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7D7BD" w14:textId="77777777" w:rsidR="00921700" w:rsidRPr="00EC24C9" w:rsidRDefault="00921700" w:rsidP="00BC4582">
      <w:pPr>
        <w:snapToGrid w:val="0"/>
        <w:spacing w:line="400" w:lineRule="atLeast"/>
        <w:jc w:val="center"/>
        <w:rPr>
          <w:rFonts w:ascii="宋体" w:eastAsia="宋体" w:hAnsi="宋体" w:cs="Times New Roman"/>
          <w:b/>
          <w:sz w:val="28"/>
          <w:szCs w:val="28"/>
        </w:rPr>
      </w:pPr>
      <w:r w:rsidRPr="00EC24C9">
        <w:rPr>
          <w:rFonts w:ascii="宋体" w:eastAsia="宋体" w:hAnsi="宋体" w:cs="Times New Roman"/>
          <w:b/>
          <w:sz w:val="28"/>
          <w:szCs w:val="28"/>
        </w:rPr>
        <w:t>立信会计师事务所（特殊普通合伙）</w:t>
      </w:r>
    </w:p>
    <w:p w14:paraId="294C203D" w14:textId="77777777" w:rsidR="00921700" w:rsidRPr="00EC24C9" w:rsidRDefault="00921700" w:rsidP="00BC4582">
      <w:pPr>
        <w:snapToGrid w:val="0"/>
        <w:spacing w:line="400" w:lineRule="atLeast"/>
        <w:jc w:val="center"/>
        <w:rPr>
          <w:rFonts w:ascii="宋体" w:eastAsia="宋体" w:hAnsi="宋体" w:cs="Times New Roman"/>
          <w:b/>
          <w:sz w:val="28"/>
          <w:szCs w:val="28"/>
        </w:rPr>
      </w:pPr>
      <w:r w:rsidRPr="00EC24C9">
        <w:rPr>
          <w:rFonts w:ascii="宋体" w:eastAsia="宋体" w:hAnsi="宋体" w:cs="Times New Roman"/>
          <w:b/>
          <w:sz w:val="28"/>
          <w:szCs w:val="28"/>
        </w:rPr>
        <w:t>关于</w:t>
      </w:r>
      <w:r w:rsidRPr="00EC24C9">
        <w:rPr>
          <w:rFonts w:ascii="宋体" w:eastAsia="宋体" w:hAnsi="宋体" w:cs="Times New Roman" w:hint="eastAsia"/>
          <w:b/>
          <w:sz w:val="28"/>
          <w:szCs w:val="28"/>
        </w:rPr>
        <w:t>上海霍普建筑设计事务所股份有限公司</w:t>
      </w:r>
    </w:p>
    <w:p w14:paraId="687D8EF0" w14:textId="77777777" w:rsidR="00921700" w:rsidRPr="00EC24C9" w:rsidRDefault="00921700" w:rsidP="00BC4582">
      <w:pPr>
        <w:snapToGrid w:val="0"/>
        <w:spacing w:line="400" w:lineRule="atLeast"/>
        <w:jc w:val="center"/>
        <w:rPr>
          <w:rFonts w:ascii="宋体" w:eastAsia="宋体" w:hAnsi="宋体" w:cs="Times New Roman"/>
          <w:b/>
          <w:sz w:val="28"/>
          <w:szCs w:val="28"/>
        </w:rPr>
      </w:pPr>
      <w:r w:rsidRPr="00EC24C9">
        <w:rPr>
          <w:rFonts w:ascii="宋体" w:eastAsia="宋体" w:hAnsi="宋体" w:cs="Times New Roman" w:hint="eastAsia"/>
          <w:b/>
          <w:sz w:val="28"/>
          <w:szCs w:val="28"/>
        </w:rPr>
        <w:t>首次公开发行股票并在创业板上市申请文件的</w:t>
      </w:r>
    </w:p>
    <w:p w14:paraId="33E171AB" w14:textId="77777777" w:rsidR="00921700" w:rsidRPr="00EC24C9" w:rsidRDefault="00921700" w:rsidP="00BC4582">
      <w:pPr>
        <w:snapToGrid w:val="0"/>
        <w:spacing w:line="400" w:lineRule="atLeast"/>
        <w:jc w:val="center"/>
        <w:rPr>
          <w:rFonts w:ascii="宋体" w:eastAsia="宋体" w:hAnsi="宋体" w:cs="Times New Roman"/>
          <w:b/>
          <w:sz w:val="28"/>
          <w:szCs w:val="28"/>
        </w:rPr>
      </w:pPr>
      <w:r w:rsidRPr="00EC24C9">
        <w:rPr>
          <w:rFonts w:ascii="宋体" w:eastAsia="宋体" w:hAnsi="宋体" w:cs="Times New Roman" w:hint="eastAsia"/>
          <w:b/>
          <w:sz w:val="28"/>
          <w:szCs w:val="28"/>
        </w:rPr>
        <w:t>审核问询函的回复</w:t>
      </w:r>
    </w:p>
    <w:p w14:paraId="6AD276D9" w14:textId="77777777" w:rsidR="00921700" w:rsidRPr="00EC24C9" w:rsidRDefault="00921700" w:rsidP="00BC4582">
      <w:pPr>
        <w:snapToGrid w:val="0"/>
        <w:spacing w:line="400" w:lineRule="atLeast"/>
        <w:jc w:val="center"/>
        <w:rPr>
          <w:rFonts w:ascii="Times New Roman" w:eastAsiaTheme="majorEastAsia" w:hAnsi="Times New Roman" w:cs="Times New Roman"/>
          <w:b/>
          <w:szCs w:val="21"/>
        </w:rPr>
      </w:pPr>
    </w:p>
    <w:p w14:paraId="272658D9" w14:textId="78867D21" w:rsidR="00921700" w:rsidRPr="00EC24C9" w:rsidRDefault="00921700" w:rsidP="00BC4582">
      <w:pPr>
        <w:snapToGrid w:val="0"/>
        <w:spacing w:line="400" w:lineRule="atLeast"/>
        <w:jc w:val="right"/>
        <w:rPr>
          <w:rFonts w:ascii="Times New Roman" w:eastAsia="宋体" w:hAnsi="Times New Roman" w:cs="Times New Roman"/>
          <w:szCs w:val="21"/>
        </w:rPr>
      </w:pPr>
      <w:r w:rsidRPr="00EC24C9">
        <w:rPr>
          <w:rFonts w:ascii="Times New Roman" w:eastAsia="宋体" w:hAnsi="Times New Roman" w:cs="Times New Roman"/>
          <w:szCs w:val="21"/>
        </w:rPr>
        <w:t>信会师函字</w:t>
      </w:r>
      <w:r w:rsidRPr="00EC24C9">
        <w:rPr>
          <w:rFonts w:ascii="Times New Roman" w:eastAsia="宋体" w:hAnsi="Times New Roman" w:cs="Times New Roman"/>
          <w:szCs w:val="21"/>
        </w:rPr>
        <w:t>[202</w:t>
      </w:r>
      <w:r w:rsidR="0022622F" w:rsidRPr="00EC24C9">
        <w:rPr>
          <w:rFonts w:ascii="Times New Roman" w:eastAsia="宋体" w:hAnsi="Times New Roman" w:cs="Times New Roman"/>
          <w:szCs w:val="21"/>
        </w:rPr>
        <w:t>1</w:t>
      </w:r>
      <w:r w:rsidRPr="00EC24C9">
        <w:rPr>
          <w:rFonts w:ascii="Times New Roman" w:eastAsia="宋体" w:hAnsi="Times New Roman" w:cs="Times New Roman"/>
          <w:szCs w:val="21"/>
        </w:rPr>
        <w:t>]</w:t>
      </w:r>
      <w:r w:rsidRPr="00EC24C9">
        <w:rPr>
          <w:rFonts w:ascii="Times New Roman" w:eastAsia="宋体" w:hAnsi="Times New Roman" w:cs="Times New Roman"/>
          <w:szCs w:val="21"/>
        </w:rPr>
        <w:t>第</w:t>
      </w:r>
      <w:r w:rsidRPr="00EC24C9">
        <w:rPr>
          <w:rFonts w:ascii="Times New Roman" w:eastAsia="宋体" w:hAnsi="Times New Roman" w:cs="Times New Roman"/>
          <w:szCs w:val="21"/>
        </w:rPr>
        <w:t>ZA</w:t>
      </w:r>
      <w:r w:rsidR="00AB4895" w:rsidRPr="00EC24C9">
        <w:rPr>
          <w:rFonts w:ascii="Times New Roman" w:eastAsia="宋体" w:hAnsi="Times New Roman" w:cs="Times New Roman"/>
          <w:szCs w:val="21"/>
        </w:rPr>
        <w:t>179</w:t>
      </w:r>
      <w:r w:rsidRPr="00EC24C9">
        <w:rPr>
          <w:rFonts w:ascii="Times New Roman" w:eastAsia="宋体" w:hAnsi="Times New Roman" w:cs="Times New Roman"/>
          <w:szCs w:val="21"/>
        </w:rPr>
        <w:t>号</w:t>
      </w:r>
    </w:p>
    <w:p w14:paraId="052B339C" w14:textId="77777777" w:rsidR="00921700" w:rsidRPr="00EC24C9" w:rsidRDefault="00921700" w:rsidP="00BC4582">
      <w:pPr>
        <w:snapToGrid w:val="0"/>
        <w:spacing w:line="400" w:lineRule="atLeast"/>
        <w:jc w:val="center"/>
        <w:rPr>
          <w:rFonts w:ascii="Times New Roman" w:eastAsiaTheme="majorEastAsia" w:hAnsi="Times New Roman" w:cs="Times New Roman"/>
          <w:b/>
          <w:szCs w:val="21"/>
        </w:rPr>
      </w:pPr>
    </w:p>
    <w:p w14:paraId="656792AE" w14:textId="77777777" w:rsidR="00921700" w:rsidRPr="00EC24C9" w:rsidRDefault="00921700" w:rsidP="00BC4582">
      <w:pPr>
        <w:tabs>
          <w:tab w:val="left" w:pos="1330"/>
        </w:tabs>
        <w:spacing w:beforeLines="50" w:before="156" w:line="400" w:lineRule="atLeast"/>
        <w:rPr>
          <w:rFonts w:ascii="宋体" w:eastAsia="宋体" w:hAnsi="宋体" w:cs="Arial"/>
          <w:b/>
          <w:szCs w:val="21"/>
        </w:rPr>
      </w:pPr>
      <w:r w:rsidRPr="00EC24C9">
        <w:rPr>
          <w:rFonts w:ascii="宋体" w:eastAsia="宋体" w:hAnsi="宋体" w:cs="Arial"/>
          <w:b/>
          <w:szCs w:val="21"/>
        </w:rPr>
        <w:t>深圳证券交易所：</w:t>
      </w:r>
    </w:p>
    <w:p w14:paraId="51730117" w14:textId="77777777" w:rsidR="00921700" w:rsidRPr="00EC24C9" w:rsidRDefault="00921700" w:rsidP="00BC4582">
      <w:pPr>
        <w:pStyle w:val="005"/>
        <w:spacing w:before="156" w:line="400" w:lineRule="atLeast"/>
        <w:ind w:firstLine="420"/>
        <w:rPr>
          <w:rFonts w:ascii="宋体" w:hAnsi="宋体" w:cs="Arial"/>
          <w:sz w:val="21"/>
          <w:szCs w:val="21"/>
        </w:rPr>
      </w:pPr>
      <w:r w:rsidRPr="00EC24C9">
        <w:rPr>
          <w:rFonts w:ascii="宋体" w:hAnsi="宋体" w:cs="Arial" w:hint="eastAsia"/>
          <w:sz w:val="21"/>
          <w:szCs w:val="21"/>
        </w:rPr>
        <w:t>贵所出具的《关于上海霍普建筑设计事务所股份有限公司首次公开发行股票并在创业板上市申请文件的审核问询函》收悉。根据贵所提出的相关问题，本会计师事务所本着真实、准确、完整的原则进行了逐项回复，具体回复内容如下：</w:t>
      </w:r>
    </w:p>
    <w:p w14:paraId="43FDAE11" w14:textId="77777777" w:rsidR="00921700" w:rsidRPr="00EC24C9" w:rsidRDefault="00921700" w:rsidP="00BC4582">
      <w:pPr>
        <w:spacing w:line="400" w:lineRule="atLeast"/>
        <w:jc w:val="center"/>
        <w:rPr>
          <w:rFonts w:ascii="宋体" w:eastAsia="宋体" w:hAnsi="宋体" w:cs="Times New Roman"/>
          <w:b/>
          <w:szCs w:val="21"/>
        </w:rPr>
      </w:pPr>
    </w:p>
    <w:p w14:paraId="4A918B15" w14:textId="77777777" w:rsidR="0022622F" w:rsidRPr="00EC24C9" w:rsidRDefault="0022622F" w:rsidP="0022622F">
      <w:pPr>
        <w:pStyle w:val="af7"/>
        <w:ind w:firstLine="422"/>
        <w:rPr>
          <w:rFonts w:ascii="宋体" w:hAnsi="宋体"/>
          <w:sz w:val="21"/>
          <w:szCs w:val="21"/>
        </w:rPr>
      </w:pPr>
      <w:bookmarkStart w:id="0" w:name="_Toc52360258"/>
      <w:bookmarkStart w:id="1" w:name="_Toc53577470"/>
      <w:r w:rsidRPr="00EC24C9">
        <w:rPr>
          <w:rFonts w:ascii="宋体" w:hAnsi="宋体" w:hint="eastAsia"/>
          <w:sz w:val="21"/>
          <w:szCs w:val="21"/>
        </w:rPr>
        <w:t>问题</w:t>
      </w:r>
      <w:r w:rsidRPr="00EC24C9">
        <w:rPr>
          <w:rFonts w:ascii="宋体" w:hAnsi="宋体"/>
          <w:sz w:val="21"/>
          <w:szCs w:val="21"/>
        </w:rPr>
        <w:t>6</w:t>
      </w:r>
      <w:bookmarkEnd w:id="0"/>
      <w:bookmarkEnd w:id="1"/>
    </w:p>
    <w:p w14:paraId="4C917075" w14:textId="77777777" w:rsidR="0022622F" w:rsidRPr="00EC24C9" w:rsidRDefault="0022622F" w:rsidP="0022622F">
      <w:pPr>
        <w:pStyle w:val="af7"/>
        <w:ind w:firstLine="422"/>
        <w:rPr>
          <w:rFonts w:ascii="宋体" w:hAnsi="宋体" w:cs="Times New Roman"/>
          <w:color w:val="000000"/>
          <w:sz w:val="21"/>
          <w:szCs w:val="21"/>
        </w:rPr>
      </w:pPr>
      <w:bookmarkStart w:id="2" w:name="_Toc53577471"/>
      <w:r w:rsidRPr="00EC24C9">
        <w:rPr>
          <w:rFonts w:ascii="宋体" w:hAnsi="宋体"/>
          <w:sz w:val="21"/>
          <w:szCs w:val="21"/>
        </w:rPr>
        <w:t xml:space="preserve">6. </w:t>
      </w:r>
      <w:r w:rsidRPr="00EC24C9">
        <w:rPr>
          <w:rFonts w:ascii="宋体" w:hAnsi="宋体" w:hint="eastAsia"/>
          <w:sz w:val="21"/>
          <w:szCs w:val="21"/>
        </w:rPr>
        <w:t>申报材料显示，行业内可比上市公司设计业务收入确认均采用完工百分比法与发行人一致，但在完工百分比测算的具体方法方面存在差异。请发行人：（</w:t>
      </w:r>
      <w:r w:rsidRPr="00EC24C9">
        <w:rPr>
          <w:rFonts w:ascii="宋体" w:hAnsi="宋体"/>
          <w:sz w:val="21"/>
          <w:szCs w:val="21"/>
        </w:rPr>
        <w:t>1</w:t>
      </w:r>
      <w:r w:rsidRPr="00EC24C9">
        <w:rPr>
          <w:rFonts w:ascii="宋体" w:hAnsi="宋体" w:hint="eastAsia"/>
          <w:sz w:val="21"/>
          <w:szCs w:val="21"/>
        </w:rPr>
        <w:t>）补充披露建筑设计业务各个阶段收入确认的具体时点、方法和比例，与同行业可比公司比较情况，并以典型合同为例详细分析相关金额的确定方法及相应会计处理；（</w:t>
      </w:r>
      <w:r w:rsidRPr="00EC24C9">
        <w:rPr>
          <w:rFonts w:ascii="宋体" w:hAnsi="宋体"/>
          <w:sz w:val="21"/>
          <w:szCs w:val="21"/>
        </w:rPr>
        <w:t>2</w:t>
      </w:r>
      <w:r w:rsidRPr="00EC24C9">
        <w:rPr>
          <w:rFonts w:ascii="宋体" w:hAnsi="宋体" w:hint="eastAsia"/>
          <w:sz w:val="21"/>
          <w:szCs w:val="21"/>
        </w:rPr>
        <w:t>）以表格列示并补充披露报告期内居住建筑设计业务、公共建筑设计业务主要项目名称、客户名称、合同金额、合同履行期间、项目所处阶段及进度、报告期各期确认收入的阶段及金额、确认收入的外部依据、收款进度等。</w:t>
      </w:r>
      <w:r w:rsidRPr="00EC24C9">
        <w:rPr>
          <w:rFonts w:ascii="宋体" w:hAnsi="宋体" w:cs="Times New Roman" w:hint="eastAsia"/>
          <w:color w:val="000000"/>
          <w:sz w:val="21"/>
          <w:szCs w:val="21"/>
        </w:rPr>
        <w:t>请保荐人、申报会计师核查并发表明确意见，说明对各主要项目完工进度的核查方法及核查结论。</w:t>
      </w:r>
      <w:bookmarkEnd w:id="2"/>
    </w:p>
    <w:p w14:paraId="02940B74" w14:textId="77777777" w:rsidR="0022622F" w:rsidRPr="00EC24C9" w:rsidRDefault="0022622F" w:rsidP="0022622F">
      <w:pPr>
        <w:spacing w:beforeLines="50" w:before="156" w:afterLines="50" w:after="156" w:line="360" w:lineRule="auto"/>
        <w:ind w:firstLine="200"/>
        <w:rPr>
          <w:rFonts w:ascii="宋体" w:eastAsia="宋体" w:hAnsi="宋体" w:cs="Times New Roman"/>
          <w:b/>
          <w:bCs/>
          <w:szCs w:val="21"/>
          <w:u w:val="double"/>
        </w:rPr>
      </w:pPr>
      <w:r w:rsidRPr="00EC24C9">
        <w:rPr>
          <w:rFonts w:ascii="宋体" w:eastAsia="宋体" w:hAnsi="宋体" w:cs="Times New Roman" w:hint="eastAsia"/>
          <w:b/>
          <w:bCs/>
          <w:szCs w:val="21"/>
          <w:u w:val="double"/>
        </w:rPr>
        <w:t>答复：</w:t>
      </w:r>
    </w:p>
    <w:p w14:paraId="73FBDE07"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（一）补充披露建筑设计业务各个阶段收入确认的具体时点、方法和比例，与同行业可比公司比较情况，并以典型合同为例详细分析相关金额的确定方法及相应会计处理；</w:t>
      </w:r>
    </w:p>
    <w:p w14:paraId="79A38032"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公司建筑设计业务收入确认的具体时点是在公司向委托方提交阶段性设计成果，获得客户出具的工作成果确认函后，确认相应阶段的劳务收入。确认方法是依据合同的约定，结合客户出具的确认文件，以应收取的相应阶段的合同结算价款为收入确认金额。由于不同的项目，公司各阶段的具体工作任务、设计成果往往存在一定的差异，因此各阶段对应的工作量及相应的合同收款金额也存在一定差异。</w:t>
      </w:r>
    </w:p>
    <w:p w14:paraId="1079EB0A"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lastRenderedPageBreak/>
        <w:t>公司建筑设计业务一般分为概念规划设计、方案设计、初步设计、施工图提资、施工配合服务等五个阶段，以公司某一典型合同为例，各个阶段收入确认的具体时点、方法、比例和相应的会计处理如下：</w:t>
      </w:r>
    </w:p>
    <w:p w14:paraId="303A8F43" w14:textId="77777777" w:rsidR="0022622F" w:rsidRPr="00EC24C9" w:rsidRDefault="0022622F" w:rsidP="0022622F">
      <w:pPr>
        <w:ind w:left="7138" w:firstLine="2"/>
        <w:jc w:val="right"/>
        <w:rPr>
          <w:rFonts w:ascii="宋体" w:eastAsia="宋体" w:hAnsi="宋体" w:cs="Times New Roman"/>
          <w:szCs w:val="21"/>
        </w:rPr>
      </w:pPr>
      <w:r w:rsidRPr="00EC24C9">
        <w:rPr>
          <w:rFonts w:ascii="宋体" w:eastAsia="宋体" w:hAnsi="宋体" w:cs="Times New Roman" w:hint="eastAsia"/>
          <w:szCs w:val="21"/>
        </w:rPr>
        <w:t>单位：万元</w:t>
      </w:r>
    </w:p>
    <w:tbl>
      <w:tblPr>
        <w:tblStyle w:val="ab"/>
        <w:tblW w:w="0" w:type="auto"/>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1696"/>
        <w:gridCol w:w="1701"/>
        <w:gridCol w:w="1701"/>
        <w:gridCol w:w="3198"/>
      </w:tblGrid>
      <w:tr w:rsidR="0022622F" w:rsidRPr="00EC24C9" w14:paraId="32BBDA7C" w14:textId="77777777" w:rsidTr="0022622F">
        <w:trPr>
          <w:trHeight w:val="420"/>
        </w:trPr>
        <w:tc>
          <w:tcPr>
            <w:tcW w:w="1696" w:type="dxa"/>
            <w:noWrap/>
            <w:vAlign w:val="center"/>
            <w:hideMark/>
          </w:tcPr>
          <w:p w14:paraId="5196D2C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项目阶段内容</w:t>
            </w:r>
          </w:p>
        </w:tc>
        <w:tc>
          <w:tcPr>
            <w:tcW w:w="1701" w:type="dxa"/>
            <w:noWrap/>
            <w:vAlign w:val="center"/>
            <w:hideMark/>
          </w:tcPr>
          <w:p w14:paraId="2220390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占总设计费比例</w:t>
            </w:r>
          </w:p>
        </w:tc>
        <w:tc>
          <w:tcPr>
            <w:tcW w:w="1701" w:type="dxa"/>
            <w:noWrap/>
            <w:vAlign w:val="center"/>
            <w:hideMark/>
          </w:tcPr>
          <w:p w14:paraId="49380E7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设计费金额</w:t>
            </w:r>
          </w:p>
        </w:tc>
        <w:tc>
          <w:tcPr>
            <w:tcW w:w="3198" w:type="dxa"/>
            <w:noWrap/>
            <w:vAlign w:val="center"/>
            <w:hideMark/>
          </w:tcPr>
          <w:p w14:paraId="068EE38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确认依据</w:t>
            </w:r>
          </w:p>
        </w:tc>
      </w:tr>
      <w:tr w:rsidR="0022622F" w:rsidRPr="00EC24C9" w14:paraId="0CE769DF" w14:textId="77777777" w:rsidTr="0022622F">
        <w:trPr>
          <w:trHeight w:val="288"/>
        </w:trPr>
        <w:tc>
          <w:tcPr>
            <w:tcW w:w="1696" w:type="dxa"/>
            <w:noWrap/>
            <w:vAlign w:val="center"/>
            <w:hideMark/>
          </w:tcPr>
          <w:p w14:paraId="6BB9871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定金</w:t>
            </w:r>
          </w:p>
        </w:tc>
        <w:tc>
          <w:tcPr>
            <w:tcW w:w="1701" w:type="dxa"/>
            <w:noWrap/>
            <w:vAlign w:val="center"/>
            <w:hideMark/>
          </w:tcPr>
          <w:p w14:paraId="478122A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w:t>
            </w:r>
          </w:p>
        </w:tc>
        <w:tc>
          <w:tcPr>
            <w:tcW w:w="1701" w:type="dxa"/>
            <w:noWrap/>
            <w:vAlign w:val="center"/>
            <w:hideMark/>
          </w:tcPr>
          <w:p w14:paraId="401A2BDE"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82.23</w:t>
            </w:r>
          </w:p>
        </w:tc>
        <w:tc>
          <w:tcPr>
            <w:tcW w:w="3198" w:type="dxa"/>
            <w:vAlign w:val="center"/>
            <w:hideMark/>
          </w:tcPr>
          <w:p w14:paraId="4711B206"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该阶段收款后尚未获取客户确认函前，确认为预收款</w:t>
            </w:r>
          </w:p>
        </w:tc>
      </w:tr>
      <w:tr w:rsidR="0022622F" w:rsidRPr="00EC24C9" w14:paraId="050E41E6" w14:textId="77777777" w:rsidTr="0022622F">
        <w:trPr>
          <w:trHeight w:val="576"/>
        </w:trPr>
        <w:tc>
          <w:tcPr>
            <w:tcW w:w="1696" w:type="dxa"/>
            <w:noWrap/>
            <w:vAlign w:val="center"/>
            <w:hideMark/>
          </w:tcPr>
          <w:p w14:paraId="24D553C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中期方案设计成果提交并经确认</w:t>
            </w:r>
          </w:p>
        </w:tc>
        <w:tc>
          <w:tcPr>
            <w:tcW w:w="1701" w:type="dxa"/>
            <w:noWrap/>
            <w:vAlign w:val="center"/>
            <w:hideMark/>
          </w:tcPr>
          <w:p w14:paraId="26FAA80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15%</w:t>
            </w:r>
          </w:p>
        </w:tc>
        <w:tc>
          <w:tcPr>
            <w:tcW w:w="1701" w:type="dxa"/>
            <w:noWrap/>
            <w:vAlign w:val="center"/>
            <w:hideMark/>
          </w:tcPr>
          <w:p w14:paraId="790C954A"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123.35</w:t>
            </w:r>
          </w:p>
        </w:tc>
        <w:tc>
          <w:tcPr>
            <w:tcW w:w="3198" w:type="dxa"/>
            <w:vAlign w:val="center"/>
            <w:hideMark/>
          </w:tcPr>
          <w:p w14:paraId="72C8310A"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客户出具中期方案成果确认函后确认</w:t>
            </w:r>
            <w:proofErr w:type="gramStart"/>
            <w:r w:rsidRPr="00EC24C9">
              <w:rPr>
                <w:rFonts w:ascii="宋体" w:eastAsia="宋体" w:hAnsi="宋体" w:cs="Times New Roman" w:hint="eastAsia"/>
                <w:sz w:val="18"/>
                <w:szCs w:val="18"/>
              </w:rPr>
              <w:t>含税收</w:t>
            </w:r>
            <w:proofErr w:type="gramEnd"/>
            <w:r w:rsidRPr="00EC24C9">
              <w:rPr>
                <w:rFonts w:ascii="宋体" w:eastAsia="宋体" w:hAnsi="宋体" w:cs="Times New Roman" w:hint="eastAsia"/>
                <w:sz w:val="18"/>
                <w:szCs w:val="18"/>
              </w:rPr>
              <w:t>入</w:t>
            </w:r>
            <w:r w:rsidRPr="00EC24C9">
              <w:rPr>
                <w:rFonts w:ascii="宋体" w:eastAsia="宋体" w:hAnsi="宋体" w:cs="Times New Roman"/>
                <w:sz w:val="18"/>
                <w:szCs w:val="18"/>
              </w:rPr>
              <w:t>123.35</w:t>
            </w:r>
            <w:r w:rsidRPr="00EC24C9">
              <w:rPr>
                <w:rFonts w:ascii="宋体" w:eastAsia="宋体" w:hAnsi="宋体" w:cs="Times New Roman" w:hint="eastAsia"/>
                <w:sz w:val="18"/>
                <w:szCs w:val="18"/>
              </w:rPr>
              <w:t>万元，并将预收款</w:t>
            </w:r>
            <w:r w:rsidRPr="00EC24C9">
              <w:rPr>
                <w:rFonts w:ascii="宋体" w:eastAsia="宋体" w:hAnsi="宋体" w:cs="Times New Roman"/>
                <w:sz w:val="18"/>
                <w:szCs w:val="18"/>
              </w:rPr>
              <w:t>82.23</w:t>
            </w:r>
            <w:r w:rsidRPr="00EC24C9">
              <w:rPr>
                <w:rFonts w:ascii="宋体" w:eastAsia="宋体" w:hAnsi="宋体" w:cs="Times New Roman" w:hint="eastAsia"/>
                <w:sz w:val="18"/>
                <w:szCs w:val="18"/>
              </w:rPr>
              <w:t>万元结转收入</w:t>
            </w:r>
          </w:p>
        </w:tc>
      </w:tr>
      <w:tr w:rsidR="0022622F" w:rsidRPr="00EC24C9" w14:paraId="57CBCE05" w14:textId="77777777" w:rsidTr="0022622F">
        <w:trPr>
          <w:trHeight w:val="576"/>
        </w:trPr>
        <w:tc>
          <w:tcPr>
            <w:tcW w:w="1696" w:type="dxa"/>
            <w:noWrap/>
            <w:vAlign w:val="center"/>
            <w:hideMark/>
          </w:tcPr>
          <w:p w14:paraId="0F02D26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最终方案设计成果提交并经确认</w:t>
            </w:r>
          </w:p>
        </w:tc>
        <w:tc>
          <w:tcPr>
            <w:tcW w:w="1701" w:type="dxa"/>
            <w:noWrap/>
            <w:vAlign w:val="center"/>
            <w:hideMark/>
          </w:tcPr>
          <w:p w14:paraId="7A4D5AB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20%</w:t>
            </w:r>
          </w:p>
        </w:tc>
        <w:tc>
          <w:tcPr>
            <w:tcW w:w="1701" w:type="dxa"/>
            <w:noWrap/>
            <w:vAlign w:val="center"/>
            <w:hideMark/>
          </w:tcPr>
          <w:p w14:paraId="049E9812"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164.47</w:t>
            </w:r>
          </w:p>
        </w:tc>
        <w:tc>
          <w:tcPr>
            <w:tcW w:w="3198" w:type="dxa"/>
            <w:vAlign w:val="center"/>
            <w:hideMark/>
          </w:tcPr>
          <w:p w14:paraId="533C9FD0"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客户出具最终方案成果确认函后确认</w:t>
            </w:r>
            <w:proofErr w:type="gramStart"/>
            <w:r w:rsidRPr="00EC24C9">
              <w:rPr>
                <w:rFonts w:ascii="宋体" w:eastAsia="宋体" w:hAnsi="宋体" w:cs="Times New Roman" w:hint="eastAsia"/>
                <w:sz w:val="18"/>
                <w:szCs w:val="18"/>
              </w:rPr>
              <w:t>含税收</w:t>
            </w:r>
            <w:proofErr w:type="gramEnd"/>
            <w:r w:rsidRPr="00EC24C9">
              <w:rPr>
                <w:rFonts w:ascii="宋体" w:eastAsia="宋体" w:hAnsi="宋体" w:cs="Times New Roman" w:hint="eastAsia"/>
                <w:sz w:val="18"/>
                <w:szCs w:val="18"/>
              </w:rPr>
              <w:t>入</w:t>
            </w:r>
            <w:r w:rsidRPr="00EC24C9">
              <w:rPr>
                <w:rFonts w:ascii="宋体" w:eastAsia="宋体" w:hAnsi="宋体" w:cs="Times New Roman"/>
                <w:sz w:val="18"/>
                <w:szCs w:val="18"/>
              </w:rPr>
              <w:t>164.47</w:t>
            </w:r>
            <w:r w:rsidRPr="00EC24C9">
              <w:rPr>
                <w:rFonts w:ascii="宋体" w:eastAsia="宋体" w:hAnsi="宋体" w:cs="Times New Roman" w:hint="eastAsia"/>
                <w:sz w:val="18"/>
                <w:szCs w:val="18"/>
              </w:rPr>
              <w:t>万元</w:t>
            </w:r>
          </w:p>
        </w:tc>
      </w:tr>
      <w:tr w:rsidR="0022622F" w:rsidRPr="00EC24C9" w14:paraId="5F27BA57" w14:textId="77777777" w:rsidTr="0022622F">
        <w:trPr>
          <w:trHeight w:val="576"/>
        </w:trPr>
        <w:tc>
          <w:tcPr>
            <w:tcW w:w="1696" w:type="dxa"/>
            <w:noWrap/>
            <w:vAlign w:val="center"/>
            <w:hideMark/>
          </w:tcPr>
          <w:p w14:paraId="40AB7F6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中期深化设计成果提交并经确认</w:t>
            </w:r>
          </w:p>
        </w:tc>
        <w:tc>
          <w:tcPr>
            <w:tcW w:w="1701" w:type="dxa"/>
            <w:noWrap/>
            <w:vAlign w:val="center"/>
            <w:hideMark/>
          </w:tcPr>
          <w:p w14:paraId="0E42F68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15%</w:t>
            </w:r>
          </w:p>
        </w:tc>
        <w:tc>
          <w:tcPr>
            <w:tcW w:w="1701" w:type="dxa"/>
            <w:noWrap/>
            <w:vAlign w:val="center"/>
            <w:hideMark/>
          </w:tcPr>
          <w:p w14:paraId="39F91CD2"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123.35</w:t>
            </w:r>
          </w:p>
        </w:tc>
        <w:tc>
          <w:tcPr>
            <w:tcW w:w="3198" w:type="dxa"/>
            <w:vAlign w:val="center"/>
            <w:hideMark/>
          </w:tcPr>
          <w:p w14:paraId="24D37477"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客户出具中期深化成果确认函后确认</w:t>
            </w:r>
            <w:proofErr w:type="gramStart"/>
            <w:r w:rsidRPr="00EC24C9">
              <w:rPr>
                <w:rFonts w:ascii="宋体" w:eastAsia="宋体" w:hAnsi="宋体" w:cs="Times New Roman" w:hint="eastAsia"/>
                <w:sz w:val="18"/>
                <w:szCs w:val="18"/>
              </w:rPr>
              <w:t>含税收</w:t>
            </w:r>
            <w:proofErr w:type="gramEnd"/>
            <w:r w:rsidRPr="00EC24C9">
              <w:rPr>
                <w:rFonts w:ascii="宋体" w:eastAsia="宋体" w:hAnsi="宋体" w:cs="Times New Roman" w:hint="eastAsia"/>
                <w:sz w:val="18"/>
                <w:szCs w:val="18"/>
              </w:rPr>
              <w:t>入</w:t>
            </w:r>
            <w:r w:rsidRPr="00EC24C9">
              <w:rPr>
                <w:rFonts w:ascii="宋体" w:eastAsia="宋体" w:hAnsi="宋体" w:cs="Times New Roman"/>
                <w:sz w:val="18"/>
                <w:szCs w:val="18"/>
              </w:rPr>
              <w:t>123.35</w:t>
            </w:r>
            <w:r w:rsidRPr="00EC24C9">
              <w:rPr>
                <w:rFonts w:ascii="宋体" w:eastAsia="宋体" w:hAnsi="宋体" w:cs="Times New Roman" w:hint="eastAsia"/>
                <w:sz w:val="18"/>
                <w:szCs w:val="18"/>
              </w:rPr>
              <w:t>万元</w:t>
            </w:r>
          </w:p>
        </w:tc>
      </w:tr>
      <w:tr w:rsidR="0022622F" w:rsidRPr="00EC24C9" w14:paraId="68A5558B" w14:textId="77777777" w:rsidTr="0022622F">
        <w:trPr>
          <w:trHeight w:val="576"/>
        </w:trPr>
        <w:tc>
          <w:tcPr>
            <w:tcW w:w="1696" w:type="dxa"/>
            <w:noWrap/>
            <w:vAlign w:val="center"/>
            <w:hideMark/>
          </w:tcPr>
          <w:p w14:paraId="122495E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最终深化设计成果提交并经确认</w:t>
            </w:r>
          </w:p>
        </w:tc>
        <w:tc>
          <w:tcPr>
            <w:tcW w:w="1701" w:type="dxa"/>
            <w:noWrap/>
            <w:vAlign w:val="center"/>
            <w:hideMark/>
          </w:tcPr>
          <w:p w14:paraId="2097101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20%</w:t>
            </w:r>
          </w:p>
        </w:tc>
        <w:tc>
          <w:tcPr>
            <w:tcW w:w="1701" w:type="dxa"/>
            <w:noWrap/>
            <w:vAlign w:val="center"/>
            <w:hideMark/>
          </w:tcPr>
          <w:p w14:paraId="5E51080A"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164.47</w:t>
            </w:r>
          </w:p>
        </w:tc>
        <w:tc>
          <w:tcPr>
            <w:tcW w:w="3198" w:type="dxa"/>
            <w:vAlign w:val="center"/>
            <w:hideMark/>
          </w:tcPr>
          <w:p w14:paraId="65AE3E9F"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客户出具最终深化成果确认函后确认</w:t>
            </w:r>
            <w:proofErr w:type="gramStart"/>
            <w:r w:rsidRPr="00EC24C9">
              <w:rPr>
                <w:rFonts w:ascii="宋体" w:eastAsia="宋体" w:hAnsi="宋体" w:cs="Times New Roman" w:hint="eastAsia"/>
                <w:sz w:val="18"/>
                <w:szCs w:val="18"/>
              </w:rPr>
              <w:t>含税收</w:t>
            </w:r>
            <w:proofErr w:type="gramEnd"/>
            <w:r w:rsidRPr="00EC24C9">
              <w:rPr>
                <w:rFonts w:ascii="宋体" w:eastAsia="宋体" w:hAnsi="宋体" w:cs="Times New Roman" w:hint="eastAsia"/>
                <w:sz w:val="18"/>
                <w:szCs w:val="18"/>
              </w:rPr>
              <w:t>入</w:t>
            </w:r>
            <w:r w:rsidRPr="00EC24C9">
              <w:rPr>
                <w:rFonts w:ascii="宋体" w:eastAsia="宋体" w:hAnsi="宋体" w:cs="Times New Roman"/>
                <w:sz w:val="18"/>
                <w:szCs w:val="18"/>
              </w:rPr>
              <w:t>164.47</w:t>
            </w:r>
            <w:r w:rsidRPr="00EC24C9">
              <w:rPr>
                <w:rFonts w:ascii="宋体" w:eastAsia="宋体" w:hAnsi="宋体" w:cs="Times New Roman" w:hint="eastAsia"/>
                <w:sz w:val="18"/>
                <w:szCs w:val="18"/>
              </w:rPr>
              <w:t>万元</w:t>
            </w:r>
          </w:p>
        </w:tc>
      </w:tr>
      <w:tr w:rsidR="0022622F" w:rsidRPr="00EC24C9" w14:paraId="59D23731" w14:textId="77777777" w:rsidTr="0022622F">
        <w:trPr>
          <w:trHeight w:val="576"/>
        </w:trPr>
        <w:tc>
          <w:tcPr>
            <w:tcW w:w="1696" w:type="dxa"/>
            <w:noWrap/>
            <w:vAlign w:val="center"/>
            <w:hideMark/>
          </w:tcPr>
          <w:p w14:paraId="29CF920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施工图阶段各项工作完成并经确认</w:t>
            </w:r>
          </w:p>
        </w:tc>
        <w:tc>
          <w:tcPr>
            <w:tcW w:w="1701" w:type="dxa"/>
            <w:noWrap/>
            <w:vAlign w:val="center"/>
            <w:hideMark/>
          </w:tcPr>
          <w:p w14:paraId="1B22234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w:t>
            </w:r>
          </w:p>
        </w:tc>
        <w:tc>
          <w:tcPr>
            <w:tcW w:w="1701" w:type="dxa"/>
            <w:noWrap/>
            <w:vAlign w:val="center"/>
            <w:hideMark/>
          </w:tcPr>
          <w:p w14:paraId="07AF7977"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82.23</w:t>
            </w:r>
          </w:p>
        </w:tc>
        <w:tc>
          <w:tcPr>
            <w:tcW w:w="3198" w:type="dxa"/>
            <w:vAlign w:val="center"/>
            <w:hideMark/>
          </w:tcPr>
          <w:p w14:paraId="71D37F94"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客户出具施工图阶段各项工作成果确认函后确认</w:t>
            </w:r>
            <w:proofErr w:type="gramStart"/>
            <w:r w:rsidRPr="00EC24C9">
              <w:rPr>
                <w:rFonts w:ascii="宋体" w:eastAsia="宋体" w:hAnsi="宋体" w:cs="Times New Roman" w:hint="eastAsia"/>
                <w:sz w:val="18"/>
                <w:szCs w:val="18"/>
              </w:rPr>
              <w:t>含税收</w:t>
            </w:r>
            <w:proofErr w:type="gramEnd"/>
            <w:r w:rsidRPr="00EC24C9">
              <w:rPr>
                <w:rFonts w:ascii="宋体" w:eastAsia="宋体" w:hAnsi="宋体" w:cs="Times New Roman" w:hint="eastAsia"/>
                <w:sz w:val="18"/>
                <w:szCs w:val="18"/>
              </w:rPr>
              <w:t>入</w:t>
            </w:r>
            <w:r w:rsidRPr="00EC24C9">
              <w:rPr>
                <w:rFonts w:ascii="宋体" w:eastAsia="宋体" w:hAnsi="宋体" w:cs="Times New Roman"/>
                <w:sz w:val="18"/>
                <w:szCs w:val="18"/>
              </w:rPr>
              <w:t>82.23</w:t>
            </w:r>
            <w:r w:rsidRPr="00EC24C9">
              <w:rPr>
                <w:rFonts w:ascii="宋体" w:eastAsia="宋体" w:hAnsi="宋体" w:cs="Times New Roman" w:hint="eastAsia"/>
                <w:sz w:val="18"/>
                <w:szCs w:val="18"/>
              </w:rPr>
              <w:t>万元</w:t>
            </w:r>
          </w:p>
        </w:tc>
      </w:tr>
      <w:tr w:rsidR="0022622F" w:rsidRPr="00EC24C9" w14:paraId="12DACDF0" w14:textId="77777777" w:rsidTr="0022622F">
        <w:trPr>
          <w:trHeight w:val="576"/>
        </w:trPr>
        <w:tc>
          <w:tcPr>
            <w:tcW w:w="1696" w:type="dxa"/>
            <w:noWrap/>
            <w:vAlign w:val="center"/>
            <w:hideMark/>
          </w:tcPr>
          <w:p w14:paraId="709C385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外立面工程施工完毕</w:t>
            </w:r>
          </w:p>
        </w:tc>
        <w:tc>
          <w:tcPr>
            <w:tcW w:w="1701" w:type="dxa"/>
            <w:noWrap/>
            <w:vAlign w:val="center"/>
            <w:hideMark/>
          </w:tcPr>
          <w:p w14:paraId="3429CD1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w:t>
            </w:r>
          </w:p>
        </w:tc>
        <w:tc>
          <w:tcPr>
            <w:tcW w:w="1701" w:type="dxa"/>
            <w:noWrap/>
            <w:vAlign w:val="center"/>
            <w:hideMark/>
          </w:tcPr>
          <w:p w14:paraId="42AD34BC"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41.12</w:t>
            </w:r>
          </w:p>
        </w:tc>
        <w:tc>
          <w:tcPr>
            <w:tcW w:w="3198" w:type="dxa"/>
            <w:vAlign w:val="center"/>
            <w:hideMark/>
          </w:tcPr>
          <w:p w14:paraId="09CCDA2E"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客户出具外立面工程施工完毕确认函后确认</w:t>
            </w:r>
            <w:proofErr w:type="gramStart"/>
            <w:r w:rsidRPr="00EC24C9">
              <w:rPr>
                <w:rFonts w:ascii="宋体" w:eastAsia="宋体" w:hAnsi="宋体" w:cs="Times New Roman" w:hint="eastAsia"/>
                <w:sz w:val="18"/>
                <w:szCs w:val="18"/>
              </w:rPr>
              <w:t>含税收</w:t>
            </w:r>
            <w:proofErr w:type="gramEnd"/>
            <w:r w:rsidRPr="00EC24C9">
              <w:rPr>
                <w:rFonts w:ascii="宋体" w:eastAsia="宋体" w:hAnsi="宋体" w:cs="Times New Roman" w:hint="eastAsia"/>
                <w:sz w:val="18"/>
                <w:szCs w:val="18"/>
              </w:rPr>
              <w:t>入</w:t>
            </w:r>
            <w:r w:rsidRPr="00EC24C9">
              <w:rPr>
                <w:rFonts w:ascii="宋体" w:eastAsia="宋体" w:hAnsi="宋体" w:cs="Times New Roman"/>
                <w:sz w:val="18"/>
                <w:szCs w:val="18"/>
              </w:rPr>
              <w:t>41.12</w:t>
            </w:r>
            <w:r w:rsidRPr="00EC24C9">
              <w:rPr>
                <w:rFonts w:ascii="宋体" w:eastAsia="宋体" w:hAnsi="宋体" w:cs="Times New Roman" w:hint="eastAsia"/>
                <w:sz w:val="18"/>
                <w:szCs w:val="18"/>
              </w:rPr>
              <w:t>万元</w:t>
            </w:r>
          </w:p>
        </w:tc>
      </w:tr>
      <w:tr w:rsidR="0022622F" w:rsidRPr="00EC24C9" w14:paraId="2D46BE87" w14:textId="77777777" w:rsidTr="0022622F">
        <w:trPr>
          <w:trHeight w:val="576"/>
        </w:trPr>
        <w:tc>
          <w:tcPr>
            <w:tcW w:w="1696" w:type="dxa"/>
            <w:noWrap/>
            <w:vAlign w:val="center"/>
            <w:hideMark/>
          </w:tcPr>
          <w:p w14:paraId="6F1B1EA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全部工程竣工验收通过</w:t>
            </w:r>
          </w:p>
        </w:tc>
        <w:tc>
          <w:tcPr>
            <w:tcW w:w="1701" w:type="dxa"/>
            <w:noWrap/>
            <w:vAlign w:val="center"/>
            <w:hideMark/>
          </w:tcPr>
          <w:p w14:paraId="7E736B1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w:t>
            </w:r>
          </w:p>
        </w:tc>
        <w:tc>
          <w:tcPr>
            <w:tcW w:w="1701" w:type="dxa"/>
            <w:noWrap/>
            <w:vAlign w:val="center"/>
            <w:hideMark/>
          </w:tcPr>
          <w:p w14:paraId="2CE058C1"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41.12</w:t>
            </w:r>
          </w:p>
        </w:tc>
        <w:tc>
          <w:tcPr>
            <w:tcW w:w="3198" w:type="dxa"/>
            <w:vAlign w:val="center"/>
            <w:hideMark/>
          </w:tcPr>
          <w:p w14:paraId="35B9A048"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客户出具工程竣工验收确认函后确认</w:t>
            </w:r>
            <w:proofErr w:type="gramStart"/>
            <w:r w:rsidRPr="00EC24C9">
              <w:rPr>
                <w:rFonts w:ascii="宋体" w:eastAsia="宋体" w:hAnsi="宋体" w:cs="Times New Roman" w:hint="eastAsia"/>
                <w:sz w:val="18"/>
                <w:szCs w:val="18"/>
              </w:rPr>
              <w:t>含税收</w:t>
            </w:r>
            <w:proofErr w:type="gramEnd"/>
            <w:r w:rsidRPr="00EC24C9">
              <w:rPr>
                <w:rFonts w:ascii="宋体" w:eastAsia="宋体" w:hAnsi="宋体" w:cs="Times New Roman" w:hint="eastAsia"/>
                <w:sz w:val="18"/>
                <w:szCs w:val="18"/>
              </w:rPr>
              <w:t>入</w:t>
            </w:r>
            <w:r w:rsidRPr="00EC24C9">
              <w:rPr>
                <w:rFonts w:ascii="宋体" w:eastAsia="宋体" w:hAnsi="宋体" w:cs="Times New Roman"/>
                <w:sz w:val="18"/>
                <w:szCs w:val="18"/>
              </w:rPr>
              <w:t>41.12</w:t>
            </w:r>
            <w:r w:rsidRPr="00EC24C9">
              <w:rPr>
                <w:rFonts w:ascii="宋体" w:eastAsia="宋体" w:hAnsi="宋体" w:cs="Times New Roman" w:hint="eastAsia"/>
                <w:sz w:val="18"/>
                <w:szCs w:val="18"/>
              </w:rPr>
              <w:t>万元</w:t>
            </w:r>
          </w:p>
        </w:tc>
      </w:tr>
      <w:tr w:rsidR="0022622F" w:rsidRPr="00EC24C9" w14:paraId="10F797E9" w14:textId="77777777" w:rsidTr="0022622F">
        <w:trPr>
          <w:trHeight w:val="288"/>
        </w:trPr>
        <w:tc>
          <w:tcPr>
            <w:tcW w:w="1696" w:type="dxa"/>
            <w:noWrap/>
            <w:vAlign w:val="center"/>
            <w:hideMark/>
          </w:tcPr>
          <w:p w14:paraId="0E0808C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1701" w:type="dxa"/>
            <w:noWrap/>
            <w:vAlign w:val="center"/>
            <w:hideMark/>
          </w:tcPr>
          <w:p w14:paraId="65448111" w14:textId="77777777" w:rsidR="0022622F" w:rsidRPr="00EC24C9" w:rsidRDefault="0022622F">
            <w:pPr>
              <w:rPr>
                <w:rFonts w:ascii="宋体" w:eastAsia="宋体" w:hAnsi="宋体" w:cs="Times New Roman"/>
                <w:sz w:val="18"/>
                <w:szCs w:val="18"/>
              </w:rPr>
            </w:pPr>
          </w:p>
        </w:tc>
        <w:tc>
          <w:tcPr>
            <w:tcW w:w="1701" w:type="dxa"/>
            <w:noWrap/>
            <w:vAlign w:val="center"/>
            <w:hideMark/>
          </w:tcPr>
          <w:p w14:paraId="101868C8" w14:textId="77777777" w:rsidR="0022622F" w:rsidRPr="00EC24C9" w:rsidRDefault="0022622F">
            <w:pPr>
              <w:ind w:firstLineChars="200" w:firstLine="360"/>
              <w:jc w:val="right"/>
              <w:rPr>
                <w:rFonts w:ascii="宋体" w:eastAsia="宋体" w:hAnsi="宋体" w:cs="Times New Roman"/>
                <w:sz w:val="18"/>
                <w:szCs w:val="18"/>
              </w:rPr>
            </w:pPr>
            <w:r w:rsidRPr="00EC24C9">
              <w:rPr>
                <w:rFonts w:ascii="宋体" w:eastAsia="宋体" w:hAnsi="宋体" w:cs="Times New Roman"/>
                <w:sz w:val="18"/>
                <w:szCs w:val="18"/>
              </w:rPr>
              <w:t>822.33</w:t>
            </w:r>
          </w:p>
        </w:tc>
        <w:tc>
          <w:tcPr>
            <w:tcW w:w="3198" w:type="dxa"/>
            <w:noWrap/>
            <w:vAlign w:val="center"/>
            <w:hideMark/>
          </w:tcPr>
          <w:p w14:paraId="137880F3" w14:textId="77777777" w:rsidR="0022622F" w:rsidRPr="00EC24C9" w:rsidRDefault="0022622F">
            <w:pPr>
              <w:rPr>
                <w:rFonts w:ascii="宋体" w:eastAsia="宋体" w:hAnsi="宋体" w:cs="Times New Roman"/>
                <w:sz w:val="18"/>
                <w:szCs w:val="18"/>
              </w:rPr>
            </w:pPr>
          </w:p>
        </w:tc>
      </w:tr>
    </w:tbl>
    <w:p w14:paraId="058B90E0" w14:textId="77777777" w:rsidR="0022622F" w:rsidRPr="00EC24C9" w:rsidRDefault="0022622F" w:rsidP="0022622F">
      <w:pPr>
        <w:spacing w:afterLines="50" w:after="156"/>
        <w:ind w:firstLineChars="200" w:firstLine="420"/>
        <w:rPr>
          <w:rFonts w:ascii="宋体" w:eastAsia="宋体" w:hAnsi="宋体" w:cs="Times New Roman"/>
          <w:szCs w:val="21"/>
        </w:rPr>
      </w:pPr>
      <w:r w:rsidRPr="00EC24C9">
        <w:rPr>
          <w:rFonts w:ascii="宋体" w:eastAsia="宋体" w:hAnsi="宋体" w:cs="Times New Roman" w:hint="eastAsia"/>
          <w:szCs w:val="21"/>
        </w:rPr>
        <w:t>注：选取的合同为《泉州市保利时光印象项目建设工程设计咨询合同》，为</w:t>
      </w:r>
      <w:r w:rsidRPr="00EC24C9">
        <w:rPr>
          <w:rFonts w:ascii="宋体" w:eastAsia="宋体" w:hAnsi="宋体" w:cs="Times New Roman"/>
          <w:szCs w:val="21"/>
        </w:rPr>
        <w:t>2020</w:t>
      </w:r>
      <w:r w:rsidRPr="00EC24C9">
        <w:rPr>
          <w:rFonts w:ascii="宋体" w:eastAsia="宋体" w:hAnsi="宋体" w:cs="Times New Roman" w:hint="eastAsia"/>
          <w:szCs w:val="21"/>
        </w:rPr>
        <w:t>年</w:t>
      </w:r>
      <w:r w:rsidRPr="00EC24C9">
        <w:rPr>
          <w:rFonts w:ascii="宋体" w:eastAsia="宋体" w:hAnsi="宋体" w:cs="Times New Roman"/>
          <w:szCs w:val="21"/>
        </w:rPr>
        <w:t>1-6</w:t>
      </w:r>
      <w:r w:rsidRPr="00EC24C9">
        <w:rPr>
          <w:rFonts w:ascii="宋体" w:eastAsia="宋体" w:hAnsi="宋体" w:cs="Times New Roman" w:hint="eastAsia"/>
          <w:szCs w:val="21"/>
        </w:rPr>
        <w:t>月的第一大项目</w:t>
      </w:r>
    </w:p>
    <w:p w14:paraId="5641A2F0"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根据证监会行业分类指引</w:t>
      </w:r>
      <w:r w:rsidRPr="00EC24C9">
        <w:rPr>
          <w:rFonts w:ascii="宋体" w:eastAsia="宋体" w:hAnsi="宋体" w:cs="Times New Roman"/>
          <w:szCs w:val="21"/>
        </w:rPr>
        <w:t>,</w:t>
      </w:r>
      <w:r w:rsidRPr="00EC24C9">
        <w:rPr>
          <w:rFonts w:ascii="宋体" w:eastAsia="宋体" w:hAnsi="宋体" w:cs="Times New Roman" w:hint="eastAsia"/>
          <w:szCs w:val="21"/>
        </w:rPr>
        <w:t>截至目前</w:t>
      </w:r>
      <w:r w:rsidRPr="00EC24C9">
        <w:rPr>
          <w:rFonts w:ascii="宋体" w:eastAsia="宋体" w:hAnsi="宋体" w:cs="Times New Roman"/>
          <w:szCs w:val="21"/>
        </w:rPr>
        <w:t>A</w:t>
      </w:r>
      <w:r w:rsidRPr="00EC24C9">
        <w:rPr>
          <w:rFonts w:ascii="宋体" w:eastAsia="宋体" w:hAnsi="宋体" w:cs="Times New Roman" w:hint="eastAsia"/>
          <w:szCs w:val="21"/>
        </w:rPr>
        <w:t>股上市公司中建筑领域内的上市设计公司共计</w:t>
      </w:r>
      <w:r w:rsidRPr="00EC24C9">
        <w:rPr>
          <w:rFonts w:ascii="宋体" w:eastAsia="宋体" w:hAnsi="宋体" w:hint="eastAsia"/>
          <w:iCs/>
          <w:szCs w:val="21"/>
          <w:lang w:bidi="en-US"/>
        </w:rPr>
        <w:t>11</w:t>
      </w:r>
      <w:r w:rsidRPr="00EC24C9">
        <w:rPr>
          <w:rFonts w:ascii="宋体" w:eastAsia="宋体" w:hAnsi="宋体" w:cs="Times New Roman" w:hint="eastAsia"/>
          <w:szCs w:val="21"/>
        </w:rPr>
        <w:t>家，分别为杭州园林、华建集团、汉嘉设计、启迪设计、</w:t>
      </w:r>
      <w:proofErr w:type="gramStart"/>
      <w:r w:rsidRPr="00EC24C9">
        <w:rPr>
          <w:rFonts w:ascii="宋体" w:eastAsia="宋体" w:hAnsi="宋体" w:cs="Times New Roman" w:hint="eastAsia"/>
          <w:szCs w:val="21"/>
        </w:rPr>
        <w:t>筑博设计</w:t>
      </w:r>
      <w:proofErr w:type="gramEnd"/>
      <w:r w:rsidRPr="00EC24C9">
        <w:rPr>
          <w:rFonts w:ascii="宋体" w:eastAsia="宋体" w:hAnsi="宋体" w:cs="Times New Roman" w:hint="eastAsia"/>
          <w:szCs w:val="21"/>
        </w:rPr>
        <w:t>、山鼎设计、华阳国际、杰恩设计、建科院和中</w:t>
      </w:r>
      <w:proofErr w:type="gramStart"/>
      <w:r w:rsidRPr="00EC24C9">
        <w:rPr>
          <w:rFonts w:ascii="宋体" w:eastAsia="宋体" w:hAnsi="宋体" w:cs="Times New Roman" w:hint="eastAsia"/>
          <w:szCs w:val="21"/>
        </w:rPr>
        <w:t>衡</w:t>
      </w:r>
      <w:proofErr w:type="gramEnd"/>
      <w:r w:rsidRPr="00EC24C9">
        <w:rPr>
          <w:rFonts w:ascii="宋体" w:eastAsia="宋体" w:hAnsi="宋体" w:cs="Times New Roman" w:hint="eastAsia"/>
          <w:szCs w:val="21"/>
        </w:rPr>
        <w:t>设计</w:t>
      </w:r>
      <w:r w:rsidRPr="00EC24C9">
        <w:rPr>
          <w:rFonts w:ascii="宋体" w:eastAsia="宋体" w:hAnsi="宋体" w:hint="eastAsia"/>
          <w:iCs/>
          <w:szCs w:val="21"/>
          <w:lang w:bidi="en-US"/>
        </w:rPr>
        <w:t>、奥雅设计</w:t>
      </w:r>
      <w:r w:rsidRPr="00EC24C9">
        <w:rPr>
          <w:rFonts w:ascii="宋体" w:eastAsia="宋体" w:hAnsi="宋体" w:cs="Times New Roman" w:hint="eastAsia"/>
          <w:szCs w:val="21"/>
        </w:rPr>
        <w:t>，公司与同行业公司采用的收入确认的具体时点、方法和比例具体情况如下：</w:t>
      </w:r>
    </w:p>
    <w:tbl>
      <w:tblPr>
        <w:tblStyle w:val="ab"/>
        <w:tblW w:w="0" w:type="auto"/>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1271"/>
        <w:gridCol w:w="5816"/>
        <w:gridCol w:w="1209"/>
      </w:tblGrid>
      <w:tr w:rsidR="0022622F" w:rsidRPr="00EC24C9" w14:paraId="4520B40C" w14:textId="77777777" w:rsidTr="0022622F">
        <w:trPr>
          <w:trHeight w:val="360"/>
        </w:trPr>
        <w:tc>
          <w:tcPr>
            <w:tcW w:w="1271" w:type="dxa"/>
            <w:noWrap/>
            <w:vAlign w:val="center"/>
            <w:hideMark/>
          </w:tcPr>
          <w:p w14:paraId="2F14A88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公司名称</w:t>
            </w:r>
          </w:p>
        </w:tc>
        <w:tc>
          <w:tcPr>
            <w:tcW w:w="5816" w:type="dxa"/>
            <w:noWrap/>
            <w:vAlign w:val="center"/>
            <w:hideMark/>
          </w:tcPr>
          <w:p w14:paraId="4693217C" w14:textId="77777777" w:rsidR="0022622F" w:rsidRPr="00EC24C9" w:rsidRDefault="0022622F">
            <w:pPr>
              <w:ind w:firstLineChars="200" w:firstLine="360"/>
              <w:jc w:val="center"/>
              <w:rPr>
                <w:rFonts w:ascii="宋体" w:eastAsia="宋体" w:hAnsi="宋体" w:cs="Times New Roman"/>
                <w:sz w:val="18"/>
                <w:szCs w:val="18"/>
              </w:rPr>
            </w:pPr>
            <w:r w:rsidRPr="00EC24C9">
              <w:rPr>
                <w:rFonts w:ascii="宋体" w:eastAsia="宋体" w:hAnsi="宋体" w:cs="Times New Roman" w:hint="eastAsia"/>
                <w:sz w:val="18"/>
                <w:szCs w:val="18"/>
              </w:rPr>
              <w:t>收入确认政策</w:t>
            </w:r>
          </w:p>
        </w:tc>
        <w:tc>
          <w:tcPr>
            <w:tcW w:w="1209" w:type="dxa"/>
            <w:noWrap/>
            <w:vAlign w:val="center"/>
            <w:hideMark/>
          </w:tcPr>
          <w:p w14:paraId="157859F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完工进度确定方法类型</w:t>
            </w:r>
          </w:p>
        </w:tc>
      </w:tr>
      <w:tr w:rsidR="0022622F" w:rsidRPr="00EC24C9" w14:paraId="0CE41385" w14:textId="77777777" w:rsidTr="0022622F">
        <w:trPr>
          <w:trHeight w:val="435"/>
        </w:trPr>
        <w:tc>
          <w:tcPr>
            <w:tcW w:w="1271" w:type="dxa"/>
            <w:noWrap/>
            <w:vAlign w:val="center"/>
            <w:hideMark/>
          </w:tcPr>
          <w:p w14:paraId="12A7FD3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杭州园林</w:t>
            </w:r>
          </w:p>
        </w:tc>
        <w:tc>
          <w:tcPr>
            <w:tcW w:w="5816" w:type="dxa"/>
            <w:vAlign w:val="center"/>
            <w:hideMark/>
          </w:tcPr>
          <w:p w14:paraId="51AACE92"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公司目前设计服务业务基本上分为五个阶段：前期设计阶段、方案设计阶段、扩初设计阶段、施工图阶段及施工配合阶段，设计服务业务收入实行分阶段确认。</w:t>
            </w:r>
            <w:r w:rsidRPr="00EC24C9">
              <w:rPr>
                <w:rFonts w:ascii="宋体" w:eastAsia="宋体" w:hAnsi="宋体" w:cs="Times New Roman"/>
                <w:sz w:val="18"/>
                <w:szCs w:val="18"/>
              </w:rPr>
              <w:t xml:space="preserve"> </w:t>
            </w:r>
            <w:r w:rsidRPr="00EC24C9">
              <w:rPr>
                <w:rFonts w:ascii="宋体" w:eastAsia="宋体" w:hAnsi="宋体" w:cs="Times New Roman" w:hint="eastAsia"/>
                <w:sz w:val="18"/>
                <w:szCs w:val="18"/>
              </w:rPr>
              <w:t>在设计服务业务流程的每个阶段，公司根据合同要求实施具体设计工作，当公司向委托方提交阶段性设计成果，并获取客户签署的设计产品交付签收单之后，表明公司已完成该设计阶段的设计工作；且根据合同各方对每个设计阶段约定了结算款项，因此该设计阶段的收入金额能够可靠地计量，相关的经济利益很可能流入公司；同</w:t>
            </w:r>
            <w:r w:rsidRPr="00EC24C9">
              <w:rPr>
                <w:rFonts w:ascii="宋体" w:eastAsia="宋体" w:hAnsi="宋体" w:cs="Times New Roman" w:hint="eastAsia"/>
                <w:sz w:val="18"/>
                <w:szCs w:val="18"/>
              </w:rPr>
              <w:lastRenderedPageBreak/>
              <w:t>时，在该设计阶段已经发生的成本能够合理地估计。因此，当公司向委托方提交阶段性设计成果，并获取客户签署的设计产品交付签收单时，有证据表明已满足收入确认条件，作为设计服务业务收入的确认时点。</w:t>
            </w:r>
            <w:r w:rsidRPr="00EC24C9">
              <w:rPr>
                <w:rFonts w:ascii="宋体" w:eastAsia="宋体" w:hAnsi="宋体" w:cs="Times New Roman"/>
                <w:sz w:val="18"/>
                <w:szCs w:val="18"/>
              </w:rPr>
              <w:t xml:space="preserve"> </w:t>
            </w:r>
          </w:p>
        </w:tc>
        <w:tc>
          <w:tcPr>
            <w:tcW w:w="1209" w:type="dxa"/>
            <w:noWrap/>
            <w:vAlign w:val="center"/>
            <w:hideMark/>
          </w:tcPr>
          <w:p w14:paraId="20C3A6D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lastRenderedPageBreak/>
              <w:t>按照合同约定的应收合同款项，分阶段确认</w:t>
            </w:r>
          </w:p>
        </w:tc>
      </w:tr>
      <w:tr w:rsidR="0022622F" w:rsidRPr="00EC24C9" w14:paraId="3447EB7A" w14:textId="77777777" w:rsidTr="0022622F">
        <w:trPr>
          <w:trHeight w:val="435"/>
        </w:trPr>
        <w:tc>
          <w:tcPr>
            <w:tcW w:w="1271" w:type="dxa"/>
            <w:noWrap/>
            <w:vAlign w:val="center"/>
            <w:hideMark/>
          </w:tcPr>
          <w:p w14:paraId="24CD9C8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lastRenderedPageBreak/>
              <w:t>华建集团</w:t>
            </w:r>
          </w:p>
        </w:tc>
        <w:tc>
          <w:tcPr>
            <w:tcW w:w="5816" w:type="dxa"/>
            <w:vAlign w:val="center"/>
            <w:hideMark/>
          </w:tcPr>
          <w:p w14:paraId="7EF9A367"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合同服务期在</w:t>
            </w:r>
            <w:r w:rsidRPr="00EC24C9">
              <w:rPr>
                <w:rFonts w:ascii="宋体" w:eastAsia="宋体" w:hAnsi="宋体" w:cs="Times New Roman"/>
                <w:sz w:val="18"/>
                <w:szCs w:val="18"/>
              </w:rPr>
              <w:t>6</w:t>
            </w:r>
            <w:r w:rsidRPr="00EC24C9">
              <w:rPr>
                <w:rFonts w:ascii="宋体" w:eastAsia="宋体" w:hAnsi="宋体" w:cs="Times New Roman" w:hint="eastAsia"/>
                <w:sz w:val="18"/>
                <w:szCs w:val="18"/>
              </w:rPr>
              <w:t>个月以下，且合同金额小于</w:t>
            </w:r>
            <w:r w:rsidRPr="00EC24C9">
              <w:rPr>
                <w:rFonts w:ascii="宋体" w:eastAsia="宋体" w:hAnsi="宋体" w:cs="Times New Roman"/>
                <w:sz w:val="18"/>
                <w:szCs w:val="18"/>
              </w:rPr>
              <w:t>50</w:t>
            </w:r>
            <w:r w:rsidRPr="00EC24C9">
              <w:rPr>
                <w:rFonts w:ascii="宋体" w:eastAsia="宋体" w:hAnsi="宋体" w:cs="Times New Roman" w:hint="eastAsia"/>
                <w:sz w:val="18"/>
                <w:szCs w:val="18"/>
              </w:rPr>
              <w:t>万元的项目，不区分设计业务各阶段，在项目全部完工时一次性确认收入及成本。其余项目在提供劳务交易结果能可靠估计，劳务总收入和总成本能够可靠计量、劳务的完工程度能够可靠确定及与交易相关的经济利益能够流入公司，区分业务各阶段，在提交阶段成果并取得外部证据如业主签收证明、政府批文、第三方审验证明及其他能够证明该阶段工作已完成的合理证据时按完工百分比法确认收入。</w:t>
            </w:r>
          </w:p>
          <w:p w14:paraId="49FE9C81"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于资产负债表</w:t>
            </w:r>
            <w:proofErr w:type="gramStart"/>
            <w:r w:rsidRPr="00EC24C9">
              <w:rPr>
                <w:rFonts w:ascii="宋体" w:eastAsia="宋体" w:hAnsi="宋体" w:cs="Times New Roman" w:hint="eastAsia"/>
                <w:sz w:val="18"/>
                <w:szCs w:val="18"/>
              </w:rPr>
              <w:t>日按照</w:t>
            </w:r>
            <w:proofErr w:type="gramEnd"/>
            <w:r w:rsidRPr="00EC24C9">
              <w:rPr>
                <w:rFonts w:ascii="宋体" w:eastAsia="宋体" w:hAnsi="宋体" w:cs="Times New Roman" w:hint="eastAsia"/>
                <w:sz w:val="18"/>
                <w:szCs w:val="18"/>
              </w:rPr>
              <w:t>提供劳务收入总额乘以项目完工进度或收款进度两者孰低后扣除以前会计期间累计已确认提供劳务收入后的金额，确认为当期提供劳务收入；同时，按照收入确认时点提供劳务所归集已发生的项目成本，扣除以前会计期间累计已确认劳务成本后的金额，结转当期劳务成本。上述项目完工进度为项目实际已提供人工标准有效工时除以项目预计标准总工时；收款进度为按合同阶段应收款项占合同预计总收入的比例。</w:t>
            </w:r>
          </w:p>
        </w:tc>
        <w:tc>
          <w:tcPr>
            <w:tcW w:w="1209" w:type="dxa"/>
            <w:noWrap/>
            <w:vAlign w:val="center"/>
            <w:hideMark/>
          </w:tcPr>
          <w:p w14:paraId="47C6E4E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按照项目完工进度或收款进度孰低确认收入</w:t>
            </w:r>
          </w:p>
        </w:tc>
      </w:tr>
      <w:tr w:rsidR="0022622F" w:rsidRPr="00EC24C9" w14:paraId="29BC28EC" w14:textId="77777777" w:rsidTr="0022622F">
        <w:trPr>
          <w:trHeight w:val="315"/>
        </w:trPr>
        <w:tc>
          <w:tcPr>
            <w:tcW w:w="1271" w:type="dxa"/>
            <w:noWrap/>
            <w:vAlign w:val="center"/>
            <w:hideMark/>
          </w:tcPr>
          <w:p w14:paraId="4621695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汉嘉设计</w:t>
            </w:r>
          </w:p>
        </w:tc>
        <w:tc>
          <w:tcPr>
            <w:tcW w:w="5816" w:type="dxa"/>
            <w:vAlign w:val="center"/>
            <w:hideMark/>
          </w:tcPr>
          <w:p w14:paraId="0AD2BCB2"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建筑设计业务流程一般分为前期设计、方案设计、初步设计、施工图设计、施工配合等五个阶段，建筑设计业务流程的每个阶段，公司根据合同要求实施具体设计工作，当公司向委托方提交阶段性设计成果，并通过第三方审核或获取客户签署的成果确认书之后，表明公司已完成该设计阶段的设计劳务；且根据合同约定的结算款项，该设计阶段的收入金额能够可靠地计量，相关的经济利益很可能流入公司；同时，在该设计阶段已经发生和将要发生的成本能够合理地估计。因此，当公司向委托方提交阶段性设计成果，并通过第三方审核或获取客户签署的成果确认书时，有证据表明已满足收入确认条件，作为建筑设计业务收入的确认时点。</w:t>
            </w:r>
          </w:p>
        </w:tc>
        <w:tc>
          <w:tcPr>
            <w:tcW w:w="1209" w:type="dxa"/>
            <w:noWrap/>
            <w:vAlign w:val="center"/>
            <w:hideMark/>
          </w:tcPr>
          <w:p w14:paraId="519DB1D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按照合同约定的应收合同款项，分阶段确认</w:t>
            </w:r>
          </w:p>
        </w:tc>
      </w:tr>
      <w:tr w:rsidR="0022622F" w:rsidRPr="00EC24C9" w14:paraId="59929F39" w14:textId="77777777" w:rsidTr="0022622F">
        <w:trPr>
          <w:trHeight w:val="315"/>
        </w:trPr>
        <w:tc>
          <w:tcPr>
            <w:tcW w:w="1271" w:type="dxa"/>
            <w:noWrap/>
            <w:vAlign w:val="center"/>
            <w:hideMark/>
          </w:tcPr>
          <w:p w14:paraId="327AB8D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启迪设计</w:t>
            </w:r>
          </w:p>
        </w:tc>
        <w:tc>
          <w:tcPr>
            <w:tcW w:w="5816" w:type="dxa"/>
            <w:vAlign w:val="center"/>
            <w:hideMark/>
          </w:tcPr>
          <w:p w14:paraId="291187B7"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公司采用完工百分比法确认建筑设计收入。资产负债表日，公司依据所取得的内控证据，计算设计项目的工作量实际完工进度。公司以设计项目的工作量实际完工进度为确认基准，按照设计合同总金额乘以工作量实际完工进度计算已完成的合同金额，扣除以前会计期间累计完成的合同金额，并扣除相应增值税后确认为该项目的当期收入，满足权责发生制要求。资产负债表日，已完成工作量中的主要阶段已根据取得的外部证据进行确认；少量未达到客户确认标准的工作量随着完工进度的推进在期后达到客户确认标准时均能得到客户确认。公司根据设计合同的约定，认为设计收入能够可靠计量，相关经济利益能够流入企业，不存在不确定性风险。</w:t>
            </w:r>
          </w:p>
        </w:tc>
        <w:tc>
          <w:tcPr>
            <w:tcW w:w="1209" w:type="dxa"/>
            <w:noWrap/>
            <w:vAlign w:val="center"/>
            <w:hideMark/>
          </w:tcPr>
          <w:p w14:paraId="2090442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综合进度比例法</w:t>
            </w:r>
          </w:p>
        </w:tc>
      </w:tr>
      <w:tr w:rsidR="0022622F" w:rsidRPr="00EC24C9" w14:paraId="501D7662" w14:textId="77777777" w:rsidTr="0022622F">
        <w:trPr>
          <w:trHeight w:val="315"/>
        </w:trPr>
        <w:tc>
          <w:tcPr>
            <w:tcW w:w="1271" w:type="dxa"/>
            <w:noWrap/>
            <w:vAlign w:val="center"/>
            <w:hideMark/>
          </w:tcPr>
          <w:p w14:paraId="68F3237F" w14:textId="77777777" w:rsidR="0022622F" w:rsidRPr="00EC24C9" w:rsidRDefault="0022622F">
            <w:pPr>
              <w:jc w:val="center"/>
              <w:rPr>
                <w:rFonts w:ascii="宋体" w:eastAsia="宋体" w:hAnsi="宋体" w:cs="Times New Roman"/>
                <w:sz w:val="18"/>
                <w:szCs w:val="18"/>
              </w:rPr>
            </w:pPr>
            <w:proofErr w:type="gramStart"/>
            <w:r w:rsidRPr="00EC24C9">
              <w:rPr>
                <w:rFonts w:ascii="宋体" w:eastAsia="宋体" w:hAnsi="宋体" w:cs="Times New Roman" w:hint="eastAsia"/>
                <w:sz w:val="18"/>
                <w:szCs w:val="18"/>
              </w:rPr>
              <w:t>筑博设计</w:t>
            </w:r>
            <w:proofErr w:type="gramEnd"/>
          </w:p>
        </w:tc>
        <w:tc>
          <w:tcPr>
            <w:tcW w:w="5816" w:type="dxa"/>
            <w:vAlign w:val="center"/>
            <w:hideMark/>
          </w:tcPr>
          <w:p w14:paraId="52A5BE84"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公司建筑设计业务具体工作流程一般分为规划方案设计、初步设计、施工图设计、施工配合等四个阶段的完工进度，四个阶段的完工进度分别为</w:t>
            </w:r>
            <w:r w:rsidRPr="00EC24C9">
              <w:rPr>
                <w:rFonts w:ascii="宋体" w:eastAsia="宋体" w:hAnsi="宋体" w:cs="Times New Roman"/>
                <w:sz w:val="18"/>
                <w:szCs w:val="18"/>
              </w:rPr>
              <w:t>30%</w:t>
            </w:r>
            <w:r w:rsidRPr="00EC24C9">
              <w:rPr>
                <w:rFonts w:ascii="宋体" w:eastAsia="宋体" w:hAnsi="宋体" w:cs="Times New Roman" w:hint="eastAsia"/>
                <w:sz w:val="18"/>
                <w:szCs w:val="18"/>
              </w:rPr>
              <w:t>、</w:t>
            </w:r>
            <w:r w:rsidRPr="00EC24C9">
              <w:rPr>
                <w:rFonts w:ascii="宋体" w:eastAsia="宋体" w:hAnsi="宋体" w:cs="Times New Roman"/>
                <w:sz w:val="18"/>
                <w:szCs w:val="18"/>
              </w:rPr>
              <w:t>20%</w:t>
            </w:r>
            <w:r w:rsidRPr="00EC24C9">
              <w:rPr>
                <w:rFonts w:ascii="宋体" w:eastAsia="宋体" w:hAnsi="宋体" w:cs="Times New Roman" w:hint="eastAsia"/>
                <w:sz w:val="18"/>
                <w:szCs w:val="18"/>
              </w:rPr>
              <w:t>、</w:t>
            </w:r>
            <w:r w:rsidRPr="00EC24C9">
              <w:rPr>
                <w:rFonts w:ascii="宋体" w:eastAsia="宋体" w:hAnsi="宋体" w:cs="Times New Roman"/>
                <w:sz w:val="18"/>
                <w:szCs w:val="18"/>
              </w:rPr>
              <w:t>40%</w:t>
            </w:r>
            <w:r w:rsidRPr="00EC24C9">
              <w:rPr>
                <w:rFonts w:ascii="宋体" w:eastAsia="宋体" w:hAnsi="宋体" w:cs="Times New Roman" w:hint="eastAsia"/>
                <w:sz w:val="18"/>
                <w:szCs w:val="18"/>
              </w:rPr>
              <w:t>、</w:t>
            </w:r>
            <w:r w:rsidRPr="00EC24C9">
              <w:rPr>
                <w:rFonts w:ascii="宋体" w:eastAsia="宋体" w:hAnsi="宋体" w:cs="Times New Roman"/>
                <w:sz w:val="18"/>
                <w:szCs w:val="18"/>
              </w:rPr>
              <w:t>10%</w:t>
            </w:r>
            <w:r w:rsidRPr="00EC24C9">
              <w:rPr>
                <w:rFonts w:ascii="宋体" w:eastAsia="宋体" w:hAnsi="宋体" w:cs="Times New Roman" w:hint="eastAsia"/>
                <w:sz w:val="18"/>
                <w:szCs w:val="18"/>
              </w:rPr>
              <w:t>。公司</w:t>
            </w:r>
            <w:proofErr w:type="gramStart"/>
            <w:r w:rsidRPr="00EC24C9">
              <w:rPr>
                <w:rFonts w:ascii="宋体" w:eastAsia="宋体" w:hAnsi="宋体" w:cs="Times New Roman" w:hint="eastAsia"/>
                <w:sz w:val="18"/>
                <w:szCs w:val="18"/>
              </w:rPr>
              <w:t>期末以</w:t>
            </w:r>
            <w:proofErr w:type="gramEnd"/>
            <w:r w:rsidRPr="00EC24C9">
              <w:rPr>
                <w:rFonts w:ascii="宋体" w:eastAsia="宋体" w:hAnsi="宋体" w:cs="Times New Roman" w:hint="eastAsia"/>
                <w:sz w:val="18"/>
                <w:szCs w:val="18"/>
              </w:rPr>
              <w:t>取得的外部证据等资料确认实际完工阶段。各阶段的外部证据主要包括委托方确认函、规划局或人民政府签发的规划方案批准书、施工图审查机构核发的施工图审查合格证、监理单位等多方单位联合签发的主体工程验收证明及竣工验收报告等文</w:t>
            </w:r>
            <w:r w:rsidRPr="00EC24C9">
              <w:rPr>
                <w:rFonts w:ascii="宋体" w:eastAsia="宋体" w:hAnsi="宋体" w:cs="Times New Roman" w:hint="eastAsia"/>
                <w:sz w:val="18"/>
                <w:szCs w:val="18"/>
              </w:rPr>
              <w:lastRenderedPageBreak/>
              <w:t>件。</w:t>
            </w:r>
          </w:p>
        </w:tc>
        <w:tc>
          <w:tcPr>
            <w:tcW w:w="1209" w:type="dxa"/>
            <w:noWrap/>
            <w:vAlign w:val="center"/>
            <w:hideMark/>
          </w:tcPr>
          <w:p w14:paraId="3B8A9FB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lastRenderedPageBreak/>
              <w:t>按照标准化节点确认</w:t>
            </w:r>
          </w:p>
        </w:tc>
      </w:tr>
      <w:tr w:rsidR="0022622F" w:rsidRPr="00EC24C9" w14:paraId="5BC8260B" w14:textId="77777777" w:rsidTr="0022622F">
        <w:trPr>
          <w:trHeight w:val="315"/>
        </w:trPr>
        <w:tc>
          <w:tcPr>
            <w:tcW w:w="1271" w:type="dxa"/>
            <w:noWrap/>
            <w:vAlign w:val="center"/>
            <w:hideMark/>
          </w:tcPr>
          <w:p w14:paraId="15537E1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lastRenderedPageBreak/>
              <w:t>山</w:t>
            </w:r>
            <w:proofErr w:type="gramStart"/>
            <w:r w:rsidRPr="00EC24C9">
              <w:rPr>
                <w:rFonts w:ascii="宋体" w:eastAsia="宋体" w:hAnsi="宋体" w:cs="Times New Roman" w:hint="eastAsia"/>
                <w:sz w:val="18"/>
                <w:szCs w:val="18"/>
              </w:rPr>
              <w:t>鼎设计</w:t>
            </w:r>
            <w:proofErr w:type="gramEnd"/>
          </w:p>
        </w:tc>
        <w:tc>
          <w:tcPr>
            <w:tcW w:w="5816" w:type="dxa"/>
            <w:vAlign w:val="center"/>
            <w:hideMark/>
          </w:tcPr>
          <w:p w14:paraId="3F1844AB"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公司业务一般分为业务承接、概念设计、方案设计、初步设计、施工图设计、施工配合等六个阶段。公司根据合同约定的结算款项确认该阶段的设计费收入，各阶段收入的确认均建立在合同对应阶段的工作要求已完成和该阶段款项收到或确定能收到的基础上。</w:t>
            </w:r>
          </w:p>
        </w:tc>
        <w:tc>
          <w:tcPr>
            <w:tcW w:w="1209" w:type="dxa"/>
            <w:noWrap/>
            <w:vAlign w:val="center"/>
            <w:hideMark/>
          </w:tcPr>
          <w:p w14:paraId="210F1C9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按照合同约定的应收合同款项，分阶段确认</w:t>
            </w:r>
          </w:p>
        </w:tc>
      </w:tr>
      <w:tr w:rsidR="0022622F" w:rsidRPr="00EC24C9" w14:paraId="34B18774" w14:textId="77777777" w:rsidTr="0022622F">
        <w:trPr>
          <w:trHeight w:val="315"/>
        </w:trPr>
        <w:tc>
          <w:tcPr>
            <w:tcW w:w="1271" w:type="dxa"/>
            <w:noWrap/>
            <w:vAlign w:val="center"/>
            <w:hideMark/>
          </w:tcPr>
          <w:p w14:paraId="28684A6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华阳国际</w:t>
            </w:r>
          </w:p>
        </w:tc>
        <w:tc>
          <w:tcPr>
            <w:tcW w:w="5816" w:type="dxa"/>
            <w:vAlign w:val="center"/>
            <w:hideMark/>
          </w:tcPr>
          <w:p w14:paraId="43FAA25D"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公司建筑设计业务流程一般分为规划及方案设计、初步设计、施工图设计、施工配合等四个阶段，四个阶段的完工进度分别为</w:t>
            </w:r>
            <w:r w:rsidRPr="00EC24C9">
              <w:rPr>
                <w:rFonts w:ascii="宋体" w:eastAsia="宋体" w:hAnsi="宋体" w:cs="Times New Roman"/>
                <w:sz w:val="18"/>
                <w:szCs w:val="18"/>
              </w:rPr>
              <w:t>30%</w:t>
            </w:r>
            <w:r w:rsidRPr="00EC24C9">
              <w:rPr>
                <w:rFonts w:ascii="宋体" w:eastAsia="宋体" w:hAnsi="宋体" w:cs="Times New Roman" w:hint="eastAsia"/>
                <w:sz w:val="18"/>
                <w:szCs w:val="18"/>
              </w:rPr>
              <w:t>、</w:t>
            </w:r>
            <w:r w:rsidRPr="00EC24C9">
              <w:rPr>
                <w:rFonts w:ascii="宋体" w:eastAsia="宋体" w:hAnsi="宋体" w:cs="Times New Roman"/>
                <w:sz w:val="18"/>
                <w:szCs w:val="18"/>
              </w:rPr>
              <w:t>20%</w:t>
            </w:r>
            <w:r w:rsidRPr="00EC24C9">
              <w:rPr>
                <w:rFonts w:ascii="宋体" w:eastAsia="宋体" w:hAnsi="宋体" w:cs="Times New Roman" w:hint="eastAsia"/>
                <w:sz w:val="18"/>
                <w:szCs w:val="18"/>
              </w:rPr>
              <w:t>、</w:t>
            </w:r>
            <w:r w:rsidRPr="00EC24C9">
              <w:rPr>
                <w:rFonts w:ascii="宋体" w:eastAsia="宋体" w:hAnsi="宋体" w:cs="Times New Roman"/>
                <w:sz w:val="18"/>
                <w:szCs w:val="18"/>
              </w:rPr>
              <w:t>40%</w:t>
            </w:r>
            <w:r w:rsidRPr="00EC24C9">
              <w:rPr>
                <w:rFonts w:ascii="宋体" w:eastAsia="宋体" w:hAnsi="宋体" w:cs="Times New Roman" w:hint="eastAsia"/>
                <w:sz w:val="18"/>
                <w:szCs w:val="18"/>
              </w:rPr>
              <w:t>、</w:t>
            </w:r>
            <w:r w:rsidRPr="00EC24C9">
              <w:rPr>
                <w:rFonts w:ascii="宋体" w:eastAsia="宋体" w:hAnsi="宋体" w:cs="Times New Roman"/>
                <w:sz w:val="18"/>
                <w:szCs w:val="18"/>
              </w:rPr>
              <w:t>10%</w:t>
            </w:r>
            <w:r w:rsidRPr="00EC24C9">
              <w:rPr>
                <w:rFonts w:ascii="宋体" w:eastAsia="宋体" w:hAnsi="宋体" w:cs="Times New Roman" w:hint="eastAsia"/>
                <w:sz w:val="18"/>
                <w:szCs w:val="18"/>
              </w:rPr>
              <w:t>。公司根据合同不同地块或建筑类型细分工程，以取得的证明文件等资料确认实际完工阶段。各阶段的外部证据主要包括甲方确认函、验收报告及规划局、人防局、消防局、环保局、审图公司、专家评审会等机构文件。公司在资产负债表</w:t>
            </w:r>
            <w:proofErr w:type="gramStart"/>
            <w:r w:rsidRPr="00EC24C9">
              <w:rPr>
                <w:rFonts w:ascii="宋体" w:eastAsia="宋体" w:hAnsi="宋体" w:cs="Times New Roman" w:hint="eastAsia"/>
                <w:sz w:val="18"/>
                <w:szCs w:val="18"/>
              </w:rPr>
              <w:t>日按照</w:t>
            </w:r>
            <w:proofErr w:type="gramEnd"/>
            <w:r w:rsidRPr="00EC24C9">
              <w:rPr>
                <w:rFonts w:ascii="宋体" w:eastAsia="宋体" w:hAnsi="宋体" w:cs="Times New Roman" w:hint="eastAsia"/>
                <w:sz w:val="18"/>
                <w:szCs w:val="18"/>
              </w:rPr>
              <w:t>合同收入总额乘以累计完工进度扣除以前会计期间累计已确认收入后的金额，确认当期收入。</w:t>
            </w:r>
          </w:p>
        </w:tc>
        <w:tc>
          <w:tcPr>
            <w:tcW w:w="1209" w:type="dxa"/>
            <w:noWrap/>
            <w:vAlign w:val="center"/>
            <w:hideMark/>
          </w:tcPr>
          <w:p w14:paraId="0133A0E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按照标准化节点确认</w:t>
            </w:r>
          </w:p>
        </w:tc>
      </w:tr>
      <w:tr w:rsidR="0022622F" w:rsidRPr="00EC24C9" w14:paraId="2DEB05B7" w14:textId="77777777" w:rsidTr="0022622F">
        <w:trPr>
          <w:trHeight w:val="315"/>
        </w:trPr>
        <w:tc>
          <w:tcPr>
            <w:tcW w:w="1271" w:type="dxa"/>
            <w:noWrap/>
            <w:vAlign w:val="center"/>
            <w:hideMark/>
          </w:tcPr>
          <w:p w14:paraId="19A6417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杰恩设计</w:t>
            </w:r>
          </w:p>
        </w:tc>
        <w:tc>
          <w:tcPr>
            <w:tcW w:w="5816" w:type="dxa"/>
            <w:vAlign w:val="center"/>
            <w:hideMark/>
          </w:tcPr>
          <w:p w14:paraId="1A2931EE"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建筑室内设计业务按照完工百分比法确认收入。资产负债表日，公司以设计项目的工作量实际完工进度为确认基准，按照设计合同总金额乘以工作量实际完工进度计算已完成的合同金额，扣除以前会计期间累计完成的合同金额，并扣除相应增值税后确认为该项目的当期收入</w:t>
            </w:r>
          </w:p>
        </w:tc>
        <w:tc>
          <w:tcPr>
            <w:tcW w:w="1209" w:type="dxa"/>
            <w:noWrap/>
            <w:vAlign w:val="center"/>
            <w:hideMark/>
          </w:tcPr>
          <w:p w14:paraId="396D373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综合进度比例法</w:t>
            </w:r>
          </w:p>
        </w:tc>
      </w:tr>
      <w:tr w:rsidR="0022622F" w:rsidRPr="00EC24C9" w14:paraId="4DBE884B" w14:textId="77777777" w:rsidTr="0022622F">
        <w:trPr>
          <w:trHeight w:val="315"/>
        </w:trPr>
        <w:tc>
          <w:tcPr>
            <w:tcW w:w="1271" w:type="dxa"/>
            <w:noWrap/>
            <w:vAlign w:val="center"/>
            <w:hideMark/>
          </w:tcPr>
          <w:p w14:paraId="2C47146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建科院</w:t>
            </w:r>
          </w:p>
        </w:tc>
        <w:tc>
          <w:tcPr>
            <w:tcW w:w="5816" w:type="dxa"/>
            <w:vAlign w:val="center"/>
            <w:hideMark/>
          </w:tcPr>
          <w:p w14:paraId="3DE65B81"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公司建筑设计业务具体工作流程一般分为业务承接、方案设计、初步设计、施工图设计和施工配合等五个阶段，公司定期评估在该期间已完成的工作量，并与合同相关方确认完成工作量后，根据合同预约定的款项或协议价款的公允价值确认该阶段的收入。</w:t>
            </w:r>
          </w:p>
        </w:tc>
        <w:tc>
          <w:tcPr>
            <w:tcW w:w="1209" w:type="dxa"/>
            <w:noWrap/>
            <w:vAlign w:val="center"/>
            <w:hideMark/>
          </w:tcPr>
          <w:p w14:paraId="4951448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按照合同约定的应收合同款项，分阶段确认</w:t>
            </w:r>
          </w:p>
        </w:tc>
      </w:tr>
      <w:tr w:rsidR="0022622F" w:rsidRPr="00EC24C9" w14:paraId="47940D22" w14:textId="77777777" w:rsidTr="0022622F">
        <w:trPr>
          <w:trHeight w:val="288"/>
        </w:trPr>
        <w:tc>
          <w:tcPr>
            <w:tcW w:w="1271" w:type="dxa"/>
            <w:noWrap/>
            <w:vAlign w:val="center"/>
            <w:hideMark/>
          </w:tcPr>
          <w:p w14:paraId="217F874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中</w:t>
            </w:r>
            <w:proofErr w:type="gramStart"/>
            <w:r w:rsidRPr="00EC24C9">
              <w:rPr>
                <w:rFonts w:ascii="宋体" w:eastAsia="宋体" w:hAnsi="宋体" w:cs="Times New Roman" w:hint="eastAsia"/>
                <w:sz w:val="18"/>
                <w:szCs w:val="18"/>
              </w:rPr>
              <w:t>衡设计</w:t>
            </w:r>
            <w:proofErr w:type="gramEnd"/>
          </w:p>
        </w:tc>
        <w:tc>
          <w:tcPr>
            <w:tcW w:w="5816" w:type="dxa"/>
            <w:noWrap/>
            <w:vAlign w:val="center"/>
            <w:hideMark/>
          </w:tcPr>
          <w:p w14:paraId="34749292"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cs="Times New Roman" w:hint="eastAsia"/>
                <w:sz w:val="18"/>
                <w:szCs w:val="18"/>
              </w:rPr>
              <w:t>公司建筑设计阶段一般可分为规划报批、初步设计、施工图设计、后期服务四阶段。根据本公司工时管理系统的相关统计数据，上述各节点的实际完成有效工时占预算总工时的比例分别约为</w:t>
            </w:r>
            <w:r w:rsidRPr="00EC24C9">
              <w:rPr>
                <w:rFonts w:ascii="宋体" w:eastAsia="宋体" w:hAnsi="宋体" w:cs="Times New Roman"/>
                <w:sz w:val="18"/>
                <w:szCs w:val="18"/>
              </w:rPr>
              <w:t>20%</w:t>
            </w:r>
            <w:r w:rsidRPr="00EC24C9">
              <w:rPr>
                <w:rFonts w:ascii="宋体" w:eastAsia="宋体" w:hAnsi="宋体" w:cs="Times New Roman" w:hint="eastAsia"/>
                <w:sz w:val="18"/>
                <w:szCs w:val="18"/>
              </w:rPr>
              <w:t>、</w:t>
            </w:r>
            <w:r w:rsidRPr="00EC24C9">
              <w:rPr>
                <w:rFonts w:ascii="宋体" w:eastAsia="宋体" w:hAnsi="宋体" w:cs="Times New Roman"/>
                <w:sz w:val="18"/>
                <w:szCs w:val="18"/>
              </w:rPr>
              <w:t>40%</w:t>
            </w:r>
            <w:r w:rsidRPr="00EC24C9">
              <w:rPr>
                <w:rFonts w:ascii="宋体" w:eastAsia="宋体" w:hAnsi="宋体" w:cs="Times New Roman" w:hint="eastAsia"/>
                <w:sz w:val="18"/>
                <w:szCs w:val="18"/>
              </w:rPr>
              <w:t>、</w:t>
            </w:r>
            <w:r w:rsidRPr="00EC24C9">
              <w:rPr>
                <w:rFonts w:ascii="宋体" w:eastAsia="宋体" w:hAnsi="宋体" w:cs="Times New Roman"/>
                <w:sz w:val="18"/>
                <w:szCs w:val="18"/>
              </w:rPr>
              <w:t>80%</w:t>
            </w:r>
            <w:r w:rsidRPr="00EC24C9">
              <w:rPr>
                <w:rFonts w:ascii="宋体" w:eastAsia="宋体" w:hAnsi="宋体" w:cs="Times New Roman" w:hint="eastAsia"/>
                <w:sz w:val="18"/>
                <w:szCs w:val="18"/>
              </w:rPr>
              <w:t>、</w:t>
            </w:r>
            <w:r w:rsidRPr="00EC24C9">
              <w:rPr>
                <w:rFonts w:ascii="宋体" w:eastAsia="宋体" w:hAnsi="宋体" w:cs="Times New Roman"/>
                <w:sz w:val="18"/>
                <w:szCs w:val="18"/>
              </w:rPr>
              <w:t>100%</w:t>
            </w:r>
            <w:r w:rsidRPr="00EC24C9">
              <w:rPr>
                <w:rFonts w:ascii="宋体" w:eastAsia="宋体" w:hAnsi="宋体" w:cs="Times New Roman" w:hint="eastAsia"/>
                <w:sz w:val="18"/>
                <w:szCs w:val="18"/>
              </w:rPr>
              <w:t>。因此，本公司在工程设计业务中收入确认的完工进度按上述工作量比例界定。期末，根据上述方法确定的完工进度经业主方确认，以保证完工进度确认的真实和准确。</w:t>
            </w:r>
            <w:r w:rsidRPr="00EC24C9">
              <w:rPr>
                <w:rFonts w:ascii="宋体" w:eastAsia="宋体" w:hAnsi="宋体" w:cs="Times New Roman"/>
                <w:sz w:val="18"/>
                <w:szCs w:val="18"/>
              </w:rPr>
              <w:t xml:space="preserve"> </w:t>
            </w:r>
            <w:r w:rsidRPr="00EC24C9">
              <w:rPr>
                <w:rFonts w:ascii="宋体" w:eastAsia="宋体" w:hAnsi="宋体" w:cs="Times New Roman" w:hint="eastAsia"/>
                <w:sz w:val="18"/>
                <w:szCs w:val="18"/>
              </w:rPr>
              <w:t>项目工时完工百分比的计算与上述工作量比例趋同，工时完工百分比大于或等于项目完工进度。</w:t>
            </w:r>
          </w:p>
        </w:tc>
        <w:tc>
          <w:tcPr>
            <w:tcW w:w="1209" w:type="dxa"/>
            <w:noWrap/>
            <w:vAlign w:val="center"/>
            <w:hideMark/>
          </w:tcPr>
          <w:p w14:paraId="7727A93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按照标准化节点确认</w:t>
            </w:r>
          </w:p>
        </w:tc>
      </w:tr>
      <w:tr w:rsidR="0022622F" w:rsidRPr="00EC24C9" w14:paraId="7B965507" w14:textId="77777777" w:rsidTr="0022622F">
        <w:trPr>
          <w:trHeight w:val="288"/>
        </w:trPr>
        <w:tc>
          <w:tcPr>
            <w:tcW w:w="1271" w:type="dxa"/>
            <w:noWrap/>
            <w:vAlign w:val="center"/>
            <w:hideMark/>
          </w:tcPr>
          <w:p w14:paraId="15C89CF5" w14:textId="77777777" w:rsidR="0022622F" w:rsidRPr="00EC24C9" w:rsidRDefault="0022622F">
            <w:pPr>
              <w:jc w:val="center"/>
              <w:rPr>
                <w:rFonts w:ascii="宋体" w:eastAsia="宋体" w:hAnsi="宋体" w:cs="Times New Roman"/>
                <w:sz w:val="18"/>
                <w:szCs w:val="18"/>
              </w:rPr>
            </w:pPr>
            <w:r w:rsidRPr="00EC24C9">
              <w:rPr>
                <w:rFonts w:ascii="宋体" w:eastAsia="宋体" w:hAnsi="宋体" w:hint="eastAsia"/>
                <w:color w:val="000000"/>
                <w:kern w:val="0"/>
                <w:sz w:val="18"/>
                <w:szCs w:val="18"/>
                <w:lang w:bidi="en-US"/>
              </w:rPr>
              <w:t>奥雅设计</w:t>
            </w:r>
          </w:p>
        </w:tc>
        <w:tc>
          <w:tcPr>
            <w:tcW w:w="5816" w:type="dxa"/>
            <w:noWrap/>
            <w:vAlign w:val="center"/>
            <w:hideMark/>
          </w:tcPr>
          <w:p w14:paraId="4C3A210B" w14:textId="77777777" w:rsidR="0022622F" w:rsidRPr="00EC24C9" w:rsidRDefault="0022622F">
            <w:pPr>
              <w:ind w:firstLineChars="200" w:firstLine="360"/>
              <w:rPr>
                <w:rFonts w:ascii="宋体" w:eastAsia="宋体" w:hAnsi="宋体" w:cs="Times New Roman"/>
                <w:sz w:val="18"/>
                <w:szCs w:val="18"/>
              </w:rPr>
            </w:pPr>
            <w:r w:rsidRPr="00EC24C9">
              <w:rPr>
                <w:rFonts w:ascii="宋体" w:eastAsia="宋体" w:hAnsi="宋体" w:hint="eastAsia"/>
                <w:color w:val="000000"/>
                <w:kern w:val="0"/>
                <w:sz w:val="18"/>
                <w:szCs w:val="18"/>
                <w:lang w:bidi="en-US"/>
              </w:rPr>
              <w:t>公司景观设计业务一般分为概念设计阶段、方案设计阶段、扩初设计阶段、施工图阶段和施工配合阶段五个阶段。如果合同约定了各阶段设计费的单价或工作量，根据合同约定的各阶段工作量确认该阶段的劳务收入，如未明确约定，按照合同约定的各设计阶段收款</w:t>
            </w:r>
            <w:proofErr w:type="gramStart"/>
            <w:r w:rsidRPr="00EC24C9">
              <w:rPr>
                <w:rFonts w:ascii="宋体" w:eastAsia="宋体" w:hAnsi="宋体" w:hint="eastAsia"/>
                <w:color w:val="000000"/>
                <w:kern w:val="0"/>
                <w:sz w:val="18"/>
                <w:szCs w:val="18"/>
                <w:lang w:bidi="en-US"/>
              </w:rPr>
              <w:t>金额占除定金</w:t>
            </w:r>
            <w:proofErr w:type="gramEnd"/>
            <w:r w:rsidRPr="00EC24C9">
              <w:rPr>
                <w:rFonts w:ascii="宋体" w:eastAsia="宋体" w:hAnsi="宋体" w:hint="eastAsia"/>
                <w:color w:val="000000"/>
                <w:kern w:val="0"/>
                <w:sz w:val="18"/>
                <w:szCs w:val="18"/>
                <w:lang w:bidi="en-US"/>
              </w:rPr>
              <w:t>阶段外合计收款金额的比例作为各设计阶段工作的实际工作量。</w:t>
            </w:r>
          </w:p>
        </w:tc>
        <w:tc>
          <w:tcPr>
            <w:tcW w:w="1209" w:type="dxa"/>
            <w:noWrap/>
            <w:vAlign w:val="center"/>
            <w:hideMark/>
          </w:tcPr>
          <w:p w14:paraId="6D128C1E" w14:textId="77777777" w:rsidR="0022622F" w:rsidRPr="00EC24C9" w:rsidRDefault="0022622F">
            <w:pPr>
              <w:jc w:val="center"/>
              <w:rPr>
                <w:rFonts w:ascii="宋体" w:eastAsia="宋体" w:hAnsi="宋体" w:cs="Times New Roman"/>
                <w:sz w:val="18"/>
                <w:szCs w:val="18"/>
              </w:rPr>
            </w:pPr>
            <w:r w:rsidRPr="00EC24C9">
              <w:rPr>
                <w:rFonts w:ascii="宋体" w:eastAsia="宋体" w:hAnsi="宋体" w:hint="eastAsia"/>
                <w:color w:val="000000"/>
                <w:kern w:val="0"/>
                <w:sz w:val="18"/>
                <w:szCs w:val="18"/>
                <w:lang w:bidi="en-US"/>
              </w:rPr>
              <w:t>按照合同约定的工作量比例或收款比例确认</w:t>
            </w:r>
          </w:p>
        </w:tc>
      </w:tr>
    </w:tbl>
    <w:p w14:paraId="5148F0B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与同行业可比公司比较可见，杭州园林、汉嘉设计、山</w:t>
      </w:r>
      <w:proofErr w:type="gramStart"/>
      <w:r w:rsidRPr="00EC24C9">
        <w:rPr>
          <w:rFonts w:ascii="宋体" w:eastAsia="宋体" w:hAnsi="宋体" w:cs="Times New Roman" w:hint="eastAsia"/>
          <w:szCs w:val="21"/>
        </w:rPr>
        <w:t>鼎设计</w:t>
      </w:r>
      <w:proofErr w:type="gramEnd"/>
      <w:r w:rsidRPr="00EC24C9">
        <w:rPr>
          <w:rFonts w:ascii="宋体" w:eastAsia="宋体" w:hAnsi="宋体" w:cs="Times New Roman" w:hint="eastAsia"/>
          <w:szCs w:val="21"/>
        </w:rPr>
        <w:t>和建科院按照合同约定的应收合同款项，分阶段确认收入，与公司一致；华阳国际、</w:t>
      </w:r>
      <w:proofErr w:type="gramStart"/>
      <w:r w:rsidRPr="00EC24C9">
        <w:rPr>
          <w:rFonts w:ascii="宋体" w:eastAsia="宋体" w:hAnsi="宋体" w:cs="Times New Roman" w:hint="eastAsia"/>
          <w:szCs w:val="21"/>
        </w:rPr>
        <w:t>筑博设计</w:t>
      </w:r>
      <w:proofErr w:type="gramEnd"/>
      <w:r w:rsidRPr="00EC24C9">
        <w:rPr>
          <w:rFonts w:ascii="宋体" w:eastAsia="宋体" w:hAnsi="宋体" w:cs="Times New Roman" w:hint="eastAsia"/>
          <w:szCs w:val="21"/>
        </w:rPr>
        <w:t>、中</w:t>
      </w:r>
      <w:proofErr w:type="gramStart"/>
      <w:r w:rsidRPr="00EC24C9">
        <w:rPr>
          <w:rFonts w:ascii="宋体" w:eastAsia="宋体" w:hAnsi="宋体" w:cs="Times New Roman" w:hint="eastAsia"/>
          <w:szCs w:val="21"/>
        </w:rPr>
        <w:t>衡设计</w:t>
      </w:r>
      <w:proofErr w:type="gramEnd"/>
      <w:r w:rsidRPr="00EC24C9">
        <w:rPr>
          <w:rFonts w:ascii="宋体" w:eastAsia="宋体" w:hAnsi="宋体" w:cs="Times New Roman" w:hint="eastAsia"/>
          <w:szCs w:val="21"/>
        </w:rPr>
        <w:t>按照标准化节点确定完工阶段以确认收入；启迪设计和杰恩设计按照综合进度法确认当期收入；华建集团按照项目完工进度或收款进度孰低确认收入。</w:t>
      </w:r>
    </w:p>
    <w:p w14:paraId="764884F5"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综上，本公司收入确认原则与同行业可比公司相比不存在显著差异。</w:t>
      </w:r>
    </w:p>
    <w:p w14:paraId="5721A656"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（二）以表格列示并补充披露报告期内居住建筑设计业务、公共建筑设计业务主要项目名称、客户名称、合同金额、合同履行期间、项目所处阶段及进度、报告期各期确认收</w:t>
      </w:r>
      <w:r w:rsidRPr="00EC24C9">
        <w:rPr>
          <w:rFonts w:ascii="宋体" w:eastAsia="宋体" w:hAnsi="宋体" w:hint="eastAsia"/>
          <w:sz w:val="21"/>
          <w:szCs w:val="21"/>
        </w:rPr>
        <w:lastRenderedPageBreak/>
        <w:t>入的阶段及金额、确认收入的外部依据、收款进度等；</w:t>
      </w:r>
    </w:p>
    <w:p w14:paraId="7672723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报告期内，居住建筑设计业务、公共建筑设计业务项目名称、客户名称、合同金额、合同履行期间、项目所处阶段及进度、报告期各期确认收入的阶段及金额、确认收入的外部依据、收款进度列示如下：</w:t>
      </w:r>
    </w:p>
    <w:p w14:paraId="1F955964" w14:textId="77777777" w:rsidR="0022622F" w:rsidRPr="00EC24C9" w:rsidRDefault="0022622F" w:rsidP="0022622F">
      <w:pPr>
        <w:widowControl/>
        <w:spacing w:line="360" w:lineRule="auto"/>
        <w:jc w:val="left"/>
        <w:rPr>
          <w:rFonts w:ascii="宋体" w:eastAsia="宋体" w:hAnsi="宋体" w:cs="Times New Roman"/>
          <w:color w:val="000000"/>
          <w:kern w:val="0"/>
          <w:szCs w:val="21"/>
          <w:lang w:bidi="en-US"/>
        </w:rPr>
        <w:sectPr w:rsidR="0022622F" w:rsidRPr="00EC24C9" w:rsidSect="00C71ACB">
          <w:headerReference w:type="default" r:id="rId9"/>
          <w:footerReference w:type="default" r:id="rId10"/>
          <w:footerReference w:type="first" r:id="rId11"/>
          <w:pgSz w:w="11906" w:h="16838"/>
          <w:pgMar w:top="1440" w:right="1800" w:bottom="1440" w:left="1800" w:header="851" w:footer="992" w:gutter="0"/>
          <w:cols w:space="720"/>
          <w:titlePg/>
          <w:docGrid w:type="lines" w:linePitch="312"/>
        </w:sectPr>
      </w:pPr>
    </w:p>
    <w:p w14:paraId="3F9312E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Cambria Math"/>
          <w:szCs w:val="21"/>
        </w:rPr>
        <w:lastRenderedPageBreak/>
        <w:t xml:space="preserve">① </w:t>
      </w:r>
      <w:r w:rsidRPr="00EC24C9">
        <w:rPr>
          <w:rFonts w:ascii="宋体" w:eastAsia="宋体" w:hAnsi="宋体" w:cs="Times New Roman"/>
          <w:szCs w:val="21"/>
        </w:rPr>
        <w:t>2018</w:t>
      </w:r>
      <w:r w:rsidRPr="00EC24C9">
        <w:rPr>
          <w:rFonts w:ascii="宋体" w:eastAsia="宋体" w:hAnsi="宋体" w:cs="Times New Roman" w:hint="eastAsia"/>
          <w:szCs w:val="21"/>
        </w:rPr>
        <w:t>年居住建筑设计业务前十大、公共建筑设计业务前五大项目情况如下：</w:t>
      </w:r>
    </w:p>
    <w:p w14:paraId="08488C33" w14:textId="77777777" w:rsidR="0022622F" w:rsidRPr="00EC24C9" w:rsidRDefault="0022622F" w:rsidP="0022622F">
      <w:pPr>
        <w:ind w:left="12600"/>
        <w:jc w:val="right"/>
        <w:rPr>
          <w:rFonts w:ascii="宋体" w:eastAsia="宋体" w:hAnsi="宋体" w:cs="Times New Roman"/>
          <w:szCs w:val="21"/>
        </w:rPr>
      </w:pPr>
      <w:r w:rsidRPr="00EC24C9">
        <w:rPr>
          <w:rFonts w:ascii="宋体" w:eastAsia="宋体" w:hAnsi="宋体" w:cs="Times New Roman" w:hint="eastAsia"/>
          <w:szCs w:val="21"/>
        </w:rPr>
        <w:t>单位：万元</w:t>
      </w:r>
    </w:p>
    <w:tbl>
      <w:tblPr>
        <w:tblW w:w="1401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55"/>
        <w:gridCol w:w="640"/>
        <w:gridCol w:w="1819"/>
        <w:gridCol w:w="1317"/>
        <w:gridCol w:w="1061"/>
        <w:gridCol w:w="673"/>
        <w:gridCol w:w="914"/>
        <w:gridCol w:w="915"/>
        <w:gridCol w:w="884"/>
        <w:gridCol w:w="8"/>
        <w:gridCol w:w="1059"/>
        <w:gridCol w:w="1067"/>
        <w:gridCol w:w="1049"/>
        <w:gridCol w:w="857"/>
        <w:gridCol w:w="986"/>
        <w:gridCol w:w="6"/>
      </w:tblGrid>
      <w:tr w:rsidR="0022622F" w:rsidRPr="00EC24C9" w14:paraId="0F14F589" w14:textId="77777777" w:rsidTr="0022622F">
        <w:trPr>
          <w:gridAfter w:val="1"/>
          <w:wAfter w:w="6" w:type="dxa"/>
          <w:trHeight w:val="467"/>
          <w:jc w:val="center"/>
        </w:trPr>
        <w:tc>
          <w:tcPr>
            <w:tcW w:w="756" w:type="dxa"/>
            <w:vMerge w:val="restart"/>
            <w:vAlign w:val="center"/>
            <w:hideMark/>
          </w:tcPr>
          <w:p w14:paraId="62372C0F"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设计业务类型</w:t>
            </w:r>
          </w:p>
        </w:tc>
        <w:tc>
          <w:tcPr>
            <w:tcW w:w="640" w:type="dxa"/>
            <w:vMerge w:val="restart"/>
            <w:vAlign w:val="center"/>
            <w:hideMark/>
          </w:tcPr>
          <w:p w14:paraId="79A229BE"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项目编号</w:t>
            </w:r>
          </w:p>
        </w:tc>
        <w:tc>
          <w:tcPr>
            <w:tcW w:w="1819" w:type="dxa"/>
            <w:vMerge w:val="restart"/>
            <w:vAlign w:val="center"/>
            <w:hideMark/>
          </w:tcPr>
          <w:p w14:paraId="5D28463F"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客户名称</w:t>
            </w:r>
          </w:p>
        </w:tc>
        <w:tc>
          <w:tcPr>
            <w:tcW w:w="1317" w:type="dxa"/>
            <w:vMerge w:val="restart"/>
            <w:vAlign w:val="center"/>
            <w:hideMark/>
          </w:tcPr>
          <w:p w14:paraId="6D1BD233"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项目名称</w:t>
            </w:r>
          </w:p>
        </w:tc>
        <w:tc>
          <w:tcPr>
            <w:tcW w:w="1061" w:type="dxa"/>
            <w:vMerge w:val="restart"/>
            <w:vAlign w:val="center"/>
            <w:hideMark/>
          </w:tcPr>
          <w:p w14:paraId="5F5BDD45"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合同金额</w:t>
            </w:r>
          </w:p>
        </w:tc>
        <w:tc>
          <w:tcPr>
            <w:tcW w:w="673" w:type="dxa"/>
            <w:vMerge w:val="restart"/>
            <w:vAlign w:val="center"/>
            <w:hideMark/>
          </w:tcPr>
          <w:p w14:paraId="62448BE3"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合同履行期间</w:t>
            </w:r>
          </w:p>
        </w:tc>
        <w:tc>
          <w:tcPr>
            <w:tcW w:w="2721" w:type="dxa"/>
            <w:gridSpan w:val="4"/>
            <w:vAlign w:val="center"/>
            <w:hideMark/>
          </w:tcPr>
          <w:p w14:paraId="7AB76BE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报告期内各期确认收入金额</w:t>
            </w:r>
          </w:p>
        </w:tc>
        <w:tc>
          <w:tcPr>
            <w:tcW w:w="3175" w:type="dxa"/>
            <w:gridSpan w:val="3"/>
            <w:vAlign w:val="center"/>
            <w:hideMark/>
          </w:tcPr>
          <w:p w14:paraId="69B3D1C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报告期内项目进度</w:t>
            </w:r>
          </w:p>
        </w:tc>
        <w:tc>
          <w:tcPr>
            <w:tcW w:w="1843" w:type="dxa"/>
            <w:gridSpan w:val="2"/>
            <w:vAlign w:val="center"/>
            <w:hideMark/>
          </w:tcPr>
          <w:p w14:paraId="32840DDF"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收款进度</w:t>
            </w:r>
          </w:p>
        </w:tc>
      </w:tr>
      <w:tr w:rsidR="0022622F" w:rsidRPr="00EC24C9" w14:paraId="5589AF9C" w14:textId="77777777" w:rsidTr="0022622F">
        <w:trPr>
          <w:trHeight w:val="179"/>
          <w:jc w:val="center"/>
        </w:trPr>
        <w:tc>
          <w:tcPr>
            <w:tcW w:w="756" w:type="dxa"/>
            <w:vMerge/>
            <w:vAlign w:val="center"/>
            <w:hideMark/>
          </w:tcPr>
          <w:p w14:paraId="321C5439" w14:textId="77777777" w:rsidR="0022622F" w:rsidRPr="00EC24C9" w:rsidRDefault="0022622F">
            <w:pPr>
              <w:widowControl/>
              <w:jc w:val="left"/>
              <w:rPr>
                <w:rFonts w:ascii="宋体" w:eastAsia="宋体" w:hAnsi="宋体" w:cs="Times New Roman"/>
                <w:color w:val="000000"/>
                <w:sz w:val="18"/>
                <w:szCs w:val="18"/>
              </w:rPr>
            </w:pPr>
          </w:p>
        </w:tc>
        <w:tc>
          <w:tcPr>
            <w:tcW w:w="640" w:type="dxa"/>
            <w:vMerge/>
            <w:vAlign w:val="center"/>
            <w:hideMark/>
          </w:tcPr>
          <w:p w14:paraId="03D7E52E" w14:textId="77777777" w:rsidR="0022622F" w:rsidRPr="00EC24C9" w:rsidRDefault="0022622F">
            <w:pPr>
              <w:widowControl/>
              <w:jc w:val="left"/>
              <w:rPr>
                <w:rFonts w:ascii="宋体" w:eastAsia="宋体" w:hAnsi="宋体" w:cs="Times New Roman"/>
                <w:color w:val="000000"/>
                <w:sz w:val="18"/>
                <w:szCs w:val="18"/>
              </w:rPr>
            </w:pPr>
          </w:p>
        </w:tc>
        <w:tc>
          <w:tcPr>
            <w:tcW w:w="1819" w:type="dxa"/>
            <w:vMerge/>
            <w:vAlign w:val="center"/>
            <w:hideMark/>
          </w:tcPr>
          <w:p w14:paraId="0C7FBA5B" w14:textId="77777777" w:rsidR="0022622F" w:rsidRPr="00EC24C9" w:rsidRDefault="0022622F">
            <w:pPr>
              <w:widowControl/>
              <w:jc w:val="left"/>
              <w:rPr>
                <w:rFonts w:ascii="宋体" w:eastAsia="宋体" w:hAnsi="宋体" w:cs="Times New Roman"/>
                <w:color w:val="000000"/>
                <w:sz w:val="18"/>
                <w:szCs w:val="18"/>
              </w:rPr>
            </w:pPr>
          </w:p>
        </w:tc>
        <w:tc>
          <w:tcPr>
            <w:tcW w:w="1317" w:type="dxa"/>
            <w:vMerge/>
            <w:vAlign w:val="center"/>
            <w:hideMark/>
          </w:tcPr>
          <w:p w14:paraId="1B1CE1B8" w14:textId="77777777" w:rsidR="0022622F" w:rsidRPr="00EC24C9" w:rsidRDefault="0022622F">
            <w:pPr>
              <w:widowControl/>
              <w:jc w:val="left"/>
              <w:rPr>
                <w:rFonts w:ascii="宋体" w:eastAsia="宋体" w:hAnsi="宋体" w:cs="Times New Roman"/>
                <w:color w:val="000000"/>
                <w:sz w:val="18"/>
                <w:szCs w:val="18"/>
              </w:rPr>
            </w:pPr>
          </w:p>
        </w:tc>
        <w:tc>
          <w:tcPr>
            <w:tcW w:w="1061" w:type="dxa"/>
            <w:vMerge/>
            <w:vAlign w:val="center"/>
            <w:hideMark/>
          </w:tcPr>
          <w:p w14:paraId="3E0C0D36" w14:textId="77777777" w:rsidR="0022622F" w:rsidRPr="00EC24C9" w:rsidRDefault="0022622F">
            <w:pPr>
              <w:widowControl/>
              <w:jc w:val="left"/>
              <w:rPr>
                <w:rFonts w:ascii="宋体" w:eastAsia="宋体" w:hAnsi="宋体" w:cs="Times New Roman"/>
                <w:color w:val="000000"/>
                <w:sz w:val="18"/>
                <w:szCs w:val="18"/>
              </w:rPr>
            </w:pPr>
          </w:p>
        </w:tc>
        <w:tc>
          <w:tcPr>
            <w:tcW w:w="673" w:type="dxa"/>
            <w:vMerge/>
            <w:vAlign w:val="center"/>
            <w:hideMark/>
          </w:tcPr>
          <w:p w14:paraId="6F63A163" w14:textId="77777777" w:rsidR="0022622F" w:rsidRPr="00EC24C9" w:rsidRDefault="0022622F">
            <w:pPr>
              <w:widowControl/>
              <w:jc w:val="left"/>
              <w:rPr>
                <w:rFonts w:ascii="宋体" w:eastAsia="宋体" w:hAnsi="宋体" w:cs="Times New Roman"/>
                <w:color w:val="000000"/>
                <w:sz w:val="18"/>
                <w:szCs w:val="18"/>
              </w:rPr>
            </w:pPr>
          </w:p>
        </w:tc>
        <w:tc>
          <w:tcPr>
            <w:tcW w:w="914" w:type="dxa"/>
            <w:vAlign w:val="center"/>
            <w:hideMark/>
          </w:tcPr>
          <w:p w14:paraId="5C334BD3"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2018</w:t>
            </w:r>
            <w:r w:rsidRPr="00EC24C9">
              <w:rPr>
                <w:rFonts w:ascii="宋体" w:eastAsia="宋体" w:hAnsi="宋体" w:cs="Times New Roman" w:hint="eastAsia"/>
                <w:color w:val="000000"/>
                <w:sz w:val="18"/>
                <w:szCs w:val="18"/>
              </w:rPr>
              <w:t>年度</w:t>
            </w:r>
          </w:p>
        </w:tc>
        <w:tc>
          <w:tcPr>
            <w:tcW w:w="915" w:type="dxa"/>
            <w:vAlign w:val="center"/>
            <w:hideMark/>
          </w:tcPr>
          <w:p w14:paraId="36F0B70B"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2019</w:t>
            </w:r>
            <w:r w:rsidRPr="00EC24C9">
              <w:rPr>
                <w:rFonts w:ascii="宋体" w:eastAsia="宋体" w:hAnsi="宋体" w:cs="Times New Roman" w:hint="eastAsia"/>
                <w:color w:val="000000"/>
                <w:sz w:val="18"/>
                <w:szCs w:val="18"/>
              </w:rPr>
              <w:t>年度</w:t>
            </w:r>
          </w:p>
        </w:tc>
        <w:tc>
          <w:tcPr>
            <w:tcW w:w="884" w:type="dxa"/>
            <w:vAlign w:val="center"/>
            <w:hideMark/>
          </w:tcPr>
          <w:p w14:paraId="4BAAEF3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kern w:val="0"/>
                <w:sz w:val="18"/>
                <w:szCs w:val="18"/>
              </w:rPr>
              <w:t>2020年度</w:t>
            </w:r>
          </w:p>
        </w:tc>
        <w:tc>
          <w:tcPr>
            <w:tcW w:w="1067" w:type="dxa"/>
            <w:gridSpan w:val="2"/>
            <w:vAlign w:val="center"/>
            <w:hideMark/>
          </w:tcPr>
          <w:p w14:paraId="77A82975"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2018</w:t>
            </w:r>
            <w:r w:rsidRPr="00EC24C9">
              <w:rPr>
                <w:rFonts w:ascii="宋体" w:eastAsia="宋体" w:hAnsi="宋体" w:cs="Times New Roman" w:hint="eastAsia"/>
                <w:color w:val="000000"/>
                <w:sz w:val="18"/>
                <w:szCs w:val="18"/>
              </w:rPr>
              <w:t>年度</w:t>
            </w:r>
          </w:p>
        </w:tc>
        <w:tc>
          <w:tcPr>
            <w:tcW w:w="1067" w:type="dxa"/>
            <w:vAlign w:val="center"/>
            <w:hideMark/>
          </w:tcPr>
          <w:p w14:paraId="094B5FD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2019</w:t>
            </w:r>
            <w:r w:rsidRPr="00EC24C9">
              <w:rPr>
                <w:rFonts w:ascii="宋体" w:eastAsia="宋体" w:hAnsi="宋体" w:cs="Times New Roman" w:hint="eastAsia"/>
                <w:color w:val="000000"/>
                <w:sz w:val="18"/>
                <w:szCs w:val="18"/>
              </w:rPr>
              <w:t>年度</w:t>
            </w:r>
          </w:p>
        </w:tc>
        <w:tc>
          <w:tcPr>
            <w:tcW w:w="1049" w:type="dxa"/>
            <w:vAlign w:val="center"/>
            <w:hideMark/>
          </w:tcPr>
          <w:p w14:paraId="2BA8C281"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2020年度</w:t>
            </w:r>
          </w:p>
        </w:tc>
        <w:tc>
          <w:tcPr>
            <w:tcW w:w="857" w:type="dxa"/>
            <w:vAlign w:val="center"/>
            <w:hideMark/>
          </w:tcPr>
          <w:p w14:paraId="043A8AF6"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累计收款金额（含税）</w:t>
            </w:r>
          </w:p>
        </w:tc>
        <w:tc>
          <w:tcPr>
            <w:tcW w:w="992" w:type="dxa"/>
            <w:gridSpan w:val="2"/>
            <w:vAlign w:val="center"/>
            <w:hideMark/>
          </w:tcPr>
          <w:p w14:paraId="54F1A667"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累计收款进度</w:t>
            </w:r>
          </w:p>
        </w:tc>
      </w:tr>
      <w:tr w:rsidR="0022622F" w:rsidRPr="00EC24C9" w14:paraId="552B4136" w14:textId="77777777" w:rsidTr="0022622F">
        <w:trPr>
          <w:trHeight w:val="833"/>
          <w:jc w:val="center"/>
        </w:trPr>
        <w:tc>
          <w:tcPr>
            <w:tcW w:w="756" w:type="dxa"/>
            <w:vMerge w:val="restart"/>
            <w:noWrap/>
            <w:vAlign w:val="center"/>
            <w:hideMark/>
          </w:tcPr>
          <w:p w14:paraId="1E22C69F"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居住</w:t>
            </w:r>
          </w:p>
          <w:p w14:paraId="372A7829"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w:t>
            </w:r>
          </w:p>
        </w:tc>
        <w:tc>
          <w:tcPr>
            <w:tcW w:w="640" w:type="dxa"/>
            <w:vAlign w:val="center"/>
            <w:hideMark/>
          </w:tcPr>
          <w:p w14:paraId="735091C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1819" w:type="dxa"/>
            <w:noWrap/>
            <w:vAlign w:val="center"/>
            <w:hideMark/>
          </w:tcPr>
          <w:p w14:paraId="74F5C480"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肇庆亨昌实业</w:t>
            </w:r>
            <w:proofErr w:type="gramEnd"/>
            <w:r w:rsidRPr="00EC24C9">
              <w:rPr>
                <w:rFonts w:ascii="宋体" w:eastAsia="宋体" w:hAnsi="宋体" w:cs="Times New Roman" w:hint="eastAsia"/>
                <w:color w:val="000000"/>
                <w:kern w:val="0"/>
                <w:sz w:val="18"/>
                <w:szCs w:val="18"/>
              </w:rPr>
              <w:t>投资有限公司</w:t>
            </w:r>
          </w:p>
        </w:tc>
        <w:tc>
          <w:tcPr>
            <w:tcW w:w="1317" w:type="dxa"/>
            <w:noWrap/>
            <w:vAlign w:val="center"/>
            <w:hideMark/>
          </w:tcPr>
          <w:p w14:paraId="138065B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宋隆小镇项目整体规划、一期、二期</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区和售楼</w:t>
            </w:r>
            <w:proofErr w:type="gramStart"/>
            <w:r w:rsidRPr="00EC24C9">
              <w:rPr>
                <w:rFonts w:ascii="宋体" w:eastAsia="宋体" w:hAnsi="宋体" w:cs="Times New Roman" w:hint="eastAsia"/>
                <w:color w:val="000000"/>
                <w:kern w:val="0"/>
                <w:sz w:val="18"/>
                <w:szCs w:val="18"/>
              </w:rPr>
              <w:t>部建筑</w:t>
            </w:r>
            <w:proofErr w:type="gramEnd"/>
            <w:r w:rsidRPr="00EC24C9">
              <w:rPr>
                <w:rFonts w:ascii="宋体" w:eastAsia="宋体" w:hAnsi="宋体" w:cs="Times New Roman" w:hint="eastAsia"/>
                <w:color w:val="000000"/>
                <w:kern w:val="0"/>
                <w:sz w:val="18"/>
                <w:szCs w:val="18"/>
              </w:rPr>
              <w:t>方案设计</w:t>
            </w:r>
          </w:p>
        </w:tc>
        <w:tc>
          <w:tcPr>
            <w:tcW w:w="1061" w:type="dxa"/>
            <w:noWrap/>
            <w:vAlign w:val="center"/>
            <w:hideMark/>
          </w:tcPr>
          <w:p w14:paraId="3FCA5FF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1,772.32</w:t>
            </w:r>
          </w:p>
        </w:tc>
        <w:tc>
          <w:tcPr>
            <w:tcW w:w="673" w:type="dxa"/>
            <w:noWrap/>
            <w:vAlign w:val="center"/>
            <w:hideMark/>
          </w:tcPr>
          <w:p w14:paraId="51D05BB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415ABB1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972.14</w:t>
            </w:r>
          </w:p>
        </w:tc>
        <w:tc>
          <w:tcPr>
            <w:tcW w:w="915" w:type="dxa"/>
            <w:noWrap/>
            <w:vAlign w:val="center"/>
            <w:hideMark/>
          </w:tcPr>
          <w:p w14:paraId="50C9469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367.59</w:t>
            </w:r>
          </w:p>
        </w:tc>
        <w:tc>
          <w:tcPr>
            <w:tcW w:w="884" w:type="dxa"/>
            <w:noWrap/>
            <w:vAlign w:val="center"/>
            <w:hideMark/>
          </w:tcPr>
          <w:p w14:paraId="54A6D14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gridSpan w:val="2"/>
            <w:vAlign w:val="center"/>
            <w:hideMark/>
          </w:tcPr>
          <w:p w14:paraId="1EB734E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整体规划已完成；一期概念方案阶段完成；二期</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区部分地块规划阶段已完成；售楼处部分地块建筑专业施工图顾问工作已完成</w:t>
            </w:r>
          </w:p>
        </w:tc>
        <w:tc>
          <w:tcPr>
            <w:tcW w:w="1067" w:type="dxa"/>
            <w:vAlign w:val="center"/>
            <w:hideMark/>
          </w:tcPr>
          <w:p w14:paraId="7575973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整体规划已完成；一期概念方案阶段完成；二期</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区部分地块概念方案阶段完成；售楼处部分地块建筑专业施工图顾问工作已完成</w:t>
            </w:r>
          </w:p>
        </w:tc>
        <w:tc>
          <w:tcPr>
            <w:tcW w:w="1049" w:type="dxa"/>
            <w:vAlign w:val="center"/>
            <w:hideMark/>
          </w:tcPr>
          <w:p w14:paraId="3B384C7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整体规划已完成；一期概念方案阶段完成；二期A区部分地块概念方案阶段完成；售楼处部分地块建筑专业施工图顾问工作已完成</w:t>
            </w:r>
          </w:p>
        </w:tc>
        <w:tc>
          <w:tcPr>
            <w:tcW w:w="857" w:type="dxa"/>
            <w:noWrap/>
            <w:vAlign w:val="center"/>
            <w:hideMark/>
          </w:tcPr>
          <w:p w14:paraId="79DA3F6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967.93</w:t>
            </w:r>
          </w:p>
        </w:tc>
        <w:tc>
          <w:tcPr>
            <w:tcW w:w="992" w:type="dxa"/>
            <w:gridSpan w:val="2"/>
            <w:noWrap/>
            <w:vAlign w:val="center"/>
            <w:hideMark/>
          </w:tcPr>
          <w:p w14:paraId="44BE576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68.16%</w:t>
            </w:r>
          </w:p>
        </w:tc>
      </w:tr>
      <w:tr w:rsidR="0022622F" w:rsidRPr="00EC24C9" w14:paraId="247907FC" w14:textId="77777777" w:rsidTr="0022622F">
        <w:trPr>
          <w:trHeight w:val="863"/>
          <w:jc w:val="center"/>
        </w:trPr>
        <w:tc>
          <w:tcPr>
            <w:tcW w:w="756" w:type="dxa"/>
            <w:vMerge/>
            <w:vAlign w:val="center"/>
            <w:hideMark/>
          </w:tcPr>
          <w:p w14:paraId="7771A30F"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5D896C9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1819" w:type="dxa"/>
            <w:noWrap/>
            <w:vAlign w:val="center"/>
            <w:hideMark/>
          </w:tcPr>
          <w:p w14:paraId="7C1887B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茂</w:t>
            </w:r>
            <w:proofErr w:type="gramStart"/>
            <w:r w:rsidRPr="00EC24C9">
              <w:rPr>
                <w:rFonts w:ascii="宋体" w:eastAsia="宋体" w:hAnsi="宋体" w:cs="Times New Roman" w:hint="eastAsia"/>
                <w:color w:val="000000"/>
                <w:kern w:val="0"/>
                <w:sz w:val="18"/>
                <w:szCs w:val="18"/>
              </w:rPr>
              <w:t>名山湖</w:t>
            </w:r>
            <w:proofErr w:type="gramEnd"/>
            <w:r w:rsidRPr="00EC24C9">
              <w:rPr>
                <w:rFonts w:ascii="宋体" w:eastAsia="宋体" w:hAnsi="宋体" w:cs="Times New Roman" w:hint="eastAsia"/>
                <w:color w:val="000000"/>
                <w:kern w:val="0"/>
                <w:sz w:val="18"/>
                <w:szCs w:val="18"/>
              </w:rPr>
              <w:t>海房地产开发有限公司</w:t>
            </w:r>
          </w:p>
        </w:tc>
        <w:tc>
          <w:tcPr>
            <w:tcW w:w="1317" w:type="dxa"/>
            <w:noWrap/>
            <w:vAlign w:val="center"/>
            <w:hideMark/>
          </w:tcPr>
          <w:p w14:paraId="541C738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茂</w:t>
            </w:r>
            <w:proofErr w:type="gramStart"/>
            <w:r w:rsidRPr="00EC24C9">
              <w:rPr>
                <w:rFonts w:ascii="宋体" w:eastAsia="宋体" w:hAnsi="宋体" w:cs="Times New Roman" w:hint="eastAsia"/>
                <w:color w:val="000000"/>
                <w:kern w:val="0"/>
                <w:sz w:val="18"/>
                <w:szCs w:val="18"/>
              </w:rPr>
              <w:t>名山湖</w:t>
            </w:r>
            <w:proofErr w:type="gramEnd"/>
            <w:r w:rsidRPr="00EC24C9">
              <w:rPr>
                <w:rFonts w:ascii="宋体" w:eastAsia="宋体" w:hAnsi="宋体" w:cs="Times New Roman" w:hint="eastAsia"/>
                <w:color w:val="000000"/>
                <w:kern w:val="0"/>
                <w:sz w:val="18"/>
                <w:szCs w:val="18"/>
              </w:rPr>
              <w:t>海</w:t>
            </w: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上城项目建筑方案设计</w:t>
            </w:r>
          </w:p>
        </w:tc>
        <w:tc>
          <w:tcPr>
            <w:tcW w:w="1061" w:type="dxa"/>
            <w:noWrap/>
            <w:vAlign w:val="center"/>
            <w:hideMark/>
          </w:tcPr>
          <w:p w14:paraId="6288739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1,108.69</w:t>
            </w:r>
          </w:p>
        </w:tc>
        <w:tc>
          <w:tcPr>
            <w:tcW w:w="673" w:type="dxa"/>
            <w:noWrap/>
            <w:vAlign w:val="center"/>
            <w:hideMark/>
          </w:tcPr>
          <w:p w14:paraId="27C6F2C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165D438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746.20</w:t>
            </w:r>
          </w:p>
        </w:tc>
        <w:tc>
          <w:tcPr>
            <w:tcW w:w="915" w:type="dxa"/>
            <w:noWrap/>
            <w:vAlign w:val="center"/>
            <w:hideMark/>
          </w:tcPr>
          <w:p w14:paraId="12F3FCC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195.16</w:t>
            </w:r>
          </w:p>
        </w:tc>
        <w:tc>
          <w:tcPr>
            <w:tcW w:w="884" w:type="dxa"/>
            <w:noWrap/>
            <w:vAlign w:val="center"/>
            <w:hideMark/>
          </w:tcPr>
          <w:p w14:paraId="3534AE9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gridSpan w:val="2"/>
            <w:vAlign w:val="center"/>
            <w:hideMark/>
          </w:tcPr>
          <w:p w14:paraId="4119AF7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建筑方案设计文本提交已完成</w:t>
            </w:r>
          </w:p>
        </w:tc>
        <w:tc>
          <w:tcPr>
            <w:tcW w:w="1067" w:type="dxa"/>
            <w:vAlign w:val="center"/>
            <w:hideMark/>
          </w:tcPr>
          <w:p w14:paraId="116D4A5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建筑方案设计文本提交已完成（签订了</w:t>
            </w:r>
            <w:r w:rsidRPr="00EC24C9">
              <w:rPr>
                <w:rFonts w:ascii="宋体" w:eastAsia="宋体" w:hAnsi="宋体" w:cs="Times New Roman" w:hint="eastAsia"/>
                <w:color w:val="000000"/>
                <w:kern w:val="0"/>
                <w:sz w:val="18"/>
                <w:szCs w:val="18"/>
              </w:rPr>
              <w:lastRenderedPageBreak/>
              <w:t>补充协议，项目阶段不变）</w:t>
            </w:r>
          </w:p>
        </w:tc>
        <w:tc>
          <w:tcPr>
            <w:tcW w:w="1049" w:type="dxa"/>
            <w:vAlign w:val="center"/>
            <w:hideMark/>
          </w:tcPr>
          <w:p w14:paraId="28C8AFF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lastRenderedPageBreak/>
              <w:t>建筑方案设计文本提交已完成</w:t>
            </w:r>
          </w:p>
        </w:tc>
        <w:tc>
          <w:tcPr>
            <w:tcW w:w="857" w:type="dxa"/>
            <w:noWrap/>
            <w:vAlign w:val="center"/>
            <w:hideMark/>
          </w:tcPr>
          <w:p w14:paraId="361436F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595.48</w:t>
            </w:r>
          </w:p>
        </w:tc>
        <w:tc>
          <w:tcPr>
            <w:tcW w:w="992" w:type="dxa"/>
            <w:gridSpan w:val="2"/>
            <w:noWrap/>
            <w:vAlign w:val="center"/>
            <w:hideMark/>
          </w:tcPr>
          <w:p w14:paraId="408E0C4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59.68%</w:t>
            </w:r>
          </w:p>
        </w:tc>
      </w:tr>
      <w:tr w:rsidR="0022622F" w:rsidRPr="00EC24C9" w14:paraId="5B293425" w14:textId="77777777" w:rsidTr="0022622F">
        <w:trPr>
          <w:trHeight w:val="575"/>
          <w:jc w:val="center"/>
        </w:trPr>
        <w:tc>
          <w:tcPr>
            <w:tcW w:w="756" w:type="dxa"/>
            <w:vMerge/>
            <w:vAlign w:val="center"/>
            <w:hideMark/>
          </w:tcPr>
          <w:p w14:paraId="52341760"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3371ACF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p>
        </w:tc>
        <w:tc>
          <w:tcPr>
            <w:tcW w:w="1819" w:type="dxa"/>
            <w:noWrap/>
            <w:vAlign w:val="center"/>
            <w:hideMark/>
          </w:tcPr>
          <w:p w14:paraId="2B06746D"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台州保泓置业</w:t>
            </w:r>
            <w:proofErr w:type="gramEnd"/>
            <w:r w:rsidRPr="00EC24C9">
              <w:rPr>
                <w:rFonts w:ascii="宋体" w:eastAsia="宋体" w:hAnsi="宋体" w:cs="Times New Roman" w:hint="eastAsia"/>
                <w:color w:val="000000"/>
                <w:kern w:val="0"/>
                <w:sz w:val="18"/>
                <w:szCs w:val="18"/>
              </w:rPr>
              <w:t>有限公司</w:t>
            </w:r>
          </w:p>
        </w:tc>
        <w:tc>
          <w:tcPr>
            <w:tcW w:w="1317" w:type="dxa"/>
            <w:vAlign w:val="center"/>
            <w:hideMark/>
          </w:tcPr>
          <w:p w14:paraId="31AD3F8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台州市黄岩万豪地块项目建设工程设计咨询</w:t>
            </w:r>
          </w:p>
        </w:tc>
        <w:tc>
          <w:tcPr>
            <w:tcW w:w="1061" w:type="dxa"/>
            <w:noWrap/>
            <w:vAlign w:val="center"/>
            <w:hideMark/>
          </w:tcPr>
          <w:p w14:paraId="5E6A23C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847.55</w:t>
            </w:r>
          </w:p>
        </w:tc>
        <w:tc>
          <w:tcPr>
            <w:tcW w:w="673" w:type="dxa"/>
            <w:noWrap/>
            <w:vAlign w:val="center"/>
            <w:hideMark/>
          </w:tcPr>
          <w:p w14:paraId="28EAB8E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4FC406D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719.62</w:t>
            </w:r>
          </w:p>
        </w:tc>
        <w:tc>
          <w:tcPr>
            <w:tcW w:w="915" w:type="dxa"/>
            <w:noWrap/>
            <w:vAlign w:val="center"/>
            <w:hideMark/>
          </w:tcPr>
          <w:p w14:paraId="2E47B4F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884" w:type="dxa"/>
            <w:noWrap/>
            <w:vAlign w:val="center"/>
            <w:hideMark/>
          </w:tcPr>
          <w:p w14:paraId="0FF6EE9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79.96</w:t>
            </w:r>
            <w:r w:rsidRPr="00EC24C9">
              <w:rPr>
                <w:rFonts w:ascii="宋体" w:eastAsia="宋体" w:hAnsi="宋体" w:cs="宋体" w:hint="eastAsia"/>
                <w:color w:val="000000"/>
                <w:kern w:val="0"/>
                <w:sz w:val="18"/>
                <w:szCs w:val="18"/>
              </w:rPr>
              <w:t xml:space="preserve"> </w:t>
            </w:r>
          </w:p>
        </w:tc>
        <w:tc>
          <w:tcPr>
            <w:tcW w:w="1067" w:type="dxa"/>
            <w:gridSpan w:val="2"/>
            <w:vAlign w:val="center"/>
            <w:hideMark/>
          </w:tcPr>
          <w:p w14:paraId="0F2B851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施工图阶段全部工作完成</w:t>
            </w:r>
          </w:p>
        </w:tc>
        <w:tc>
          <w:tcPr>
            <w:tcW w:w="1067" w:type="dxa"/>
            <w:noWrap/>
            <w:vAlign w:val="center"/>
            <w:hideMark/>
          </w:tcPr>
          <w:p w14:paraId="139DE80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施工图阶段全部工作完成</w:t>
            </w:r>
          </w:p>
        </w:tc>
        <w:tc>
          <w:tcPr>
            <w:tcW w:w="1049" w:type="dxa"/>
            <w:noWrap/>
            <w:vAlign w:val="center"/>
            <w:hideMark/>
          </w:tcPr>
          <w:p w14:paraId="2BDBF7A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竣工验收</w:t>
            </w:r>
          </w:p>
        </w:tc>
        <w:tc>
          <w:tcPr>
            <w:tcW w:w="857" w:type="dxa"/>
            <w:noWrap/>
            <w:vAlign w:val="center"/>
            <w:hideMark/>
          </w:tcPr>
          <w:p w14:paraId="30B81BE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762.80</w:t>
            </w:r>
          </w:p>
        </w:tc>
        <w:tc>
          <w:tcPr>
            <w:tcW w:w="992" w:type="dxa"/>
            <w:gridSpan w:val="2"/>
            <w:noWrap/>
            <w:vAlign w:val="center"/>
            <w:hideMark/>
          </w:tcPr>
          <w:p w14:paraId="2213582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90.00%</w:t>
            </w:r>
          </w:p>
        </w:tc>
      </w:tr>
      <w:tr w:rsidR="0022622F" w:rsidRPr="00EC24C9" w14:paraId="47550530" w14:textId="77777777" w:rsidTr="0022622F">
        <w:trPr>
          <w:trHeight w:val="863"/>
          <w:jc w:val="center"/>
        </w:trPr>
        <w:tc>
          <w:tcPr>
            <w:tcW w:w="756" w:type="dxa"/>
            <w:vMerge/>
            <w:vAlign w:val="center"/>
            <w:hideMark/>
          </w:tcPr>
          <w:p w14:paraId="56C24BD4"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76E3DC6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1819" w:type="dxa"/>
            <w:noWrap/>
            <w:vAlign w:val="center"/>
            <w:hideMark/>
          </w:tcPr>
          <w:p w14:paraId="1E8C4EB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天水</w:t>
            </w:r>
            <w:proofErr w:type="gramStart"/>
            <w:r w:rsidRPr="00EC24C9">
              <w:rPr>
                <w:rFonts w:ascii="宋体" w:eastAsia="宋体" w:hAnsi="宋体" w:cs="Times New Roman" w:hint="eastAsia"/>
                <w:color w:val="000000"/>
                <w:kern w:val="0"/>
                <w:sz w:val="18"/>
                <w:szCs w:val="18"/>
              </w:rPr>
              <w:t>颐</w:t>
            </w:r>
            <w:proofErr w:type="gramEnd"/>
            <w:r w:rsidRPr="00EC24C9">
              <w:rPr>
                <w:rFonts w:ascii="宋体" w:eastAsia="宋体" w:hAnsi="宋体" w:cs="Times New Roman" w:hint="eastAsia"/>
                <w:color w:val="000000"/>
                <w:kern w:val="0"/>
                <w:sz w:val="18"/>
                <w:szCs w:val="18"/>
              </w:rPr>
              <w:t>达房地产开发有限公司</w:t>
            </w:r>
          </w:p>
        </w:tc>
        <w:tc>
          <w:tcPr>
            <w:tcW w:w="1317" w:type="dxa"/>
            <w:noWrap/>
            <w:vAlign w:val="center"/>
            <w:hideMark/>
          </w:tcPr>
          <w:p w14:paraId="07B390F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甘肃秦安县郑川村旅游地产项目一期建设工程设计</w:t>
            </w:r>
          </w:p>
        </w:tc>
        <w:tc>
          <w:tcPr>
            <w:tcW w:w="1061" w:type="dxa"/>
            <w:noWrap/>
            <w:vAlign w:val="center"/>
            <w:hideMark/>
          </w:tcPr>
          <w:p w14:paraId="0ECD94E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1,197.97</w:t>
            </w:r>
          </w:p>
        </w:tc>
        <w:tc>
          <w:tcPr>
            <w:tcW w:w="673" w:type="dxa"/>
            <w:noWrap/>
            <w:vAlign w:val="center"/>
            <w:hideMark/>
          </w:tcPr>
          <w:p w14:paraId="7FD5F95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4ECC85B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621.59</w:t>
            </w:r>
          </w:p>
        </w:tc>
        <w:tc>
          <w:tcPr>
            <w:tcW w:w="915" w:type="dxa"/>
            <w:noWrap/>
            <w:vAlign w:val="center"/>
            <w:hideMark/>
          </w:tcPr>
          <w:p w14:paraId="1733371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884" w:type="dxa"/>
            <w:noWrap/>
            <w:vAlign w:val="center"/>
            <w:hideMark/>
          </w:tcPr>
          <w:p w14:paraId="22D462B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宋体" w:hint="eastAsia"/>
                <w:color w:val="000000"/>
                <w:kern w:val="0"/>
                <w:sz w:val="18"/>
                <w:szCs w:val="18"/>
              </w:rPr>
              <w:t xml:space="preserve">-   </w:t>
            </w:r>
          </w:p>
        </w:tc>
        <w:tc>
          <w:tcPr>
            <w:tcW w:w="1067" w:type="dxa"/>
            <w:gridSpan w:val="2"/>
            <w:vAlign w:val="center"/>
            <w:hideMark/>
          </w:tcPr>
          <w:p w14:paraId="48DCC52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公区室内设计硬</w:t>
            </w:r>
            <w:proofErr w:type="gramStart"/>
            <w:r w:rsidRPr="00EC24C9">
              <w:rPr>
                <w:rFonts w:ascii="宋体" w:eastAsia="宋体" w:hAnsi="宋体" w:cs="Times New Roman" w:hint="eastAsia"/>
                <w:color w:val="000000"/>
                <w:kern w:val="0"/>
                <w:sz w:val="18"/>
                <w:szCs w:val="18"/>
              </w:rPr>
              <w:t>装方案</w:t>
            </w:r>
            <w:proofErr w:type="gramEnd"/>
            <w:r w:rsidRPr="00EC24C9">
              <w:rPr>
                <w:rFonts w:ascii="宋体" w:eastAsia="宋体" w:hAnsi="宋体" w:cs="Times New Roman" w:hint="eastAsia"/>
                <w:color w:val="000000"/>
                <w:kern w:val="0"/>
                <w:sz w:val="18"/>
                <w:szCs w:val="18"/>
              </w:rPr>
              <w:t>已完成</w:t>
            </w:r>
          </w:p>
        </w:tc>
        <w:tc>
          <w:tcPr>
            <w:tcW w:w="1067" w:type="dxa"/>
            <w:vAlign w:val="center"/>
            <w:hideMark/>
          </w:tcPr>
          <w:p w14:paraId="588430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公区室内设计硬</w:t>
            </w:r>
            <w:proofErr w:type="gramStart"/>
            <w:r w:rsidRPr="00EC24C9">
              <w:rPr>
                <w:rFonts w:ascii="宋体" w:eastAsia="宋体" w:hAnsi="宋体" w:cs="Times New Roman" w:hint="eastAsia"/>
                <w:color w:val="000000"/>
                <w:kern w:val="0"/>
                <w:sz w:val="18"/>
                <w:szCs w:val="18"/>
              </w:rPr>
              <w:t>装方案</w:t>
            </w:r>
            <w:proofErr w:type="gramEnd"/>
            <w:r w:rsidRPr="00EC24C9">
              <w:rPr>
                <w:rFonts w:ascii="宋体" w:eastAsia="宋体" w:hAnsi="宋体" w:cs="Times New Roman" w:hint="eastAsia"/>
                <w:color w:val="000000"/>
                <w:kern w:val="0"/>
                <w:sz w:val="18"/>
                <w:szCs w:val="18"/>
              </w:rPr>
              <w:t>已完成</w:t>
            </w:r>
          </w:p>
        </w:tc>
        <w:tc>
          <w:tcPr>
            <w:tcW w:w="1049" w:type="dxa"/>
            <w:vAlign w:val="center"/>
            <w:hideMark/>
          </w:tcPr>
          <w:p w14:paraId="6245755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公区室内设计硬</w:t>
            </w:r>
            <w:proofErr w:type="gramStart"/>
            <w:r w:rsidRPr="00EC24C9">
              <w:rPr>
                <w:rFonts w:ascii="宋体" w:eastAsia="宋体" w:hAnsi="宋体" w:cs="Times New Roman" w:hint="eastAsia"/>
                <w:color w:val="000000"/>
                <w:kern w:val="0"/>
                <w:sz w:val="18"/>
                <w:szCs w:val="18"/>
              </w:rPr>
              <w:t>装方案</w:t>
            </w:r>
            <w:proofErr w:type="gramEnd"/>
            <w:r w:rsidRPr="00EC24C9">
              <w:rPr>
                <w:rFonts w:ascii="宋体" w:eastAsia="宋体" w:hAnsi="宋体" w:cs="Times New Roman" w:hint="eastAsia"/>
                <w:color w:val="000000"/>
                <w:kern w:val="0"/>
                <w:sz w:val="18"/>
                <w:szCs w:val="18"/>
              </w:rPr>
              <w:t>已完成</w:t>
            </w:r>
          </w:p>
        </w:tc>
        <w:tc>
          <w:tcPr>
            <w:tcW w:w="857" w:type="dxa"/>
            <w:noWrap/>
            <w:vAlign w:val="center"/>
            <w:hideMark/>
          </w:tcPr>
          <w:p w14:paraId="1DB3787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1,099.43</w:t>
            </w:r>
          </w:p>
        </w:tc>
        <w:tc>
          <w:tcPr>
            <w:tcW w:w="992" w:type="dxa"/>
            <w:gridSpan w:val="2"/>
            <w:noWrap/>
            <w:vAlign w:val="center"/>
            <w:hideMark/>
          </w:tcPr>
          <w:p w14:paraId="0920B88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96.61%</w:t>
            </w:r>
          </w:p>
        </w:tc>
      </w:tr>
      <w:tr w:rsidR="0022622F" w:rsidRPr="00EC24C9" w14:paraId="03453C29" w14:textId="77777777" w:rsidTr="0022622F">
        <w:trPr>
          <w:trHeight w:val="575"/>
          <w:jc w:val="center"/>
        </w:trPr>
        <w:tc>
          <w:tcPr>
            <w:tcW w:w="756" w:type="dxa"/>
            <w:vMerge/>
            <w:vAlign w:val="center"/>
            <w:hideMark/>
          </w:tcPr>
          <w:p w14:paraId="23B4E7F8"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6E33CD4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1819" w:type="dxa"/>
            <w:noWrap/>
            <w:vAlign w:val="center"/>
            <w:hideMark/>
          </w:tcPr>
          <w:p w14:paraId="5457729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湖州远辉房地产开发有限公司</w:t>
            </w:r>
          </w:p>
        </w:tc>
        <w:tc>
          <w:tcPr>
            <w:tcW w:w="1317" w:type="dxa"/>
            <w:noWrap/>
            <w:vAlign w:val="center"/>
            <w:hideMark/>
          </w:tcPr>
          <w:p w14:paraId="39D2E0B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协信</w:t>
            </w:r>
            <w:r w:rsidRPr="00EC24C9">
              <w:rPr>
                <w:rFonts w:ascii="宋体" w:eastAsia="宋体" w:hAnsi="宋体" w:cs="Times New Roman"/>
                <w:color w:val="000000"/>
                <w:kern w:val="0"/>
                <w:sz w:val="18"/>
                <w:szCs w:val="18"/>
              </w:rPr>
              <w:t xml:space="preserve"> </w:t>
            </w:r>
            <w:r w:rsidRPr="00EC24C9">
              <w:rPr>
                <w:rFonts w:ascii="宋体" w:eastAsia="宋体" w:hAnsi="宋体" w:cs="Times New Roman" w:hint="eastAsia"/>
                <w:color w:val="000000"/>
                <w:kern w:val="0"/>
                <w:sz w:val="18"/>
                <w:szCs w:val="18"/>
              </w:rPr>
              <w:t>尹家</w:t>
            </w:r>
            <w:proofErr w:type="gramStart"/>
            <w:r w:rsidRPr="00EC24C9">
              <w:rPr>
                <w:rFonts w:ascii="宋体" w:eastAsia="宋体" w:hAnsi="宋体" w:cs="Times New Roman" w:hint="eastAsia"/>
                <w:color w:val="000000"/>
                <w:kern w:val="0"/>
                <w:sz w:val="18"/>
                <w:szCs w:val="18"/>
              </w:rPr>
              <w:t>圩</w:t>
            </w:r>
            <w:proofErr w:type="gramEnd"/>
            <w:r w:rsidRPr="00EC24C9">
              <w:rPr>
                <w:rFonts w:ascii="宋体" w:eastAsia="宋体" w:hAnsi="宋体" w:cs="Times New Roman" w:hint="eastAsia"/>
                <w:color w:val="000000"/>
                <w:kern w:val="0"/>
                <w:sz w:val="18"/>
                <w:szCs w:val="18"/>
              </w:rPr>
              <w:t>单元</w:t>
            </w:r>
            <w:r w:rsidRPr="00EC24C9">
              <w:rPr>
                <w:rFonts w:ascii="宋体" w:eastAsia="宋体" w:hAnsi="宋体" w:cs="Times New Roman"/>
                <w:color w:val="000000"/>
                <w:kern w:val="0"/>
                <w:sz w:val="18"/>
                <w:szCs w:val="18"/>
              </w:rPr>
              <w:t>CL-02-02-03A</w:t>
            </w:r>
            <w:r w:rsidRPr="00EC24C9">
              <w:rPr>
                <w:rFonts w:ascii="宋体" w:eastAsia="宋体" w:hAnsi="宋体" w:cs="Times New Roman" w:hint="eastAsia"/>
                <w:color w:val="000000"/>
                <w:kern w:val="0"/>
                <w:sz w:val="18"/>
                <w:szCs w:val="18"/>
              </w:rPr>
              <w:t>号地块项目建筑方案设计阶段建筑设计</w:t>
            </w:r>
          </w:p>
        </w:tc>
        <w:tc>
          <w:tcPr>
            <w:tcW w:w="1061" w:type="dxa"/>
            <w:noWrap/>
            <w:vAlign w:val="center"/>
            <w:hideMark/>
          </w:tcPr>
          <w:p w14:paraId="6A02D31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700.00</w:t>
            </w:r>
          </w:p>
        </w:tc>
        <w:tc>
          <w:tcPr>
            <w:tcW w:w="673" w:type="dxa"/>
            <w:noWrap/>
            <w:vAlign w:val="center"/>
            <w:hideMark/>
          </w:tcPr>
          <w:p w14:paraId="0969360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244AA37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594.34</w:t>
            </w:r>
          </w:p>
        </w:tc>
        <w:tc>
          <w:tcPr>
            <w:tcW w:w="915" w:type="dxa"/>
            <w:noWrap/>
            <w:vAlign w:val="center"/>
            <w:hideMark/>
          </w:tcPr>
          <w:p w14:paraId="5E6E5F9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33.02</w:t>
            </w:r>
          </w:p>
        </w:tc>
        <w:tc>
          <w:tcPr>
            <w:tcW w:w="884" w:type="dxa"/>
            <w:noWrap/>
            <w:vAlign w:val="center"/>
            <w:hideMark/>
          </w:tcPr>
          <w:p w14:paraId="4B56807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33.02 </w:t>
            </w:r>
          </w:p>
        </w:tc>
        <w:tc>
          <w:tcPr>
            <w:tcW w:w="1067" w:type="dxa"/>
            <w:gridSpan w:val="2"/>
            <w:vAlign w:val="center"/>
            <w:hideMark/>
          </w:tcPr>
          <w:p w14:paraId="508A65A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建筑专业施工图设计阶段已完成</w:t>
            </w:r>
          </w:p>
        </w:tc>
        <w:tc>
          <w:tcPr>
            <w:tcW w:w="1067" w:type="dxa"/>
            <w:noWrap/>
            <w:vAlign w:val="center"/>
            <w:hideMark/>
          </w:tcPr>
          <w:p w14:paraId="686AF2D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施工配合阶段完成</w:t>
            </w:r>
          </w:p>
        </w:tc>
        <w:tc>
          <w:tcPr>
            <w:tcW w:w="1049" w:type="dxa"/>
            <w:noWrap/>
            <w:vAlign w:val="center"/>
            <w:hideMark/>
          </w:tcPr>
          <w:p w14:paraId="69F2F1E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竣工验收</w:t>
            </w:r>
          </w:p>
        </w:tc>
        <w:tc>
          <w:tcPr>
            <w:tcW w:w="857" w:type="dxa"/>
            <w:noWrap/>
            <w:vAlign w:val="center"/>
            <w:hideMark/>
          </w:tcPr>
          <w:p w14:paraId="283715E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525.00</w:t>
            </w:r>
          </w:p>
        </w:tc>
        <w:tc>
          <w:tcPr>
            <w:tcW w:w="992" w:type="dxa"/>
            <w:gridSpan w:val="2"/>
            <w:noWrap/>
            <w:vAlign w:val="center"/>
            <w:hideMark/>
          </w:tcPr>
          <w:p w14:paraId="64509A8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75.00%</w:t>
            </w:r>
          </w:p>
        </w:tc>
      </w:tr>
      <w:tr w:rsidR="0022622F" w:rsidRPr="00EC24C9" w14:paraId="5779BC33" w14:textId="77777777" w:rsidTr="0022622F">
        <w:trPr>
          <w:trHeight w:val="575"/>
          <w:jc w:val="center"/>
        </w:trPr>
        <w:tc>
          <w:tcPr>
            <w:tcW w:w="756" w:type="dxa"/>
            <w:vMerge/>
            <w:vAlign w:val="center"/>
            <w:hideMark/>
          </w:tcPr>
          <w:p w14:paraId="1221A1D3"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2F49E69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w:t>
            </w:r>
          </w:p>
        </w:tc>
        <w:tc>
          <w:tcPr>
            <w:tcW w:w="1819" w:type="dxa"/>
            <w:noWrap/>
            <w:vAlign w:val="center"/>
            <w:hideMark/>
          </w:tcPr>
          <w:p w14:paraId="411FC52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保利（梅州）房地产开发有限公司</w:t>
            </w:r>
          </w:p>
        </w:tc>
        <w:tc>
          <w:tcPr>
            <w:tcW w:w="1317" w:type="dxa"/>
            <w:noWrap/>
            <w:vAlign w:val="center"/>
            <w:hideMark/>
          </w:tcPr>
          <w:p w14:paraId="7ADC7AD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梅州市梅江区保利公园里</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w:t>
            </w:r>
            <w:r w:rsidRPr="00EC24C9">
              <w:rPr>
                <w:rFonts w:ascii="宋体" w:eastAsia="宋体" w:hAnsi="宋体" w:cs="Times New Roman"/>
                <w:color w:val="000000"/>
                <w:kern w:val="0"/>
                <w:sz w:val="18"/>
                <w:szCs w:val="18"/>
              </w:rPr>
              <w:t>B</w:t>
            </w:r>
            <w:r w:rsidRPr="00EC24C9">
              <w:rPr>
                <w:rFonts w:ascii="宋体" w:eastAsia="宋体" w:hAnsi="宋体" w:cs="Times New Roman" w:hint="eastAsia"/>
                <w:color w:val="000000"/>
                <w:kern w:val="0"/>
                <w:sz w:val="18"/>
                <w:szCs w:val="18"/>
              </w:rPr>
              <w:t>、</w:t>
            </w:r>
            <w:r w:rsidRPr="00EC24C9">
              <w:rPr>
                <w:rFonts w:ascii="宋体" w:eastAsia="宋体" w:hAnsi="宋体" w:cs="Times New Roman"/>
                <w:color w:val="000000"/>
                <w:kern w:val="0"/>
                <w:sz w:val="18"/>
                <w:szCs w:val="18"/>
              </w:rPr>
              <w:t>C</w:t>
            </w:r>
            <w:r w:rsidRPr="00EC24C9">
              <w:rPr>
                <w:rFonts w:ascii="宋体" w:eastAsia="宋体" w:hAnsi="宋体" w:cs="Times New Roman" w:hint="eastAsia"/>
                <w:color w:val="000000"/>
                <w:kern w:val="0"/>
                <w:sz w:val="18"/>
                <w:szCs w:val="18"/>
              </w:rPr>
              <w:t>地块项目建设工程设计咨询</w:t>
            </w:r>
          </w:p>
        </w:tc>
        <w:tc>
          <w:tcPr>
            <w:tcW w:w="1061" w:type="dxa"/>
            <w:noWrap/>
            <w:vAlign w:val="center"/>
            <w:hideMark/>
          </w:tcPr>
          <w:p w14:paraId="77621B2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689.97</w:t>
            </w:r>
          </w:p>
        </w:tc>
        <w:tc>
          <w:tcPr>
            <w:tcW w:w="673" w:type="dxa"/>
            <w:noWrap/>
            <w:vAlign w:val="center"/>
            <w:hideMark/>
          </w:tcPr>
          <w:p w14:paraId="09B8306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7A2506A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520.73</w:t>
            </w:r>
          </w:p>
        </w:tc>
        <w:tc>
          <w:tcPr>
            <w:tcW w:w="915" w:type="dxa"/>
            <w:noWrap/>
            <w:vAlign w:val="center"/>
            <w:hideMark/>
          </w:tcPr>
          <w:p w14:paraId="797C1EF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65.09</w:t>
            </w:r>
          </w:p>
        </w:tc>
        <w:tc>
          <w:tcPr>
            <w:tcW w:w="884" w:type="dxa"/>
            <w:noWrap/>
            <w:vAlign w:val="center"/>
            <w:hideMark/>
          </w:tcPr>
          <w:p w14:paraId="29BCA08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32.55 </w:t>
            </w:r>
          </w:p>
        </w:tc>
        <w:tc>
          <w:tcPr>
            <w:tcW w:w="1067" w:type="dxa"/>
            <w:gridSpan w:val="2"/>
            <w:vAlign w:val="center"/>
            <w:hideMark/>
          </w:tcPr>
          <w:p w14:paraId="4466464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深化设计阶段已完成</w:t>
            </w:r>
          </w:p>
        </w:tc>
        <w:tc>
          <w:tcPr>
            <w:tcW w:w="1067" w:type="dxa"/>
            <w:noWrap/>
            <w:vAlign w:val="center"/>
            <w:hideMark/>
          </w:tcPr>
          <w:p w14:paraId="22A42F8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施工图阶段已完成</w:t>
            </w:r>
          </w:p>
        </w:tc>
        <w:tc>
          <w:tcPr>
            <w:tcW w:w="1049" w:type="dxa"/>
            <w:noWrap/>
            <w:vAlign w:val="center"/>
            <w:hideMark/>
          </w:tcPr>
          <w:p w14:paraId="0FC0E87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外立面施工完成</w:t>
            </w:r>
          </w:p>
        </w:tc>
        <w:tc>
          <w:tcPr>
            <w:tcW w:w="857" w:type="dxa"/>
            <w:noWrap/>
            <w:vAlign w:val="center"/>
            <w:hideMark/>
          </w:tcPr>
          <w:p w14:paraId="76A24E6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617.52</w:t>
            </w:r>
          </w:p>
        </w:tc>
        <w:tc>
          <w:tcPr>
            <w:tcW w:w="992" w:type="dxa"/>
            <w:gridSpan w:val="2"/>
            <w:noWrap/>
            <w:vAlign w:val="center"/>
            <w:hideMark/>
          </w:tcPr>
          <w:p w14:paraId="4BA6C25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94.21%</w:t>
            </w:r>
          </w:p>
        </w:tc>
      </w:tr>
      <w:tr w:rsidR="0022622F" w:rsidRPr="00EC24C9" w14:paraId="3FE4BDBC" w14:textId="77777777" w:rsidTr="0022622F">
        <w:trPr>
          <w:trHeight w:val="1726"/>
          <w:jc w:val="center"/>
        </w:trPr>
        <w:tc>
          <w:tcPr>
            <w:tcW w:w="756" w:type="dxa"/>
            <w:vMerge/>
            <w:vAlign w:val="center"/>
            <w:hideMark/>
          </w:tcPr>
          <w:p w14:paraId="7435C664"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4E08F0A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w:t>
            </w:r>
          </w:p>
        </w:tc>
        <w:tc>
          <w:tcPr>
            <w:tcW w:w="1819" w:type="dxa"/>
            <w:noWrap/>
            <w:vAlign w:val="center"/>
            <w:hideMark/>
          </w:tcPr>
          <w:p w14:paraId="4805EA8C"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珠海天志发展</w:t>
            </w:r>
            <w:proofErr w:type="gramEnd"/>
            <w:r w:rsidRPr="00EC24C9">
              <w:rPr>
                <w:rFonts w:ascii="宋体" w:eastAsia="宋体" w:hAnsi="宋体" w:cs="Times New Roman" w:hint="eastAsia"/>
                <w:color w:val="000000"/>
                <w:kern w:val="0"/>
                <w:sz w:val="18"/>
                <w:szCs w:val="18"/>
              </w:rPr>
              <w:t>置业有限公司</w:t>
            </w:r>
          </w:p>
        </w:tc>
        <w:tc>
          <w:tcPr>
            <w:tcW w:w="1317" w:type="dxa"/>
            <w:noWrap/>
            <w:vAlign w:val="center"/>
            <w:hideMark/>
          </w:tcPr>
          <w:p w14:paraId="2603E49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珠海市金湾高尔夫项目二期建设工程设计咨询</w:t>
            </w:r>
          </w:p>
        </w:tc>
        <w:tc>
          <w:tcPr>
            <w:tcW w:w="1061" w:type="dxa"/>
            <w:noWrap/>
            <w:vAlign w:val="center"/>
            <w:hideMark/>
          </w:tcPr>
          <w:p w14:paraId="7E642AC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900.15</w:t>
            </w:r>
          </w:p>
        </w:tc>
        <w:tc>
          <w:tcPr>
            <w:tcW w:w="673" w:type="dxa"/>
            <w:noWrap/>
            <w:vAlign w:val="center"/>
            <w:hideMark/>
          </w:tcPr>
          <w:p w14:paraId="63C9CC3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4FAB3AC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502.33</w:t>
            </w:r>
          </w:p>
        </w:tc>
        <w:tc>
          <w:tcPr>
            <w:tcW w:w="915" w:type="dxa"/>
            <w:noWrap/>
            <w:vAlign w:val="center"/>
            <w:hideMark/>
          </w:tcPr>
          <w:p w14:paraId="76F9FED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134.65</w:t>
            </w:r>
          </w:p>
        </w:tc>
        <w:tc>
          <w:tcPr>
            <w:tcW w:w="884" w:type="dxa"/>
            <w:noWrap/>
            <w:vAlign w:val="center"/>
            <w:hideMark/>
          </w:tcPr>
          <w:p w14:paraId="6FB25A3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58.80 </w:t>
            </w:r>
          </w:p>
        </w:tc>
        <w:tc>
          <w:tcPr>
            <w:tcW w:w="1067" w:type="dxa"/>
            <w:gridSpan w:val="2"/>
            <w:vAlign w:val="center"/>
            <w:hideMark/>
          </w:tcPr>
          <w:p w14:paraId="283AECC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部分地块施工图阶段完成；部分地块深化设计阶段提交建筑专业中期深化设计成果</w:t>
            </w:r>
          </w:p>
        </w:tc>
        <w:tc>
          <w:tcPr>
            <w:tcW w:w="1067" w:type="dxa"/>
            <w:vAlign w:val="center"/>
            <w:hideMark/>
          </w:tcPr>
          <w:p w14:paraId="779A8C8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部分地块施工图阶段完成；部分地块外立面施工完成；部分地块施工图阶段完成</w:t>
            </w:r>
          </w:p>
        </w:tc>
        <w:tc>
          <w:tcPr>
            <w:tcW w:w="1049" w:type="dxa"/>
            <w:vAlign w:val="center"/>
            <w:hideMark/>
          </w:tcPr>
          <w:p w14:paraId="7F0EB32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部分地块竣工验收；部分地块外立面施工完成；部分地块施工图阶段完成</w:t>
            </w:r>
          </w:p>
        </w:tc>
        <w:tc>
          <w:tcPr>
            <w:tcW w:w="857" w:type="dxa"/>
            <w:noWrap/>
            <w:vAlign w:val="center"/>
            <w:hideMark/>
          </w:tcPr>
          <w:p w14:paraId="71FC706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831.66</w:t>
            </w:r>
          </w:p>
        </w:tc>
        <w:tc>
          <w:tcPr>
            <w:tcW w:w="992" w:type="dxa"/>
            <w:gridSpan w:val="2"/>
            <w:noWrap/>
            <w:vAlign w:val="center"/>
            <w:hideMark/>
          </w:tcPr>
          <w:p w14:paraId="7C7216E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94.90%</w:t>
            </w:r>
          </w:p>
        </w:tc>
      </w:tr>
      <w:tr w:rsidR="0022622F" w:rsidRPr="00EC24C9" w14:paraId="3CD50758" w14:textId="77777777" w:rsidTr="0022622F">
        <w:trPr>
          <w:trHeight w:val="863"/>
          <w:jc w:val="center"/>
        </w:trPr>
        <w:tc>
          <w:tcPr>
            <w:tcW w:w="756" w:type="dxa"/>
            <w:vMerge/>
            <w:vAlign w:val="center"/>
            <w:hideMark/>
          </w:tcPr>
          <w:p w14:paraId="454FA2D9"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1B27389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w:t>
            </w:r>
          </w:p>
        </w:tc>
        <w:tc>
          <w:tcPr>
            <w:tcW w:w="1819" w:type="dxa"/>
            <w:noWrap/>
            <w:vAlign w:val="center"/>
            <w:hideMark/>
          </w:tcPr>
          <w:p w14:paraId="4AB31049"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揭</w:t>
            </w:r>
            <w:proofErr w:type="gramEnd"/>
            <w:r w:rsidRPr="00EC24C9">
              <w:rPr>
                <w:rFonts w:ascii="宋体" w:eastAsia="宋体" w:hAnsi="宋体" w:cs="Times New Roman" w:hint="eastAsia"/>
                <w:color w:val="000000"/>
                <w:kern w:val="0"/>
                <w:sz w:val="18"/>
                <w:szCs w:val="18"/>
              </w:rPr>
              <w:t>阳祥誉实业投资有限公司</w:t>
            </w:r>
          </w:p>
        </w:tc>
        <w:tc>
          <w:tcPr>
            <w:tcW w:w="1317" w:type="dxa"/>
            <w:noWrap/>
            <w:vAlign w:val="center"/>
            <w:hideMark/>
          </w:tcPr>
          <w:p w14:paraId="52849E0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揭阳市空港区保利西海岸一期建设工程设计咨询</w:t>
            </w:r>
          </w:p>
        </w:tc>
        <w:tc>
          <w:tcPr>
            <w:tcW w:w="1061" w:type="dxa"/>
            <w:noWrap/>
            <w:vAlign w:val="center"/>
            <w:hideMark/>
          </w:tcPr>
          <w:p w14:paraId="44AF66C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565.35</w:t>
            </w:r>
          </w:p>
        </w:tc>
        <w:tc>
          <w:tcPr>
            <w:tcW w:w="673" w:type="dxa"/>
            <w:noWrap/>
            <w:vAlign w:val="center"/>
            <w:hideMark/>
          </w:tcPr>
          <w:p w14:paraId="1805EFC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36CB79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426.68</w:t>
            </w:r>
          </w:p>
        </w:tc>
        <w:tc>
          <w:tcPr>
            <w:tcW w:w="915" w:type="dxa"/>
            <w:noWrap/>
            <w:vAlign w:val="center"/>
            <w:hideMark/>
          </w:tcPr>
          <w:p w14:paraId="36FA90E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53.33</w:t>
            </w:r>
          </w:p>
        </w:tc>
        <w:tc>
          <w:tcPr>
            <w:tcW w:w="884" w:type="dxa"/>
            <w:noWrap/>
            <w:vAlign w:val="center"/>
            <w:hideMark/>
          </w:tcPr>
          <w:p w14:paraId="45953A9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14.75 </w:t>
            </w:r>
          </w:p>
        </w:tc>
        <w:tc>
          <w:tcPr>
            <w:tcW w:w="1067" w:type="dxa"/>
            <w:gridSpan w:val="2"/>
            <w:vAlign w:val="center"/>
            <w:hideMark/>
          </w:tcPr>
          <w:p w14:paraId="08F5A2C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深化设计阶段已完成</w:t>
            </w:r>
          </w:p>
        </w:tc>
        <w:tc>
          <w:tcPr>
            <w:tcW w:w="1067" w:type="dxa"/>
            <w:noWrap/>
            <w:vAlign w:val="center"/>
            <w:hideMark/>
          </w:tcPr>
          <w:p w14:paraId="5273542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施工图阶段已完成</w:t>
            </w:r>
          </w:p>
        </w:tc>
        <w:tc>
          <w:tcPr>
            <w:tcW w:w="1049" w:type="dxa"/>
            <w:noWrap/>
            <w:vAlign w:val="center"/>
            <w:hideMark/>
          </w:tcPr>
          <w:p w14:paraId="2D71746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施工图阶段已完成，一期A地块外立面工程施工完毕</w:t>
            </w:r>
          </w:p>
        </w:tc>
        <w:tc>
          <w:tcPr>
            <w:tcW w:w="857" w:type="dxa"/>
            <w:noWrap/>
            <w:vAlign w:val="center"/>
            <w:hideMark/>
          </w:tcPr>
          <w:p w14:paraId="748A76E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508.82</w:t>
            </w:r>
          </w:p>
        </w:tc>
        <w:tc>
          <w:tcPr>
            <w:tcW w:w="992" w:type="dxa"/>
            <w:gridSpan w:val="2"/>
            <w:noWrap/>
            <w:vAlign w:val="center"/>
            <w:hideMark/>
          </w:tcPr>
          <w:p w14:paraId="7EFFF7D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97.02%</w:t>
            </w:r>
          </w:p>
        </w:tc>
      </w:tr>
      <w:tr w:rsidR="0022622F" w:rsidRPr="00EC24C9" w14:paraId="55BB30BE" w14:textId="77777777" w:rsidTr="0022622F">
        <w:trPr>
          <w:trHeight w:val="575"/>
          <w:jc w:val="center"/>
        </w:trPr>
        <w:tc>
          <w:tcPr>
            <w:tcW w:w="756" w:type="dxa"/>
            <w:vMerge/>
            <w:vAlign w:val="center"/>
            <w:hideMark/>
          </w:tcPr>
          <w:p w14:paraId="53879302"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131F9DF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w:t>
            </w:r>
          </w:p>
        </w:tc>
        <w:tc>
          <w:tcPr>
            <w:tcW w:w="1819" w:type="dxa"/>
            <w:noWrap/>
            <w:vAlign w:val="center"/>
            <w:hideMark/>
          </w:tcPr>
          <w:p w14:paraId="3EFC490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广州绿嵘房地产开发有限公司</w:t>
            </w:r>
          </w:p>
        </w:tc>
        <w:tc>
          <w:tcPr>
            <w:tcW w:w="1317" w:type="dxa"/>
            <w:noWrap/>
            <w:vAlign w:val="center"/>
            <w:hideMark/>
          </w:tcPr>
          <w:p w14:paraId="6F8A56C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广州市广钢新城</w:t>
            </w:r>
            <w:r w:rsidRPr="00EC24C9">
              <w:rPr>
                <w:rFonts w:ascii="宋体" w:eastAsia="宋体" w:hAnsi="宋体" w:cs="Times New Roman"/>
                <w:color w:val="000000"/>
                <w:kern w:val="0"/>
                <w:sz w:val="18"/>
                <w:szCs w:val="18"/>
              </w:rPr>
              <w:t>AF040218</w:t>
            </w:r>
            <w:r w:rsidRPr="00EC24C9">
              <w:rPr>
                <w:rFonts w:ascii="宋体" w:eastAsia="宋体" w:hAnsi="宋体" w:cs="Times New Roman" w:hint="eastAsia"/>
                <w:color w:val="000000"/>
                <w:kern w:val="0"/>
                <w:sz w:val="18"/>
                <w:szCs w:val="18"/>
              </w:rPr>
              <w:t>项目建设工程方案设计</w:t>
            </w:r>
          </w:p>
        </w:tc>
        <w:tc>
          <w:tcPr>
            <w:tcW w:w="1061" w:type="dxa"/>
            <w:noWrap/>
            <w:vAlign w:val="center"/>
            <w:hideMark/>
          </w:tcPr>
          <w:p w14:paraId="292FE3D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570.44</w:t>
            </w:r>
          </w:p>
        </w:tc>
        <w:tc>
          <w:tcPr>
            <w:tcW w:w="673" w:type="dxa"/>
            <w:vAlign w:val="center"/>
            <w:hideMark/>
          </w:tcPr>
          <w:p w14:paraId="2D4476F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36949CA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416.41</w:t>
            </w:r>
          </w:p>
        </w:tc>
        <w:tc>
          <w:tcPr>
            <w:tcW w:w="915" w:type="dxa"/>
            <w:noWrap/>
            <w:vAlign w:val="center"/>
            <w:hideMark/>
          </w:tcPr>
          <w:p w14:paraId="7E49771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98.60</w:t>
            </w:r>
          </w:p>
        </w:tc>
        <w:tc>
          <w:tcPr>
            <w:tcW w:w="884" w:type="dxa"/>
            <w:noWrap/>
            <w:vAlign w:val="center"/>
            <w:hideMark/>
          </w:tcPr>
          <w:p w14:paraId="636BC7A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23.13 </w:t>
            </w:r>
          </w:p>
        </w:tc>
        <w:tc>
          <w:tcPr>
            <w:tcW w:w="1067" w:type="dxa"/>
            <w:gridSpan w:val="2"/>
            <w:vAlign w:val="center"/>
            <w:hideMark/>
          </w:tcPr>
          <w:p w14:paraId="38D791B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施工图阶段全部工作完成</w:t>
            </w:r>
          </w:p>
        </w:tc>
        <w:tc>
          <w:tcPr>
            <w:tcW w:w="1067" w:type="dxa"/>
            <w:vAlign w:val="center"/>
            <w:hideMark/>
          </w:tcPr>
          <w:p w14:paraId="40FDBB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施工配合阶段已完成；方案修改已完成</w:t>
            </w:r>
          </w:p>
        </w:tc>
        <w:tc>
          <w:tcPr>
            <w:tcW w:w="1049" w:type="dxa"/>
            <w:vAlign w:val="center"/>
            <w:hideMark/>
          </w:tcPr>
          <w:p w14:paraId="610EE2C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工程竣工验收</w:t>
            </w:r>
          </w:p>
        </w:tc>
        <w:tc>
          <w:tcPr>
            <w:tcW w:w="857" w:type="dxa"/>
            <w:noWrap/>
            <w:vAlign w:val="center"/>
            <w:hideMark/>
          </w:tcPr>
          <w:p w14:paraId="131FF9B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521.40</w:t>
            </w:r>
          </w:p>
        </w:tc>
        <w:tc>
          <w:tcPr>
            <w:tcW w:w="992" w:type="dxa"/>
            <w:gridSpan w:val="2"/>
            <w:noWrap/>
            <w:vAlign w:val="center"/>
            <w:hideMark/>
          </w:tcPr>
          <w:p w14:paraId="4CBBA52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91.40%</w:t>
            </w:r>
          </w:p>
        </w:tc>
      </w:tr>
      <w:tr w:rsidR="0022622F" w:rsidRPr="00EC24C9" w14:paraId="36A87682" w14:textId="77777777" w:rsidTr="0022622F">
        <w:trPr>
          <w:trHeight w:val="575"/>
          <w:jc w:val="center"/>
        </w:trPr>
        <w:tc>
          <w:tcPr>
            <w:tcW w:w="756" w:type="dxa"/>
            <w:vMerge/>
            <w:vAlign w:val="center"/>
            <w:hideMark/>
          </w:tcPr>
          <w:p w14:paraId="0949BAA0"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6C89382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w:t>
            </w:r>
          </w:p>
        </w:tc>
        <w:tc>
          <w:tcPr>
            <w:tcW w:w="1819" w:type="dxa"/>
            <w:noWrap/>
            <w:vAlign w:val="center"/>
            <w:hideMark/>
          </w:tcPr>
          <w:p w14:paraId="673D356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莆田中</w:t>
            </w:r>
            <w:proofErr w:type="gramStart"/>
            <w:r w:rsidRPr="00EC24C9">
              <w:rPr>
                <w:rFonts w:ascii="宋体" w:eastAsia="宋体" w:hAnsi="宋体" w:cs="Times New Roman" w:hint="eastAsia"/>
                <w:color w:val="000000"/>
                <w:kern w:val="0"/>
                <w:sz w:val="18"/>
                <w:szCs w:val="18"/>
              </w:rPr>
              <w:t>澜</w:t>
            </w:r>
            <w:proofErr w:type="gramEnd"/>
            <w:r w:rsidRPr="00EC24C9">
              <w:rPr>
                <w:rFonts w:ascii="宋体" w:eastAsia="宋体" w:hAnsi="宋体" w:cs="Times New Roman" w:hint="eastAsia"/>
                <w:color w:val="000000"/>
                <w:kern w:val="0"/>
                <w:sz w:val="18"/>
                <w:szCs w:val="18"/>
              </w:rPr>
              <w:t>投资有限公司</w:t>
            </w:r>
          </w:p>
        </w:tc>
        <w:tc>
          <w:tcPr>
            <w:tcW w:w="1317" w:type="dxa"/>
            <w:noWrap/>
            <w:vAlign w:val="center"/>
            <w:hideMark/>
          </w:tcPr>
          <w:p w14:paraId="32373BB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莆田保利城五期项目建设工程设计咨询</w:t>
            </w:r>
          </w:p>
        </w:tc>
        <w:tc>
          <w:tcPr>
            <w:tcW w:w="1061" w:type="dxa"/>
            <w:noWrap/>
            <w:vAlign w:val="center"/>
            <w:hideMark/>
          </w:tcPr>
          <w:p w14:paraId="0BF9A56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473.15</w:t>
            </w:r>
          </w:p>
        </w:tc>
        <w:tc>
          <w:tcPr>
            <w:tcW w:w="673" w:type="dxa"/>
            <w:vAlign w:val="center"/>
            <w:hideMark/>
          </w:tcPr>
          <w:p w14:paraId="034B51C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7B8D5F0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401.73</w:t>
            </w:r>
          </w:p>
        </w:tc>
        <w:tc>
          <w:tcPr>
            <w:tcW w:w="915" w:type="dxa"/>
            <w:noWrap/>
            <w:vAlign w:val="center"/>
            <w:hideMark/>
          </w:tcPr>
          <w:p w14:paraId="7983E65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22.32</w:t>
            </w:r>
          </w:p>
        </w:tc>
        <w:tc>
          <w:tcPr>
            <w:tcW w:w="884" w:type="dxa"/>
            <w:noWrap/>
            <w:vAlign w:val="center"/>
            <w:hideMark/>
          </w:tcPr>
          <w:p w14:paraId="5429658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22.32 </w:t>
            </w:r>
          </w:p>
        </w:tc>
        <w:tc>
          <w:tcPr>
            <w:tcW w:w="1067" w:type="dxa"/>
            <w:gridSpan w:val="2"/>
            <w:vAlign w:val="center"/>
            <w:hideMark/>
          </w:tcPr>
          <w:p w14:paraId="532A0ED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施工图阶段全部工作完成</w:t>
            </w:r>
          </w:p>
        </w:tc>
        <w:tc>
          <w:tcPr>
            <w:tcW w:w="1067" w:type="dxa"/>
            <w:noWrap/>
            <w:vAlign w:val="center"/>
            <w:hideMark/>
          </w:tcPr>
          <w:p w14:paraId="0F87490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施工配合阶段已完成</w:t>
            </w:r>
          </w:p>
        </w:tc>
        <w:tc>
          <w:tcPr>
            <w:tcW w:w="1049" w:type="dxa"/>
            <w:noWrap/>
            <w:vAlign w:val="center"/>
            <w:hideMark/>
          </w:tcPr>
          <w:p w14:paraId="5409A15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工程竣工验收</w:t>
            </w:r>
          </w:p>
        </w:tc>
        <w:tc>
          <w:tcPr>
            <w:tcW w:w="857" w:type="dxa"/>
            <w:noWrap/>
            <w:vAlign w:val="center"/>
            <w:hideMark/>
          </w:tcPr>
          <w:p w14:paraId="107F032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425.83</w:t>
            </w:r>
          </w:p>
        </w:tc>
        <w:tc>
          <w:tcPr>
            <w:tcW w:w="992" w:type="dxa"/>
            <w:gridSpan w:val="2"/>
            <w:noWrap/>
            <w:vAlign w:val="center"/>
            <w:hideMark/>
          </w:tcPr>
          <w:p w14:paraId="73A9081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90.00%</w:t>
            </w:r>
          </w:p>
        </w:tc>
      </w:tr>
      <w:tr w:rsidR="0022622F" w:rsidRPr="00EC24C9" w14:paraId="52521E72" w14:textId="77777777" w:rsidTr="0022622F">
        <w:trPr>
          <w:trHeight w:val="2014"/>
          <w:jc w:val="center"/>
        </w:trPr>
        <w:tc>
          <w:tcPr>
            <w:tcW w:w="756" w:type="dxa"/>
            <w:vMerge w:val="restart"/>
            <w:noWrap/>
            <w:vAlign w:val="center"/>
            <w:hideMark/>
          </w:tcPr>
          <w:p w14:paraId="77D72161"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lastRenderedPageBreak/>
              <w:t>公共</w:t>
            </w:r>
          </w:p>
          <w:p w14:paraId="1328835F"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w:t>
            </w:r>
          </w:p>
        </w:tc>
        <w:tc>
          <w:tcPr>
            <w:tcW w:w="640" w:type="dxa"/>
            <w:vAlign w:val="center"/>
            <w:hideMark/>
          </w:tcPr>
          <w:p w14:paraId="1444942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1819" w:type="dxa"/>
            <w:noWrap/>
            <w:vAlign w:val="center"/>
            <w:hideMark/>
          </w:tcPr>
          <w:p w14:paraId="25F552D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成都市保利兴北房地产开发有限公司</w:t>
            </w:r>
          </w:p>
        </w:tc>
        <w:tc>
          <w:tcPr>
            <w:tcW w:w="1317" w:type="dxa"/>
            <w:noWrap/>
            <w:vAlign w:val="center"/>
            <w:hideMark/>
          </w:tcPr>
          <w:p w14:paraId="4F771F4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成都保利大都会项目</w:t>
            </w:r>
          </w:p>
        </w:tc>
        <w:tc>
          <w:tcPr>
            <w:tcW w:w="1061" w:type="dxa"/>
            <w:noWrap/>
            <w:vAlign w:val="center"/>
            <w:hideMark/>
          </w:tcPr>
          <w:p w14:paraId="27F7AA3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447.20</w:t>
            </w:r>
          </w:p>
        </w:tc>
        <w:tc>
          <w:tcPr>
            <w:tcW w:w="673" w:type="dxa"/>
            <w:noWrap/>
            <w:vAlign w:val="center"/>
            <w:hideMark/>
          </w:tcPr>
          <w:p w14:paraId="634A5F3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3732B8C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160.32</w:t>
            </w:r>
          </w:p>
        </w:tc>
        <w:tc>
          <w:tcPr>
            <w:tcW w:w="915" w:type="dxa"/>
            <w:noWrap/>
            <w:vAlign w:val="center"/>
            <w:hideMark/>
          </w:tcPr>
          <w:p w14:paraId="2FE6E22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69.61</w:t>
            </w:r>
          </w:p>
        </w:tc>
        <w:tc>
          <w:tcPr>
            <w:tcW w:w="884" w:type="dxa"/>
            <w:noWrap/>
            <w:vAlign w:val="center"/>
            <w:hideMark/>
          </w:tcPr>
          <w:p w14:paraId="477E35A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59.06 </w:t>
            </w:r>
          </w:p>
        </w:tc>
        <w:tc>
          <w:tcPr>
            <w:tcW w:w="1067" w:type="dxa"/>
            <w:gridSpan w:val="2"/>
            <w:vAlign w:val="center"/>
            <w:hideMark/>
          </w:tcPr>
          <w:p w14:paraId="4FDC1DF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深化设计阶段完成</w:t>
            </w:r>
            <w:r w:rsidRPr="00EC24C9">
              <w:rPr>
                <w:rFonts w:ascii="宋体" w:eastAsia="宋体" w:hAnsi="宋体" w:cs="Times New Roman"/>
                <w:color w:val="000000"/>
                <w:kern w:val="0"/>
                <w:sz w:val="18"/>
                <w:szCs w:val="18"/>
              </w:rPr>
              <w:t xml:space="preserve">70% </w:t>
            </w:r>
          </w:p>
        </w:tc>
        <w:tc>
          <w:tcPr>
            <w:tcW w:w="1067" w:type="dxa"/>
            <w:vAlign w:val="center"/>
            <w:hideMark/>
          </w:tcPr>
          <w:p w14:paraId="4A7609E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深化设计阶段建筑专业初步设计深度的设计文件完成</w:t>
            </w:r>
            <w:r w:rsidRPr="00EC24C9">
              <w:rPr>
                <w:rFonts w:ascii="宋体" w:eastAsia="宋体" w:hAnsi="宋体" w:cs="Times New Roman"/>
                <w:color w:val="000000"/>
                <w:kern w:val="0"/>
                <w:sz w:val="18"/>
                <w:szCs w:val="18"/>
              </w:rPr>
              <w:t>60%</w:t>
            </w:r>
          </w:p>
        </w:tc>
        <w:tc>
          <w:tcPr>
            <w:tcW w:w="1049" w:type="dxa"/>
            <w:vAlign w:val="center"/>
            <w:hideMark/>
          </w:tcPr>
          <w:p w14:paraId="2D6600B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深化设计阶段建筑专业初步设计深度的设计文件完成，施工图阶段正式施工图对应工作量完成60%</w:t>
            </w:r>
          </w:p>
        </w:tc>
        <w:tc>
          <w:tcPr>
            <w:tcW w:w="857" w:type="dxa"/>
            <w:noWrap/>
            <w:vAlign w:val="center"/>
            <w:hideMark/>
          </w:tcPr>
          <w:p w14:paraId="3D3534C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353.19</w:t>
            </w:r>
          </w:p>
        </w:tc>
        <w:tc>
          <w:tcPr>
            <w:tcW w:w="992" w:type="dxa"/>
            <w:gridSpan w:val="2"/>
            <w:noWrap/>
            <w:vAlign w:val="center"/>
            <w:hideMark/>
          </w:tcPr>
          <w:p w14:paraId="3D35C1A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91.83%</w:t>
            </w:r>
          </w:p>
        </w:tc>
      </w:tr>
      <w:tr w:rsidR="0022622F" w:rsidRPr="00EC24C9" w14:paraId="4E77391A" w14:textId="77777777" w:rsidTr="0022622F">
        <w:trPr>
          <w:trHeight w:val="575"/>
          <w:jc w:val="center"/>
        </w:trPr>
        <w:tc>
          <w:tcPr>
            <w:tcW w:w="756" w:type="dxa"/>
            <w:vMerge/>
            <w:vAlign w:val="center"/>
            <w:hideMark/>
          </w:tcPr>
          <w:p w14:paraId="3366D6E7"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0B4F2D7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1819" w:type="dxa"/>
            <w:noWrap/>
            <w:vAlign w:val="center"/>
            <w:hideMark/>
          </w:tcPr>
          <w:p w14:paraId="778F13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西安</w:t>
            </w:r>
            <w:proofErr w:type="gramStart"/>
            <w:r w:rsidRPr="00EC24C9">
              <w:rPr>
                <w:rFonts w:ascii="宋体" w:eastAsia="宋体" w:hAnsi="宋体" w:cs="Times New Roman" w:hint="eastAsia"/>
                <w:color w:val="000000"/>
                <w:kern w:val="0"/>
                <w:sz w:val="18"/>
                <w:szCs w:val="18"/>
              </w:rPr>
              <w:t>宝能弘石</w:t>
            </w:r>
            <w:proofErr w:type="gramEnd"/>
            <w:r w:rsidRPr="00EC24C9">
              <w:rPr>
                <w:rFonts w:ascii="宋体" w:eastAsia="宋体" w:hAnsi="宋体" w:cs="Times New Roman" w:hint="eastAsia"/>
                <w:color w:val="000000"/>
                <w:kern w:val="0"/>
                <w:sz w:val="18"/>
                <w:szCs w:val="18"/>
              </w:rPr>
              <w:t>置业有限公司</w:t>
            </w:r>
          </w:p>
        </w:tc>
        <w:tc>
          <w:tcPr>
            <w:tcW w:w="1317" w:type="dxa"/>
            <w:noWrap/>
            <w:vAlign w:val="center"/>
            <w:hideMark/>
          </w:tcPr>
          <w:p w14:paraId="46EC125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宝能西安西咸新区汽车配套商</w:t>
            </w:r>
            <w:proofErr w:type="gramStart"/>
            <w:r w:rsidRPr="00EC24C9">
              <w:rPr>
                <w:rFonts w:ascii="宋体" w:eastAsia="宋体" w:hAnsi="宋体" w:cs="Times New Roman" w:hint="eastAsia"/>
                <w:color w:val="000000"/>
                <w:kern w:val="0"/>
                <w:sz w:val="18"/>
                <w:szCs w:val="18"/>
              </w:rPr>
              <w:t>服项目</w:t>
            </w:r>
            <w:proofErr w:type="gramEnd"/>
          </w:p>
        </w:tc>
        <w:tc>
          <w:tcPr>
            <w:tcW w:w="1061" w:type="dxa"/>
            <w:noWrap/>
            <w:vAlign w:val="center"/>
            <w:hideMark/>
          </w:tcPr>
          <w:p w14:paraId="6988120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488.80</w:t>
            </w:r>
          </w:p>
        </w:tc>
        <w:tc>
          <w:tcPr>
            <w:tcW w:w="673" w:type="dxa"/>
            <w:noWrap/>
            <w:vAlign w:val="center"/>
            <w:hideMark/>
          </w:tcPr>
          <w:p w14:paraId="24289DD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453D02C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138.34</w:t>
            </w:r>
          </w:p>
        </w:tc>
        <w:tc>
          <w:tcPr>
            <w:tcW w:w="915" w:type="dxa"/>
            <w:noWrap/>
            <w:vAlign w:val="center"/>
            <w:hideMark/>
          </w:tcPr>
          <w:p w14:paraId="50A0377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253.62</w:t>
            </w:r>
          </w:p>
        </w:tc>
        <w:tc>
          <w:tcPr>
            <w:tcW w:w="884" w:type="dxa"/>
            <w:noWrap/>
            <w:vAlign w:val="center"/>
            <w:hideMark/>
          </w:tcPr>
          <w:p w14:paraId="2D7C289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46.11 </w:t>
            </w:r>
          </w:p>
        </w:tc>
        <w:tc>
          <w:tcPr>
            <w:tcW w:w="1067" w:type="dxa"/>
            <w:gridSpan w:val="2"/>
            <w:vAlign w:val="center"/>
            <w:hideMark/>
          </w:tcPr>
          <w:p w14:paraId="0F2E25B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规划设计阶段成果经甲方确认</w:t>
            </w:r>
          </w:p>
        </w:tc>
        <w:tc>
          <w:tcPr>
            <w:tcW w:w="1067" w:type="dxa"/>
            <w:vAlign w:val="center"/>
            <w:hideMark/>
          </w:tcPr>
          <w:p w14:paraId="78689BF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建筑单体方案设计成果完成</w:t>
            </w:r>
          </w:p>
        </w:tc>
        <w:tc>
          <w:tcPr>
            <w:tcW w:w="1049" w:type="dxa"/>
            <w:vAlign w:val="center"/>
            <w:hideMark/>
          </w:tcPr>
          <w:p w14:paraId="60333F9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对初步设计图纸和施工图设计图纸复核完成</w:t>
            </w:r>
          </w:p>
        </w:tc>
        <w:tc>
          <w:tcPr>
            <w:tcW w:w="857" w:type="dxa"/>
            <w:noWrap/>
            <w:vAlign w:val="center"/>
            <w:hideMark/>
          </w:tcPr>
          <w:p w14:paraId="291AA7C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308.11</w:t>
            </w:r>
          </w:p>
        </w:tc>
        <w:tc>
          <w:tcPr>
            <w:tcW w:w="992" w:type="dxa"/>
            <w:gridSpan w:val="2"/>
            <w:noWrap/>
            <w:vAlign w:val="center"/>
            <w:hideMark/>
          </w:tcPr>
          <w:p w14:paraId="7EA3015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66.35%</w:t>
            </w:r>
          </w:p>
        </w:tc>
      </w:tr>
      <w:tr w:rsidR="0022622F" w:rsidRPr="00EC24C9" w14:paraId="01031585" w14:textId="77777777" w:rsidTr="0022622F">
        <w:trPr>
          <w:trHeight w:val="575"/>
          <w:jc w:val="center"/>
        </w:trPr>
        <w:tc>
          <w:tcPr>
            <w:tcW w:w="756" w:type="dxa"/>
            <w:vMerge/>
            <w:vAlign w:val="center"/>
            <w:hideMark/>
          </w:tcPr>
          <w:p w14:paraId="4ED673D6"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1426A6F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p>
        </w:tc>
        <w:tc>
          <w:tcPr>
            <w:tcW w:w="1819" w:type="dxa"/>
            <w:noWrap/>
            <w:vAlign w:val="center"/>
            <w:hideMark/>
          </w:tcPr>
          <w:p w14:paraId="29E043D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东莞保利松山湖实业投资有限公司</w:t>
            </w:r>
          </w:p>
        </w:tc>
        <w:tc>
          <w:tcPr>
            <w:tcW w:w="1317" w:type="dxa"/>
            <w:noWrap/>
            <w:vAlign w:val="center"/>
            <w:hideMark/>
          </w:tcPr>
          <w:p w14:paraId="1B97A7D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粤东保利东莞生态园项目</w:t>
            </w:r>
          </w:p>
        </w:tc>
        <w:tc>
          <w:tcPr>
            <w:tcW w:w="1061" w:type="dxa"/>
            <w:noWrap/>
            <w:vAlign w:val="center"/>
            <w:hideMark/>
          </w:tcPr>
          <w:p w14:paraId="240D911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288.59</w:t>
            </w:r>
          </w:p>
        </w:tc>
        <w:tc>
          <w:tcPr>
            <w:tcW w:w="673" w:type="dxa"/>
            <w:noWrap/>
            <w:vAlign w:val="center"/>
            <w:hideMark/>
          </w:tcPr>
          <w:p w14:paraId="3783A72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2016</w:t>
            </w:r>
            <w:r w:rsidRPr="00EC24C9">
              <w:rPr>
                <w:rFonts w:ascii="宋体" w:eastAsia="宋体" w:hAnsi="宋体" w:cs="Times New Roman" w:hint="eastAsia"/>
                <w:color w:val="000000"/>
                <w:kern w:val="0"/>
                <w:sz w:val="18"/>
                <w:szCs w:val="18"/>
              </w:rPr>
              <w:t>年至今</w:t>
            </w:r>
          </w:p>
        </w:tc>
        <w:tc>
          <w:tcPr>
            <w:tcW w:w="914" w:type="dxa"/>
            <w:noWrap/>
            <w:vAlign w:val="center"/>
            <w:hideMark/>
          </w:tcPr>
          <w:p w14:paraId="50B0327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117.04</w:t>
            </w:r>
          </w:p>
        </w:tc>
        <w:tc>
          <w:tcPr>
            <w:tcW w:w="915" w:type="dxa"/>
            <w:noWrap/>
            <w:vAlign w:val="center"/>
            <w:hideMark/>
          </w:tcPr>
          <w:p w14:paraId="128C30D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13.61</w:t>
            </w:r>
          </w:p>
        </w:tc>
        <w:tc>
          <w:tcPr>
            <w:tcW w:w="884" w:type="dxa"/>
            <w:noWrap/>
            <w:vAlign w:val="center"/>
            <w:hideMark/>
          </w:tcPr>
          <w:p w14:paraId="273B1B8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13.61 </w:t>
            </w:r>
          </w:p>
        </w:tc>
        <w:tc>
          <w:tcPr>
            <w:tcW w:w="1067" w:type="dxa"/>
            <w:gridSpan w:val="2"/>
            <w:vAlign w:val="center"/>
            <w:hideMark/>
          </w:tcPr>
          <w:p w14:paraId="219CA97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施工图阶段全部完成</w:t>
            </w:r>
          </w:p>
        </w:tc>
        <w:tc>
          <w:tcPr>
            <w:tcW w:w="1067" w:type="dxa"/>
            <w:noWrap/>
            <w:vAlign w:val="center"/>
            <w:hideMark/>
          </w:tcPr>
          <w:p w14:paraId="121E31B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外立面施工完毕</w:t>
            </w:r>
          </w:p>
        </w:tc>
        <w:tc>
          <w:tcPr>
            <w:tcW w:w="1049" w:type="dxa"/>
            <w:noWrap/>
            <w:vAlign w:val="center"/>
            <w:hideMark/>
          </w:tcPr>
          <w:p w14:paraId="2B67150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竣工验收</w:t>
            </w:r>
          </w:p>
        </w:tc>
        <w:tc>
          <w:tcPr>
            <w:tcW w:w="857" w:type="dxa"/>
            <w:noWrap/>
            <w:vAlign w:val="center"/>
            <w:hideMark/>
          </w:tcPr>
          <w:p w14:paraId="2C9D65B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274.16</w:t>
            </w:r>
          </w:p>
        </w:tc>
        <w:tc>
          <w:tcPr>
            <w:tcW w:w="992" w:type="dxa"/>
            <w:gridSpan w:val="2"/>
            <w:noWrap/>
            <w:vAlign w:val="center"/>
            <w:hideMark/>
          </w:tcPr>
          <w:p w14:paraId="2D53C04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100.00%</w:t>
            </w:r>
          </w:p>
        </w:tc>
      </w:tr>
      <w:tr w:rsidR="0022622F" w:rsidRPr="00EC24C9" w14:paraId="1FFA4B41" w14:textId="77777777" w:rsidTr="0022622F">
        <w:trPr>
          <w:trHeight w:val="1151"/>
          <w:jc w:val="center"/>
        </w:trPr>
        <w:tc>
          <w:tcPr>
            <w:tcW w:w="756" w:type="dxa"/>
            <w:vMerge/>
            <w:vAlign w:val="center"/>
            <w:hideMark/>
          </w:tcPr>
          <w:p w14:paraId="6E5D409E"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0A84DB2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1819" w:type="dxa"/>
            <w:noWrap/>
            <w:vAlign w:val="center"/>
            <w:hideMark/>
          </w:tcPr>
          <w:p w14:paraId="25D8EA0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郑州宝</w:t>
            </w:r>
            <w:proofErr w:type="gramStart"/>
            <w:r w:rsidRPr="00EC24C9">
              <w:rPr>
                <w:rFonts w:ascii="宋体" w:eastAsia="宋体" w:hAnsi="宋体" w:cs="Times New Roman" w:hint="eastAsia"/>
                <w:color w:val="000000"/>
                <w:kern w:val="0"/>
                <w:sz w:val="18"/>
                <w:szCs w:val="18"/>
              </w:rPr>
              <w:t>钜</w:t>
            </w:r>
            <w:proofErr w:type="gramEnd"/>
            <w:r w:rsidRPr="00EC24C9">
              <w:rPr>
                <w:rFonts w:ascii="宋体" w:eastAsia="宋体" w:hAnsi="宋体" w:cs="Times New Roman" w:hint="eastAsia"/>
                <w:color w:val="000000"/>
                <w:kern w:val="0"/>
                <w:sz w:val="18"/>
                <w:szCs w:val="18"/>
              </w:rPr>
              <w:t>置业有限公司</w:t>
            </w:r>
          </w:p>
        </w:tc>
        <w:tc>
          <w:tcPr>
            <w:tcW w:w="1317" w:type="dxa"/>
            <w:noWrap/>
            <w:vAlign w:val="center"/>
            <w:hideMark/>
          </w:tcPr>
          <w:p w14:paraId="0D9797A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宝能集团郑州金贸中心项目</w:t>
            </w:r>
          </w:p>
        </w:tc>
        <w:tc>
          <w:tcPr>
            <w:tcW w:w="1061" w:type="dxa"/>
            <w:noWrap/>
            <w:vAlign w:val="center"/>
            <w:hideMark/>
          </w:tcPr>
          <w:p w14:paraId="0BA13A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437.64</w:t>
            </w:r>
          </w:p>
        </w:tc>
        <w:tc>
          <w:tcPr>
            <w:tcW w:w="673" w:type="dxa"/>
            <w:noWrap/>
            <w:vAlign w:val="center"/>
            <w:hideMark/>
          </w:tcPr>
          <w:p w14:paraId="4358DA1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年至今</w:t>
            </w:r>
          </w:p>
        </w:tc>
        <w:tc>
          <w:tcPr>
            <w:tcW w:w="914" w:type="dxa"/>
            <w:noWrap/>
            <w:vAlign w:val="center"/>
            <w:hideMark/>
          </w:tcPr>
          <w:p w14:paraId="42B31F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103.91</w:t>
            </w:r>
          </w:p>
        </w:tc>
        <w:tc>
          <w:tcPr>
            <w:tcW w:w="915" w:type="dxa"/>
            <w:noWrap/>
            <w:vAlign w:val="center"/>
            <w:hideMark/>
          </w:tcPr>
          <w:p w14:paraId="6CD738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33.25</w:t>
            </w:r>
          </w:p>
        </w:tc>
        <w:tc>
          <w:tcPr>
            <w:tcW w:w="884" w:type="dxa"/>
            <w:noWrap/>
            <w:vAlign w:val="center"/>
            <w:hideMark/>
          </w:tcPr>
          <w:p w14:paraId="17AA5DE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126.75 </w:t>
            </w:r>
          </w:p>
        </w:tc>
        <w:tc>
          <w:tcPr>
            <w:tcW w:w="1067" w:type="dxa"/>
            <w:gridSpan w:val="2"/>
            <w:vAlign w:val="center"/>
            <w:hideMark/>
          </w:tcPr>
          <w:p w14:paraId="7DE1032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乙方提交规划设计成果通过政府规划专家委员会批准并经甲方确</w:t>
            </w:r>
            <w:r w:rsidRPr="00EC24C9">
              <w:rPr>
                <w:rFonts w:ascii="宋体" w:eastAsia="宋体" w:hAnsi="宋体" w:cs="Times New Roman" w:hint="eastAsia"/>
                <w:color w:val="000000"/>
                <w:kern w:val="0"/>
                <w:sz w:val="18"/>
                <w:szCs w:val="18"/>
              </w:rPr>
              <w:lastRenderedPageBreak/>
              <w:t>认</w:t>
            </w:r>
          </w:p>
        </w:tc>
        <w:tc>
          <w:tcPr>
            <w:tcW w:w="1067" w:type="dxa"/>
            <w:vAlign w:val="center"/>
            <w:hideMark/>
          </w:tcPr>
          <w:p w14:paraId="3C434E7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lastRenderedPageBreak/>
              <w:t>乙方提交规划设计成果通过政府规划专家委员会批准并经甲方确</w:t>
            </w:r>
            <w:r w:rsidRPr="00EC24C9">
              <w:rPr>
                <w:rFonts w:ascii="宋体" w:eastAsia="宋体" w:hAnsi="宋体" w:cs="Times New Roman" w:hint="eastAsia"/>
                <w:color w:val="000000"/>
                <w:kern w:val="0"/>
                <w:sz w:val="18"/>
                <w:szCs w:val="18"/>
              </w:rPr>
              <w:lastRenderedPageBreak/>
              <w:t>认（签订补充协议，项目阶段不变）</w:t>
            </w:r>
          </w:p>
        </w:tc>
        <w:tc>
          <w:tcPr>
            <w:tcW w:w="1049" w:type="dxa"/>
            <w:vAlign w:val="center"/>
            <w:hideMark/>
          </w:tcPr>
          <w:p w14:paraId="7D259D1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lastRenderedPageBreak/>
              <w:t>已结束</w:t>
            </w:r>
          </w:p>
        </w:tc>
        <w:tc>
          <w:tcPr>
            <w:tcW w:w="857" w:type="dxa"/>
            <w:noWrap/>
            <w:vAlign w:val="center"/>
            <w:hideMark/>
          </w:tcPr>
          <w:p w14:paraId="270788B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sz w:val="18"/>
                <w:szCs w:val="18"/>
              </w:rPr>
              <w:t>145.39</w:t>
            </w:r>
          </w:p>
        </w:tc>
        <w:tc>
          <w:tcPr>
            <w:tcW w:w="992" w:type="dxa"/>
            <w:gridSpan w:val="2"/>
            <w:noWrap/>
            <w:vAlign w:val="center"/>
            <w:hideMark/>
          </w:tcPr>
          <w:p w14:paraId="6714B1E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51.97%</w:t>
            </w:r>
          </w:p>
        </w:tc>
      </w:tr>
      <w:tr w:rsidR="0022622F" w:rsidRPr="00EC24C9" w14:paraId="4E35B3A6" w14:textId="77777777" w:rsidTr="0022622F">
        <w:trPr>
          <w:trHeight w:val="575"/>
          <w:jc w:val="center"/>
        </w:trPr>
        <w:tc>
          <w:tcPr>
            <w:tcW w:w="756" w:type="dxa"/>
            <w:vMerge/>
            <w:vAlign w:val="center"/>
            <w:hideMark/>
          </w:tcPr>
          <w:p w14:paraId="6025D002" w14:textId="77777777" w:rsidR="0022622F" w:rsidRPr="00EC24C9" w:rsidRDefault="0022622F">
            <w:pPr>
              <w:widowControl/>
              <w:jc w:val="left"/>
              <w:rPr>
                <w:rFonts w:ascii="宋体" w:eastAsia="宋体" w:hAnsi="宋体" w:cs="Times New Roman"/>
                <w:color w:val="000000"/>
                <w:kern w:val="0"/>
                <w:sz w:val="18"/>
                <w:szCs w:val="18"/>
              </w:rPr>
            </w:pPr>
          </w:p>
        </w:tc>
        <w:tc>
          <w:tcPr>
            <w:tcW w:w="640" w:type="dxa"/>
            <w:vAlign w:val="center"/>
            <w:hideMark/>
          </w:tcPr>
          <w:p w14:paraId="25A9BCF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1819" w:type="dxa"/>
            <w:noWrap/>
            <w:vAlign w:val="center"/>
            <w:hideMark/>
          </w:tcPr>
          <w:p w14:paraId="7BC1FF5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南充商投置地有限责任公司</w:t>
            </w:r>
          </w:p>
        </w:tc>
        <w:tc>
          <w:tcPr>
            <w:tcW w:w="1317" w:type="dxa"/>
            <w:noWrap/>
            <w:vAlign w:val="center"/>
            <w:hideMark/>
          </w:tcPr>
          <w:p w14:paraId="5C6E1A6D"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四川商投南充</w:t>
            </w:r>
            <w:proofErr w:type="gramEnd"/>
            <w:r w:rsidRPr="00EC24C9">
              <w:rPr>
                <w:rFonts w:ascii="宋体" w:eastAsia="宋体" w:hAnsi="宋体" w:cs="Times New Roman" w:hint="eastAsia"/>
                <w:color w:val="000000"/>
                <w:kern w:val="0"/>
                <w:sz w:val="18"/>
                <w:szCs w:val="18"/>
              </w:rPr>
              <w:t>万汇购物小镇项目</w:t>
            </w:r>
          </w:p>
        </w:tc>
        <w:tc>
          <w:tcPr>
            <w:tcW w:w="1061" w:type="dxa"/>
            <w:noWrap/>
            <w:vAlign w:val="center"/>
            <w:hideMark/>
          </w:tcPr>
          <w:p w14:paraId="06F8B5D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100.00</w:t>
            </w:r>
          </w:p>
        </w:tc>
        <w:tc>
          <w:tcPr>
            <w:tcW w:w="673" w:type="dxa"/>
            <w:noWrap/>
            <w:vAlign w:val="center"/>
            <w:hideMark/>
          </w:tcPr>
          <w:p w14:paraId="0E63F43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w:t>
            </w:r>
          </w:p>
        </w:tc>
        <w:tc>
          <w:tcPr>
            <w:tcW w:w="914" w:type="dxa"/>
            <w:noWrap/>
            <w:vAlign w:val="center"/>
            <w:hideMark/>
          </w:tcPr>
          <w:p w14:paraId="2B9B801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94.34</w:t>
            </w:r>
          </w:p>
        </w:tc>
        <w:tc>
          <w:tcPr>
            <w:tcW w:w="915" w:type="dxa"/>
            <w:noWrap/>
            <w:vAlign w:val="center"/>
            <w:hideMark/>
          </w:tcPr>
          <w:p w14:paraId="078D19F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884" w:type="dxa"/>
            <w:noWrap/>
            <w:vAlign w:val="center"/>
            <w:hideMark/>
          </w:tcPr>
          <w:p w14:paraId="4B28FF8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gridSpan w:val="2"/>
            <w:vAlign w:val="center"/>
            <w:hideMark/>
          </w:tcPr>
          <w:p w14:paraId="7EDEC03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满足竞赛公告及设计任务书要求</w:t>
            </w:r>
          </w:p>
        </w:tc>
        <w:tc>
          <w:tcPr>
            <w:tcW w:w="1067" w:type="dxa"/>
            <w:noWrap/>
            <w:vAlign w:val="center"/>
            <w:hideMark/>
          </w:tcPr>
          <w:p w14:paraId="4281F63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已结束</w:t>
            </w:r>
          </w:p>
        </w:tc>
        <w:tc>
          <w:tcPr>
            <w:tcW w:w="1049" w:type="dxa"/>
            <w:noWrap/>
            <w:vAlign w:val="center"/>
            <w:hideMark/>
          </w:tcPr>
          <w:p w14:paraId="0ECEB6C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已结束</w:t>
            </w:r>
          </w:p>
        </w:tc>
        <w:tc>
          <w:tcPr>
            <w:tcW w:w="857" w:type="dxa"/>
            <w:noWrap/>
            <w:vAlign w:val="center"/>
            <w:hideMark/>
          </w:tcPr>
          <w:p w14:paraId="2B45D4B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100.00</w:t>
            </w:r>
          </w:p>
        </w:tc>
        <w:tc>
          <w:tcPr>
            <w:tcW w:w="992" w:type="dxa"/>
            <w:gridSpan w:val="2"/>
            <w:noWrap/>
            <w:vAlign w:val="center"/>
            <w:hideMark/>
          </w:tcPr>
          <w:p w14:paraId="30FF539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100.00%</w:t>
            </w:r>
          </w:p>
        </w:tc>
      </w:tr>
    </w:tbl>
    <w:p w14:paraId="7D39B633"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Times New Roman"/>
          <w:color w:val="000000"/>
          <w:kern w:val="0"/>
          <w:szCs w:val="21"/>
        </w:rPr>
      </w:pPr>
      <w:r w:rsidRPr="00EC24C9">
        <w:rPr>
          <w:rFonts w:ascii="宋体" w:eastAsia="宋体" w:hAnsi="宋体" w:cs="Cambria Math"/>
          <w:szCs w:val="21"/>
        </w:rPr>
        <w:t>②</w:t>
      </w:r>
      <w:r w:rsidRPr="00EC24C9">
        <w:rPr>
          <w:rFonts w:ascii="宋体" w:eastAsia="宋体" w:hAnsi="宋体" w:cs="Times New Roman"/>
          <w:color w:val="000000"/>
          <w:kern w:val="0"/>
          <w:szCs w:val="21"/>
        </w:rPr>
        <w:t>2019</w:t>
      </w:r>
      <w:r w:rsidRPr="00EC24C9">
        <w:rPr>
          <w:rFonts w:ascii="宋体" w:eastAsia="宋体" w:hAnsi="宋体" w:cs="Times New Roman" w:hint="eastAsia"/>
          <w:color w:val="000000"/>
          <w:kern w:val="0"/>
          <w:szCs w:val="21"/>
        </w:rPr>
        <w:t>年</w:t>
      </w:r>
      <w:r w:rsidRPr="00EC24C9">
        <w:rPr>
          <w:rFonts w:ascii="宋体" w:eastAsia="宋体" w:hAnsi="宋体" w:cs="Times New Roman" w:hint="eastAsia"/>
          <w:szCs w:val="21"/>
        </w:rPr>
        <w:t>居住建筑设计业务前十大、公共建筑设计业务前五大项目</w:t>
      </w:r>
      <w:r w:rsidRPr="00EC24C9">
        <w:rPr>
          <w:rFonts w:ascii="宋体" w:eastAsia="宋体" w:hAnsi="宋体" w:cs="Times New Roman" w:hint="eastAsia"/>
          <w:color w:val="000000"/>
          <w:kern w:val="0"/>
          <w:szCs w:val="21"/>
        </w:rPr>
        <w:t>情况如下：</w:t>
      </w:r>
    </w:p>
    <w:p w14:paraId="2A0FCCFF" w14:textId="77777777" w:rsidR="0022622F" w:rsidRPr="00EC24C9" w:rsidRDefault="0022622F" w:rsidP="0022622F">
      <w:pPr>
        <w:ind w:left="12600"/>
        <w:jc w:val="right"/>
        <w:rPr>
          <w:rFonts w:ascii="宋体" w:eastAsia="宋体" w:hAnsi="宋体" w:cs="Times New Roman"/>
          <w:szCs w:val="21"/>
        </w:rPr>
      </w:pPr>
      <w:r w:rsidRPr="00EC24C9">
        <w:rPr>
          <w:rFonts w:ascii="宋体" w:eastAsia="宋体" w:hAnsi="宋体" w:cs="Times New Roman" w:hint="eastAsia"/>
          <w:szCs w:val="21"/>
        </w:rPr>
        <w:t>单位：万元</w:t>
      </w:r>
    </w:p>
    <w:tbl>
      <w:tblPr>
        <w:tblW w:w="1393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34"/>
        <w:gridCol w:w="685"/>
        <w:gridCol w:w="1843"/>
        <w:gridCol w:w="20"/>
        <w:gridCol w:w="1317"/>
        <w:gridCol w:w="1060"/>
        <w:gridCol w:w="673"/>
        <w:gridCol w:w="915"/>
        <w:gridCol w:w="916"/>
        <w:gridCol w:w="811"/>
        <w:gridCol w:w="1022"/>
        <w:gridCol w:w="1067"/>
        <w:gridCol w:w="1029"/>
        <w:gridCol w:w="961"/>
        <w:gridCol w:w="882"/>
      </w:tblGrid>
      <w:tr w:rsidR="0022622F" w:rsidRPr="00EC24C9" w14:paraId="12ECA7FB" w14:textId="77777777" w:rsidTr="0022622F">
        <w:trPr>
          <w:trHeight w:val="468"/>
          <w:jc w:val="center"/>
        </w:trPr>
        <w:tc>
          <w:tcPr>
            <w:tcW w:w="733" w:type="dxa"/>
            <w:vMerge w:val="restart"/>
            <w:vAlign w:val="center"/>
            <w:hideMark/>
          </w:tcPr>
          <w:p w14:paraId="3B381FE3"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设计业务类型</w:t>
            </w:r>
          </w:p>
        </w:tc>
        <w:tc>
          <w:tcPr>
            <w:tcW w:w="685" w:type="dxa"/>
            <w:vMerge w:val="restart"/>
            <w:vAlign w:val="center"/>
            <w:hideMark/>
          </w:tcPr>
          <w:p w14:paraId="732C2BB7"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项目编号</w:t>
            </w:r>
          </w:p>
        </w:tc>
        <w:tc>
          <w:tcPr>
            <w:tcW w:w="1843" w:type="dxa"/>
            <w:vMerge w:val="restart"/>
            <w:vAlign w:val="center"/>
            <w:hideMark/>
          </w:tcPr>
          <w:p w14:paraId="00960D0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客户名称</w:t>
            </w:r>
          </w:p>
        </w:tc>
        <w:tc>
          <w:tcPr>
            <w:tcW w:w="1337" w:type="dxa"/>
            <w:gridSpan w:val="2"/>
            <w:vMerge w:val="restart"/>
            <w:vAlign w:val="center"/>
            <w:hideMark/>
          </w:tcPr>
          <w:p w14:paraId="177EC7FF"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项目名称</w:t>
            </w:r>
          </w:p>
        </w:tc>
        <w:tc>
          <w:tcPr>
            <w:tcW w:w="1060" w:type="dxa"/>
            <w:vMerge w:val="restart"/>
            <w:vAlign w:val="center"/>
            <w:hideMark/>
          </w:tcPr>
          <w:p w14:paraId="75CB3E2D"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合同金额</w:t>
            </w:r>
          </w:p>
        </w:tc>
        <w:tc>
          <w:tcPr>
            <w:tcW w:w="673" w:type="dxa"/>
            <w:vMerge w:val="restart"/>
            <w:vAlign w:val="center"/>
            <w:hideMark/>
          </w:tcPr>
          <w:p w14:paraId="111D4710"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合同履行期间</w:t>
            </w:r>
          </w:p>
        </w:tc>
        <w:tc>
          <w:tcPr>
            <w:tcW w:w="2642" w:type="dxa"/>
            <w:gridSpan w:val="3"/>
            <w:vAlign w:val="center"/>
            <w:hideMark/>
          </w:tcPr>
          <w:p w14:paraId="2B3BF2AD"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报告期内各期确认收入金额</w:t>
            </w:r>
          </w:p>
        </w:tc>
        <w:tc>
          <w:tcPr>
            <w:tcW w:w="3118" w:type="dxa"/>
            <w:gridSpan w:val="3"/>
            <w:vAlign w:val="center"/>
            <w:hideMark/>
          </w:tcPr>
          <w:p w14:paraId="35D9A3BA"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报告期内项目进度</w:t>
            </w:r>
          </w:p>
        </w:tc>
        <w:tc>
          <w:tcPr>
            <w:tcW w:w="1843" w:type="dxa"/>
            <w:gridSpan w:val="2"/>
            <w:vAlign w:val="center"/>
            <w:hideMark/>
          </w:tcPr>
          <w:p w14:paraId="796AD7FB"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收款进度</w:t>
            </w:r>
          </w:p>
        </w:tc>
      </w:tr>
      <w:tr w:rsidR="0022622F" w:rsidRPr="00EC24C9" w14:paraId="0B8D242A" w14:textId="77777777" w:rsidTr="0022622F">
        <w:trPr>
          <w:trHeight w:val="180"/>
          <w:jc w:val="center"/>
        </w:trPr>
        <w:tc>
          <w:tcPr>
            <w:tcW w:w="733" w:type="dxa"/>
            <w:vMerge/>
            <w:vAlign w:val="center"/>
            <w:hideMark/>
          </w:tcPr>
          <w:p w14:paraId="1BF4FBF6" w14:textId="77777777" w:rsidR="0022622F" w:rsidRPr="00EC24C9" w:rsidRDefault="0022622F">
            <w:pPr>
              <w:widowControl/>
              <w:jc w:val="left"/>
              <w:rPr>
                <w:rFonts w:ascii="宋体" w:eastAsia="宋体" w:hAnsi="宋体" w:cs="Times New Roman"/>
                <w:color w:val="000000"/>
                <w:sz w:val="18"/>
                <w:szCs w:val="18"/>
              </w:rPr>
            </w:pPr>
          </w:p>
        </w:tc>
        <w:tc>
          <w:tcPr>
            <w:tcW w:w="685" w:type="dxa"/>
            <w:vMerge/>
            <w:vAlign w:val="center"/>
            <w:hideMark/>
          </w:tcPr>
          <w:p w14:paraId="2072D38D" w14:textId="77777777" w:rsidR="0022622F" w:rsidRPr="00EC24C9" w:rsidRDefault="0022622F">
            <w:pPr>
              <w:widowControl/>
              <w:jc w:val="left"/>
              <w:rPr>
                <w:rFonts w:ascii="宋体" w:eastAsia="宋体" w:hAnsi="宋体" w:cs="Times New Roman"/>
                <w:color w:val="000000"/>
                <w:sz w:val="18"/>
                <w:szCs w:val="18"/>
              </w:rPr>
            </w:pPr>
          </w:p>
        </w:tc>
        <w:tc>
          <w:tcPr>
            <w:tcW w:w="1863" w:type="dxa"/>
            <w:vMerge/>
            <w:vAlign w:val="center"/>
            <w:hideMark/>
          </w:tcPr>
          <w:p w14:paraId="702A9120" w14:textId="77777777" w:rsidR="0022622F" w:rsidRPr="00EC24C9" w:rsidRDefault="0022622F">
            <w:pPr>
              <w:widowControl/>
              <w:jc w:val="left"/>
              <w:rPr>
                <w:rFonts w:ascii="宋体" w:eastAsia="宋体" w:hAnsi="宋体" w:cs="Times New Roman"/>
                <w:color w:val="000000"/>
                <w:sz w:val="18"/>
                <w:szCs w:val="18"/>
              </w:rPr>
            </w:pPr>
          </w:p>
        </w:tc>
        <w:tc>
          <w:tcPr>
            <w:tcW w:w="2654" w:type="dxa"/>
            <w:gridSpan w:val="2"/>
            <w:vMerge/>
            <w:vAlign w:val="center"/>
            <w:hideMark/>
          </w:tcPr>
          <w:p w14:paraId="2C0E6EB7" w14:textId="77777777" w:rsidR="0022622F" w:rsidRPr="00EC24C9" w:rsidRDefault="0022622F">
            <w:pPr>
              <w:widowControl/>
              <w:jc w:val="left"/>
              <w:rPr>
                <w:rFonts w:ascii="宋体" w:eastAsia="宋体" w:hAnsi="宋体" w:cs="Times New Roman"/>
                <w:color w:val="000000"/>
                <w:sz w:val="18"/>
                <w:szCs w:val="18"/>
              </w:rPr>
            </w:pPr>
          </w:p>
        </w:tc>
        <w:tc>
          <w:tcPr>
            <w:tcW w:w="1060" w:type="dxa"/>
            <w:vMerge/>
            <w:vAlign w:val="center"/>
            <w:hideMark/>
          </w:tcPr>
          <w:p w14:paraId="40BA2026" w14:textId="77777777" w:rsidR="0022622F" w:rsidRPr="00EC24C9" w:rsidRDefault="0022622F">
            <w:pPr>
              <w:widowControl/>
              <w:jc w:val="left"/>
              <w:rPr>
                <w:rFonts w:ascii="宋体" w:eastAsia="宋体" w:hAnsi="宋体" w:cs="Times New Roman"/>
                <w:color w:val="000000"/>
                <w:sz w:val="18"/>
                <w:szCs w:val="18"/>
              </w:rPr>
            </w:pPr>
          </w:p>
        </w:tc>
        <w:tc>
          <w:tcPr>
            <w:tcW w:w="673" w:type="dxa"/>
            <w:vMerge/>
            <w:vAlign w:val="center"/>
            <w:hideMark/>
          </w:tcPr>
          <w:p w14:paraId="3F701816" w14:textId="77777777" w:rsidR="0022622F" w:rsidRPr="00EC24C9" w:rsidRDefault="0022622F">
            <w:pPr>
              <w:widowControl/>
              <w:jc w:val="left"/>
              <w:rPr>
                <w:rFonts w:ascii="宋体" w:eastAsia="宋体" w:hAnsi="宋体" w:cs="Times New Roman"/>
                <w:color w:val="000000"/>
                <w:sz w:val="18"/>
                <w:szCs w:val="18"/>
              </w:rPr>
            </w:pPr>
          </w:p>
        </w:tc>
        <w:tc>
          <w:tcPr>
            <w:tcW w:w="915" w:type="dxa"/>
            <w:vAlign w:val="center"/>
            <w:hideMark/>
          </w:tcPr>
          <w:p w14:paraId="4A58EC5E"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2018</w:t>
            </w:r>
            <w:r w:rsidRPr="00EC24C9">
              <w:rPr>
                <w:rFonts w:ascii="宋体" w:eastAsia="宋体" w:hAnsi="宋体" w:cs="Times New Roman" w:hint="eastAsia"/>
                <w:color w:val="000000"/>
                <w:sz w:val="18"/>
                <w:szCs w:val="18"/>
              </w:rPr>
              <w:t>年度</w:t>
            </w:r>
          </w:p>
        </w:tc>
        <w:tc>
          <w:tcPr>
            <w:tcW w:w="916" w:type="dxa"/>
            <w:vAlign w:val="center"/>
            <w:hideMark/>
          </w:tcPr>
          <w:p w14:paraId="5070ACF6"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2019</w:t>
            </w:r>
            <w:r w:rsidRPr="00EC24C9">
              <w:rPr>
                <w:rFonts w:ascii="宋体" w:eastAsia="宋体" w:hAnsi="宋体" w:cs="Times New Roman" w:hint="eastAsia"/>
                <w:color w:val="000000"/>
                <w:sz w:val="18"/>
                <w:szCs w:val="18"/>
              </w:rPr>
              <w:t>年度</w:t>
            </w:r>
          </w:p>
        </w:tc>
        <w:tc>
          <w:tcPr>
            <w:tcW w:w="811" w:type="dxa"/>
            <w:vAlign w:val="center"/>
            <w:hideMark/>
          </w:tcPr>
          <w:p w14:paraId="0DA838E7"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2020</w:t>
            </w:r>
            <w:r w:rsidRPr="00EC24C9">
              <w:rPr>
                <w:rFonts w:ascii="宋体" w:eastAsia="宋体" w:hAnsi="宋体" w:cs="Times New Roman" w:hint="eastAsia"/>
                <w:color w:val="000000"/>
                <w:sz w:val="18"/>
                <w:szCs w:val="18"/>
              </w:rPr>
              <w:t>年度</w:t>
            </w:r>
          </w:p>
        </w:tc>
        <w:tc>
          <w:tcPr>
            <w:tcW w:w="1022" w:type="dxa"/>
            <w:vAlign w:val="center"/>
            <w:hideMark/>
          </w:tcPr>
          <w:p w14:paraId="099BC01A"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2018</w:t>
            </w:r>
            <w:r w:rsidRPr="00EC24C9">
              <w:rPr>
                <w:rFonts w:ascii="宋体" w:eastAsia="宋体" w:hAnsi="宋体" w:cs="Times New Roman" w:hint="eastAsia"/>
                <w:color w:val="000000"/>
                <w:sz w:val="18"/>
                <w:szCs w:val="18"/>
              </w:rPr>
              <w:t>年度</w:t>
            </w:r>
          </w:p>
        </w:tc>
        <w:tc>
          <w:tcPr>
            <w:tcW w:w="1067" w:type="dxa"/>
            <w:vAlign w:val="center"/>
            <w:hideMark/>
          </w:tcPr>
          <w:p w14:paraId="3725522E"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2019</w:t>
            </w:r>
            <w:r w:rsidRPr="00EC24C9">
              <w:rPr>
                <w:rFonts w:ascii="宋体" w:eastAsia="宋体" w:hAnsi="宋体" w:cs="Times New Roman" w:hint="eastAsia"/>
                <w:color w:val="000000"/>
                <w:sz w:val="18"/>
                <w:szCs w:val="18"/>
              </w:rPr>
              <w:t>年度</w:t>
            </w:r>
          </w:p>
        </w:tc>
        <w:tc>
          <w:tcPr>
            <w:tcW w:w="1029" w:type="dxa"/>
            <w:vAlign w:val="center"/>
            <w:hideMark/>
          </w:tcPr>
          <w:p w14:paraId="2DCE730C"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2020</w:t>
            </w:r>
            <w:r w:rsidRPr="00EC24C9">
              <w:rPr>
                <w:rFonts w:ascii="宋体" w:eastAsia="宋体" w:hAnsi="宋体" w:cs="Times New Roman" w:hint="eastAsia"/>
                <w:color w:val="000000"/>
                <w:sz w:val="18"/>
                <w:szCs w:val="18"/>
              </w:rPr>
              <w:t>年度</w:t>
            </w:r>
          </w:p>
        </w:tc>
        <w:tc>
          <w:tcPr>
            <w:tcW w:w="961" w:type="dxa"/>
            <w:vAlign w:val="center"/>
            <w:hideMark/>
          </w:tcPr>
          <w:p w14:paraId="64206002"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累计收款金额（含税）</w:t>
            </w:r>
          </w:p>
        </w:tc>
        <w:tc>
          <w:tcPr>
            <w:tcW w:w="882" w:type="dxa"/>
            <w:vAlign w:val="center"/>
            <w:hideMark/>
          </w:tcPr>
          <w:p w14:paraId="491025F6"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累计收款进度</w:t>
            </w:r>
          </w:p>
        </w:tc>
      </w:tr>
      <w:tr w:rsidR="0022622F" w:rsidRPr="00EC24C9" w14:paraId="27593E7D" w14:textId="77777777" w:rsidTr="0022622F">
        <w:trPr>
          <w:trHeight w:val="1442"/>
          <w:jc w:val="center"/>
        </w:trPr>
        <w:tc>
          <w:tcPr>
            <w:tcW w:w="733" w:type="dxa"/>
            <w:vMerge w:val="restart"/>
            <w:noWrap/>
            <w:vAlign w:val="center"/>
            <w:hideMark/>
          </w:tcPr>
          <w:p w14:paraId="40B111E9"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居住建筑</w:t>
            </w:r>
          </w:p>
        </w:tc>
        <w:tc>
          <w:tcPr>
            <w:tcW w:w="685" w:type="dxa"/>
            <w:vAlign w:val="center"/>
            <w:hideMark/>
          </w:tcPr>
          <w:p w14:paraId="6408E96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1863" w:type="dxa"/>
            <w:gridSpan w:val="2"/>
            <w:noWrap/>
            <w:vAlign w:val="center"/>
            <w:hideMark/>
          </w:tcPr>
          <w:p w14:paraId="44EE81B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张家界</w:t>
            </w:r>
            <w:proofErr w:type="gramStart"/>
            <w:r w:rsidRPr="00EC24C9">
              <w:rPr>
                <w:rFonts w:ascii="宋体" w:eastAsia="宋体" w:hAnsi="宋体" w:cs="Times New Roman" w:hint="eastAsia"/>
                <w:color w:val="000000"/>
                <w:kern w:val="0"/>
                <w:sz w:val="18"/>
                <w:szCs w:val="18"/>
              </w:rPr>
              <w:t>世茂荣展置业</w:t>
            </w:r>
            <w:proofErr w:type="gramEnd"/>
            <w:r w:rsidRPr="00EC24C9">
              <w:rPr>
                <w:rFonts w:ascii="宋体" w:eastAsia="宋体" w:hAnsi="宋体" w:cs="Times New Roman" w:hint="eastAsia"/>
                <w:color w:val="000000"/>
                <w:kern w:val="0"/>
                <w:sz w:val="18"/>
                <w:szCs w:val="18"/>
              </w:rPr>
              <w:t>有限公司</w:t>
            </w:r>
          </w:p>
        </w:tc>
        <w:tc>
          <w:tcPr>
            <w:tcW w:w="1317" w:type="dxa"/>
            <w:noWrap/>
            <w:vAlign w:val="center"/>
            <w:hideMark/>
          </w:tcPr>
          <w:p w14:paraId="0CF2070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张家界</w:t>
            </w:r>
            <w:proofErr w:type="gramStart"/>
            <w:r w:rsidRPr="00EC24C9">
              <w:rPr>
                <w:rFonts w:ascii="宋体" w:eastAsia="宋体" w:hAnsi="宋体" w:cs="Times New Roman" w:hint="eastAsia"/>
                <w:color w:val="000000"/>
                <w:kern w:val="0"/>
                <w:sz w:val="18"/>
                <w:szCs w:val="18"/>
              </w:rPr>
              <w:t>世茂云著项目</w:t>
            </w:r>
            <w:proofErr w:type="gramEnd"/>
            <w:r w:rsidRPr="00EC24C9">
              <w:rPr>
                <w:rFonts w:ascii="宋体" w:eastAsia="宋体" w:hAnsi="宋体" w:cs="Times New Roman" w:hint="eastAsia"/>
                <w:color w:val="000000"/>
                <w:kern w:val="0"/>
                <w:sz w:val="18"/>
                <w:szCs w:val="18"/>
              </w:rPr>
              <w:t>建筑设计（方案）</w:t>
            </w:r>
          </w:p>
        </w:tc>
        <w:tc>
          <w:tcPr>
            <w:tcW w:w="1060" w:type="dxa"/>
            <w:noWrap/>
            <w:vAlign w:val="center"/>
            <w:hideMark/>
          </w:tcPr>
          <w:p w14:paraId="3C04FD2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1,012.28</w:t>
            </w:r>
          </w:p>
        </w:tc>
        <w:tc>
          <w:tcPr>
            <w:tcW w:w="673" w:type="dxa"/>
            <w:noWrap/>
            <w:vAlign w:val="center"/>
            <w:hideMark/>
          </w:tcPr>
          <w:p w14:paraId="266F7D1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1E1E5AE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0D924CA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609.47</w:t>
            </w:r>
          </w:p>
        </w:tc>
        <w:tc>
          <w:tcPr>
            <w:tcW w:w="811" w:type="dxa"/>
            <w:noWrap/>
            <w:vAlign w:val="center"/>
            <w:hideMark/>
          </w:tcPr>
          <w:p w14:paraId="40944CE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88.81</w:t>
            </w:r>
          </w:p>
        </w:tc>
        <w:tc>
          <w:tcPr>
            <w:tcW w:w="1022" w:type="dxa"/>
            <w:vAlign w:val="center"/>
            <w:hideMark/>
          </w:tcPr>
          <w:p w14:paraId="1456513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4E779AE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规划阶段完成；一期完成建筑专业扩初设计并取得相关政府批文；二期、三期完成建筑方案正式报</w:t>
            </w:r>
            <w:r w:rsidRPr="00EC24C9">
              <w:rPr>
                <w:rFonts w:ascii="宋体" w:eastAsia="宋体" w:hAnsi="宋体" w:cs="Times New Roman" w:hint="eastAsia"/>
                <w:color w:val="000000"/>
                <w:kern w:val="0"/>
                <w:sz w:val="18"/>
                <w:szCs w:val="18"/>
              </w:rPr>
              <w:lastRenderedPageBreak/>
              <w:t>建文本</w:t>
            </w:r>
          </w:p>
        </w:tc>
        <w:tc>
          <w:tcPr>
            <w:tcW w:w="1029" w:type="dxa"/>
            <w:vAlign w:val="center"/>
            <w:hideMark/>
          </w:tcPr>
          <w:p w14:paraId="5D7D7E0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lastRenderedPageBreak/>
              <w:t>规划阶段完成；一期完成工程结构封顶阶段的70%工作内容；二期、三期完成建筑方案正式报建</w:t>
            </w:r>
            <w:r w:rsidRPr="00EC24C9">
              <w:rPr>
                <w:rFonts w:ascii="宋体" w:eastAsia="宋体" w:hAnsi="宋体" w:cs="Times New Roman" w:hint="eastAsia"/>
                <w:color w:val="000000"/>
                <w:kern w:val="0"/>
                <w:sz w:val="18"/>
                <w:szCs w:val="18"/>
              </w:rPr>
              <w:lastRenderedPageBreak/>
              <w:t>文本并取得相关政府批文</w:t>
            </w:r>
          </w:p>
        </w:tc>
        <w:tc>
          <w:tcPr>
            <w:tcW w:w="961" w:type="dxa"/>
            <w:noWrap/>
            <w:vAlign w:val="center"/>
            <w:hideMark/>
          </w:tcPr>
          <w:p w14:paraId="3258E00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lastRenderedPageBreak/>
              <w:t>356.95</w:t>
            </w:r>
          </w:p>
        </w:tc>
        <w:tc>
          <w:tcPr>
            <w:tcW w:w="882" w:type="dxa"/>
            <w:noWrap/>
            <w:vAlign w:val="center"/>
            <w:hideMark/>
          </w:tcPr>
          <w:p w14:paraId="1696842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48.22%</w:t>
            </w:r>
          </w:p>
        </w:tc>
      </w:tr>
      <w:tr w:rsidR="0022622F" w:rsidRPr="00EC24C9" w14:paraId="4595FFCF" w14:textId="77777777" w:rsidTr="0022622F">
        <w:trPr>
          <w:trHeight w:val="576"/>
          <w:jc w:val="center"/>
        </w:trPr>
        <w:tc>
          <w:tcPr>
            <w:tcW w:w="733" w:type="dxa"/>
            <w:vMerge/>
            <w:vAlign w:val="center"/>
            <w:hideMark/>
          </w:tcPr>
          <w:p w14:paraId="25BF0539"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2C381DF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1863" w:type="dxa"/>
            <w:gridSpan w:val="2"/>
            <w:noWrap/>
            <w:vAlign w:val="center"/>
            <w:hideMark/>
          </w:tcPr>
          <w:p w14:paraId="7FE1964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汕尾市和越投资发展有限公司</w:t>
            </w:r>
          </w:p>
        </w:tc>
        <w:tc>
          <w:tcPr>
            <w:tcW w:w="1317" w:type="dxa"/>
            <w:noWrap/>
            <w:vAlign w:val="center"/>
            <w:hideMark/>
          </w:tcPr>
          <w:p w14:paraId="0C4EA83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汕尾市海丰县保利海德公馆项目建设工程设计咨询</w:t>
            </w:r>
          </w:p>
        </w:tc>
        <w:tc>
          <w:tcPr>
            <w:tcW w:w="1060" w:type="dxa"/>
            <w:noWrap/>
            <w:vAlign w:val="center"/>
            <w:hideMark/>
          </w:tcPr>
          <w:p w14:paraId="4098F79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765.58</w:t>
            </w:r>
          </w:p>
        </w:tc>
        <w:tc>
          <w:tcPr>
            <w:tcW w:w="673" w:type="dxa"/>
            <w:noWrap/>
            <w:vAlign w:val="center"/>
            <w:hideMark/>
          </w:tcPr>
          <w:p w14:paraId="4760188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4C98D7D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1E9E32A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577.80</w:t>
            </w:r>
          </w:p>
        </w:tc>
        <w:tc>
          <w:tcPr>
            <w:tcW w:w="811" w:type="dxa"/>
            <w:noWrap/>
            <w:vAlign w:val="center"/>
            <w:hideMark/>
          </w:tcPr>
          <w:p w14:paraId="360AADD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72.22</w:t>
            </w:r>
          </w:p>
        </w:tc>
        <w:tc>
          <w:tcPr>
            <w:tcW w:w="1022" w:type="dxa"/>
            <w:vAlign w:val="center"/>
            <w:hideMark/>
          </w:tcPr>
          <w:p w14:paraId="52BC54F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1E14809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深化设计阶段全部工作完成</w:t>
            </w:r>
          </w:p>
        </w:tc>
        <w:tc>
          <w:tcPr>
            <w:tcW w:w="1029" w:type="dxa"/>
            <w:noWrap/>
            <w:vAlign w:val="center"/>
            <w:hideMark/>
          </w:tcPr>
          <w:p w14:paraId="1395FA2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施工图阶段完成</w:t>
            </w:r>
          </w:p>
        </w:tc>
        <w:tc>
          <w:tcPr>
            <w:tcW w:w="961" w:type="dxa"/>
            <w:noWrap/>
            <w:vAlign w:val="center"/>
            <w:hideMark/>
          </w:tcPr>
          <w:p w14:paraId="7BAB313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583.38</w:t>
            </w:r>
          </w:p>
        </w:tc>
        <w:tc>
          <w:tcPr>
            <w:tcW w:w="882" w:type="dxa"/>
            <w:noWrap/>
            <w:vAlign w:val="center"/>
            <w:hideMark/>
          </w:tcPr>
          <w:p w14:paraId="718CE76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84.67%</w:t>
            </w:r>
          </w:p>
        </w:tc>
      </w:tr>
      <w:tr w:rsidR="0022622F" w:rsidRPr="00EC24C9" w14:paraId="06F0951C" w14:textId="77777777" w:rsidTr="0022622F">
        <w:trPr>
          <w:trHeight w:val="576"/>
          <w:jc w:val="center"/>
        </w:trPr>
        <w:tc>
          <w:tcPr>
            <w:tcW w:w="733" w:type="dxa"/>
            <w:vMerge/>
            <w:vAlign w:val="center"/>
            <w:hideMark/>
          </w:tcPr>
          <w:p w14:paraId="26837441"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1C0FA31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p>
        </w:tc>
        <w:tc>
          <w:tcPr>
            <w:tcW w:w="1863" w:type="dxa"/>
            <w:gridSpan w:val="2"/>
            <w:noWrap/>
            <w:vAlign w:val="center"/>
            <w:hideMark/>
          </w:tcPr>
          <w:p w14:paraId="1EF0ECD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长春国峰房地产开发有限公司</w:t>
            </w:r>
          </w:p>
        </w:tc>
        <w:tc>
          <w:tcPr>
            <w:tcW w:w="1317" w:type="dxa"/>
            <w:noWrap/>
            <w:vAlign w:val="center"/>
            <w:hideMark/>
          </w:tcPr>
          <w:p w14:paraId="1BBAF07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长春市保利临河街延长线项目（和光尘</w:t>
            </w:r>
            <w:proofErr w:type="gramStart"/>
            <w:r w:rsidRPr="00EC24C9">
              <w:rPr>
                <w:rFonts w:ascii="宋体" w:eastAsia="宋体" w:hAnsi="宋体" w:cs="Times New Roman" w:hint="eastAsia"/>
                <w:color w:val="000000"/>
                <w:kern w:val="0"/>
                <w:sz w:val="18"/>
                <w:szCs w:val="18"/>
              </w:rPr>
              <w:t>樾</w:t>
            </w:r>
            <w:proofErr w:type="gramEnd"/>
            <w:r w:rsidRPr="00EC24C9">
              <w:rPr>
                <w:rFonts w:ascii="宋体" w:eastAsia="宋体" w:hAnsi="宋体" w:cs="Times New Roman" w:hint="eastAsia"/>
                <w:color w:val="000000"/>
                <w:kern w:val="0"/>
                <w:sz w:val="18"/>
                <w:szCs w:val="18"/>
              </w:rPr>
              <w:t>）建设工程方案设计咨询</w:t>
            </w:r>
          </w:p>
        </w:tc>
        <w:tc>
          <w:tcPr>
            <w:tcW w:w="1060" w:type="dxa"/>
            <w:noWrap/>
            <w:vAlign w:val="center"/>
            <w:hideMark/>
          </w:tcPr>
          <w:p w14:paraId="6DA8B2F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611.60</w:t>
            </w:r>
          </w:p>
        </w:tc>
        <w:tc>
          <w:tcPr>
            <w:tcW w:w="673" w:type="dxa"/>
            <w:noWrap/>
            <w:vAlign w:val="center"/>
            <w:hideMark/>
          </w:tcPr>
          <w:p w14:paraId="7BE6997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589ABEF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439C643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519.28</w:t>
            </w:r>
          </w:p>
        </w:tc>
        <w:tc>
          <w:tcPr>
            <w:tcW w:w="811" w:type="dxa"/>
            <w:noWrap/>
            <w:vAlign w:val="center"/>
            <w:hideMark/>
          </w:tcPr>
          <w:p w14:paraId="61BC859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22" w:type="dxa"/>
            <w:vAlign w:val="center"/>
            <w:hideMark/>
          </w:tcPr>
          <w:p w14:paraId="185CD66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3C9924C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深化设计阶段已完成</w:t>
            </w:r>
          </w:p>
        </w:tc>
        <w:tc>
          <w:tcPr>
            <w:tcW w:w="1029" w:type="dxa"/>
            <w:vAlign w:val="center"/>
            <w:hideMark/>
          </w:tcPr>
          <w:p w14:paraId="5A23A79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深化设计阶段已完成</w:t>
            </w:r>
          </w:p>
        </w:tc>
        <w:tc>
          <w:tcPr>
            <w:tcW w:w="961" w:type="dxa"/>
            <w:noWrap/>
            <w:vAlign w:val="center"/>
            <w:hideMark/>
          </w:tcPr>
          <w:p w14:paraId="24E18E3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534.03</w:t>
            </w:r>
          </w:p>
        </w:tc>
        <w:tc>
          <w:tcPr>
            <w:tcW w:w="882" w:type="dxa"/>
            <w:noWrap/>
            <w:vAlign w:val="center"/>
            <w:hideMark/>
          </w:tcPr>
          <w:p w14:paraId="7C19DAE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97.02%</w:t>
            </w:r>
          </w:p>
        </w:tc>
      </w:tr>
      <w:tr w:rsidR="0022622F" w:rsidRPr="00EC24C9" w14:paraId="6700C989" w14:textId="77777777" w:rsidTr="0022622F">
        <w:trPr>
          <w:trHeight w:val="865"/>
          <w:jc w:val="center"/>
        </w:trPr>
        <w:tc>
          <w:tcPr>
            <w:tcW w:w="733" w:type="dxa"/>
            <w:vMerge/>
            <w:vAlign w:val="center"/>
            <w:hideMark/>
          </w:tcPr>
          <w:p w14:paraId="569512EF"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30044AC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1863" w:type="dxa"/>
            <w:gridSpan w:val="2"/>
            <w:noWrap/>
            <w:vAlign w:val="center"/>
            <w:hideMark/>
          </w:tcPr>
          <w:p w14:paraId="2FB5294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合肥和</w:t>
            </w:r>
            <w:proofErr w:type="gramStart"/>
            <w:r w:rsidRPr="00EC24C9">
              <w:rPr>
                <w:rFonts w:ascii="宋体" w:eastAsia="宋体" w:hAnsi="宋体" w:cs="Times New Roman" w:hint="eastAsia"/>
                <w:color w:val="000000"/>
                <w:kern w:val="0"/>
                <w:sz w:val="18"/>
                <w:szCs w:val="18"/>
              </w:rPr>
              <w:t>玺</w:t>
            </w:r>
            <w:proofErr w:type="gramEnd"/>
            <w:r w:rsidRPr="00EC24C9">
              <w:rPr>
                <w:rFonts w:ascii="宋体" w:eastAsia="宋体" w:hAnsi="宋体" w:cs="Times New Roman" w:hint="eastAsia"/>
                <w:color w:val="000000"/>
                <w:kern w:val="0"/>
                <w:sz w:val="18"/>
                <w:szCs w:val="18"/>
              </w:rPr>
              <w:t>房地产开发有限公司</w:t>
            </w:r>
          </w:p>
        </w:tc>
        <w:tc>
          <w:tcPr>
            <w:tcW w:w="1317" w:type="dxa"/>
            <w:noWrap/>
            <w:vAlign w:val="center"/>
            <w:hideMark/>
          </w:tcPr>
          <w:p w14:paraId="53FD6E1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安徽保利合肥市</w:t>
            </w:r>
            <w:proofErr w:type="gramStart"/>
            <w:r w:rsidRPr="00EC24C9">
              <w:rPr>
                <w:rFonts w:ascii="宋体" w:eastAsia="宋体" w:hAnsi="宋体" w:cs="Times New Roman" w:hint="eastAsia"/>
                <w:color w:val="000000"/>
                <w:kern w:val="0"/>
                <w:sz w:val="18"/>
                <w:szCs w:val="18"/>
              </w:rPr>
              <w:t>蜀</w:t>
            </w:r>
            <w:proofErr w:type="gramEnd"/>
            <w:r w:rsidRPr="00EC24C9">
              <w:rPr>
                <w:rFonts w:ascii="宋体" w:eastAsia="宋体" w:hAnsi="宋体" w:cs="Times New Roman" w:hint="eastAsia"/>
                <w:color w:val="000000"/>
                <w:kern w:val="0"/>
                <w:sz w:val="18"/>
                <w:szCs w:val="18"/>
              </w:rPr>
              <w:t>山区</w:t>
            </w:r>
            <w:r w:rsidRPr="00EC24C9">
              <w:rPr>
                <w:rFonts w:ascii="宋体" w:eastAsia="宋体" w:hAnsi="宋体" w:cs="Times New Roman"/>
                <w:color w:val="000000"/>
                <w:kern w:val="0"/>
                <w:sz w:val="18"/>
                <w:szCs w:val="18"/>
              </w:rPr>
              <w:t>W1903</w:t>
            </w:r>
            <w:r w:rsidRPr="00EC24C9">
              <w:rPr>
                <w:rFonts w:ascii="宋体" w:eastAsia="宋体" w:hAnsi="宋体" w:cs="Times New Roman" w:hint="eastAsia"/>
                <w:color w:val="000000"/>
                <w:kern w:val="0"/>
                <w:sz w:val="18"/>
                <w:szCs w:val="18"/>
              </w:rPr>
              <w:t>地块项目建设工程设计总包及补充</w:t>
            </w:r>
          </w:p>
        </w:tc>
        <w:tc>
          <w:tcPr>
            <w:tcW w:w="1060" w:type="dxa"/>
            <w:noWrap/>
            <w:vAlign w:val="center"/>
            <w:hideMark/>
          </w:tcPr>
          <w:p w14:paraId="3C757EB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641.00 </w:t>
            </w:r>
          </w:p>
        </w:tc>
        <w:tc>
          <w:tcPr>
            <w:tcW w:w="673" w:type="dxa"/>
            <w:noWrap/>
            <w:vAlign w:val="center"/>
            <w:hideMark/>
          </w:tcPr>
          <w:p w14:paraId="028BE15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2019</w:t>
            </w:r>
            <w:r w:rsidRPr="00EC24C9">
              <w:rPr>
                <w:rFonts w:ascii="宋体" w:eastAsia="宋体" w:hAnsi="宋体" w:cs="Times New Roman" w:hint="eastAsia"/>
                <w:color w:val="000000"/>
                <w:sz w:val="18"/>
                <w:szCs w:val="18"/>
              </w:rPr>
              <w:t>年至今</w:t>
            </w:r>
            <w:r w:rsidRPr="00EC24C9">
              <w:rPr>
                <w:rFonts w:ascii="宋体" w:eastAsia="宋体" w:hAnsi="宋体" w:cs="Times New Roman"/>
                <w:color w:val="000000"/>
                <w:sz w:val="18"/>
                <w:szCs w:val="18"/>
              </w:rPr>
              <w:t xml:space="preserve"> </w:t>
            </w:r>
          </w:p>
        </w:tc>
        <w:tc>
          <w:tcPr>
            <w:tcW w:w="915" w:type="dxa"/>
            <w:noWrap/>
            <w:vAlign w:val="center"/>
            <w:hideMark/>
          </w:tcPr>
          <w:p w14:paraId="4B50A7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 </w:t>
            </w:r>
          </w:p>
        </w:tc>
        <w:tc>
          <w:tcPr>
            <w:tcW w:w="916" w:type="dxa"/>
            <w:noWrap/>
            <w:vAlign w:val="center"/>
            <w:hideMark/>
          </w:tcPr>
          <w:p w14:paraId="7041BA6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516.84</w:t>
            </w:r>
          </w:p>
        </w:tc>
        <w:tc>
          <w:tcPr>
            <w:tcW w:w="811" w:type="dxa"/>
            <w:noWrap/>
            <w:vAlign w:val="center"/>
            <w:hideMark/>
          </w:tcPr>
          <w:p w14:paraId="249950A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58.58</w:t>
            </w:r>
          </w:p>
        </w:tc>
        <w:tc>
          <w:tcPr>
            <w:tcW w:w="1022" w:type="dxa"/>
            <w:vAlign w:val="center"/>
            <w:hideMark/>
          </w:tcPr>
          <w:p w14:paraId="28B89A2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4CFE581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对甲方提供的专业设计与设备招标图纸的审核已完成</w:t>
            </w:r>
          </w:p>
        </w:tc>
        <w:tc>
          <w:tcPr>
            <w:tcW w:w="1029" w:type="dxa"/>
            <w:vAlign w:val="center"/>
            <w:hideMark/>
          </w:tcPr>
          <w:p w14:paraId="5486D56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完成总包合同约定95%的工作量、补充协议完成</w:t>
            </w:r>
          </w:p>
        </w:tc>
        <w:tc>
          <w:tcPr>
            <w:tcW w:w="961" w:type="dxa"/>
            <w:noWrap/>
            <w:vAlign w:val="center"/>
            <w:hideMark/>
          </w:tcPr>
          <w:p w14:paraId="53B5C93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543.16</w:t>
            </w:r>
          </w:p>
        </w:tc>
        <w:tc>
          <w:tcPr>
            <w:tcW w:w="882" w:type="dxa"/>
            <w:noWrap/>
            <w:vAlign w:val="center"/>
            <w:hideMark/>
          </w:tcPr>
          <w:p w14:paraId="7FF4A23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89.05%</w:t>
            </w:r>
          </w:p>
        </w:tc>
      </w:tr>
      <w:tr w:rsidR="0022622F" w:rsidRPr="00EC24C9" w14:paraId="409CE733" w14:textId="77777777" w:rsidTr="0022622F">
        <w:trPr>
          <w:trHeight w:val="1153"/>
          <w:jc w:val="center"/>
        </w:trPr>
        <w:tc>
          <w:tcPr>
            <w:tcW w:w="733" w:type="dxa"/>
            <w:vMerge/>
            <w:vAlign w:val="center"/>
            <w:hideMark/>
          </w:tcPr>
          <w:p w14:paraId="244082C9"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59E60FB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1863" w:type="dxa"/>
            <w:gridSpan w:val="2"/>
            <w:noWrap/>
            <w:vAlign w:val="center"/>
            <w:hideMark/>
          </w:tcPr>
          <w:p w14:paraId="69F5D03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TCL</w:t>
            </w:r>
            <w:r w:rsidRPr="00EC24C9">
              <w:rPr>
                <w:rFonts w:ascii="宋体" w:eastAsia="宋体" w:hAnsi="宋体" w:cs="Times New Roman" w:hint="eastAsia"/>
                <w:color w:val="000000"/>
                <w:kern w:val="0"/>
                <w:sz w:val="18"/>
                <w:szCs w:val="18"/>
              </w:rPr>
              <w:t>科技产业园（武汉）有限公司</w:t>
            </w:r>
          </w:p>
        </w:tc>
        <w:tc>
          <w:tcPr>
            <w:tcW w:w="1317" w:type="dxa"/>
            <w:noWrap/>
            <w:vAlign w:val="center"/>
            <w:hideMark/>
          </w:tcPr>
          <w:p w14:paraId="1642E8E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光谷</w:t>
            </w: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十里春风建筑方案设计</w:t>
            </w:r>
          </w:p>
        </w:tc>
        <w:tc>
          <w:tcPr>
            <w:tcW w:w="1060" w:type="dxa"/>
            <w:noWrap/>
            <w:vAlign w:val="center"/>
            <w:hideMark/>
          </w:tcPr>
          <w:p w14:paraId="1FED2AC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487.00</w:t>
            </w:r>
          </w:p>
        </w:tc>
        <w:tc>
          <w:tcPr>
            <w:tcW w:w="673" w:type="dxa"/>
            <w:noWrap/>
            <w:vAlign w:val="center"/>
            <w:hideMark/>
          </w:tcPr>
          <w:p w14:paraId="688FC83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6F02078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3BE8B74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448.22</w:t>
            </w:r>
          </w:p>
        </w:tc>
        <w:tc>
          <w:tcPr>
            <w:tcW w:w="811" w:type="dxa"/>
            <w:noWrap/>
            <w:vAlign w:val="center"/>
            <w:hideMark/>
          </w:tcPr>
          <w:p w14:paraId="69CC708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22" w:type="dxa"/>
            <w:vAlign w:val="center"/>
            <w:hideMark/>
          </w:tcPr>
          <w:p w14:paraId="6305619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607E2F2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施工图配合阶段已完成</w:t>
            </w:r>
          </w:p>
        </w:tc>
        <w:tc>
          <w:tcPr>
            <w:tcW w:w="1029" w:type="dxa"/>
            <w:vAlign w:val="center"/>
            <w:hideMark/>
          </w:tcPr>
          <w:p w14:paraId="63E2EB3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施工图配合阶段已完成</w:t>
            </w:r>
          </w:p>
        </w:tc>
        <w:tc>
          <w:tcPr>
            <w:tcW w:w="961" w:type="dxa"/>
            <w:noWrap/>
            <w:vAlign w:val="center"/>
            <w:hideMark/>
          </w:tcPr>
          <w:p w14:paraId="1365875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444.35</w:t>
            </w:r>
          </w:p>
        </w:tc>
        <w:tc>
          <w:tcPr>
            <w:tcW w:w="882" w:type="dxa"/>
            <w:noWrap/>
            <w:vAlign w:val="center"/>
            <w:hideMark/>
          </w:tcPr>
          <w:p w14:paraId="3906454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93.53%</w:t>
            </w:r>
          </w:p>
        </w:tc>
      </w:tr>
      <w:tr w:rsidR="0022622F" w:rsidRPr="00EC24C9" w14:paraId="6A2A7807" w14:textId="77777777" w:rsidTr="0022622F">
        <w:trPr>
          <w:trHeight w:val="1153"/>
          <w:jc w:val="center"/>
        </w:trPr>
        <w:tc>
          <w:tcPr>
            <w:tcW w:w="733" w:type="dxa"/>
            <w:vMerge/>
            <w:vAlign w:val="center"/>
            <w:hideMark/>
          </w:tcPr>
          <w:p w14:paraId="5E5E55A9"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64090ED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w:t>
            </w:r>
          </w:p>
        </w:tc>
        <w:tc>
          <w:tcPr>
            <w:tcW w:w="1863" w:type="dxa"/>
            <w:gridSpan w:val="2"/>
            <w:noWrap/>
            <w:vAlign w:val="center"/>
            <w:hideMark/>
          </w:tcPr>
          <w:p w14:paraId="4A8AE46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哈尔滨中艺祥和置业有限公司</w:t>
            </w:r>
          </w:p>
        </w:tc>
        <w:tc>
          <w:tcPr>
            <w:tcW w:w="1317" w:type="dxa"/>
            <w:noWrap/>
            <w:vAlign w:val="center"/>
            <w:hideMark/>
          </w:tcPr>
          <w:p w14:paraId="4D6A551C"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群力新区</w:t>
            </w:r>
            <w:proofErr w:type="gramEnd"/>
            <w:r w:rsidRPr="00EC24C9">
              <w:rPr>
                <w:rFonts w:ascii="宋体" w:eastAsia="宋体" w:hAnsi="宋体" w:cs="Times New Roman"/>
                <w:color w:val="000000"/>
                <w:kern w:val="0"/>
                <w:sz w:val="18"/>
                <w:szCs w:val="18"/>
              </w:rPr>
              <w:t>C-07-04-01</w:t>
            </w:r>
            <w:r w:rsidRPr="00EC24C9">
              <w:rPr>
                <w:rFonts w:ascii="宋体" w:eastAsia="宋体" w:hAnsi="宋体" w:cs="Times New Roman" w:hint="eastAsia"/>
                <w:color w:val="000000"/>
                <w:kern w:val="0"/>
                <w:sz w:val="18"/>
                <w:szCs w:val="18"/>
              </w:rPr>
              <w:t>、</w:t>
            </w:r>
            <w:r w:rsidRPr="00EC24C9">
              <w:rPr>
                <w:rFonts w:ascii="宋体" w:eastAsia="宋体" w:hAnsi="宋体" w:cs="Times New Roman"/>
                <w:color w:val="000000"/>
                <w:kern w:val="0"/>
                <w:sz w:val="18"/>
                <w:szCs w:val="18"/>
              </w:rPr>
              <w:t>C-07-04-02</w:t>
            </w:r>
            <w:r w:rsidRPr="00EC24C9">
              <w:rPr>
                <w:rFonts w:ascii="宋体" w:eastAsia="宋体" w:hAnsi="宋体" w:cs="Times New Roman" w:hint="eastAsia"/>
                <w:color w:val="000000"/>
                <w:kern w:val="0"/>
                <w:sz w:val="18"/>
                <w:szCs w:val="18"/>
              </w:rPr>
              <w:t>地块项目建设工程设计</w:t>
            </w:r>
          </w:p>
        </w:tc>
        <w:tc>
          <w:tcPr>
            <w:tcW w:w="1060" w:type="dxa"/>
            <w:noWrap/>
            <w:vAlign w:val="center"/>
            <w:hideMark/>
          </w:tcPr>
          <w:p w14:paraId="034FE46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881.99</w:t>
            </w:r>
          </w:p>
        </w:tc>
        <w:tc>
          <w:tcPr>
            <w:tcW w:w="673" w:type="dxa"/>
            <w:noWrap/>
            <w:vAlign w:val="center"/>
            <w:hideMark/>
          </w:tcPr>
          <w:p w14:paraId="2AF9CCA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4C2C49C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255.56</w:t>
            </w:r>
          </w:p>
        </w:tc>
        <w:tc>
          <w:tcPr>
            <w:tcW w:w="916" w:type="dxa"/>
            <w:noWrap/>
            <w:vAlign w:val="center"/>
            <w:hideMark/>
          </w:tcPr>
          <w:p w14:paraId="5A18445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422.64</w:t>
            </w:r>
          </w:p>
        </w:tc>
        <w:tc>
          <w:tcPr>
            <w:tcW w:w="811" w:type="dxa"/>
            <w:noWrap/>
            <w:vAlign w:val="center"/>
            <w:hideMark/>
          </w:tcPr>
          <w:p w14:paraId="7002BC0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125.47</w:t>
            </w:r>
          </w:p>
        </w:tc>
        <w:tc>
          <w:tcPr>
            <w:tcW w:w="1022" w:type="dxa"/>
            <w:vAlign w:val="center"/>
            <w:hideMark/>
          </w:tcPr>
          <w:p w14:paraId="33F382F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建筑单体方案设计阶段已完成</w:t>
            </w:r>
          </w:p>
        </w:tc>
        <w:tc>
          <w:tcPr>
            <w:tcW w:w="1067" w:type="dxa"/>
            <w:vAlign w:val="center"/>
            <w:hideMark/>
          </w:tcPr>
          <w:p w14:paraId="1FF47A2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建筑单体初步设计阶段完成；</w:t>
            </w:r>
            <w:r w:rsidRPr="00EC24C9">
              <w:rPr>
                <w:rFonts w:ascii="宋体" w:eastAsia="宋体" w:hAnsi="宋体" w:cs="Times New Roman"/>
                <w:color w:val="000000"/>
                <w:kern w:val="0"/>
                <w:sz w:val="18"/>
                <w:szCs w:val="18"/>
              </w:rPr>
              <w:t>02</w:t>
            </w:r>
            <w:r w:rsidRPr="00EC24C9">
              <w:rPr>
                <w:rFonts w:ascii="宋体" w:eastAsia="宋体" w:hAnsi="宋体" w:cs="Times New Roman" w:hint="eastAsia"/>
                <w:color w:val="000000"/>
                <w:kern w:val="0"/>
                <w:sz w:val="18"/>
                <w:szCs w:val="18"/>
              </w:rPr>
              <w:t>地块方案修改已完成；</w:t>
            </w:r>
            <w:r w:rsidRPr="00EC24C9">
              <w:rPr>
                <w:rFonts w:ascii="宋体" w:eastAsia="宋体" w:hAnsi="宋体" w:cs="Times New Roman"/>
                <w:color w:val="000000"/>
                <w:kern w:val="0"/>
                <w:sz w:val="18"/>
                <w:szCs w:val="18"/>
              </w:rPr>
              <w:t>01</w:t>
            </w:r>
            <w:r w:rsidRPr="00EC24C9">
              <w:rPr>
                <w:rFonts w:ascii="宋体" w:eastAsia="宋体" w:hAnsi="宋体" w:cs="Times New Roman" w:hint="eastAsia"/>
                <w:color w:val="000000"/>
                <w:kern w:val="0"/>
                <w:sz w:val="18"/>
                <w:szCs w:val="18"/>
              </w:rPr>
              <w:t>地块建筑单体方案设计完成</w:t>
            </w:r>
            <w:r w:rsidRPr="00EC24C9">
              <w:rPr>
                <w:rFonts w:ascii="宋体" w:eastAsia="宋体" w:hAnsi="宋体" w:cs="Times New Roman"/>
                <w:color w:val="000000"/>
                <w:kern w:val="0"/>
                <w:sz w:val="18"/>
                <w:szCs w:val="18"/>
              </w:rPr>
              <w:t>80%</w:t>
            </w:r>
          </w:p>
        </w:tc>
        <w:tc>
          <w:tcPr>
            <w:tcW w:w="1029" w:type="dxa"/>
            <w:vAlign w:val="center"/>
            <w:hideMark/>
          </w:tcPr>
          <w:p w14:paraId="00FFE38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主合同完成建筑外立面细部设计，补充协议完成</w:t>
            </w:r>
          </w:p>
        </w:tc>
        <w:tc>
          <w:tcPr>
            <w:tcW w:w="961" w:type="dxa"/>
            <w:noWrap/>
            <w:vAlign w:val="center"/>
            <w:hideMark/>
          </w:tcPr>
          <w:p w14:paraId="73C8309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735.69</w:t>
            </w:r>
          </w:p>
        </w:tc>
        <w:tc>
          <w:tcPr>
            <w:tcW w:w="882" w:type="dxa"/>
            <w:noWrap/>
            <w:vAlign w:val="center"/>
            <w:hideMark/>
          </w:tcPr>
          <w:p w14:paraId="61FE0C4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86.36%</w:t>
            </w:r>
          </w:p>
        </w:tc>
      </w:tr>
      <w:tr w:rsidR="0022622F" w:rsidRPr="00EC24C9" w14:paraId="629B08F1" w14:textId="77777777" w:rsidTr="0022622F">
        <w:trPr>
          <w:trHeight w:val="576"/>
          <w:jc w:val="center"/>
        </w:trPr>
        <w:tc>
          <w:tcPr>
            <w:tcW w:w="733" w:type="dxa"/>
            <w:vMerge/>
            <w:vAlign w:val="center"/>
            <w:hideMark/>
          </w:tcPr>
          <w:p w14:paraId="7A4B9C20"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41B173E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w:t>
            </w:r>
          </w:p>
        </w:tc>
        <w:tc>
          <w:tcPr>
            <w:tcW w:w="1863" w:type="dxa"/>
            <w:gridSpan w:val="2"/>
            <w:noWrap/>
            <w:vAlign w:val="center"/>
            <w:hideMark/>
          </w:tcPr>
          <w:p w14:paraId="4FB9587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江门市骏</w:t>
            </w:r>
            <w:proofErr w:type="gramStart"/>
            <w:r w:rsidRPr="00EC24C9">
              <w:rPr>
                <w:rFonts w:ascii="宋体" w:eastAsia="宋体" w:hAnsi="宋体" w:cs="Times New Roman" w:hint="eastAsia"/>
                <w:color w:val="000000"/>
                <w:kern w:val="0"/>
                <w:sz w:val="18"/>
                <w:szCs w:val="18"/>
              </w:rPr>
              <w:t>凯</w:t>
            </w:r>
            <w:proofErr w:type="gramEnd"/>
            <w:r w:rsidRPr="00EC24C9">
              <w:rPr>
                <w:rFonts w:ascii="宋体" w:eastAsia="宋体" w:hAnsi="宋体" w:cs="Times New Roman" w:hint="eastAsia"/>
                <w:color w:val="000000"/>
                <w:kern w:val="0"/>
                <w:sz w:val="18"/>
                <w:szCs w:val="18"/>
              </w:rPr>
              <w:t>豪</w:t>
            </w:r>
            <w:proofErr w:type="gramStart"/>
            <w:r w:rsidRPr="00EC24C9">
              <w:rPr>
                <w:rFonts w:ascii="宋体" w:eastAsia="宋体" w:hAnsi="宋体" w:cs="Times New Roman" w:hint="eastAsia"/>
                <w:color w:val="000000"/>
                <w:kern w:val="0"/>
                <w:sz w:val="18"/>
                <w:szCs w:val="18"/>
              </w:rPr>
              <w:t>庭开发</w:t>
            </w:r>
            <w:proofErr w:type="gramEnd"/>
            <w:r w:rsidRPr="00EC24C9">
              <w:rPr>
                <w:rFonts w:ascii="宋体" w:eastAsia="宋体" w:hAnsi="宋体" w:cs="Times New Roman" w:hint="eastAsia"/>
                <w:color w:val="000000"/>
                <w:kern w:val="0"/>
                <w:sz w:val="18"/>
                <w:szCs w:val="18"/>
              </w:rPr>
              <w:t>建设有限公司</w:t>
            </w:r>
          </w:p>
        </w:tc>
        <w:tc>
          <w:tcPr>
            <w:tcW w:w="1317" w:type="dxa"/>
            <w:noWrap/>
            <w:vAlign w:val="center"/>
            <w:hideMark/>
          </w:tcPr>
          <w:p w14:paraId="148483E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江门市新会骏</w:t>
            </w:r>
            <w:proofErr w:type="gramStart"/>
            <w:r w:rsidRPr="00EC24C9">
              <w:rPr>
                <w:rFonts w:ascii="宋体" w:eastAsia="宋体" w:hAnsi="宋体" w:cs="Times New Roman" w:hint="eastAsia"/>
                <w:color w:val="000000"/>
                <w:kern w:val="0"/>
                <w:sz w:val="18"/>
                <w:szCs w:val="18"/>
              </w:rPr>
              <w:t>凯</w:t>
            </w:r>
            <w:proofErr w:type="gramEnd"/>
            <w:r w:rsidRPr="00EC24C9">
              <w:rPr>
                <w:rFonts w:ascii="宋体" w:eastAsia="宋体" w:hAnsi="宋体" w:cs="Times New Roman" w:hint="eastAsia"/>
                <w:color w:val="000000"/>
                <w:kern w:val="0"/>
                <w:sz w:val="18"/>
                <w:szCs w:val="18"/>
              </w:rPr>
              <w:t>豪庭</w:t>
            </w:r>
            <w:r w:rsidRPr="00EC24C9">
              <w:rPr>
                <w:rFonts w:ascii="宋体" w:eastAsia="宋体" w:hAnsi="宋体" w:cs="Times New Roman"/>
                <w:color w:val="000000"/>
                <w:kern w:val="0"/>
                <w:sz w:val="18"/>
                <w:szCs w:val="18"/>
              </w:rPr>
              <w:t>08</w:t>
            </w:r>
            <w:r w:rsidRPr="00EC24C9">
              <w:rPr>
                <w:rFonts w:ascii="宋体" w:eastAsia="宋体" w:hAnsi="宋体" w:cs="Times New Roman" w:hint="eastAsia"/>
                <w:color w:val="000000"/>
                <w:kern w:val="0"/>
                <w:sz w:val="18"/>
                <w:szCs w:val="18"/>
              </w:rPr>
              <w:t>地块项目建设工程设计咨询</w:t>
            </w:r>
          </w:p>
        </w:tc>
        <w:tc>
          <w:tcPr>
            <w:tcW w:w="1060" w:type="dxa"/>
            <w:noWrap/>
            <w:vAlign w:val="center"/>
            <w:hideMark/>
          </w:tcPr>
          <w:p w14:paraId="3AC4521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495.41</w:t>
            </w:r>
          </w:p>
        </w:tc>
        <w:tc>
          <w:tcPr>
            <w:tcW w:w="673" w:type="dxa"/>
            <w:noWrap/>
            <w:vAlign w:val="center"/>
            <w:hideMark/>
          </w:tcPr>
          <w:p w14:paraId="188DFFC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1A9AD48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40D736D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398.54</w:t>
            </w:r>
          </w:p>
        </w:tc>
        <w:tc>
          <w:tcPr>
            <w:tcW w:w="811" w:type="dxa"/>
            <w:noWrap/>
            <w:vAlign w:val="center"/>
            <w:hideMark/>
          </w:tcPr>
          <w:p w14:paraId="1B5F0DF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4.53</w:t>
            </w:r>
          </w:p>
        </w:tc>
        <w:tc>
          <w:tcPr>
            <w:tcW w:w="1022" w:type="dxa"/>
            <w:vAlign w:val="center"/>
            <w:hideMark/>
          </w:tcPr>
          <w:p w14:paraId="28A7003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29BF144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概念规划及中期方案设计阶段已完成；部分地块施工图阶段已完成</w:t>
            </w:r>
          </w:p>
        </w:tc>
        <w:tc>
          <w:tcPr>
            <w:tcW w:w="1029" w:type="dxa"/>
            <w:vAlign w:val="center"/>
            <w:hideMark/>
          </w:tcPr>
          <w:p w14:paraId="227964F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概念规划及中期方案设计阶段已完成；部分地块施工图阶段已完成</w:t>
            </w:r>
          </w:p>
        </w:tc>
        <w:tc>
          <w:tcPr>
            <w:tcW w:w="961" w:type="dxa"/>
            <w:noWrap/>
            <w:vAlign w:val="center"/>
            <w:hideMark/>
          </w:tcPr>
          <w:p w14:paraId="2622758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462.50</w:t>
            </w:r>
          </w:p>
        </w:tc>
        <w:tc>
          <w:tcPr>
            <w:tcW w:w="882" w:type="dxa"/>
            <w:noWrap/>
            <w:vAlign w:val="center"/>
            <w:hideMark/>
          </w:tcPr>
          <w:p w14:paraId="1302845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100.00%</w:t>
            </w:r>
          </w:p>
        </w:tc>
      </w:tr>
      <w:tr w:rsidR="0022622F" w:rsidRPr="00EC24C9" w14:paraId="74F2E0F3" w14:textId="77777777" w:rsidTr="0022622F">
        <w:trPr>
          <w:trHeight w:val="865"/>
          <w:jc w:val="center"/>
        </w:trPr>
        <w:tc>
          <w:tcPr>
            <w:tcW w:w="733" w:type="dxa"/>
            <w:vMerge/>
            <w:vAlign w:val="center"/>
            <w:hideMark/>
          </w:tcPr>
          <w:p w14:paraId="70B2E681"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1A41E4B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w:t>
            </w:r>
          </w:p>
        </w:tc>
        <w:tc>
          <w:tcPr>
            <w:tcW w:w="1863" w:type="dxa"/>
            <w:gridSpan w:val="2"/>
            <w:noWrap/>
            <w:vAlign w:val="center"/>
            <w:hideMark/>
          </w:tcPr>
          <w:p w14:paraId="6CF01213"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武汉辰展房地产</w:t>
            </w:r>
            <w:proofErr w:type="gramEnd"/>
            <w:r w:rsidRPr="00EC24C9">
              <w:rPr>
                <w:rFonts w:ascii="宋体" w:eastAsia="宋体" w:hAnsi="宋体" w:cs="Times New Roman" w:hint="eastAsia"/>
                <w:color w:val="000000"/>
                <w:kern w:val="0"/>
                <w:sz w:val="18"/>
                <w:szCs w:val="18"/>
              </w:rPr>
              <w:t>开发有限公司</w:t>
            </w:r>
          </w:p>
        </w:tc>
        <w:tc>
          <w:tcPr>
            <w:tcW w:w="1317" w:type="dxa"/>
            <w:noWrap/>
            <w:vAlign w:val="center"/>
            <w:hideMark/>
          </w:tcPr>
          <w:p w14:paraId="50F25BB0"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武汉辰展房地产</w:t>
            </w:r>
            <w:proofErr w:type="gramEnd"/>
            <w:r w:rsidRPr="00EC24C9">
              <w:rPr>
                <w:rFonts w:ascii="宋体" w:eastAsia="宋体" w:hAnsi="宋体" w:cs="Times New Roman" w:hint="eastAsia"/>
                <w:color w:val="000000"/>
                <w:kern w:val="0"/>
                <w:sz w:val="18"/>
                <w:szCs w:val="18"/>
              </w:rPr>
              <w:t>开发有限公司</w:t>
            </w:r>
            <w:r w:rsidRPr="00EC24C9">
              <w:rPr>
                <w:rFonts w:ascii="宋体" w:eastAsia="宋体" w:hAnsi="宋体" w:cs="Times New Roman"/>
                <w:color w:val="000000"/>
                <w:kern w:val="0"/>
                <w:sz w:val="18"/>
                <w:szCs w:val="18"/>
              </w:rPr>
              <w:t>P</w:t>
            </w:r>
            <w:r w:rsidRPr="00EC24C9">
              <w:rPr>
                <w:rFonts w:ascii="宋体" w:eastAsia="宋体" w:hAnsi="宋体" w:cs="Times New Roman" w:hint="eastAsia"/>
                <w:color w:val="000000"/>
                <w:kern w:val="0"/>
                <w:sz w:val="18"/>
                <w:szCs w:val="18"/>
              </w:rPr>
              <w:t>（</w:t>
            </w: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w:t>
            </w:r>
            <w:r w:rsidRPr="00EC24C9">
              <w:rPr>
                <w:rFonts w:ascii="宋体" w:eastAsia="宋体" w:hAnsi="宋体" w:cs="Times New Roman"/>
                <w:color w:val="000000"/>
                <w:kern w:val="0"/>
                <w:sz w:val="18"/>
                <w:szCs w:val="18"/>
              </w:rPr>
              <w:t>068</w:t>
            </w:r>
            <w:r w:rsidRPr="00EC24C9">
              <w:rPr>
                <w:rFonts w:ascii="宋体" w:eastAsia="宋体" w:hAnsi="宋体" w:cs="Times New Roman" w:hint="eastAsia"/>
                <w:color w:val="000000"/>
                <w:kern w:val="0"/>
                <w:sz w:val="18"/>
                <w:szCs w:val="18"/>
              </w:rPr>
              <w:t>号地块建筑方案设计</w:t>
            </w:r>
          </w:p>
        </w:tc>
        <w:tc>
          <w:tcPr>
            <w:tcW w:w="1060" w:type="dxa"/>
            <w:noWrap/>
            <w:vAlign w:val="center"/>
            <w:hideMark/>
          </w:tcPr>
          <w:p w14:paraId="7CB4414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440.14</w:t>
            </w:r>
          </w:p>
        </w:tc>
        <w:tc>
          <w:tcPr>
            <w:tcW w:w="673" w:type="dxa"/>
            <w:noWrap/>
            <w:vAlign w:val="center"/>
            <w:hideMark/>
          </w:tcPr>
          <w:p w14:paraId="2A3958E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75143F3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24C98AF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394.47</w:t>
            </w:r>
          </w:p>
        </w:tc>
        <w:tc>
          <w:tcPr>
            <w:tcW w:w="811" w:type="dxa"/>
            <w:noWrap/>
            <w:vAlign w:val="center"/>
            <w:hideMark/>
          </w:tcPr>
          <w:p w14:paraId="62E47D3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22" w:type="dxa"/>
            <w:vAlign w:val="center"/>
            <w:hideMark/>
          </w:tcPr>
          <w:p w14:paraId="72A3B6B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0DA646C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施工图配合阶段已完成</w:t>
            </w:r>
          </w:p>
        </w:tc>
        <w:tc>
          <w:tcPr>
            <w:tcW w:w="1029" w:type="dxa"/>
            <w:vAlign w:val="center"/>
            <w:hideMark/>
          </w:tcPr>
          <w:p w14:paraId="3EF528B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施工图配合阶段已完成</w:t>
            </w:r>
          </w:p>
        </w:tc>
        <w:tc>
          <w:tcPr>
            <w:tcW w:w="961" w:type="dxa"/>
            <w:noWrap/>
            <w:vAlign w:val="center"/>
            <w:hideMark/>
          </w:tcPr>
          <w:p w14:paraId="5E27BCB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418.13</w:t>
            </w:r>
          </w:p>
        </w:tc>
        <w:tc>
          <w:tcPr>
            <w:tcW w:w="882" w:type="dxa"/>
            <w:noWrap/>
            <w:vAlign w:val="center"/>
            <w:hideMark/>
          </w:tcPr>
          <w:p w14:paraId="357F6FD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100.00%</w:t>
            </w:r>
          </w:p>
        </w:tc>
      </w:tr>
      <w:tr w:rsidR="0022622F" w:rsidRPr="00EC24C9" w14:paraId="75B5409D" w14:textId="77777777" w:rsidTr="0022622F">
        <w:trPr>
          <w:trHeight w:val="576"/>
          <w:jc w:val="center"/>
        </w:trPr>
        <w:tc>
          <w:tcPr>
            <w:tcW w:w="733" w:type="dxa"/>
            <w:vMerge/>
            <w:vAlign w:val="center"/>
            <w:hideMark/>
          </w:tcPr>
          <w:p w14:paraId="24ACB38E"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10710A0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w:t>
            </w:r>
          </w:p>
        </w:tc>
        <w:tc>
          <w:tcPr>
            <w:tcW w:w="1863" w:type="dxa"/>
            <w:gridSpan w:val="2"/>
            <w:noWrap/>
            <w:vAlign w:val="center"/>
            <w:hideMark/>
          </w:tcPr>
          <w:p w14:paraId="5B99A3C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温州和悦置业有限公司</w:t>
            </w:r>
          </w:p>
        </w:tc>
        <w:tc>
          <w:tcPr>
            <w:tcW w:w="1317" w:type="dxa"/>
            <w:noWrap/>
            <w:vAlign w:val="center"/>
            <w:hideMark/>
          </w:tcPr>
          <w:p w14:paraId="302CD3D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温州市鹿城区葡萄棚</w:t>
            </w:r>
            <w:r w:rsidRPr="00EC24C9">
              <w:rPr>
                <w:rFonts w:ascii="宋体" w:eastAsia="宋体" w:hAnsi="宋体" w:cs="Times New Roman"/>
                <w:color w:val="000000"/>
                <w:kern w:val="0"/>
                <w:sz w:val="18"/>
                <w:szCs w:val="18"/>
              </w:rPr>
              <w:t>B13a</w:t>
            </w:r>
            <w:r w:rsidRPr="00EC24C9">
              <w:rPr>
                <w:rFonts w:ascii="宋体" w:eastAsia="宋体" w:hAnsi="宋体" w:cs="Times New Roman" w:hint="eastAsia"/>
                <w:color w:val="000000"/>
                <w:kern w:val="0"/>
                <w:sz w:val="18"/>
                <w:szCs w:val="18"/>
              </w:rPr>
              <w:t>地块温州大国璟项目建设工</w:t>
            </w:r>
            <w:r w:rsidRPr="00EC24C9">
              <w:rPr>
                <w:rFonts w:ascii="宋体" w:eastAsia="宋体" w:hAnsi="宋体" w:cs="Times New Roman" w:hint="eastAsia"/>
                <w:color w:val="000000"/>
                <w:kern w:val="0"/>
                <w:sz w:val="18"/>
                <w:szCs w:val="18"/>
              </w:rPr>
              <w:lastRenderedPageBreak/>
              <w:t>程设计咨询</w:t>
            </w:r>
          </w:p>
        </w:tc>
        <w:tc>
          <w:tcPr>
            <w:tcW w:w="1060" w:type="dxa"/>
            <w:noWrap/>
            <w:vAlign w:val="center"/>
            <w:hideMark/>
          </w:tcPr>
          <w:p w14:paraId="42C7FB6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lastRenderedPageBreak/>
              <w:t>531.13</w:t>
            </w:r>
          </w:p>
        </w:tc>
        <w:tc>
          <w:tcPr>
            <w:tcW w:w="673" w:type="dxa"/>
            <w:noWrap/>
            <w:vAlign w:val="center"/>
            <w:hideMark/>
          </w:tcPr>
          <w:p w14:paraId="0D049AE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04B651E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6170CC2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375.80</w:t>
            </w:r>
          </w:p>
        </w:tc>
        <w:tc>
          <w:tcPr>
            <w:tcW w:w="811" w:type="dxa"/>
            <w:noWrap/>
            <w:vAlign w:val="center"/>
            <w:hideMark/>
          </w:tcPr>
          <w:p w14:paraId="3F55E29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100.21</w:t>
            </w:r>
          </w:p>
        </w:tc>
        <w:tc>
          <w:tcPr>
            <w:tcW w:w="1022" w:type="dxa"/>
            <w:vAlign w:val="center"/>
            <w:hideMark/>
          </w:tcPr>
          <w:p w14:paraId="5CE1B70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5A3880E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深化设计阶段已完成</w:t>
            </w:r>
          </w:p>
        </w:tc>
        <w:tc>
          <w:tcPr>
            <w:tcW w:w="1029" w:type="dxa"/>
            <w:noWrap/>
            <w:vAlign w:val="center"/>
            <w:hideMark/>
          </w:tcPr>
          <w:p w14:paraId="44B52E0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结构主体封顶，配合外立面施工</w:t>
            </w:r>
          </w:p>
        </w:tc>
        <w:tc>
          <w:tcPr>
            <w:tcW w:w="961" w:type="dxa"/>
            <w:noWrap/>
            <w:vAlign w:val="center"/>
            <w:hideMark/>
          </w:tcPr>
          <w:p w14:paraId="75B47B4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399.53</w:t>
            </w:r>
          </w:p>
        </w:tc>
        <w:tc>
          <w:tcPr>
            <w:tcW w:w="882" w:type="dxa"/>
            <w:noWrap/>
            <w:vAlign w:val="center"/>
            <w:hideMark/>
          </w:tcPr>
          <w:p w14:paraId="27EACC8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79.18%</w:t>
            </w:r>
          </w:p>
        </w:tc>
      </w:tr>
      <w:tr w:rsidR="0022622F" w:rsidRPr="00EC24C9" w14:paraId="1ADF8157" w14:textId="77777777" w:rsidTr="0022622F">
        <w:trPr>
          <w:trHeight w:val="3173"/>
          <w:jc w:val="center"/>
        </w:trPr>
        <w:tc>
          <w:tcPr>
            <w:tcW w:w="733" w:type="dxa"/>
            <w:vMerge/>
            <w:vAlign w:val="center"/>
            <w:hideMark/>
          </w:tcPr>
          <w:p w14:paraId="457CC49D"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5E8FA55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w:t>
            </w:r>
          </w:p>
        </w:tc>
        <w:tc>
          <w:tcPr>
            <w:tcW w:w="1863" w:type="dxa"/>
            <w:gridSpan w:val="2"/>
            <w:noWrap/>
            <w:vAlign w:val="center"/>
            <w:hideMark/>
          </w:tcPr>
          <w:p w14:paraId="47C78A98"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肇庆亨昌实业</w:t>
            </w:r>
            <w:proofErr w:type="gramEnd"/>
            <w:r w:rsidRPr="00EC24C9">
              <w:rPr>
                <w:rFonts w:ascii="宋体" w:eastAsia="宋体" w:hAnsi="宋体" w:cs="Times New Roman" w:hint="eastAsia"/>
                <w:color w:val="000000"/>
                <w:kern w:val="0"/>
                <w:sz w:val="18"/>
                <w:szCs w:val="18"/>
              </w:rPr>
              <w:t>投资有限公司</w:t>
            </w:r>
          </w:p>
        </w:tc>
        <w:tc>
          <w:tcPr>
            <w:tcW w:w="1317" w:type="dxa"/>
            <w:noWrap/>
            <w:vAlign w:val="center"/>
            <w:hideMark/>
          </w:tcPr>
          <w:p w14:paraId="4D1CD0B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宋隆小镇项目整体规划、一期、二期</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区和售楼</w:t>
            </w:r>
            <w:proofErr w:type="gramStart"/>
            <w:r w:rsidRPr="00EC24C9">
              <w:rPr>
                <w:rFonts w:ascii="宋体" w:eastAsia="宋体" w:hAnsi="宋体" w:cs="Times New Roman" w:hint="eastAsia"/>
                <w:color w:val="000000"/>
                <w:kern w:val="0"/>
                <w:sz w:val="18"/>
                <w:szCs w:val="18"/>
              </w:rPr>
              <w:t>部建筑</w:t>
            </w:r>
            <w:proofErr w:type="gramEnd"/>
            <w:r w:rsidRPr="00EC24C9">
              <w:rPr>
                <w:rFonts w:ascii="宋体" w:eastAsia="宋体" w:hAnsi="宋体" w:cs="Times New Roman" w:hint="eastAsia"/>
                <w:color w:val="000000"/>
                <w:kern w:val="0"/>
                <w:sz w:val="18"/>
                <w:szCs w:val="18"/>
              </w:rPr>
              <w:t>方案设计</w:t>
            </w:r>
          </w:p>
        </w:tc>
        <w:tc>
          <w:tcPr>
            <w:tcW w:w="1060" w:type="dxa"/>
            <w:noWrap/>
            <w:vAlign w:val="center"/>
            <w:hideMark/>
          </w:tcPr>
          <w:p w14:paraId="657F109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1,772.32</w:t>
            </w:r>
          </w:p>
        </w:tc>
        <w:tc>
          <w:tcPr>
            <w:tcW w:w="673" w:type="dxa"/>
            <w:noWrap/>
            <w:vAlign w:val="center"/>
            <w:hideMark/>
          </w:tcPr>
          <w:p w14:paraId="56AC0EC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21BEC7C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972.14</w:t>
            </w:r>
          </w:p>
        </w:tc>
        <w:tc>
          <w:tcPr>
            <w:tcW w:w="916" w:type="dxa"/>
            <w:noWrap/>
            <w:vAlign w:val="center"/>
            <w:hideMark/>
          </w:tcPr>
          <w:p w14:paraId="2F03B41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367.59</w:t>
            </w:r>
          </w:p>
        </w:tc>
        <w:tc>
          <w:tcPr>
            <w:tcW w:w="811" w:type="dxa"/>
            <w:noWrap/>
            <w:vAlign w:val="center"/>
            <w:hideMark/>
          </w:tcPr>
          <w:p w14:paraId="3C211ED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22" w:type="dxa"/>
            <w:vAlign w:val="center"/>
            <w:hideMark/>
          </w:tcPr>
          <w:p w14:paraId="5DA9E0D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整体规划已完成；一期概念方案阶段完成；二期</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区部分地块规划阶段已完成；售楼处部分地块建筑专业施工图顾问工作已完成</w:t>
            </w:r>
          </w:p>
        </w:tc>
        <w:tc>
          <w:tcPr>
            <w:tcW w:w="1067" w:type="dxa"/>
            <w:vAlign w:val="center"/>
            <w:hideMark/>
          </w:tcPr>
          <w:p w14:paraId="5922BEA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整体规划已完成；一期概念方案阶段完成；二期</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区部分地块概念方案阶段完成；售楼处部分地块建筑专业施工图顾问</w:t>
            </w:r>
          </w:p>
        </w:tc>
        <w:tc>
          <w:tcPr>
            <w:tcW w:w="1029" w:type="dxa"/>
            <w:vAlign w:val="center"/>
            <w:hideMark/>
          </w:tcPr>
          <w:p w14:paraId="24F8781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整体规划已完成；一期概念方案阶段完成；二期</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区部分地块概念方案阶段完成；售楼处部分地块建筑专业施工图顾问工作已完成</w:t>
            </w:r>
          </w:p>
        </w:tc>
        <w:tc>
          <w:tcPr>
            <w:tcW w:w="961" w:type="dxa"/>
            <w:noWrap/>
            <w:vAlign w:val="center"/>
            <w:hideMark/>
          </w:tcPr>
          <w:p w14:paraId="6B22D98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967.93</w:t>
            </w:r>
          </w:p>
        </w:tc>
        <w:tc>
          <w:tcPr>
            <w:tcW w:w="882" w:type="dxa"/>
            <w:noWrap/>
            <w:vAlign w:val="center"/>
            <w:hideMark/>
          </w:tcPr>
          <w:p w14:paraId="32FFD01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68.16%</w:t>
            </w:r>
          </w:p>
        </w:tc>
      </w:tr>
      <w:tr w:rsidR="0022622F" w:rsidRPr="00EC24C9" w14:paraId="0539EBB9" w14:textId="77777777" w:rsidTr="0022622F">
        <w:trPr>
          <w:trHeight w:val="576"/>
          <w:jc w:val="center"/>
        </w:trPr>
        <w:tc>
          <w:tcPr>
            <w:tcW w:w="733" w:type="dxa"/>
            <w:vMerge w:val="restart"/>
            <w:noWrap/>
            <w:vAlign w:val="center"/>
          </w:tcPr>
          <w:p w14:paraId="0B719ECE" w14:textId="77777777" w:rsidR="0022622F" w:rsidRPr="00EC24C9" w:rsidRDefault="0022622F">
            <w:pPr>
              <w:widowControl/>
              <w:jc w:val="center"/>
              <w:rPr>
                <w:rFonts w:ascii="宋体" w:eastAsia="宋体" w:hAnsi="宋体" w:cs="Times New Roman"/>
                <w:color w:val="000000"/>
                <w:kern w:val="0"/>
                <w:sz w:val="18"/>
                <w:szCs w:val="18"/>
              </w:rPr>
            </w:pPr>
          </w:p>
          <w:p w14:paraId="20E60128"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公共建筑</w:t>
            </w:r>
          </w:p>
        </w:tc>
        <w:tc>
          <w:tcPr>
            <w:tcW w:w="685" w:type="dxa"/>
            <w:vAlign w:val="center"/>
            <w:hideMark/>
          </w:tcPr>
          <w:p w14:paraId="32C7177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1863" w:type="dxa"/>
            <w:gridSpan w:val="2"/>
            <w:noWrap/>
            <w:vAlign w:val="center"/>
            <w:hideMark/>
          </w:tcPr>
          <w:p w14:paraId="1ADC62C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西安</w:t>
            </w:r>
            <w:proofErr w:type="gramStart"/>
            <w:r w:rsidRPr="00EC24C9">
              <w:rPr>
                <w:rFonts w:ascii="宋体" w:eastAsia="宋体" w:hAnsi="宋体" w:cs="Times New Roman" w:hint="eastAsia"/>
                <w:color w:val="000000"/>
                <w:kern w:val="0"/>
                <w:sz w:val="18"/>
                <w:szCs w:val="18"/>
              </w:rPr>
              <w:t>宝能弘石</w:t>
            </w:r>
            <w:proofErr w:type="gramEnd"/>
            <w:r w:rsidRPr="00EC24C9">
              <w:rPr>
                <w:rFonts w:ascii="宋体" w:eastAsia="宋体" w:hAnsi="宋体" w:cs="Times New Roman" w:hint="eastAsia"/>
                <w:color w:val="000000"/>
                <w:kern w:val="0"/>
                <w:sz w:val="18"/>
                <w:szCs w:val="18"/>
              </w:rPr>
              <w:t>置业有限公司</w:t>
            </w:r>
          </w:p>
        </w:tc>
        <w:tc>
          <w:tcPr>
            <w:tcW w:w="1317" w:type="dxa"/>
            <w:noWrap/>
            <w:vAlign w:val="center"/>
            <w:hideMark/>
          </w:tcPr>
          <w:p w14:paraId="13C68D1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宝能西安西咸新区汽车配套商</w:t>
            </w:r>
            <w:proofErr w:type="gramStart"/>
            <w:r w:rsidRPr="00EC24C9">
              <w:rPr>
                <w:rFonts w:ascii="宋体" w:eastAsia="宋体" w:hAnsi="宋体" w:cs="Times New Roman" w:hint="eastAsia"/>
                <w:color w:val="000000"/>
                <w:kern w:val="0"/>
                <w:sz w:val="18"/>
                <w:szCs w:val="18"/>
              </w:rPr>
              <w:t>服项目</w:t>
            </w:r>
            <w:proofErr w:type="gramEnd"/>
          </w:p>
        </w:tc>
        <w:tc>
          <w:tcPr>
            <w:tcW w:w="1060" w:type="dxa"/>
            <w:noWrap/>
            <w:vAlign w:val="center"/>
            <w:hideMark/>
          </w:tcPr>
          <w:p w14:paraId="431F7D8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488.80</w:t>
            </w:r>
          </w:p>
        </w:tc>
        <w:tc>
          <w:tcPr>
            <w:tcW w:w="673" w:type="dxa"/>
            <w:noWrap/>
            <w:vAlign w:val="center"/>
            <w:hideMark/>
          </w:tcPr>
          <w:p w14:paraId="2A206E0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3929DA4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138.34</w:t>
            </w:r>
          </w:p>
        </w:tc>
        <w:tc>
          <w:tcPr>
            <w:tcW w:w="916" w:type="dxa"/>
            <w:noWrap/>
            <w:vAlign w:val="center"/>
            <w:hideMark/>
          </w:tcPr>
          <w:p w14:paraId="15A7F0E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253.62</w:t>
            </w:r>
          </w:p>
        </w:tc>
        <w:tc>
          <w:tcPr>
            <w:tcW w:w="811" w:type="dxa"/>
            <w:noWrap/>
            <w:vAlign w:val="center"/>
            <w:hideMark/>
          </w:tcPr>
          <w:p w14:paraId="66D15AE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46.11</w:t>
            </w:r>
          </w:p>
        </w:tc>
        <w:tc>
          <w:tcPr>
            <w:tcW w:w="1022" w:type="dxa"/>
            <w:vAlign w:val="center"/>
            <w:hideMark/>
          </w:tcPr>
          <w:p w14:paraId="089853D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规划设计阶段成果经甲方确认</w:t>
            </w:r>
          </w:p>
        </w:tc>
        <w:tc>
          <w:tcPr>
            <w:tcW w:w="1067" w:type="dxa"/>
            <w:vAlign w:val="center"/>
            <w:hideMark/>
          </w:tcPr>
          <w:p w14:paraId="56D51A5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建筑单体方案设计成果完成</w:t>
            </w:r>
          </w:p>
        </w:tc>
        <w:tc>
          <w:tcPr>
            <w:tcW w:w="1029" w:type="dxa"/>
            <w:vAlign w:val="center"/>
            <w:hideMark/>
          </w:tcPr>
          <w:p w14:paraId="4861A25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提交的设计成果满足合同及甲方要求，并对甲方委托的初步设计及施工图设计单位的初步设计</w:t>
            </w:r>
            <w:r w:rsidRPr="00EC24C9">
              <w:rPr>
                <w:rFonts w:ascii="宋体" w:eastAsia="宋体" w:hAnsi="宋体" w:cs="Times New Roman" w:hint="eastAsia"/>
                <w:color w:val="000000"/>
                <w:kern w:val="0"/>
                <w:sz w:val="18"/>
                <w:szCs w:val="18"/>
              </w:rPr>
              <w:lastRenderedPageBreak/>
              <w:t>图纸和施工图设计图纸进行复核</w:t>
            </w:r>
          </w:p>
        </w:tc>
        <w:tc>
          <w:tcPr>
            <w:tcW w:w="961" w:type="dxa"/>
            <w:noWrap/>
            <w:vAlign w:val="center"/>
            <w:hideMark/>
          </w:tcPr>
          <w:p w14:paraId="649E297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lastRenderedPageBreak/>
              <w:t>308.11</w:t>
            </w:r>
          </w:p>
        </w:tc>
        <w:tc>
          <w:tcPr>
            <w:tcW w:w="882" w:type="dxa"/>
            <w:noWrap/>
            <w:vAlign w:val="center"/>
            <w:hideMark/>
          </w:tcPr>
          <w:p w14:paraId="22AA959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66.35%</w:t>
            </w:r>
          </w:p>
        </w:tc>
      </w:tr>
      <w:tr w:rsidR="0022622F" w:rsidRPr="00EC24C9" w14:paraId="450F9BF1" w14:textId="77777777" w:rsidTr="0022622F">
        <w:trPr>
          <w:trHeight w:val="865"/>
          <w:jc w:val="center"/>
        </w:trPr>
        <w:tc>
          <w:tcPr>
            <w:tcW w:w="733" w:type="dxa"/>
            <w:vMerge/>
            <w:vAlign w:val="center"/>
            <w:hideMark/>
          </w:tcPr>
          <w:p w14:paraId="1A14C338"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2991F8D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1863" w:type="dxa"/>
            <w:gridSpan w:val="2"/>
            <w:noWrap/>
            <w:vAlign w:val="center"/>
            <w:hideMark/>
          </w:tcPr>
          <w:p w14:paraId="6004EEA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保利韶关房地产有限公司</w:t>
            </w:r>
          </w:p>
        </w:tc>
        <w:tc>
          <w:tcPr>
            <w:tcW w:w="1317" w:type="dxa"/>
            <w:noWrap/>
            <w:vAlign w:val="center"/>
            <w:hideMark/>
          </w:tcPr>
          <w:p w14:paraId="3843871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华南保利芙蓉新城商业项目</w:t>
            </w:r>
          </w:p>
        </w:tc>
        <w:tc>
          <w:tcPr>
            <w:tcW w:w="1060" w:type="dxa"/>
            <w:noWrap/>
            <w:vAlign w:val="center"/>
            <w:hideMark/>
          </w:tcPr>
          <w:p w14:paraId="11A2F0E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621.70</w:t>
            </w:r>
          </w:p>
        </w:tc>
        <w:tc>
          <w:tcPr>
            <w:tcW w:w="673" w:type="dxa"/>
            <w:noWrap/>
            <w:vAlign w:val="center"/>
            <w:hideMark/>
          </w:tcPr>
          <w:p w14:paraId="32FF819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2014</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0F1B4AE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66.73</w:t>
            </w:r>
          </w:p>
        </w:tc>
        <w:tc>
          <w:tcPr>
            <w:tcW w:w="916" w:type="dxa"/>
            <w:noWrap/>
            <w:vAlign w:val="center"/>
            <w:hideMark/>
          </w:tcPr>
          <w:p w14:paraId="25148F7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253.43</w:t>
            </w:r>
          </w:p>
        </w:tc>
        <w:tc>
          <w:tcPr>
            <w:tcW w:w="811" w:type="dxa"/>
            <w:noWrap/>
            <w:vAlign w:val="center"/>
            <w:hideMark/>
          </w:tcPr>
          <w:p w14:paraId="20D016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42.42</w:t>
            </w:r>
          </w:p>
        </w:tc>
        <w:tc>
          <w:tcPr>
            <w:tcW w:w="1022" w:type="dxa"/>
            <w:vAlign w:val="center"/>
            <w:hideMark/>
          </w:tcPr>
          <w:p w14:paraId="69F56F6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主合同初步设计</w:t>
            </w:r>
            <w:r w:rsidRPr="00EC24C9">
              <w:rPr>
                <w:rFonts w:ascii="宋体" w:eastAsia="宋体" w:hAnsi="宋体" w:cs="Times New Roman"/>
                <w:color w:val="000000"/>
                <w:kern w:val="0"/>
                <w:sz w:val="18"/>
                <w:szCs w:val="18"/>
              </w:rPr>
              <w:t>40%</w:t>
            </w:r>
            <w:r w:rsidRPr="00EC24C9">
              <w:rPr>
                <w:rFonts w:ascii="宋体" w:eastAsia="宋体" w:hAnsi="宋体" w:cs="Times New Roman" w:hint="eastAsia"/>
                <w:color w:val="000000"/>
                <w:kern w:val="0"/>
                <w:sz w:val="18"/>
                <w:szCs w:val="18"/>
              </w:rPr>
              <w:t>完成；补充协议确认</w:t>
            </w:r>
            <w:r w:rsidRPr="00EC24C9">
              <w:rPr>
                <w:rFonts w:ascii="宋体" w:eastAsia="宋体" w:hAnsi="宋体" w:cs="Times New Roman"/>
                <w:color w:val="000000"/>
                <w:kern w:val="0"/>
                <w:sz w:val="18"/>
                <w:szCs w:val="18"/>
              </w:rPr>
              <w:t>25%</w:t>
            </w:r>
          </w:p>
        </w:tc>
        <w:tc>
          <w:tcPr>
            <w:tcW w:w="1067" w:type="dxa"/>
            <w:vAlign w:val="center"/>
            <w:hideMark/>
          </w:tcPr>
          <w:p w14:paraId="07BFA8E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主合同完成</w:t>
            </w:r>
            <w:r w:rsidRPr="00EC24C9">
              <w:rPr>
                <w:rFonts w:ascii="宋体" w:eastAsia="宋体" w:hAnsi="宋体" w:cs="Times New Roman"/>
                <w:color w:val="000000"/>
                <w:kern w:val="0"/>
                <w:sz w:val="18"/>
                <w:szCs w:val="18"/>
              </w:rPr>
              <w:t>80%</w:t>
            </w:r>
            <w:r w:rsidRPr="00EC24C9">
              <w:rPr>
                <w:rFonts w:ascii="宋体" w:eastAsia="宋体" w:hAnsi="宋体" w:cs="Times New Roman" w:hint="eastAsia"/>
                <w:color w:val="000000"/>
                <w:kern w:val="0"/>
                <w:sz w:val="18"/>
                <w:szCs w:val="18"/>
              </w:rPr>
              <w:t>；补充协议全部完成</w:t>
            </w:r>
          </w:p>
        </w:tc>
        <w:tc>
          <w:tcPr>
            <w:tcW w:w="1029" w:type="dxa"/>
            <w:vAlign w:val="center"/>
            <w:hideMark/>
          </w:tcPr>
          <w:p w14:paraId="5EC02BC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主合同完成施工图设计；补充协议全部完成</w:t>
            </w:r>
          </w:p>
        </w:tc>
        <w:tc>
          <w:tcPr>
            <w:tcW w:w="961" w:type="dxa"/>
            <w:noWrap/>
            <w:vAlign w:val="center"/>
            <w:hideMark/>
          </w:tcPr>
          <w:p w14:paraId="0D5CDE3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521.79</w:t>
            </w:r>
          </w:p>
        </w:tc>
        <w:tc>
          <w:tcPr>
            <w:tcW w:w="882" w:type="dxa"/>
            <w:noWrap/>
            <w:vAlign w:val="center"/>
            <w:hideMark/>
          </w:tcPr>
          <w:p w14:paraId="3EC5CB2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90.47%</w:t>
            </w:r>
          </w:p>
        </w:tc>
      </w:tr>
      <w:tr w:rsidR="0022622F" w:rsidRPr="00EC24C9" w14:paraId="48B121C8" w14:textId="77777777" w:rsidTr="0022622F">
        <w:trPr>
          <w:trHeight w:val="288"/>
          <w:jc w:val="center"/>
        </w:trPr>
        <w:tc>
          <w:tcPr>
            <w:tcW w:w="733" w:type="dxa"/>
            <w:vMerge/>
            <w:vAlign w:val="center"/>
            <w:hideMark/>
          </w:tcPr>
          <w:p w14:paraId="02DE414C"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237BC4C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p>
        </w:tc>
        <w:tc>
          <w:tcPr>
            <w:tcW w:w="1863" w:type="dxa"/>
            <w:gridSpan w:val="2"/>
            <w:noWrap/>
            <w:vAlign w:val="center"/>
            <w:hideMark/>
          </w:tcPr>
          <w:p w14:paraId="5E3984D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昆明大华春雨房地产开发有限公司</w:t>
            </w:r>
          </w:p>
        </w:tc>
        <w:tc>
          <w:tcPr>
            <w:tcW w:w="1317" w:type="dxa"/>
            <w:noWrap/>
            <w:vAlign w:val="center"/>
            <w:hideMark/>
          </w:tcPr>
          <w:p w14:paraId="5FA984C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大华昆明西山区春雨路</w:t>
            </w: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号城市设计项目</w:t>
            </w:r>
          </w:p>
        </w:tc>
        <w:tc>
          <w:tcPr>
            <w:tcW w:w="1060" w:type="dxa"/>
            <w:noWrap/>
            <w:vAlign w:val="center"/>
            <w:hideMark/>
          </w:tcPr>
          <w:p w14:paraId="0557458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200.00</w:t>
            </w:r>
          </w:p>
        </w:tc>
        <w:tc>
          <w:tcPr>
            <w:tcW w:w="673" w:type="dxa"/>
            <w:noWrap/>
            <w:vAlign w:val="center"/>
            <w:hideMark/>
          </w:tcPr>
          <w:p w14:paraId="0013C66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w:t>
            </w:r>
          </w:p>
        </w:tc>
        <w:tc>
          <w:tcPr>
            <w:tcW w:w="915" w:type="dxa"/>
            <w:noWrap/>
            <w:vAlign w:val="center"/>
            <w:hideMark/>
          </w:tcPr>
          <w:p w14:paraId="11AE4BC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669D271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188.68</w:t>
            </w:r>
          </w:p>
        </w:tc>
        <w:tc>
          <w:tcPr>
            <w:tcW w:w="811" w:type="dxa"/>
            <w:noWrap/>
            <w:vAlign w:val="center"/>
            <w:hideMark/>
          </w:tcPr>
          <w:p w14:paraId="35F2A8F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22" w:type="dxa"/>
            <w:vAlign w:val="center"/>
            <w:hideMark/>
          </w:tcPr>
          <w:p w14:paraId="394A130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69C7FB6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合同全部完成</w:t>
            </w:r>
          </w:p>
        </w:tc>
        <w:tc>
          <w:tcPr>
            <w:tcW w:w="1029" w:type="dxa"/>
            <w:vAlign w:val="center"/>
            <w:hideMark/>
          </w:tcPr>
          <w:p w14:paraId="3805A4A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合同全部完成</w:t>
            </w:r>
          </w:p>
        </w:tc>
        <w:tc>
          <w:tcPr>
            <w:tcW w:w="961" w:type="dxa"/>
            <w:noWrap/>
            <w:vAlign w:val="center"/>
            <w:hideMark/>
          </w:tcPr>
          <w:p w14:paraId="4B8A272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176.00</w:t>
            </w:r>
          </w:p>
        </w:tc>
        <w:tc>
          <w:tcPr>
            <w:tcW w:w="882" w:type="dxa"/>
            <w:noWrap/>
            <w:vAlign w:val="center"/>
            <w:hideMark/>
          </w:tcPr>
          <w:p w14:paraId="0E0DF65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88.00%</w:t>
            </w:r>
          </w:p>
        </w:tc>
      </w:tr>
      <w:tr w:rsidR="0022622F" w:rsidRPr="00EC24C9" w14:paraId="6A135A02" w14:textId="77777777" w:rsidTr="0022622F">
        <w:trPr>
          <w:trHeight w:val="288"/>
          <w:jc w:val="center"/>
        </w:trPr>
        <w:tc>
          <w:tcPr>
            <w:tcW w:w="733" w:type="dxa"/>
            <w:vMerge/>
            <w:vAlign w:val="center"/>
            <w:hideMark/>
          </w:tcPr>
          <w:p w14:paraId="4E69C0E2"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4A19860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1863" w:type="dxa"/>
            <w:gridSpan w:val="2"/>
            <w:noWrap/>
            <w:vAlign w:val="center"/>
            <w:hideMark/>
          </w:tcPr>
          <w:p w14:paraId="503791E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保利（青岛）实业有限公司</w:t>
            </w:r>
          </w:p>
        </w:tc>
        <w:tc>
          <w:tcPr>
            <w:tcW w:w="1317" w:type="dxa"/>
            <w:noWrap/>
            <w:vAlign w:val="center"/>
            <w:hideMark/>
          </w:tcPr>
          <w:p w14:paraId="7EE5698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青岛保利长沙路</w:t>
            </w:r>
            <w:r w:rsidRPr="00EC24C9">
              <w:rPr>
                <w:rFonts w:ascii="宋体" w:eastAsia="宋体" w:hAnsi="宋体" w:cs="Times New Roman"/>
                <w:color w:val="000000"/>
                <w:kern w:val="0"/>
                <w:sz w:val="18"/>
                <w:szCs w:val="18"/>
              </w:rPr>
              <w:t>A</w:t>
            </w:r>
            <w:r w:rsidRPr="00EC24C9">
              <w:rPr>
                <w:rFonts w:ascii="宋体" w:eastAsia="宋体" w:hAnsi="宋体" w:cs="Times New Roman" w:hint="eastAsia"/>
                <w:color w:val="000000"/>
                <w:kern w:val="0"/>
                <w:sz w:val="18"/>
                <w:szCs w:val="18"/>
              </w:rPr>
              <w:t>地块项目</w:t>
            </w:r>
          </w:p>
        </w:tc>
        <w:tc>
          <w:tcPr>
            <w:tcW w:w="1060" w:type="dxa"/>
            <w:noWrap/>
            <w:vAlign w:val="center"/>
            <w:hideMark/>
          </w:tcPr>
          <w:p w14:paraId="420EC16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352.03</w:t>
            </w:r>
          </w:p>
        </w:tc>
        <w:tc>
          <w:tcPr>
            <w:tcW w:w="673" w:type="dxa"/>
            <w:noWrap/>
            <w:vAlign w:val="center"/>
            <w:hideMark/>
          </w:tcPr>
          <w:p w14:paraId="4B1F5AD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0CEC1D8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5935ABD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182.66</w:t>
            </w:r>
          </w:p>
        </w:tc>
        <w:tc>
          <w:tcPr>
            <w:tcW w:w="811" w:type="dxa"/>
            <w:noWrap/>
            <w:vAlign w:val="center"/>
            <w:hideMark/>
          </w:tcPr>
          <w:p w14:paraId="7B0D60B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122.73</w:t>
            </w:r>
          </w:p>
        </w:tc>
        <w:tc>
          <w:tcPr>
            <w:tcW w:w="1022" w:type="dxa"/>
            <w:vAlign w:val="center"/>
            <w:hideMark/>
          </w:tcPr>
          <w:p w14:paraId="4B444CF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67" w:type="dxa"/>
            <w:vAlign w:val="center"/>
            <w:hideMark/>
          </w:tcPr>
          <w:p w14:paraId="164A26C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方案设计完成</w:t>
            </w:r>
          </w:p>
        </w:tc>
        <w:tc>
          <w:tcPr>
            <w:tcW w:w="1029" w:type="dxa"/>
            <w:vAlign w:val="center"/>
            <w:hideMark/>
          </w:tcPr>
          <w:p w14:paraId="35BF7CB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提交中期深化设计成果及施工图配合支持，配合施工图完成</w:t>
            </w:r>
          </w:p>
        </w:tc>
        <w:tc>
          <w:tcPr>
            <w:tcW w:w="961" w:type="dxa"/>
            <w:noWrap/>
            <w:vAlign w:val="center"/>
            <w:hideMark/>
          </w:tcPr>
          <w:p w14:paraId="0E201DB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182.26</w:t>
            </w:r>
          </w:p>
        </w:tc>
        <w:tc>
          <w:tcPr>
            <w:tcW w:w="882" w:type="dxa"/>
            <w:noWrap/>
            <w:vAlign w:val="center"/>
            <w:hideMark/>
          </w:tcPr>
          <w:p w14:paraId="0121004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56.30%</w:t>
            </w:r>
          </w:p>
        </w:tc>
      </w:tr>
      <w:tr w:rsidR="0022622F" w:rsidRPr="00EC24C9" w14:paraId="17FC3122" w14:textId="77777777" w:rsidTr="0022622F">
        <w:trPr>
          <w:trHeight w:val="865"/>
          <w:jc w:val="center"/>
        </w:trPr>
        <w:tc>
          <w:tcPr>
            <w:tcW w:w="733" w:type="dxa"/>
            <w:vMerge/>
            <w:vAlign w:val="center"/>
            <w:hideMark/>
          </w:tcPr>
          <w:p w14:paraId="0370F8DD"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2007F81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1863" w:type="dxa"/>
            <w:gridSpan w:val="2"/>
            <w:noWrap/>
            <w:vAlign w:val="center"/>
            <w:hideMark/>
          </w:tcPr>
          <w:p w14:paraId="6CC4B6C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重庆葆成房地产开发有限公司</w:t>
            </w:r>
          </w:p>
        </w:tc>
        <w:tc>
          <w:tcPr>
            <w:tcW w:w="1317" w:type="dxa"/>
            <w:noWrap/>
            <w:vAlign w:val="center"/>
            <w:hideMark/>
          </w:tcPr>
          <w:p w14:paraId="51A60F1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重庆保利爱尚里一期</w:t>
            </w:r>
            <w:r w:rsidRPr="00EC24C9">
              <w:rPr>
                <w:rFonts w:ascii="宋体" w:eastAsia="宋体" w:hAnsi="宋体" w:cs="Times New Roman"/>
                <w:color w:val="000000"/>
                <w:kern w:val="0"/>
                <w:sz w:val="18"/>
                <w:szCs w:val="18"/>
              </w:rPr>
              <w:t>C</w:t>
            </w:r>
            <w:r w:rsidRPr="00EC24C9">
              <w:rPr>
                <w:rFonts w:ascii="宋体" w:eastAsia="宋体" w:hAnsi="宋体" w:cs="Times New Roman" w:hint="eastAsia"/>
                <w:color w:val="000000"/>
                <w:kern w:val="0"/>
                <w:sz w:val="18"/>
                <w:szCs w:val="18"/>
              </w:rPr>
              <w:t>地块项目</w:t>
            </w:r>
          </w:p>
        </w:tc>
        <w:tc>
          <w:tcPr>
            <w:tcW w:w="1060" w:type="dxa"/>
            <w:noWrap/>
            <w:vAlign w:val="center"/>
            <w:hideMark/>
          </w:tcPr>
          <w:p w14:paraId="6A9DFB2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360.75</w:t>
            </w:r>
          </w:p>
        </w:tc>
        <w:tc>
          <w:tcPr>
            <w:tcW w:w="673" w:type="dxa"/>
            <w:noWrap/>
            <w:vAlign w:val="center"/>
            <w:hideMark/>
          </w:tcPr>
          <w:p w14:paraId="49B84B6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年至今</w:t>
            </w:r>
          </w:p>
        </w:tc>
        <w:tc>
          <w:tcPr>
            <w:tcW w:w="915" w:type="dxa"/>
            <w:noWrap/>
            <w:vAlign w:val="center"/>
            <w:hideMark/>
          </w:tcPr>
          <w:p w14:paraId="3E307DA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916" w:type="dxa"/>
            <w:noWrap/>
            <w:vAlign w:val="center"/>
            <w:hideMark/>
          </w:tcPr>
          <w:p w14:paraId="6551A9C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168.71</w:t>
            </w:r>
          </w:p>
        </w:tc>
        <w:tc>
          <w:tcPr>
            <w:tcW w:w="811" w:type="dxa"/>
            <w:noWrap/>
            <w:vAlign w:val="center"/>
            <w:hideMark/>
          </w:tcPr>
          <w:p w14:paraId="08EB8BB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022" w:type="dxa"/>
            <w:vAlign w:val="center"/>
            <w:hideMark/>
          </w:tcPr>
          <w:p w14:paraId="4F5BC37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规划与建筑方案阶段最终方案成果完成</w:t>
            </w:r>
          </w:p>
        </w:tc>
        <w:tc>
          <w:tcPr>
            <w:tcW w:w="1067" w:type="dxa"/>
            <w:vAlign w:val="center"/>
            <w:hideMark/>
          </w:tcPr>
          <w:p w14:paraId="0E65CFB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施工图阶段全部完成</w:t>
            </w:r>
          </w:p>
        </w:tc>
        <w:tc>
          <w:tcPr>
            <w:tcW w:w="1029" w:type="dxa"/>
            <w:vAlign w:val="center"/>
            <w:hideMark/>
          </w:tcPr>
          <w:p w14:paraId="72DDACF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施工图阶段全部完成</w:t>
            </w:r>
            <w:r w:rsidRPr="00EC24C9">
              <w:rPr>
                <w:rFonts w:ascii="宋体" w:eastAsia="宋体" w:hAnsi="宋体" w:cs="Times New Roman"/>
                <w:color w:val="000000"/>
                <w:kern w:val="0"/>
                <w:sz w:val="18"/>
                <w:szCs w:val="18"/>
              </w:rPr>
              <w:t xml:space="preserve"> </w:t>
            </w:r>
          </w:p>
        </w:tc>
        <w:tc>
          <w:tcPr>
            <w:tcW w:w="961" w:type="dxa"/>
            <w:noWrap/>
            <w:vAlign w:val="center"/>
            <w:hideMark/>
          </w:tcPr>
          <w:p w14:paraId="3D42512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273.90</w:t>
            </w:r>
          </w:p>
        </w:tc>
        <w:tc>
          <w:tcPr>
            <w:tcW w:w="882" w:type="dxa"/>
            <w:noWrap/>
            <w:vAlign w:val="center"/>
            <w:hideMark/>
          </w:tcPr>
          <w:p w14:paraId="342F5C7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83.59%</w:t>
            </w:r>
          </w:p>
        </w:tc>
      </w:tr>
    </w:tbl>
    <w:p w14:paraId="40F59348"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Times New Roman"/>
          <w:color w:val="000000"/>
          <w:kern w:val="0"/>
          <w:szCs w:val="21"/>
        </w:rPr>
      </w:pPr>
      <w:r w:rsidRPr="00EC24C9">
        <w:rPr>
          <w:rFonts w:ascii="宋体" w:eastAsia="宋体" w:hAnsi="宋体" w:cs="Cambria Math"/>
          <w:color w:val="000000"/>
          <w:kern w:val="0"/>
          <w:szCs w:val="21"/>
        </w:rPr>
        <w:t>③</w:t>
      </w:r>
      <w:r w:rsidRPr="00EC24C9">
        <w:rPr>
          <w:rFonts w:ascii="宋体" w:eastAsia="宋体" w:hAnsi="宋体" w:cs="Times New Roman"/>
          <w:color w:val="000000"/>
          <w:kern w:val="0"/>
          <w:szCs w:val="21"/>
        </w:rPr>
        <w:t xml:space="preserve"> 2020</w:t>
      </w:r>
      <w:r w:rsidRPr="00EC24C9">
        <w:rPr>
          <w:rFonts w:ascii="宋体" w:eastAsia="宋体" w:hAnsi="宋体" w:cs="Times New Roman" w:hint="eastAsia"/>
          <w:color w:val="000000"/>
          <w:kern w:val="0"/>
          <w:szCs w:val="21"/>
        </w:rPr>
        <w:t>年</w:t>
      </w:r>
      <w:r w:rsidRPr="00EC24C9">
        <w:rPr>
          <w:rFonts w:ascii="宋体" w:eastAsia="宋体" w:hAnsi="宋体" w:cs="Times New Roman" w:hint="eastAsia"/>
          <w:szCs w:val="21"/>
        </w:rPr>
        <w:t>居住建筑设计业务前十大、公共建筑设计业务前五大项目</w:t>
      </w:r>
      <w:r w:rsidRPr="00EC24C9">
        <w:rPr>
          <w:rFonts w:ascii="宋体" w:eastAsia="宋体" w:hAnsi="宋体" w:cs="Times New Roman" w:hint="eastAsia"/>
          <w:color w:val="000000"/>
          <w:kern w:val="0"/>
          <w:szCs w:val="21"/>
        </w:rPr>
        <w:t>情况如下：</w:t>
      </w:r>
    </w:p>
    <w:p w14:paraId="28201842" w14:textId="77777777" w:rsidR="0022622F" w:rsidRPr="00EC24C9" w:rsidRDefault="0022622F" w:rsidP="0022622F">
      <w:pPr>
        <w:ind w:left="12600"/>
        <w:jc w:val="right"/>
        <w:rPr>
          <w:rFonts w:ascii="宋体" w:eastAsia="宋体" w:hAnsi="宋体" w:cs="Times New Roman"/>
          <w:szCs w:val="21"/>
        </w:rPr>
      </w:pPr>
      <w:r w:rsidRPr="00EC24C9">
        <w:rPr>
          <w:rFonts w:ascii="宋体" w:eastAsia="宋体" w:hAnsi="宋体" w:cs="Times New Roman" w:hint="eastAsia"/>
          <w:szCs w:val="21"/>
        </w:rPr>
        <w:lastRenderedPageBreak/>
        <w:t>单位：万元</w:t>
      </w:r>
    </w:p>
    <w:tbl>
      <w:tblPr>
        <w:tblW w:w="1393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34"/>
        <w:gridCol w:w="685"/>
        <w:gridCol w:w="1843"/>
        <w:gridCol w:w="20"/>
        <w:gridCol w:w="1317"/>
        <w:gridCol w:w="1060"/>
        <w:gridCol w:w="673"/>
        <w:gridCol w:w="915"/>
        <w:gridCol w:w="916"/>
        <w:gridCol w:w="811"/>
        <w:gridCol w:w="1022"/>
        <w:gridCol w:w="1067"/>
        <w:gridCol w:w="1029"/>
        <w:gridCol w:w="961"/>
        <w:gridCol w:w="882"/>
      </w:tblGrid>
      <w:tr w:rsidR="0022622F" w:rsidRPr="00EC24C9" w14:paraId="00BAC16D" w14:textId="77777777" w:rsidTr="0022622F">
        <w:trPr>
          <w:trHeight w:val="468"/>
          <w:jc w:val="center"/>
        </w:trPr>
        <w:tc>
          <w:tcPr>
            <w:tcW w:w="733" w:type="dxa"/>
            <w:vMerge w:val="restart"/>
            <w:vAlign w:val="center"/>
            <w:hideMark/>
          </w:tcPr>
          <w:p w14:paraId="724F736A"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设计业务类型</w:t>
            </w:r>
          </w:p>
        </w:tc>
        <w:tc>
          <w:tcPr>
            <w:tcW w:w="685" w:type="dxa"/>
            <w:vMerge w:val="restart"/>
            <w:vAlign w:val="center"/>
            <w:hideMark/>
          </w:tcPr>
          <w:p w14:paraId="6D0BA8BC"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项目编号</w:t>
            </w:r>
          </w:p>
        </w:tc>
        <w:tc>
          <w:tcPr>
            <w:tcW w:w="1843" w:type="dxa"/>
            <w:vMerge w:val="restart"/>
            <w:vAlign w:val="center"/>
            <w:hideMark/>
          </w:tcPr>
          <w:p w14:paraId="73551E9E"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客户名称</w:t>
            </w:r>
          </w:p>
        </w:tc>
        <w:tc>
          <w:tcPr>
            <w:tcW w:w="1337" w:type="dxa"/>
            <w:gridSpan w:val="2"/>
            <w:vMerge w:val="restart"/>
            <w:vAlign w:val="center"/>
            <w:hideMark/>
          </w:tcPr>
          <w:p w14:paraId="23848A03"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项目名称</w:t>
            </w:r>
          </w:p>
        </w:tc>
        <w:tc>
          <w:tcPr>
            <w:tcW w:w="1060" w:type="dxa"/>
            <w:vMerge w:val="restart"/>
            <w:vAlign w:val="center"/>
            <w:hideMark/>
          </w:tcPr>
          <w:p w14:paraId="2EAF5D3F"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合同金额</w:t>
            </w:r>
          </w:p>
        </w:tc>
        <w:tc>
          <w:tcPr>
            <w:tcW w:w="673" w:type="dxa"/>
            <w:vMerge w:val="restart"/>
            <w:vAlign w:val="center"/>
            <w:hideMark/>
          </w:tcPr>
          <w:p w14:paraId="189910A8"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合同履行期间</w:t>
            </w:r>
          </w:p>
        </w:tc>
        <w:tc>
          <w:tcPr>
            <w:tcW w:w="2642" w:type="dxa"/>
            <w:gridSpan w:val="3"/>
            <w:vAlign w:val="center"/>
            <w:hideMark/>
          </w:tcPr>
          <w:p w14:paraId="4320BD8B"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报告期内各期确认收入金额</w:t>
            </w:r>
          </w:p>
        </w:tc>
        <w:tc>
          <w:tcPr>
            <w:tcW w:w="3118" w:type="dxa"/>
            <w:gridSpan w:val="3"/>
            <w:vAlign w:val="center"/>
            <w:hideMark/>
          </w:tcPr>
          <w:p w14:paraId="5A146665"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报告期内项目进度</w:t>
            </w:r>
          </w:p>
        </w:tc>
        <w:tc>
          <w:tcPr>
            <w:tcW w:w="1843" w:type="dxa"/>
            <w:gridSpan w:val="2"/>
            <w:vAlign w:val="center"/>
            <w:hideMark/>
          </w:tcPr>
          <w:p w14:paraId="5BA915EB"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收款进度</w:t>
            </w:r>
          </w:p>
        </w:tc>
      </w:tr>
      <w:tr w:rsidR="0022622F" w:rsidRPr="00EC24C9" w14:paraId="52270F75" w14:textId="77777777" w:rsidTr="0022622F">
        <w:trPr>
          <w:trHeight w:val="180"/>
          <w:jc w:val="center"/>
        </w:trPr>
        <w:tc>
          <w:tcPr>
            <w:tcW w:w="733" w:type="dxa"/>
            <w:vMerge/>
            <w:vAlign w:val="center"/>
            <w:hideMark/>
          </w:tcPr>
          <w:p w14:paraId="179B190A"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Merge/>
            <w:vAlign w:val="center"/>
            <w:hideMark/>
          </w:tcPr>
          <w:p w14:paraId="341C4F14" w14:textId="77777777" w:rsidR="0022622F" w:rsidRPr="00EC24C9" w:rsidRDefault="0022622F">
            <w:pPr>
              <w:widowControl/>
              <w:jc w:val="left"/>
              <w:rPr>
                <w:rFonts w:ascii="宋体" w:eastAsia="宋体" w:hAnsi="宋体" w:cs="Times New Roman"/>
                <w:color w:val="000000"/>
                <w:kern w:val="0"/>
                <w:sz w:val="18"/>
                <w:szCs w:val="18"/>
              </w:rPr>
            </w:pPr>
          </w:p>
        </w:tc>
        <w:tc>
          <w:tcPr>
            <w:tcW w:w="1863" w:type="dxa"/>
            <w:vMerge/>
            <w:vAlign w:val="center"/>
            <w:hideMark/>
          </w:tcPr>
          <w:p w14:paraId="3D128B52" w14:textId="77777777" w:rsidR="0022622F" w:rsidRPr="00EC24C9" w:rsidRDefault="0022622F">
            <w:pPr>
              <w:widowControl/>
              <w:jc w:val="left"/>
              <w:rPr>
                <w:rFonts w:ascii="宋体" w:eastAsia="宋体" w:hAnsi="宋体" w:cs="Times New Roman"/>
                <w:color w:val="000000"/>
                <w:kern w:val="0"/>
                <w:sz w:val="18"/>
                <w:szCs w:val="18"/>
              </w:rPr>
            </w:pPr>
          </w:p>
        </w:tc>
        <w:tc>
          <w:tcPr>
            <w:tcW w:w="2654" w:type="dxa"/>
            <w:gridSpan w:val="2"/>
            <w:vMerge/>
            <w:vAlign w:val="center"/>
            <w:hideMark/>
          </w:tcPr>
          <w:p w14:paraId="0B778AD8" w14:textId="77777777" w:rsidR="0022622F" w:rsidRPr="00EC24C9" w:rsidRDefault="0022622F">
            <w:pPr>
              <w:widowControl/>
              <w:jc w:val="left"/>
              <w:rPr>
                <w:rFonts w:ascii="宋体" w:eastAsia="宋体" w:hAnsi="宋体" w:cs="Times New Roman"/>
                <w:color w:val="000000"/>
                <w:kern w:val="0"/>
                <w:sz w:val="18"/>
                <w:szCs w:val="18"/>
              </w:rPr>
            </w:pPr>
          </w:p>
        </w:tc>
        <w:tc>
          <w:tcPr>
            <w:tcW w:w="1060" w:type="dxa"/>
            <w:vMerge/>
            <w:vAlign w:val="center"/>
            <w:hideMark/>
          </w:tcPr>
          <w:p w14:paraId="04162530" w14:textId="77777777" w:rsidR="0022622F" w:rsidRPr="00EC24C9" w:rsidRDefault="0022622F">
            <w:pPr>
              <w:widowControl/>
              <w:jc w:val="left"/>
              <w:rPr>
                <w:rFonts w:ascii="宋体" w:eastAsia="宋体" w:hAnsi="宋体" w:cs="Times New Roman"/>
                <w:color w:val="000000"/>
                <w:kern w:val="0"/>
                <w:sz w:val="18"/>
                <w:szCs w:val="18"/>
              </w:rPr>
            </w:pPr>
          </w:p>
        </w:tc>
        <w:tc>
          <w:tcPr>
            <w:tcW w:w="673" w:type="dxa"/>
            <w:vMerge/>
            <w:vAlign w:val="center"/>
            <w:hideMark/>
          </w:tcPr>
          <w:p w14:paraId="609D5610" w14:textId="77777777" w:rsidR="0022622F" w:rsidRPr="00EC24C9" w:rsidRDefault="0022622F">
            <w:pPr>
              <w:widowControl/>
              <w:jc w:val="left"/>
              <w:rPr>
                <w:rFonts w:ascii="宋体" w:eastAsia="宋体" w:hAnsi="宋体" w:cs="Times New Roman"/>
                <w:color w:val="000000"/>
                <w:kern w:val="0"/>
                <w:sz w:val="18"/>
                <w:szCs w:val="18"/>
              </w:rPr>
            </w:pPr>
          </w:p>
        </w:tc>
        <w:tc>
          <w:tcPr>
            <w:tcW w:w="915" w:type="dxa"/>
            <w:vAlign w:val="center"/>
            <w:hideMark/>
          </w:tcPr>
          <w:p w14:paraId="0EFB836D"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2018年度</w:t>
            </w:r>
          </w:p>
        </w:tc>
        <w:tc>
          <w:tcPr>
            <w:tcW w:w="916" w:type="dxa"/>
            <w:vAlign w:val="center"/>
            <w:hideMark/>
          </w:tcPr>
          <w:p w14:paraId="61ED9761"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2019年度</w:t>
            </w:r>
          </w:p>
        </w:tc>
        <w:tc>
          <w:tcPr>
            <w:tcW w:w="811" w:type="dxa"/>
            <w:vAlign w:val="center"/>
            <w:hideMark/>
          </w:tcPr>
          <w:p w14:paraId="72D55993"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2020年度</w:t>
            </w:r>
          </w:p>
        </w:tc>
        <w:tc>
          <w:tcPr>
            <w:tcW w:w="1022" w:type="dxa"/>
            <w:vAlign w:val="center"/>
            <w:hideMark/>
          </w:tcPr>
          <w:p w14:paraId="7DDA4779"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2018年度</w:t>
            </w:r>
          </w:p>
        </w:tc>
        <w:tc>
          <w:tcPr>
            <w:tcW w:w="1067" w:type="dxa"/>
            <w:vAlign w:val="center"/>
            <w:hideMark/>
          </w:tcPr>
          <w:p w14:paraId="39F4DC87"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2019年度</w:t>
            </w:r>
          </w:p>
        </w:tc>
        <w:tc>
          <w:tcPr>
            <w:tcW w:w="1029" w:type="dxa"/>
            <w:vAlign w:val="center"/>
            <w:hideMark/>
          </w:tcPr>
          <w:p w14:paraId="01BCEC5B"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2020年度</w:t>
            </w:r>
          </w:p>
        </w:tc>
        <w:tc>
          <w:tcPr>
            <w:tcW w:w="961" w:type="dxa"/>
            <w:vAlign w:val="center"/>
            <w:hideMark/>
          </w:tcPr>
          <w:p w14:paraId="47C41335"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累计收款金额（含税）</w:t>
            </w:r>
          </w:p>
        </w:tc>
        <w:tc>
          <w:tcPr>
            <w:tcW w:w="882" w:type="dxa"/>
            <w:vAlign w:val="center"/>
            <w:hideMark/>
          </w:tcPr>
          <w:p w14:paraId="4821C248"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累计收款进度</w:t>
            </w:r>
          </w:p>
        </w:tc>
      </w:tr>
      <w:tr w:rsidR="0022622F" w:rsidRPr="00EC24C9" w14:paraId="0AB995E8" w14:textId="77777777" w:rsidTr="0022622F">
        <w:trPr>
          <w:trHeight w:val="1442"/>
          <w:jc w:val="center"/>
        </w:trPr>
        <w:tc>
          <w:tcPr>
            <w:tcW w:w="733" w:type="dxa"/>
            <w:vMerge w:val="restart"/>
            <w:noWrap/>
            <w:vAlign w:val="center"/>
            <w:hideMark/>
          </w:tcPr>
          <w:p w14:paraId="3F88EA66"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居住建筑</w:t>
            </w:r>
          </w:p>
        </w:tc>
        <w:tc>
          <w:tcPr>
            <w:tcW w:w="685" w:type="dxa"/>
            <w:vAlign w:val="center"/>
            <w:hideMark/>
          </w:tcPr>
          <w:p w14:paraId="02951E4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w:t>
            </w:r>
          </w:p>
        </w:tc>
        <w:tc>
          <w:tcPr>
            <w:tcW w:w="1863" w:type="dxa"/>
            <w:gridSpan w:val="2"/>
            <w:noWrap/>
            <w:vAlign w:val="center"/>
            <w:hideMark/>
          </w:tcPr>
          <w:p w14:paraId="2DB8423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国铁保利设计院有限公司</w:t>
            </w:r>
          </w:p>
        </w:tc>
        <w:tc>
          <w:tcPr>
            <w:tcW w:w="1317" w:type="dxa"/>
            <w:noWrap/>
            <w:vAlign w:val="center"/>
            <w:hideMark/>
          </w:tcPr>
          <w:p w14:paraId="10D22F4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东莞保利虎门高铁站项目</w:t>
            </w:r>
          </w:p>
        </w:tc>
        <w:tc>
          <w:tcPr>
            <w:tcW w:w="1060" w:type="dxa"/>
            <w:noWrap/>
            <w:vAlign w:val="center"/>
            <w:hideMark/>
          </w:tcPr>
          <w:p w14:paraId="6A6D613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962.28 </w:t>
            </w:r>
          </w:p>
        </w:tc>
        <w:tc>
          <w:tcPr>
            <w:tcW w:w="673" w:type="dxa"/>
            <w:noWrap/>
            <w:vAlign w:val="center"/>
            <w:hideMark/>
          </w:tcPr>
          <w:p w14:paraId="0138007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5C7745A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66B8D34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5B8DBFB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726.25 </w:t>
            </w:r>
          </w:p>
        </w:tc>
        <w:tc>
          <w:tcPr>
            <w:tcW w:w="1022" w:type="dxa"/>
            <w:vAlign w:val="center"/>
            <w:hideMark/>
          </w:tcPr>
          <w:p w14:paraId="68003AB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6BD9BF5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vAlign w:val="center"/>
            <w:hideMark/>
          </w:tcPr>
          <w:p w14:paraId="1B8E81A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效果构思初稿经甲方认可后</w:t>
            </w:r>
          </w:p>
        </w:tc>
        <w:tc>
          <w:tcPr>
            <w:tcW w:w="961" w:type="dxa"/>
            <w:noWrap/>
            <w:vAlign w:val="center"/>
            <w:hideMark/>
          </w:tcPr>
          <w:p w14:paraId="45102EF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433.03 </w:t>
            </w:r>
          </w:p>
        </w:tc>
        <w:tc>
          <w:tcPr>
            <w:tcW w:w="882" w:type="dxa"/>
            <w:noWrap/>
            <w:vAlign w:val="center"/>
            <w:hideMark/>
          </w:tcPr>
          <w:p w14:paraId="18E7ABE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56.25%</w:t>
            </w:r>
          </w:p>
        </w:tc>
      </w:tr>
      <w:tr w:rsidR="0022622F" w:rsidRPr="00EC24C9" w14:paraId="38972723" w14:textId="77777777" w:rsidTr="0022622F">
        <w:trPr>
          <w:trHeight w:val="576"/>
          <w:jc w:val="center"/>
        </w:trPr>
        <w:tc>
          <w:tcPr>
            <w:tcW w:w="733" w:type="dxa"/>
            <w:vMerge/>
            <w:vAlign w:val="center"/>
            <w:hideMark/>
          </w:tcPr>
          <w:p w14:paraId="0CB89D7B"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217E340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w:t>
            </w:r>
          </w:p>
        </w:tc>
        <w:tc>
          <w:tcPr>
            <w:tcW w:w="1863" w:type="dxa"/>
            <w:gridSpan w:val="2"/>
            <w:noWrap/>
            <w:vAlign w:val="center"/>
            <w:hideMark/>
          </w:tcPr>
          <w:p w14:paraId="019DC64F"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泉州保投置业</w:t>
            </w:r>
            <w:proofErr w:type="gramEnd"/>
            <w:r w:rsidRPr="00EC24C9">
              <w:rPr>
                <w:rFonts w:ascii="宋体" w:eastAsia="宋体" w:hAnsi="宋体" w:cs="Times New Roman" w:hint="eastAsia"/>
                <w:color w:val="000000"/>
                <w:kern w:val="0"/>
                <w:sz w:val="18"/>
                <w:szCs w:val="18"/>
              </w:rPr>
              <w:t>有限公司</w:t>
            </w:r>
          </w:p>
        </w:tc>
        <w:tc>
          <w:tcPr>
            <w:tcW w:w="1317" w:type="dxa"/>
            <w:noWrap/>
            <w:vAlign w:val="center"/>
            <w:hideMark/>
          </w:tcPr>
          <w:p w14:paraId="1CCD842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福建保利泉州市S2019-37号地块项目</w:t>
            </w:r>
          </w:p>
        </w:tc>
        <w:tc>
          <w:tcPr>
            <w:tcW w:w="1060" w:type="dxa"/>
            <w:noWrap/>
            <w:vAlign w:val="center"/>
            <w:hideMark/>
          </w:tcPr>
          <w:p w14:paraId="135413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822.33 </w:t>
            </w:r>
          </w:p>
        </w:tc>
        <w:tc>
          <w:tcPr>
            <w:tcW w:w="673" w:type="dxa"/>
            <w:noWrap/>
            <w:vAlign w:val="center"/>
            <w:hideMark/>
          </w:tcPr>
          <w:p w14:paraId="1B765B3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w:t>
            </w:r>
          </w:p>
        </w:tc>
        <w:tc>
          <w:tcPr>
            <w:tcW w:w="915" w:type="dxa"/>
            <w:noWrap/>
            <w:vAlign w:val="center"/>
            <w:hideMark/>
          </w:tcPr>
          <w:p w14:paraId="2696191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674C9FB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01972AD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666.88 </w:t>
            </w:r>
          </w:p>
        </w:tc>
        <w:tc>
          <w:tcPr>
            <w:tcW w:w="1022" w:type="dxa"/>
            <w:vAlign w:val="center"/>
            <w:hideMark/>
          </w:tcPr>
          <w:p w14:paraId="1F52907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3D7CAE0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noWrap/>
            <w:vAlign w:val="center"/>
            <w:hideMark/>
          </w:tcPr>
          <w:p w14:paraId="732BFEA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一期、二期施工图阶段全部工作完成</w:t>
            </w:r>
          </w:p>
        </w:tc>
        <w:tc>
          <w:tcPr>
            <w:tcW w:w="961" w:type="dxa"/>
            <w:noWrap/>
            <w:vAlign w:val="center"/>
            <w:hideMark/>
          </w:tcPr>
          <w:p w14:paraId="79D4CA6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657.86 </w:t>
            </w:r>
          </w:p>
        </w:tc>
        <w:tc>
          <w:tcPr>
            <w:tcW w:w="882" w:type="dxa"/>
            <w:noWrap/>
            <w:vAlign w:val="center"/>
            <w:hideMark/>
          </w:tcPr>
          <w:p w14:paraId="736659F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93.06%</w:t>
            </w:r>
          </w:p>
        </w:tc>
      </w:tr>
      <w:tr w:rsidR="0022622F" w:rsidRPr="00EC24C9" w14:paraId="6E3DF0E7" w14:textId="77777777" w:rsidTr="0022622F">
        <w:trPr>
          <w:trHeight w:val="576"/>
          <w:jc w:val="center"/>
        </w:trPr>
        <w:tc>
          <w:tcPr>
            <w:tcW w:w="733" w:type="dxa"/>
            <w:vMerge/>
            <w:vAlign w:val="center"/>
            <w:hideMark/>
          </w:tcPr>
          <w:p w14:paraId="19C536AB"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3DCF068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3</w:t>
            </w:r>
          </w:p>
        </w:tc>
        <w:tc>
          <w:tcPr>
            <w:tcW w:w="1863" w:type="dxa"/>
            <w:gridSpan w:val="2"/>
            <w:noWrap/>
            <w:vAlign w:val="center"/>
            <w:hideMark/>
          </w:tcPr>
          <w:p w14:paraId="4A39482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长春保利房地产开发有限公司</w:t>
            </w:r>
          </w:p>
        </w:tc>
        <w:tc>
          <w:tcPr>
            <w:tcW w:w="1317" w:type="dxa"/>
            <w:noWrap/>
            <w:vAlign w:val="center"/>
            <w:hideMark/>
          </w:tcPr>
          <w:p w14:paraId="12929A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长春保利长春市绿园区西部新城富民项目</w:t>
            </w:r>
          </w:p>
        </w:tc>
        <w:tc>
          <w:tcPr>
            <w:tcW w:w="1060" w:type="dxa"/>
            <w:noWrap/>
            <w:vAlign w:val="center"/>
            <w:hideMark/>
          </w:tcPr>
          <w:p w14:paraId="1D3DE42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658.41 </w:t>
            </w:r>
          </w:p>
        </w:tc>
        <w:tc>
          <w:tcPr>
            <w:tcW w:w="673" w:type="dxa"/>
            <w:noWrap/>
            <w:vAlign w:val="center"/>
            <w:hideMark/>
          </w:tcPr>
          <w:p w14:paraId="6A66D38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05CEE68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6D6F5B4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640DAB8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590.08 </w:t>
            </w:r>
          </w:p>
        </w:tc>
        <w:tc>
          <w:tcPr>
            <w:tcW w:w="1022" w:type="dxa"/>
            <w:vAlign w:val="center"/>
            <w:hideMark/>
          </w:tcPr>
          <w:p w14:paraId="7B793F5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757EDCE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vAlign w:val="center"/>
            <w:hideMark/>
          </w:tcPr>
          <w:p w14:paraId="1EED085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外立面施工完成</w:t>
            </w:r>
          </w:p>
        </w:tc>
        <w:tc>
          <w:tcPr>
            <w:tcW w:w="961" w:type="dxa"/>
            <w:noWrap/>
            <w:vAlign w:val="center"/>
            <w:hideMark/>
          </w:tcPr>
          <w:p w14:paraId="0665F90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82" w:type="dxa"/>
            <w:noWrap/>
            <w:vAlign w:val="center"/>
            <w:hideMark/>
          </w:tcPr>
          <w:p w14:paraId="110E577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0.00%</w:t>
            </w:r>
          </w:p>
        </w:tc>
      </w:tr>
      <w:tr w:rsidR="0022622F" w:rsidRPr="00EC24C9" w14:paraId="629B93EE" w14:textId="77777777" w:rsidTr="0022622F">
        <w:trPr>
          <w:trHeight w:val="865"/>
          <w:jc w:val="center"/>
        </w:trPr>
        <w:tc>
          <w:tcPr>
            <w:tcW w:w="733" w:type="dxa"/>
            <w:vMerge/>
            <w:vAlign w:val="center"/>
            <w:hideMark/>
          </w:tcPr>
          <w:p w14:paraId="594FC01C"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6389C51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4</w:t>
            </w:r>
          </w:p>
        </w:tc>
        <w:tc>
          <w:tcPr>
            <w:tcW w:w="1863" w:type="dxa"/>
            <w:gridSpan w:val="2"/>
            <w:noWrap/>
            <w:vAlign w:val="center"/>
            <w:hideMark/>
          </w:tcPr>
          <w:p w14:paraId="375BECA9"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武汉林</w:t>
            </w:r>
            <w:proofErr w:type="gramEnd"/>
            <w:r w:rsidRPr="00EC24C9">
              <w:rPr>
                <w:rFonts w:ascii="宋体" w:eastAsia="宋体" w:hAnsi="宋体" w:cs="Times New Roman" w:hint="eastAsia"/>
                <w:color w:val="000000"/>
                <w:kern w:val="0"/>
                <w:sz w:val="18"/>
                <w:szCs w:val="18"/>
              </w:rPr>
              <w:t>泓置业有限公司</w:t>
            </w:r>
          </w:p>
        </w:tc>
        <w:tc>
          <w:tcPr>
            <w:tcW w:w="1317" w:type="dxa"/>
            <w:noWrap/>
            <w:vAlign w:val="center"/>
            <w:hideMark/>
          </w:tcPr>
          <w:p w14:paraId="5C92E44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武汉保利洪山区P（2019）159号地块项目</w:t>
            </w:r>
          </w:p>
        </w:tc>
        <w:tc>
          <w:tcPr>
            <w:tcW w:w="1060" w:type="dxa"/>
            <w:noWrap/>
            <w:vAlign w:val="center"/>
            <w:hideMark/>
          </w:tcPr>
          <w:p w14:paraId="0A4CBD0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557.12 </w:t>
            </w:r>
          </w:p>
        </w:tc>
        <w:tc>
          <w:tcPr>
            <w:tcW w:w="673" w:type="dxa"/>
            <w:noWrap/>
            <w:vAlign w:val="center"/>
            <w:hideMark/>
          </w:tcPr>
          <w:p w14:paraId="3CFBAC3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1E09FC6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002456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0D10B1B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473.03 </w:t>
            </w:r>
          </w:p>
        </w:tc>
        <w:tc>
          <w:tcPr>
            <w:tcW w:w="1022" w:type="dxa"/>
            <w:vAlign w:val="center"/>
            <w:hideMark/>
          </w:tcPr>
          <w:p w14:paraId="547F04E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27EC4CC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vAlign w:val="center"/>
            <w:hideMark/>
          </w:tcPr>
          <w:p w14:paraId="2F4A5FA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施工图完成</w:t>
            </w:r>
          </w:p>
        </w:tc>
        <w:tc>
          <w:tcPr>
            <w:tcW w:w="961" w:type="dxa"/>
            <w:noWrap/>
            <w:vAlign w:val="center"/>
            <w:hideMark/>
          </w:tcPr>
          <w:p w14:paraId="5344A96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445.70 </w:t>
            </w:r>
          </w:p>
        </w:tc>
        <w:tc>
          <w:tcPr>
            <w:tcW w:w="882" w:type="dxa"/>
            <w:noWrap/>
            <w:vAlign w:val="center"/>
            <w:hideMark/>
          </w:tcPr>
          <w:p w14:paraId="0C242B3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88.89%</w:t>
            </w:r>
          </w:p>
        </w:tc>
      </w:tr>
      <w:tr w:rsidR="0022622F" w:rsidRPr="00EC24C9" w14:paraId="4DACC30A" w14:textId="77777777" w:rsidTr="0022622F">
        <w:trPr>
          <w:trHeight w:val="1153"/>
          <w:jc w:val="center"/>
        </w:trPr>
        <w:tc>
          <w:tcPr>
            <w:tcW w:w="733" w:type="dxa"/>
            <w:vMerge/>
            <w:vAlign w:val="center"/>
            <w:hideMark/>
          </w:tcPr>
          <w:p w14:paraId="05870A53"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28A3C51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w:t>
            </w:r>
          </w:p>
        </w:tc>
        <w:tc>
          <w:tcPr>
            <w:tcW w:w="1863" w:type="dxa"/>
            <w:gridSpan w:val="2"/>
            <w:noWrap/>
            <w:vAlign w:val="center"/>
            <w:hideMark/>
          </w:tcPr>
          <w:p w14:paraId="2DCD641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广州穗兴置业有限公司</w:t>
            </w:r>
          </w:p>
        </w:tc>
        <w:tc>
          <w:tcPr>
            <w:tcW w:w="1317" w:type="dxa"/>
            <w:noWrap/>
            <w:vAlign w:val="center"/>
            <w:hideMark/>
          </w:tcPr>
          <w:p w14:paraId="3B84B00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广东保利广州市</w:t>
            </w:r>
            <w:proofErr w:type="gramStart"/>
            <w:r w:rsidRPr="00EC24C9">
              <w:rPr>
                <w:rFonts w:ascii="宋体" w:eastAsia="宋体" w:hAnsi="宋体" w:cs="Times New Roman" w:hint="eastAsia"/>
                <w:color w:val="000000"/>
                <w:kern w:val="0"/>
                <w:sz w:val="18"/>
                <w:szCs w:val="18"/>
              </w:rPr>
              <w:t>番禺区易兴</w:t>
            </w:r>
            <w:proofErr w:type="gramEnd"/>
            <w:r w:rsidRPr="00EC24C9">
              <w:rPr>
                <w:rFonts w:ascii="宋体" w:eastAsia="宋体" w:hAnsi="宋体" w:cs="Times New Roman" w:hint="eastAsia"/>
                <w:color w:val="000000"/>
                <w:kern w:val="0"/>
                <w:sz w:val="18"/>
                <w:szCs w:val="18"/>
              </w:rPr>
              <w:t>DHJ15-01地块项目</w:t>
            </w:r>
          </w:p>
        </w:tc>
        <w:tc>
          <w:tcPr>
            <w:tcW w:w="1060" w:type="dxa"/>
            <w:noWrap/>
            <w:vAlign w:val="center"/>
            <w:hideMark/>
          </w:tcPr>
          <w:p w14:paraId="6C62AE5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619.17 </w:t>
            </w:r>
          </w:p>
        </w:tc>
        <w:tc>
          <w:tcPr>
            <w:tcW w:w="673" w:type="dxa"/>
            <w:noWrap/>
            <w:vAlign w:val="center"/>
            <w:hideMark/>
          </w:tcPr>
          <w:p w14:paraId="20C68A8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7BBE52B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4F77E3E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456E584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467.30 </w:t>
            </w:r>
          </w:p>
        </w:tc>
        <w:tc>
          <w:tcPr>
            <w:tcW w:w="1022" w:type="dxa"/>
            <w:vAlign w:val="center"/>
            <w:hideMark/>
          </w:tcPr>
          <w:p w14:paraId="353E5DD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34A2A8B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vAlign w:val="center"/>
            <w:hideMark/>
          </w:tcPr>
          <w:p w14:paraId="5F305E3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深化设计阶段全部工作完成</w:t>
            </w:r>
          </w:p>
        </w:tc>
        <w:tc>
          <w:tcPr>
            <w:tcW w:w="961" w:type="dxa"/>
            <w:noWrap/>
            <w:vAlign w:val="center"/>
            <w:hideMark/>
          </w:tcPr>
          <w:p w14:paraId="5D9BFC2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274.22 </w:t>
            </w:r>
          </w:p>
        </w:tc>
        <w:tc>
          <w:tcPr>
            <w:tcW w:w="882" w:type="dxa"/>
            <w:noWrap/>
            <w:vAlign w:val="center"/>
            <w:hideMark/>
          </w:tcPr>
          <w:p w14:paraId="4424AA7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55.36%</w:t>
            </w:r>
          </w:p>
        </w:tc>
      </w:tr>
      <w:tr w:rsidR="0022622F" w:rsidRPr="00EC24C9" w14:paraId="173F93C1" w14:textId="77777777" w:rsidTr="0022622F">
        <w:trPr>
          <w:trHeight w:val="1153"/>
          <w:jc w:val="center"/>
        </w:trPr>
        <w:tc>
          <w:tcPr>
            <w:tcW w:w="733" w:type="dxa"/>
            <w:vMerge/>
            <w:vAlign w:val="center"/>
            <w:hideMark/>
          </w:tcPr>
          <w:p w14:paraId="77C343BA"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190A226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6</w:t>
            </w:r>
          </w:p>
        </w:tc>
        <w:tc>
          <w:tcPr>
            <w:tcW w:w="1863" w:type="dxa"/>
            <w:gridSpan w:val="2"/>
            <w:noWrap/>
            <w:vAlign w:val="center"/>
            <w:hideMark/>
          </w:tcPr>
          <w:p w14:paraId="34D63EDB"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舟山保泓生态</w:t>
            </w:r>
            <w:proofErr w:type="gramEnd"/>
            <w:r w:rsidRPr="00EC24C9">
              <w:rPr>
                <w:rFonts w:ascii="宋体" w:eastAsia="宋体" w:hAnsi="宋体" w:cs="Times New Roman" w:hint="eastAsia"/>
                <w:color w:val="000000"/>
                <w:kern w:val="0"/>
                <w:sz w:val="18"/>
                <w:szCs w:val="18"/>
              </w:rPr>
              <w:t>文化旅游区开发有限公司</w:t>
            </w:r>
          </w:p>
        </w:tc>
        <w:tc>
          <w:tcPr>
            <w:tcW w:w="1317" w:type="dxa"/>
            <w:noWrap/>
            <w:vAlign w:val="center"/>
            <w:hideMark/>
          </w:tcPr>
          <w:p w14:paraId="1A3619F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浙江保利舟山航空大世界首开区项目</w:t>
            </w:r>
          </w:p>
        </w:tc>
        <w:tc>
          <w:tcPr>
            <w:tcW w:w="1060" w:type="dxa"/>
            <w:noWrap/>
            <w:vAlign w:val="center"/>
            <w:hideMark/>
          </w:tcPr>
          <w:p w14:paraId="288E303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515.57 </w:t>
            </w:r>
          </w:p>
        </w:tc>
        <w:tc>
          <w:tcPr>
            <w:tcW w:w="673" w:type="dxa"/>
            <w:noWrap/>
            <w:vAlign w:val="center"/>
            <w:hideMark/>
          </w:tcPr>
          <w:p w14:paraId="71DC2C2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2697D32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298B5A8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621DAA9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462.07 </w:t>
            </w:r>
          </w:p>
        </w:tc>
        <w:tc>
          <w:tcPr>
            <w:tcW w:w="1022" w:type="dxa"/>
            <w:vAlign w:val="center"/>
            <w:hideMark/>
          </w:tcPr>
          <w:p w14:paraId="272634C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7FC2980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vAlign w:val="center"/>
            <w:hideMark/>
          </w:tcPr>
          <w:p w14:paraId="674FC63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按照合同5.3条完成各项工作及施工配合</w:t>
            </w:r>
          </w:p>
        </w:tc>
        <w:tc>
          <w:tcPr>
            <w:tcW w:w="961" w:type="dxa"/>
            <w:noWrap/>
            <w:vAlign w:val="center"/>
            <w:hideMark/>
          </w:tcPr>
          <w:p w14:paraId="7A7445A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82" w:type="dxa"/>
            <w:noWrap/>
            <w:vAlign w:val="center"/>
            <w:hideMark/>
          </w:tcPr>
          <w:p w14:paraId="59A12CC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0.00%</w:t>
            </w:r>
          </w:p>
        </w:tc>
      </w:tr>
      <w:tr w:rsidR="0022622F" w:rsidRPr="00EC24C9" w14:paraId="393BA0DF" w14:textId="77777777" w:rsidTr="0022622F">
        <w:trPr>
          <w:trHeight w:val="576"/>
          <w:jc w:val="center"/>
        </w:trPr>
        <w:tc>
          <w:tcPr>
            <w:tcW w:w="733" w:type="dxa"/>
            <w:vMerge/>
            <w:vAlign w:val="center"/>
            <w:hideMark/>
          </w:tcPr>
          <w:p w14:paraId="7D141532"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067E275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7</w:t>
            </w:r>
          </w:p>
        </w:tc>
        <w:tc>
          <w:tcPr>
            <w:tcW w:w="1863" w:type="dxa"/>
            <w:gridSpan w:val="2"/>
            <w:noWrap/>
            <w:vAlign w:val="center"/>
            <w:hideMark/>
          </w:tcPr>
          <w:p w14:paraId="30B6DD3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济南德</w:t>
            </w:r>
            <w:proofErr w:type="gramStart"/>
            <w:r w:rsidRPr="00EC24C9">
              <w:rPr>
                <w:rFonts w:ascii="宋体" w:eastAsia="宋体" w:hAnsi="宋体" w:cs="Times New Roman" w:hint="eastAsia"/>
                <w:color w:val="000000"/>
                <w:kern w:val="0"/>
                <w:sz w:val="18"/>
                <w:szCs w:val="18"/>
              </w:rPr>
              <w:t>鑫檀</w:t>
            </w:r>
            <w:proofErr w:type="gramEnd"/>
            <w:r w:rsidRPr="00EC24C9">
              <w:rPr>
                <w:rFonts w:ascii="宋体" w:eastAsia="宋体" w:hAnsi="宋体" w:cs="Times New Roman" w:hint="eastAsia"/>
                <w:color w:val="000000"/>
                <w:kern w:val="0"/>
                <w:sz w:val="18"/>
                <w:szCs w:val="18"/>
              </w:rPr>
              <w:t>宫置业有限公司</w:t>
            </w:r>
          </w:p>
        </w:tc>
        <w:tc>
          <w:tcPr>
            <w:tcW w:w="1317" w:type="dxa"/>
            <w:noWrap/>
            <w:vAlign w:val="center"/>
            <w:hideMark/>
          </w:tcPr>
          <w:p w14:paraId="72504BF5"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檀</w:t>
            </w:r>
            <w:proofErr w:type="gramEnd"/>
            <w:r w:rsidRPr="00EC24C9">
              <w:rPr>
                <w:rFonts w:ascii="宋体" w:eastAsia="宋体" w:hAnsi="宋体" w:cs="Times New Roman" w:hint="eastAsia"/>
                <w:color w:val="000000"/>
                <w:kern w:val="0"/>
                <w:sz w:val="18"/>
                <w:szCs w:val="18"/>
              </w:rPr>
              <w:t>宫企业管理有限公司济南商河红星地块项目</w:t>
            </w:r>
          </w:p>
        </w:tc>
        <w:tc>
          <w:tcPr>
            <w:tcW w:w="1060" w:type="dxa"/>
            <w:noWrap/>
            <w:vAlign w:val="center"/>
            <w:hideMark/>
          </w:tcPr>
          <w:p w14:paraId="0D7EE7D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720.00 </w:t>
            </w:r>
          </w:p>
        </w:tc>
        <w:tc>
          <w:tcPr>
            <w:tcW w:w="673" w:type="dxa"/>
            <w:noWrap/>
            <w:vAlign w:val="center"/>
            <w:hideMark/>
          </w:tcPr>
          <w:p w14:paraId="589039D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2019年至今 </w:t>
            </w:r>
          </w:p>
        </w:tc>
        <w:tc>
          <w:tcPr>
            <w:tcW w:w="915" w:type="dxa"/>
            <w:noWrap/>
            <w:vAlign w:val="center"/>
            <w:hideMark/>
          </w:tcPr>
          <w:p w14:paraId="3007725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28BAB59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67.92 </w:t>
            </w:r>
          </w:p>
        </w:tc>
        <w:tc>
          <w:tcPr>
            <w:tcW w:w="811" w:type="dxa"/>
            <w:noWrap/>
            <w:vAlign w:val="center"/>
            <w:hideMark/>
          </w:tcPr>
          <w:p w14:paraId="1DD56C5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450.00 </w:t>
            </w:r>
          </w:p>
        </w:tc>
        <w:tc>
          <w:tcPr>
            <w:tcW w:w="1022" w:type="dxa"/>
            <w:vAlign w:val="center"/>
            <w:hideMark/>
          </w:tcPr>
          <w:p w14:paraId="1FA9796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43A348A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提交强</w:t>
            </w:r>
            <w:proofErr w:type="gramStart"/>
            <w:r w:rsidRPr="00EC24C9">
              <w:rPr>
                <w:rFonts w:ascii="宋体" w:eastAsia="宋体" w:hAnsi="宋体" w:cs="Times New Roman" w:hint="eastAsia"/>
                <w:color w:val="000000"/>
                <w:kern w:val="0"/>
                <w:sz w:val="18"/>
                <w:szCs w:val="18"/>
              </w:rPr>
              <w:t>排方案</w:t>
            </w:r>
            <w:proofErr w:type="gramEnd"/>
          </w:p>
        </w:tc>
        <w:tc>
          <w:tcPr>
            <w:tcW w:w="1029" w:type="dxa"/>
            <w:vAlign w:val="center"/>
            <w:hideMark/>
          </w:tcPr>
          <w:p w14:paraId="6A27C9A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提交立面深化成果</w:t>
            </w:r>
          </w:p>
        </w:tc>
        <w:tc>
          <w:tcPr>
            <w:tcW w:w="961" w:type="dxa"/>
            <w:noWrap/>
            <w:vAlign w:val="center"/>
            <w:hideMark/>
          </w:tcPr>
          <w:p w14:paraId="1370A78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324.00 </w:t>
            </w:r>
          </w:p>
        </w:tc>
        <w:tc>
          <w:tcPr>
            <w:tcW w:w="882" w:type="dxa"/>
            <w:noWrap/>
            <w:vAlign w:val="center"/>
            <w:hideMark/>
          </w:tcPr>
          <w:p w14:paraId="63D68F1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59.02%</w:t>
            </w:r>
          </w:p>
        </w:tc>
      </w:tr>
      <w:tr w:rsidR="0022622F" w:rsidRPr="00EC24C9" w14:paraId="118E1152" w14:textId="77777777" w:rsidTr="0022622F">
        <w:trPr>
          <w:trHeight w:val="865"/>
          <w:jc w:val="center"/>
        </w:trPr>
        <w:tc>
          <w:tcPr>
            <w:tcW w:w="733" w:type="dxa"/>
            <w:vMerge/>
            <w:vAlign w:val="center"/>
            <w:hideMark/>
          </w:tcPr>
          <w:p w14:paraId="3F97641A"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2DE8122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8</w:t>
            </w:r>
          </w:p>
        </w:tc>
        <w:tc>
          <w:tcPr>
            <w:tcW w:w="1863" w:type="dxa"/>
            <w:gridSpan w:val="2"/>
            <w:noWrap/>
            <w:vAlign w:val="center"/>
            <w:hideMark/>
          </w:tcPr>
          <w:p w14:paraId="3B0D8B2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莆田中璟投资有限公司</w:t>
            </w:r>
          </w:p>
        </w:tc>
        <w:tc>
          <w:tcPr>
            <w:tcW w:w="1317" w:type="dxa"/>
            <w:noWrap/>
            <w:vAlign w:val="center"/>
            <w:hideMark/>
          </w:tcPr>
          <w:p w14:paraId="119F61D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福建保利莆田市涵江区工业路以西、横二路以北地块项目</w:t>
            </w:r>
          </w:p>
        </w:tc>
        <w:tc>
          <w:tcPr>
            <w:tcW w:w="1060" w:type="dxa"/>
            <w:noWrap/>
            <w:vAlign w:val="center"/>
            <w:hideMark/>
          </w:tcPr>
          <w:p w14:paraId="2A78F0F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567.56 </w:t>
            </w:r>
          </w:p>
        </w:tc>
        <w:tc>
          <w:tcPr>
            <w:tcW w:w="673" w:type="dxa"/>
            <w:noWrap/>
            <w:vAlign w:val="center"/>
            <w:hideMark/>
          </w:tcPr>
          <w:p w14:paraId="7CC1CDC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31FF7FF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31DDF82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2B85076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428.35 </w:t>
            </w:r>
          </w:p>
        </w:tc>
        <w:tc>
          <w:tcPr>
            <w:tcW w:w="1022" w:type="dxa"/>
            <w:vAlign w:val="center"/>
            <w:hideMark/>
          </w:tcPr>
          <w:p w14:paraId="297A704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59316C6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vAlign w:val="center"/>
            <w:hideMark/>
          </w:tcPr>
          <w:p w14:paraId="58181F0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按合同5.2.2~5.2.5条全部完成各项工作并经甲方确认后</w:t>
            </w:r>
          </w:p>
        </w:tc>
        <w:tc>
          <w:tcPr>
            <w:tcW w:w="961" w:type="dxa"/>
            <w:noWrap/>
            <w:vAlign w:val="center"/>
            <w:hideMark/>
          </w:tcPr>
          <w:p w14:paraId="306C370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82" w:type="dxa"/>
            <w:noWrap/>
            <w:vAlign w:val="center"/>
            <w:hideMark/>
          </w:tcPr>
          <w:p w14:paraId="4288B4D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0.00%</w:t>
            </w:r>
          </w:p>
        </w:tc>
      </w:tr>
      <w:tr w:rsidR="0022622F" w:rsidRPr="00EC24C9" w14:paraId="04C6533E" w14:textId="77777777" w:rsidTr="0022622F">
        <w:trPr>
          <w:trHeight w:val="576"/>
          <w:jc w:val="center"/>
        </w:trPr>
        <w:tc>
          <w:tcPr>
            <w:tcW w:w="733" w:type="dxa"/>
            <w:vMerge/>
            <w:vAlign w:val="center"/>
            <w:hideMark/>
          </w:tcPr>
          <w:p w14:paraId="123B2446"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01EB4EB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9</w:t>
            </w:r>
          </w:p>
        </w:tc>
        <w:tc>
          <w:tcPr>
            <w:tcW w:w="1863" w:type="dxa"/>
            <w:gridSpan w:val="2"/>
            <w:noWrap/>
            <w:vAlign w:val="center"/>
            <w:hideMark/>
          </w:tcPr>
          <w:p w14:paraId="3B37D90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温州保</w:t>
            </w:r>
            <w:proofErr w:type="gramStart"/>
            <w:r w:rsidRPr="00EC24C9">
              <w:rPr>
                <w:rFonts w:ascii="宋体" w:eastAsia="宋体" w:hAnsi="宋体" w:cs="Times New Roman" w:hint="eastAsia"/>
                <w:color w:val="000000"/>
                <w:kern w:val="0"/>
                <w:sz w:val="18"/>
                <w:szCs w:val="18"/>
              </w:rPr>
              <w:t>鑫</w:t>
            </w:r>
            <w:proofErr w:type="gramEnd"/>
            <w:r w:rsidRPr="00EC24C9">
              <w:rPr>
                <w:rFonts w:ascii="宋体" w:eastAsia="宋体" w:hAnsi="宋体" w:cs="Times New Roman" w:hint="eastAsia"/>
                <w:color w:val="000000"/>
                <w:kern w:val="0"/>
                <w:sz w:val="18"/>
                <w:szCs w:val="18"/>
              </w:rPr>
              <w:t>置业有限公司</w:t>
            </w:r>
          </w:p>
        </w:tc>
        <w:tc>
          <w:tcPr>
            <w:tcW w:w="1317" w:type="dxa"/>
            <w:noWrap/>
            <w:vAlign w:val="center"/>
            <w:hideMark/>
          </w:tcPr>
          <w:p w14:paraId="688D1EB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浙南保利温州城市中央绿</w:t>
            </w:r>
            <w:proofErr w:type="gramStart"/>
            <w:r w:rsidRPr="00EC24C9">
              <w:rPr>
                <w:rFonts w:ascii="宋体" w:eastAsia="宋体" w:hAnsi="宋体" w:cs="Times New Roman" w:hint="eastAsia"/>
                <w:color w:val="000000"/>
                <w:kern w:val="0"/>
                <w:sz w:val="18"/>
                <w:szCs w:val="18"/>
              </w:rPr>
              <w:t>轴区域</w:t>
            </w:r>
            <w:proofErr w:type="gramEnd"/>
            <w:r w:rsidRPr="00EC24C9">
              <w:rPr>
                <w:rFonts w:ascii="宋体" w:eastAsia="宋体" w:hAnsi="宋体" w:cs="Times New Roman" w:hint="eastAsia"/>
                <w:color w:val="000000"/>
                <w:kern w:val="0"/>
                <w:sz w:val="18"/>
                <w:szCs w:val="18"/>
              </w:rPr>
              <w:t>G-13地块项目</w:t>
            </w:r>
          </w:p>
        </w:tc>
        <w:tc>
          <w:tcPr>
            <w:tcW w:w="1060" w:type="dxa"/>
            <w:noWrap/>
            <w:vAlign w:val="center"/>
            <w:hideMark/>
          </w:tcPr>
          <w:p w14:paraId="08DFF5B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622.40 </w:t>
            </w:r>
          </w:p>
        </w:tc>
        <w:tc>
          <w:tcPr>
            <w:tcW w:w="673" w:type="dxa"/>
            <w:noWrap/>
            <w:vAlign w:val="center"/>
            <w:hideMark/>
          </w:tcPr>
          <w:p w14:paraId="12E195B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2019年至今 </w:t>
            </w:r>
          </w:p>
        </w:tc>
        <w:tc>
          <w:tcPr>
            <w:tcW w:w="915" w:type="dxa"/>
            <w:noWrap/>
            <w:vAlign w:val="center"/>
            <w:hideMark/>
          </w:tcPr>
          <w:p w14:paraId="733A58F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2073C56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141.51 </w:t>
            </w:r>
          </w:p>
        </w:tc>
        <w:tc>
          <w:tcPr>
            <w:tcW w:w="811" w:type="dxa"/>
            <w:noWrap/>
            <w:vAlign w:val="center"/>
            <w:hideMark/>
          </w:tcPr>
          <w:p w14:paraId="14682FB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416.30 </w:t>
            </w:r>
          </w:p>
        </w:tc>
        <w:tc>
          <w:tcPr>
            <w:tcW w:w="1022" w:type="dxa"/>
            <w:vAlign w:val="center"/>
            <w:hideMark/>
          </w:tcPr>
          <w:p w14:paraId="7BFB8DF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7C83358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中期方案完成</w:t>
            </w:r>
          </w:p>
        </w:tc>
        <w:tc>
          <w:tcPr>
            <w:tcW w:w="1029" w:type="dxa"/>
            <w:noWrap/>
            <w:vAlign w:val="center"/>
            <w:hideMark/>
          </w:tcPr>
          <w:p w14:paraId="50AA017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外立面工程施工完毕后</w:t>
            </w:r>
          </w:p>
        </w:tc>
        <w:tc>
          <w:tcPr>
            <w:tcW w:w="961" w:type="dxa"/>
            <w:noWrap/>
            <w:vAlign w:val="center"/>
            <w:hideMark/>
          </w:tcPr>
          <w:p w14:paraId="250728B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482.37 </w:t>
            </w:r>
          </w:p>
        </w:tc>
        <w:tc>
          <w:tcPr>
            <w:tcW w:w="882" w:type="dxa"/>
            <w:noWrap/>
            <w:vAlign w:val="center"/>
            <w:hideMark/>
          </w:tcPr>
          <w:p w14:paraId="1EB0EED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81.58%</w:t>
            </w:r>
          </w:p>
        </w:tc>
      </w:tr>
      <w:tr w:rsidR="0022622F" w:rsidRPr="00EC24C9" w14:paraId="58BCB7FF" w14:textId="77777777" w:rsidTr="0022622F">
        <w:trPr>
          <w:trHeight w:val="3173"/>
          <w:jc w:val="center"/>
        </w:trPr>
        <w:tc>
          <w:tcPr>
            <w:tcW w:w="733" w:type="dxa"/>
            <w:vMerge/>
            <w:vAlign w:val="center"/>
            <w:hideMark/>
          </w:tcPr>
          <w:p w14:paraId="47743569"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5031C65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w:t>
            </w:r>
          </w:p>
        </w:tc>
        <w:tc>
          <w:tcPr>
            <w:tcW w:w="1863" w:type="dxa"/>
            <w:gridSpan w:val="2"/>
            <w:noWrap/>
            <w:vAlign w:val="center"/>
            <w:hideMark/>
          </w:tcPr>
          <w:p w14:paraId="20932FEE"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天水金</w:t>
            </w:r>
            <w:proofErr w:type="gramEnd"/>
            <w:r w:rsidRPr="00EC24C9">
              <w:rPr>
                <w:rFonts w:ascii="宋体" w:eastAsia="宋体" w:hAnsi="宋体" w:cs="Times New Roman" w:hint="eastAsia"/>
                <w:color w:val="000000"/>
                <w:kern w:val="0"/>
                <w:sz w:val="18"/>
                <w:szCs w:val="18"/>
              </w:rPr>
              <w:t>鸿房地产开发有限公司</w:t>
            </w:r>
          </w:p>
        </w:tc>
        <w:tc>
          <w:tcPr>
            <w:tcW w:w="1317" w:type="dxa"/>
            <w:noWrap/>
            <w:vAlign w:val="center"/>
            <w:hideMark/>
          </w:tcPr>
          <w:p w14:paraId="49A29101"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天水金</w:t>
            </w:r>
            <w:proofErr w:type="gramEnd"/>
            <w:r w:rsidRPr="00EC24C9">
              <w:rPr>
                <w:rFonts w:ascii="宋体" w:eastAsia="宋体" w:hAnsi="宋体" w:cs="Times New Roman" w:hint="eastAsia"/>
                <w:color w:val="000000"/>
                <w:kern w:val="0"/>
                <w:sz w:val="18"/>
                <w:szCs w:val="18"/>
              </w:rPr>
              <w:t>鸿地产秦安县金恒秦洲府地块</w:t>
            </w:r>
          </w:p>
        </w:tc>
        <w:tc>
          <w:tcPr>
            <w:tcW w:w="1060" w:type="dxa"/>
            <w:noWrap/>
            <w:vAlign w:val="center"/>
            <w:hideMark/>
          </w:tcPr>
          <w:p w14:paraId="7CA1C18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601.25 </w:t>
            </w:r>
          </w:p>
        </w:tc>
        <w:tc>
          <w:tcPr>
            <w:tcW w:w="673" w:type="dxa"/>
            <w:noWrap/>
            <w:vAlign w:val="center"/>
            <w:hideMark/>
          </w:tcPr>
          <w:p w14:paraId="6489728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07FB072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444E047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000D090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410.14 </w:t>
            </w:r>
          </w:p>
        </w:tc>
        <w:tc>
          <w:tcPr>
            <w:tcW w:w="1022" w:type="dxa"/>
            <w:vAlign w:val="center"/>
            <w:hideMark/>
          </w:tcPr>
          <w:p w14:paraId="0F20A1F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71F3738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29" w:type="dxa"/>
            <w:vAlign w:val="center"/>
            <w:hideMark/>
          </w:tcPr>
          <w:p w14:paraId="23A4CD6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建筑单体方案设计及方案报建、单体初步设计已完成</w:t>
            </w:r>
          </w:p>
        </w:tc>
        <w:tc>
          <w:tcPr>
            <w:tcW w:w="961" w:type="dxa"/>
            <w:noWrap/>
            <w:vAlign w:val="center"/>
            <w:hideMark/>
          </w:tcPr>
          <w:p w14:paraId="046875F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250.00 </w:t>
            </w:r>
          </w:p>
        </w:tc>
        <w:tc>
          <w:tcPr>
            <w:tcW w:w="882" w:type="dxa"/>
            <w:noWrap/>
            <w:vAlign w:val="center"/>
            <w:hideMark/>
          </w:tcPr>
          <w:p w14:paraId="3682F34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57.50%</w:t>
            </w:r>
          </w:p>
        </w:tc>
      </w:tr>
      <w:tr w:rsidR="0022622F" w:rsidRPr="00EC24C9" w14:paraId="48CCBDFC" w14:textId="77777777" w:rsidTr="0022622F">
        <w:trPr>
          <w:trHeight w:val="576"/>
          <w:jc w:val="center"/>
        </w:trPr>
        <w:tc>
          <w:tcPr>
            <w:tcW w:w="733" w:type="dxa"/>
            <w:vMerge w:val="restart"/>
            <w:noWrap/>
            <w:vAlign w:val="center"/>
          </w:tcPr>
          <w:p w14:paraId="5AEBA879" w14:textId="77777777" w:rsidR="0022622F" w:rsidRPr="00EC24C9" w:rsidRDefault="0022622F">
            <w:pPr>
              <w:widowControl/>
              <w:jc w:val="center"/>
              <w:rPr>
                <w:rFonts w:ascii="宋体" w:eastAsia="宋体" w:hAnsi="宋体" w:cs="Times New Roman"/>
                <w:color w:val="000000"/>
                <w:kern w:val="0"/>
                <w:sz w:val="18"/>
                <w:szCs w:val="18"/>
              </w:rPr>
            </w:pPr>
          </w:p>
          <w:p w14:paraId="1DAB06F2"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公共建筑</w:t>
            </w:r>
          </w:p>
        </w:tc>
        <w:tc>
          <w:tcPr>
            <w:tcW w:w="685" w:type="dxa"/>
            <w:vAlign w:val="center"/>
            <w:hideMark/>
          </w:tcPr>
          <w:p w14:paraId="4536355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w:t>
            </w:r>
          </w:p>
        </w:tc>
        <w:tc>
          <w:tcPr>
            <w:tcW w:w="1863" w:type="dxa"/>
            <w:gridSpan w:val="2"/>
            <w:noWrap/>
            <w:vAlign w:val="center"/>
            <w:hideMark/>
          </w:tcPr>
          <w:p w14:paraId="4BA9837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广州明珞汽车装备股份有限公司</w:t>
            </w:r>
          </w:p>
        </w:tc>
        <w:tc>
          <w:tcPr>
            <w:tcW w:w="1317" w:type="dxa"/>
            <w:noWrap/>
            <w:vAlign w:val="center"/>
            <w:hideMark/>
          </w:tcPr>
          <w:p w14:paraId="4124D71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广州明珞汽车装备有限公司新总部项目</w:t>
            </w:r>
          </w:p>
        </w:tc>
        <w:tc>
          <w:tcPr>
            <w:tcW w:w="1060" w:type="dxa"/>
            <w:noWrap/>
            <w:vAlign w:val="center"/>
            <w:hideMark/>
          </w:tcPr>
          <w:p w14:paraId="3D5CD1B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1,139.05 </w:t>
            </w:r>
          </w:p>
        </w:tc>
        <w:tc>
          <w:tcPr>
            <w:tcW w:w="673" w:type="dxa"/>
            <w:noWrap/>
            <w:vAlign w:val="center"/>
            <w:hideMark/>
          </w:tcPr>
          <w:p w14:paraId="2CE742F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2019年至今 </w:t>
            </w:r>
          </w:p>
        </w:tc>
        <w:tc>
          <w:tcPr>
            <w:tcW w:w="915" w:type="dxa"/>
            <w:noWrap/>
            <w:vAlign w:val="center"/>
            <w:hideMark/>
          </w:tcPr>
          <w:p w14:paraId="3EFFADA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71B5CFE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97.92 </w:t>
            </w:r>
          </w:p>
        </w:tc>
        <w:tc>
          <w:tcPr>
            <w:tcW w:w="811" w:type="dxa"/>
            <w:noWrap/>
            <w:vAlign w:val="center"/>
            <w:hideMark/>
          </w:tcPr>
          <w:p w14:paraId="66F5FB3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484.21 </w:t>
            </w:r>
          </w:p>
        </w:tc>
        <w:tc>
          <w:tcPr>
            <w:tcW w:w="1022" w:type="dxa"/>
            <w:vAlign w:val="center"/>
            <w:hideMark/>
          </w:tcPr>
          <w:p w14:paraId="05B3DB5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1067" w:type="dxa"/>
            <w:vAlign w:val="center"/>
            <w:hideMark/>
          </w:tcPr>
          <w:p w14:paraId="5FF1F7A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建筑方案阶段-建筑概念设计</w:t>
            </w:r>
          </w:p>
        </w:tc>
        <w:tc>
          <w:tcPr>
            <w:tcW w:w="1029" w:type="dxa"/>
            <w:vAlign w:val="center"/>
            <w:hideMark/>
          </w:tcPr>
          <w:p w14:paraId="60B6050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建筑方案设计完成95%，施工图完成60%，景观设计完成40%，</w:t>
            </w:r>
            <w:proofErr w:type="gramStart"/>
            <w:r w:rsidRPr="00EC24C9">
              <w:rPr>
                <w:rFonts w:ascii="宋体" w:eastAsia="宋体" w:hAnsi="宋体" w:cs="Times New Roman" w:hint="eastAsia"/>
                <w:color w:val="000000"/>
                <w:kern w:val="0"/>
                <w:sz w:val="18"/>
                <w:szCs w:val="18"/>
              </w:rPr>
              <w:t>室内硬</w:t>
            </w:r>
            <w:proofErr w:type="gramEnd"/>
            <w:r w:rsidRPr="00EC24C9">
              <w:rPr>
                <w:rFonts w:ascii="宋体" w:eastAsia="宋体" w:hAnsi="宋体" w:cs="Times New Roman" w:hint="eastAsia"/>
                <w:color w:val="000000"/>
                <w:kern w:val="0"/>
                <w:sz w:val="18"/>
                <w:szCs w:val="18"/>
              </w:rPr>
              <w:t>装35%</w:t>
            </w:r>
          </w:p>
        </w:tc>
        <w:tc>
          <w:tcPr>
            <w:tcW w:w="961" w:type="dxa"/>
            <w:noWrap/>
            <w:vAlign w:val="center"/>
            <w:hideMark/>
          </w:tcPr>
          <w:p w14:paraId="41EC9F9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375.25 </w:t>
            </w:r>
          </w:p>
        </w:tc>
        <w:tc>
          <w:tcPr>
            <w:tcW w:w="882" w:type="dxa"/>
            <w:noWrap/>
            <w:vAlign w:val="center"/>
            <w:hideMark/>
          </w:tcPr>
          <w:p w14:paraId="2DB30B7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60.81%</w:t>
            </w:r>
          </w:p>
        </w:tc>
      </w:tr>
      <w:tr w:rsidR="0022622F" w:rsidRPr="00EC24C9" w14:paraId="283E8F4B" w14:textId="77777777" w:rsidTr="0022622F">
        <w:trPr>
          <w:trHeight w:val="865"/>
          <w:jc w:val="center"/>
        </w:trPr>
        <w:tc>
          <w:tcPr>
            <w:tcW w:w="733" w:type="dxa"/>
            <w:vMerge/>
            <w:vAlign w:val="center"/>
            <w:hideMark/>
          </w:tcPr>
          <w:p w14:paraId="71A144E2"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52DC983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w:t>
            </w:r>
          </w:p>
        </w:tc>
        <w:tc>
          <w:tcPr>
            <w:tcW w:w="1863" w:type="dxa"/>
            <w:gridSpan w:val="2"/>
            <w:noWrap/>
            <w:vAlign w:val="center"/>
            <w:hideMark/>
          </w:tcPr>
          <w:p w14:paraId="73C8A1F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昆明市建筑设计研究院股份有限公司</w:t>
            </w:r>
          </w:p>
        </w:tc>
        <w:tc>
          <w:tcPr>
            <w:tcW w:w="1317" w:type="dxa"/>
            <w:noWrap/>
            <w:vAlign w:val="center"/>
            <w:hideMark/>
          </w:tcPr>
          <w:p w14:paraId="72F96F3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昆明市北部山水新区A1、A2地块项目</w:t>
            </w:r>
          </w:p>
        </w:tc>
        <w:tc>
          <w:tcPr>
            <w:tcW w:w="1060" w:type="dxa"/>
            <w:noWrap/>
            <w:vAlign w:val="center"/>
            <w:hideMark/>
          </w:tcPr>
          <w:p w14:paraId="662C9B1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471.31 </w:t>
            </w:r>
          </w:p>
        </w:tc>
        <w:tc>
          <w:tcPr>
            <w:tcW w:w="673" w:type="dxa"/>
            <w:noWrap/>
            <w:vAlign w:val="center"/>
            <w:hideMark/>
          </w:tcPr>
          <w:p w14:paraId="5845F8C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0F64B73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25D58E2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0CBC1BF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266.78 </w:t>
            </w:r>
          </w:p>
        </w:tc>
        <w:tc>
          <w:tcPr>
            <w:tcW w:w="1022" w:type="dxa"/>
            <w:vAlign w:val="center"/>
            <w:hideMark/>
          </w:tcPr>
          <w:p w14:paraId="278A388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67" w:type="dxa"/>
            <w:vAlign w:val="center"/>
            <w:hideMark/>
          </w:tcPr>
          <w:p w14:paraId="7CA7BD2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29" w:type="dxa"/>
            <w:vAlign w:val="center"/>
            <w:hideMark/>
          </w:tcPr>
          <w:p w14:paraId="4A0F814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建筑单体方案设计及报建文本完成25%</w:t>
            </w:r>
          </w:p>
        </w:tc>
        <w:tc>
          <w:tcPr>
            <w:tcW w:w="961" w:type="dxa"/>
            <w:noWrap/>
            <w:vAlign w:val="center"/>
            <w:hideMark/>
          </w:tcPr>
          <w:p w14:paraId="4FDEE54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47.13 </w:t>
            </w:r>
          </w:p>
        </w:tc>
        <w:tc>
          <w:tcPr>
            <w:tcW w:w="882" w:type="dxa"/>
            <w:noWrap/>
            <w:vAlign w:val="center"/>
            <w:hideMark/>
          </w:tcPr>
          <w:p w14:paraId="350F550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16.67%</w:t>
            </w:r>
          </w:p>
        </w:tc>
      </w:tr>
      <w:tr w:rsidR="0022622F" w:rsidRPr="00EC24C9" w14:paraId="44FCE84B" w14:textId="77777777" w:rsidTr="0022622F">
        <w:trPr>
          <w:trHeight w:val="288"/>
          <w:jc w:val="center"/>
        </w:trPr>
        <w:tc>
          <w:tcPr>
            <w:tcW w:w="733" w:type="dxa"/>
            <w:vMerge/>
            <w:vAlign w:val="center"/>
            <w:hideMark/>
          </w:tcPr>
          <w:p w14:paraId="030BF33C"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7C7F071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3</w:t>
            </w:r>
          </w:p>
        </w:tc>
        <w:tc>
          <w:tcPr>
            <w:tcW w:w="1863" w:type="dxa"/>
            <w:gridSpan w:val="2"/>
            <w:noWrap/>
            <w:vAlign w:val="center"/>
            <w:hideMark/>
          </w:tcPr>
          <w:p w14:paraId="30408D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昆明市建筑设计研究院股份有限公司</w:t>
            </w:r>
          </w:p>
        </w:tc>
        <w:tc>
          <w:tcPr>
            <w:tcW w:w="1317" w:type="dxa"/>
            <w:noWrap/>
            <w:vAlign w:val="center"/>
            <w:hideMark/>
          </w:tcPr>
          <w:p w14:paraId="3781274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昆明市北部山水新区23地块</w:t>
            </w:r>
          </w:p>
        </w:tc>
        <w:tc>
          <w:tcPr>
            <w:tcW w:w="1060" w:type="dxa"/>
            <w:noWrap/>
            <w:vAlign w:val="center"/>
            <w:hideMark/>
          </w:tcPr>
          <w:p w14:paraId="70CC254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428.73 </w:t>
            </w:r>
          </w:p>
        </w:tc>
        <w:tc>
          <w:tcPr>
            <w:tcW w:w="673" w:type="dxa"/>
            <w:noWrap/>
            <w:vAlign w:val="center"/>
            <w:hideMark/>
          </w:tcPr>
          <w:p w14:paraId="62BF233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59B773C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6DE2C32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2F66CD0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242.68 </w:t>
            </w:r>
          </w:p>
        </w:tc>
        <w:tc>
          <w:tcPr>
            <w:tcW w:w="1022" w:type="dxa"/>
            <w:vAlign w:val="center"/>
            <w:hideMark/>
          </w:tcPr>
          <w:p w14:paraId="15D3344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67" w:type="dxa"/>
            <w:vAlign w:val="center"/>
            <w:hideMark/>
          </w:tcPr>
          <w:p w14:paraId="6289088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29" w:type="dxa"/>
            <w:vAlign w:val="center"/>
            <w:hideMark/>
          </w:tcPr>
          <w:p w14:paraId="3E198F4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建筑单体方案设计及报建文</w:t>
            </w:r>
            <w:r w:rsidRPr="00EC24C9">
              <w:rPr>
                <w:rFonts w:ascii="宋体" w:eastAsia="宋体" w:hAnsi="宋体" w:cs="Times New Roman" w:hint="eastAsia"/>
                <w:color w:val="000000"/>
                <w:kern w:val="0"/>
                <w:sz w:val="18"/>
                <w:szCs w:val="18"/>
              </w:rPr>
              <w:lastRenderedPageBreak/>
              <w:t>本完成25%</w:t>
            </w:r>
          </w:p>
        </w:tc>
        <w:tc>
          <w:tcPr>
            <w:tcW w:w="961" w:type="dxa"/>
            <w:noWrap/>
            <w:vAlign w:val="center"/>
            <w:hideMark/>
          </w:tcPr>
          <w:p w14:paraId="759AFF1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lastRenderedPageBreak/>
              <w:t xml:space="preserve">42.87 </w:t>
            </w:r>
          </w:p>
        </w:tc>
        <w:tc>
          <w:tcPr>
            <w:tcW w:w="882" w:type="dxa"/>
            <w:noWrap/>
            <w:vAlign w:val="center"/>
            <w:hideMark/>
          </w:tcPr>
          <w:p w14:paraId="563832A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16.67%</w:t>
            </w:r>
          </w:p>
        </w:tc>
      </w:tr>
      <w:tr w:rsidR="0022622F" w:rsidRPr="00EC24C9" w14:paraId="7285B9B0" w14:textId="77777777" w:rsidTr="0022622F">
        <w:trPr>
          <w:trHeight w:val="288"/>
          <w:jc w:val="center"/>
        </w:trPr>
        <w:tc>
          <w:tcPr>
            <w:tcW w:w="733" w:type="dxa"/>
            <w:vMerge/>
            <w:vAlign w:val="center"/>
            <w:hideMark/>
          </w:tcPr>
          <w:p w14:paraId="35687018"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02A1235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4</w:t>
            </w:r>
          </w:p>
        </w:tc>
        <w:tc>
          <w:tcPr>
            <w:tcW w:w="1863" w:type="dxa"/>
            <w:gridSpan w:val="2"/>
            <w:noWrap/>
            <w:vAlign w:val="center"/>
            <w:hideMark/>
          </w:tcPr>
          <w:p w14:paraId="7AD4585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中交（琼中）五指山旅游开发建设有限公司</w:t>
            </w:r>
          </w:p>
        </w:tc>
        <w:tc>
          <w:tcPr>
            <w:tcW w:w="1317" w:type="dxa"/>
            <w:noWrap/>
            <w:vAlign w:val="center"/>
            <w:hideMark/>
          </w:tcPr>
          <w:p w14:paraId="3F4D650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海南琼中</w:t>
            </w:r>
            <w:proofErr w:type="gramStart"/>
            <w:r w:rsidRPr="00EC24C9">
              <w:rPr>
                <w:rFonts w:ascii="宋体" w:eastAsia="宋体" w:hAnsi="宋体" w:cs="Times New Roman" w:hint="eastAsia"/>
                <w:color w:val="000000"/>
                <w:kern w:val="0"/>
                <w:sz w:val="18"/>
                <w:szCs w:val="18"/>
              </w:rPr>
              <w:t>中交云</w:t>
            </w:r>
            <w:proofErr w:type="gramEnd"/>
            <w:r w:rsidRPr="00EC24C9">
              <w:rPr>
                <w:rFonts w:ascii="宋体" w:eastAsia="宋体" w:hAnsi="宋体" w:cs="Times New Roman" w:hint="eastAsia"/>
                <w:color w:val="000000"/>
                <w:kern w:val="0"/>
                <w:sz w:val="18"/>
                <w:szCs w:val="18"/>
              </w:rPr>
              <w:t>尚荟建筑方案设计项目</w:t>
            </w:r>
          </w:p>
        </w:tc>
        <w:tc>
          <w:tcPr>
            <w:tcW w:w="1060" w:type="dxa"/>
            <w:noWrap/>
            <w:vAlign w:val="center"/>
            <w:hideMark/>
          </w:tcPr>
          <w:p w14:paraId="172AD96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412.32 </w:t>
            </w:r>
          </w:p>
        </w:tc>
        <w:tc>
          <w:tcPr>
            <w:tcW w:w="673" w:type="dxa"/>
            <w:noWrap/>
            <w:vAlign w:val="center"/>
            <w:hideMark/>
          </w:tcPr>
          <w:p w14:paraId="61E3F06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008B90E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0542480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5AD12BA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263.51 </w:t>
            </w:r>
          </w:p>
        </w:tc>
        <w:tc>
          <w:tcPr>
            <w:tcW w:w="1022" w:type="dxa"/>
            <w:vAlign w:val="center"/>
            <w:hideMark/>
          </w:tcPr>
          <w:p w14:paraId="25846A1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67" w:type="dxa"/>
            <w:vAlign w:val="center"/>
            <w:hideMark/>
          </w:tcPr>
          <w:p w14:paraId="63E796D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29" w:type="dxa"/>
            <w:vAlign w:val="center"/>
            <w:hideMark/>
          </w:tcPr>
          <w:p w14:paraId="46930B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主合同已全部完成，补充协议完成30%</w:t>
            </w:r>
          </w:p>
        </w:tc>
        <w:tc>
          <w:tcPr>
            <w:tcW w:w="961" w:type="dxa"/>
            <w:noWrap/>
            <w:vAlign w:val="center"/>
            <w:hideMark/>
          </w:tcPr>
          <w:p w14:paraId="122D13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222.32 </w:t>
            </w:r>
          </w:p>
        </w:tc>
        <w:tc>
          <w:tcPr>
            <w:tcW w:w="882" w:type="dxa"/>
            <w:noWrap/>
            <w:vAlign w:val="center"/>
            <w:hideMark/>
          </w:tcPr>
          <w:p w14:paraId="664B519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79.59%</w:t>
            </w:r>
          </w:p>
        </w:tc>
      </w:tr>
      <w:tr w:rsidR="0022622F" w:rsidRPr="00EC24C9" w14:paraId="720522E8" w14:textId="77777777" w:rsidTr="0022622F">
        <w:trPr>
          <w:trHeight w:val="865"/>
          <w:jc w:val="center"/>
        </w:trPr>
        <w:tc>
          <w:tcPr>
            <w:tcW w:w="733" w:type="dxa"/>
            <w:vMerge/>
            <w:vAlign w:val="center"/>
            <w:hideMark/>
          </w:tcPr>
          <w:p w14:paraId="0F3178BF" w14:textId="77777777" w:rsidR="0022622F" w:rsidRPr="00EC24C9" w:rsidRDefault="0022622F">
            <w:pPr>
              <w:widowControl/>
              <w:jc w:val="left"/>
              <w:rPr>
                <w:rFonts w:ascii="宋体" w:eastAsia="宋体" w:hAnsi="宋体" w:cs="Times New Roman"/>
                <w:color w:val="000000"/>
                <w:kern w:val="0"/>
                <w:sz w:val="18"/>
                <w:szCs w:val="18"/>
              </w:rPr>
            </w:pPr>
          </w:p>
        </w:tc>
        <w:tc>
          <w:tcPr>
            <w:tcW w:w="685" w:type="dxa"/>
            <w:vAlign w:val="center"/>
            <w:hideMark/>
          </w:tcPr>
          <w:p w14:paraId="77F1E8C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5</w:t>
            </w:r>
          </w:p>
        </w:tc>
        <w:tc>
          <w:tcPr>
            <w:tcW w:w="1863" w:type="dxa"/>
            <w:gridSpan w:val="2"/>
            <w:noWrap/>
            <w:vAlign w:val="center"/>
            <w:hideMark/>
          </w:tcPr>
          <w:p w14:paraId="167B759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香港华艺设计顾问（深圳）有限公司</w:t>
            </w:r>
          </w:p>
        </w:tc>
        <w:tc>
          <w:tcPr>
            <w:tcW w:w="1317" w:type="dxa"/>
            <w:noWrap/>
            <w:vAlign w:val="center"/>
            <w:hideMark/>
          </w:tcPr>
          <w:p w14:paraId="195A889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锦什坊35号建行大学项目</w:t>
            </w:r>
          </w:p>
        </w:tc>
        <w:tc>
          <w:tcPr>
            <w:tcW w:w="1060" w:type="dxa"/>
            <w:noWrap/>
            <w:vAlign w:val="center"/>
            <w:hideMark/>
          </w:tcPr>
          <w:p w14:paraId="413773F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240.59 </w:t>
            </w:r>
          </w:p>
        </w:tc>
        <w:tc>
          <w:tcPr>
            <w:tcW w:w="673" w:type="dxa"/>
            <w:noWrap/>
            <w:vAlign w:val="center"/>
            <w:hideMark/>
          </w:tcPr>
          <w:p w14:paraId="07693D9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2020年至今 </w:t>
            </w:r>
          </w:p>
        </w:tc>
        <w:tc>
          <w:tcPr>
            <w:tcW w:w="915" w:type="dxa"/>
            <w:noWrap/>
            <w:vAlign w:val="center"/>
            <w:hideMark/>
          </w:tcPr>
          <w:p w14:paraId="6B6BFEA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916" w:type="dxa"/>
            <w:noWrap/>
            <w:vAlign w:val="center"/>
            <w:hideMark/>
          </w:tcPr>
          <w:p w14:paraId="2914323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   </w:t>
            </w:r>
          </w:p>
        </w:tc>
        <w:tc>
          <w:tcPr>
            <w:tcW w:w="811" w:type="dxa"/>
            <w:noWrap/>
            <w:vAlign w:val="center"/>
            <w:hideMark/>
          </w:tcPr>
          <w:p w14:paraId="06D8409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181.57 </w:t>
            </w:r>
          </w:p>
        </w:tc>
        <w:tc>
          <w:tcPr>
            <w:tcW w:w="1022" w:type="dxa"/>
            <w:vAlign w:val="center"/>
            <w:hideMark/>
          </w:tcPr>
          <w:p w14:paraId="31322F4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67" w:type="dxa"/>
            <w:vAlign w:val="center"/>
            <w:hideMark/>
          </w:tcPr>
          <w:p w14:paraId="6D4BA10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w:t>
            </w:r>
          </w:p>
        </w:tc>
        <w:tc>
          <w:tcPr>
            <w:tcW w:w="1029" w:type="dxa"/>
            <w:vAlign w:val="center"/>
            <w:hideMark/>
          </w:tcPr>
          <w:p w14:paraId="096CC61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扩初施工图审查通过并经甲方确认后</w:t>
            </w:r>
          </w:p>
        </w:tc>
        <w:tc>
          <w:tcPr>
            <w:tcW w:w="961" w:type="dxa"/>
            <w:noWrap/>
            <w:vAlign w:val="center"/>
            <w:hideMark/>
          </w:tcPr>
          <w:p w14:paraId="2CF8E7B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192.47 </w:t>
            </w:r>
          </w:p>
        </w:tc>
        <w:tc>
          <w:tcPr>
            <w:tcW w:w="882" w:type="dxa"/>
            <w:noWrap/>
            <w:vAlign w:val="center"/>
            <w:hideMark/>
          </w:tcPr>
          <w:p w14:paraId="63DEB65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100.00%</w:t>
            </w:r>
          </w:p>
        </w:tc>
      </w:tr>
    </w:tbl>
    <w:p w14:paraId="4A19042F" w14:textId="77777777" w:rsidR="0022622F" w:rsidRPr="00EC24C9" w:rsidRDefault="0022622F" w:rsidP="0022622F">
      <w:pPr>
        <w:widowControl/>
        <w:rPr>
          <w:rFonts w:ascii="宋体" w:eastAsia="宋体" w:hAnsi="宋体" w:cs="Times New Roman"/>
          <w:color w:val="000000"/>
          <w:szCs w:val="21"/>
        </w:rPr>
      </w:pPr>
      <w:r w:rsidRPr="00EC24C9">
        <w:rPr>
          <w:rFonts w:ascii="宋体" w:eastAsia="宋体" w:hAnsi="宋体" w:cs="Times New Roman" w:hint="eastAsia"/>
          <w:color w:val="000000"/>
          <w:szCs w:val="21"/>
        </w:rPr>
        <w:t>注：其中累计收款金额的截止日期为</w:t>
      </w:r>
      <w:r w:rsidRPr="00EC24C9">
        <w:rPr>
          <w:rFonts w:ascii="宋体" w:eastAsia="宋体" w:hAnsi="宋体" w:cs="Times New Roman" w:hint="eastAsia"/>
          <w:color w:val="000000"/>
          <w:kern w:val="0"/>
          <w:szCs w:val="21"/>
        </w:rPr>
        <w:t>2021年2月28日</w:t>
      </w:r>
      <w:r w:rsidRPr="00EC24C9">
        <w:rPr>
          <w:rFonts w:ascii="宋体" w:eastAsia="宋体" w:hAnsi="宋体" w:cs="Times New Roman" w:hint="eastAsia"/>
          <w:color w:val="000000"/>
          <w:szCs w:val="21"/>
        </w:rPr>
        <w:t>，累计收款进度为累计收款金额（不含税）与截止到</w:t>
      </w:r>
      <w:r w:rsidRPr="00EC24C9">
        <w:rPr>
          <w:rFonts w:ascii="宋体" w:eastAsia="宋体" w:hAnsi="宋体" w:cs="Times New Roman" w:hint="eastAsia"/>
          <w:color w:val="000000"/>
          <w:kern w:val="0"/>
          <w:szCs w:val="21"/>
        </w:rPr>
        <w:t>2020年12月31日</w:t>
      </w:r>
      <w:r w:rsidRPr="00EC24C9">
        <w:rPr>
          <w:rFonts w:ascii="宋体" w:eastAsia="宋体" w:hAnsi="宋体" w:cs="Times New Roman" w:hint="eastAsia"/>
          <w:color w:val="000000"/>
          <w:szCs w:val="21"/>
        </w:rPr>
        <w:t>累计确认收入的比值。</w:t>
      </w:r>
    </w:p>
    <w:p w14:paraId="3CC25A1D"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Times New Roman"/>
          <w:color w:val="000000"/>
          <w:szCs w:val="21"/>
        </w:rPr>
      </w:pPr>
      <w:r w:rsidRPr="00EC24C9">
        <w:rPr>
          <w:rFonts w:ascii="宋体" w:eastAsia="宋体" w:hAnsi="宋体" w:cs="Times New Roman" w:hint="eastAsia"/>
          <w:color w:val="000000"/>
          <w:szCs w:val="21"/>
        </w:rPr>
        <w:t>报告期内，公司收入确认的外部依据均为客户出具的设计成果确认函，以此确定</w:t>
      </w:r>
      <w:r w:rsidRPr="00EC24C9">
        <w:rPr>
          <w:rFonts w:ascii="宋体" w:eastAsia="宋体" w:hAnsi="宋体" w:cs="Times New Roman" w:hint="eastAsia"/>
          <w:szCs w:val="21"/>
        </w:rPr>
        <w:t>相应阶段的收入金额</w:t>
      </w:r>
      <w:r w:rsidRPr="00EC24C9">
        <w:rPr>
          <w:rFonts w:ascii="宋体" w:eastAsia="宋体" w:hAnsi="宋体" w:cs="Times New Roman" w:hint="eastAsia"/>
          <w:color w:val="000000"/>
          <w:szCs w:val="21"/>
        </w:rPr>
        <w:t>。</w:t>
      </w:r>
    </w:p>
    <w:p w14:paraId="0707D89D" w14:textId="77777777" w:rsidR="0022622F" w:rsidRPr="00EC24C9" w:rsidRDefault="0022622F" w:rsidP="0022622F">
      <w:pPr>
        <w:widowControl/>
        <w:spacing w:line="360" w:lineRule="auto"/>
        <w:jc w:val="left"/>
        <w:rPr>
          <w:rFonts w:ascii="宋体" w:eastAsia="宋体" w:hAnsi="宋体" w:cs="Times New Roman"/>
          <w:iCs/>
          <w:kern w:val="0"/>
          <w:szCs w:val="21"/>
          <w:lang w:bidi="en-US"/>
        </w:rPr>
        <w:sectPr w:rsidR="0022622F" w:rsidRPr="00EC24C9">
          <w:pgSz w:w="16838" w:h="11906" w:orient="landscape"/>
          <w:pgMar w:top="1800" w:right="1440" w:bottom="1800" w:left="1440" w:header="992" w:footer="992" w:gutter="0"/>
          <w:cols w:space="720"/>
          <w:docGrid w:type="lines" w:linePitch="312"/>
        </w:sectPr>
      </w:pPr>
    </w:p>
    <w:p w14:paraId="530DBCDA" w14:textId="77777777" w:rsidR="0022622F" w:rsidRPr="00EC24C9" w:rsidRDefault="0022622F" w:rsidP="0022622F">
      <w:pPr>
        <w:spacing w:beforeLines="50" w:before="156" w:afterLines="50" w:after="156" w:line="360" w:lineRule="auto"/>
        <w:ind w:firstLine="482"/>
        <w:outlineLvl w:val="1"/>
        <w:rPr>
          <w:rFonts w:ascii="宋体" w:eastAsia="宋体" w:hAnsi="宋体" w:cs="Times New Roman"/>
          <w:b/>
          <w:bCs/>
          <w:szCs w:val="21"/>
        </w:rPr>
      </w:pPr>
      <w:r w:rsidRPr="00EC24C9">
        <w:rPr>
          <w:rFonts w:ascii="宋体" w:eastAsia="宋体" w:hAnsi="宋体" w:cs="Times New Roman" w:hint="eastAsia"/>
          <w:b/>
          <w:bCs/>
          <w:szCs w:val="21"/>
        </w:rPr>
        <w:lastRenderedPageBreak/>
        <w:t>【中介机构核查意见】</w:t>
      </w:r>
    </w:p>
    <w:p w14:paraId="5112CB6A" w14:textId="77777777" w:rsidR="0022622F" w:rsidRPr="00EC24C9" w:rsidRDefault="0022622F" w:rsidP="0022622F">
      <w:pPr>
        <w:spacing w:beforeLines="50" w:before="156" w:afterLines="50" w:after="156" w:line="360" w:lineRule="auto"/>
        <w:ind w:firstLine="48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591281A4" w14:textId="5DF9A88C"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hint="eastAsia"/>
          <w:kern w:val="0"/>
          <w:szCs w:val="21"/>
          <w:lang w:val="zh-TW" w:eastAsia="zh-TW"/>
        </w:rPr>
        <w:t>申报会计师</w:t>
      </w:r>
      <w:r w:rsidRPr="00EC24C9">
        <w:rPr>
          <w:rFonts w:ascii="宋体" w:eastAsia="宋体" w:hAnsi="宋体" w:cs="Times New Roman" w:hint="eastAsia"/>
          <w:kern w:val="0"/>
          <w:szCs w:val="21"/>
          <w:lang w:val="zh-TW"/>
        </w:rPr>
        <w:t>执行了如下核查程序：</w:t>
      </w:r>
    </w:p>
    <w:p w14:paraId="36044C24"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kern w:val="0"/>
          <w:szCs w:val="21"/>
        </w:rPr>
        <w:t>1</w:t>
      </w:r>
      <w:r w:rsidRPr="00EC24C9">
        <w:rPr>
          <w:rFonts w:ascii="宋体" w:eastAsia="宋体" w:hAnsi="宋体" w:cs="宋体" w:hint="eastAsia"/>
          <w:kern w:val="0"/>
          <w:szCs w:val="21"/>
        </w:rPr>
        <w:t>、查阅了发行人收入确认政策，对其是否符合《企业会计准则》进行了分析，并与同行业可比公司进行了比较、分析；</w:t>
      </w:r>
    </w:p>
    <w:p w14:paraId="5DE9D991"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kern w:val="0"/>
          <w:szCs w:val="21"/>
        </w:rPr>
        <w:t>2</w:t>
      </w:r>
      <w:r w:rsidRPr="00EC24C9">
        <w:rPr>
          <w:rFonts w:ascii="宋体" w:eastAsia="宋体" w:hAnsi="宋体" w:cs="宋体" w:hint="eastAsia"/>
          <w:kern w:val="0"/>
          <w:szCs w:val="21"/>
        </w:rPr>
        <w:t>、对报告期内主要项目的收入确认情况进行了实质性测试，查阅了业务合同、客户出具的确认文件，</w:t>
      </w:r>
      <w:proofErr w:type="gramStart"/>
      <w:r w:rsidRPr="00EC24C9">
        <w:rPr>
          <w:rFonts w:ascii="宋体" w:eastAsia="宋体" w:hAnsi="宋体" w:cs="宋体" w:hint="eastAsia"/>
          <w:kern w:val="0"/>
          <w:szCs w:val="21"/>
        </w:rPr>
        <w:t>并函证</w:t>
      </w:r>
      <w:proofErr w:type="gramEnd"/>
      <w:r w:rsidRPr="00EC24C9">
        <w:rPr>
          <w:rFonts w:ascii="宋体" w:eastAsia="宋体" w:hAnsi="宋体" w:cs="宋体" w:hint="eastAsia"/>
          <w:kern w:val="0"/>
          <w:szCs w:val="21"/>
        </w:rPr>
        <w:t>项目信息、项目执行进度状态等，复核项目完工进度及收入确认的真实性、准确性、完整性。</w:t>
      </w:r>
    </w:p>
    <w:p w14:paraId="6F4C7D5E" w14:textId="77777777" w:rsidR="0022622F" w:rsidRPr="00EC24C9" w:rsidRDefault="0022622F" w:rsidP="0022622F">
      <w:pPr>
        <w:spacing w:beforeLines="50" w:before="156" w:afterLines="50" w:after="156" w:line="360" w:lineRule="auto"/>
        <w:ind w:firstLine="482"/>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64727C5A" w14:textId="4DC3E072"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kern w:val="0"/>
          <w:szCs w:val="21"/>
          <w:lang w:val="zh-TW"/>
        </w:rPr>
        <w:t>申报会计师</w:t>
      </w:r>
      <w:r w:rsidRPr="00EC24C9">
        <w:rPr>
          <w:rFonts w:ascii="宋体" w:eastAsia="宋体" w:hAnsi="宋体" w:cs="Times New Roman" w:hint="eastAsia"/>
          <w:szCs w:val="21"/>
        </w:rPr>
        <w:t>核查意见如下：</w:t>
      </w:r>
    </w:p>
    <w:p w14:paraId="1719769E"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kern w:val="0"/>
          <w:szCs w:val="21"/>
        </w:rPr>
        <w:t>1</w:t>
      </w:r>
      <w:r w:rsidRPr="00EC24C9">
        <w:rPr>
          <w:rFonts w:ascii="宋体" w:eastAsia="宋体" w:hAnsi="宋体" w:cs="宋体" w:hint="eastAsia"/>
          <w:kern w:val="0"/>
          <w:szCs w:val="21"/>
        </w:rPr>
        <w:t>、报告期内，发行人的收入确认方法符合《企业会计准则》的规定，与同行业可比公司不存在显著差异；</w:t>
      </w:r>
    </w:p>
    <w:p w14:paraId="46E850C8"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kern w:val="0"/>
          <w:szCs w:val="21"/>
        </w:rPr>
        <w:t>2</w:t>
      </w:r>
      <w:r w:rsidRPr="00EC24C9">
        <w:rPr>
          <w:rFonts w:ascii="宋体" w:eastAsia="宋体" w:hAnsi="宋体" w:cs="宋体" w:hint="eastAsia"/>
          <w:kern w:val="0"/>
          <w:szCs w:val="21"/>
        </w:rPr>
        <w:t>、报告期内，居住建筑设计业务、公共建筑设计业务主要项目名称、客户名称、合同金额、合同履行期间、项目所处阶段及进度、报告期各期确认收入的阶段及金额、确认收入的外部依据、收款进度等相关数据真实、准确、完整。</w:t>
      </w:r>
    </w:p>
    <w:p w14:paraId="596FEA23" w14:textId="77777777" w:rsidR="0022622F" w:rsidRPr="00EC24C9" w:rsidRDefault="0022622F" w:rsidP="0022622F">
      <w:pPr>
        <w:widowControl/>
        <w:spacing w:beforeLines="50" w:before="156" w:afterLines="50" w:after="156" w:line="360" w:lineRule="auto"/>
        <w:ind w:firstLineChars="200" w:firstLine="420"/>
        <w:jc w:val="left"/>
        <w:rPr>
          <w:rFonts w:ascii="宋体" w:eastAsia="宋体" w:hAnsi="宋体" w:cs="宋体"/>
          <w:kern w:val="0"/>
          <w:szCs w:val="21"/>
        </w:rPr>
      </w:pPr>
    </w:p>
    <w:p w14:paraId="3576269E" w14:textId="77777777" w:rsidR="0022622F" w:rsidRPr="00EC24C9" w:rsidRDefault="0022622F" w:rsidP="0022622F">
      <w:pPr>
        <w:pStyle w:val="af7"/>
        <w:ind w:firstLine="422"/>
        <w:rPr>
          <w:rFonts w:ascii="宋体" w:hAnsi="宋体"/>
          <w:sz w:val="21"/>
          <w:szCs w:val="21"/>
        </w:rPr>
      </w:pPr>
      <w:bookmarkStart w:id="3" w:name="_Toc53577472"/>
      <w:r w:rsidRPr="00EC24C9">
        <w:rPr>
          <w:rFonts w:ascii="宋体" w:hAnsi="宋体" w:hint="eastAsia"/>
          <w:sz w:val="21"/>
          <w:szCs w:val="21"/>
        </w:rPr>
        <w:t>问题</w:t>
      </w:r>
      <w:r w:rsidRPr="00EC24C9">
        <w:rPr>
          <w:rFonts w:ascii="宋体" w:hAnsi="宋体"/>
          <w:sz w:val="21"/>
          <w:szCs w:val="21"/>
        </w:rPr>
        <w:t>7</w:t>
      </w:r>
      <w:bookmarkEnd w:id="3"/>
    </w:p>
    <w:p w14:paraId="10B45671" w14:textId="77777777" w:rsidR="0022622F" w:rsidRPr="00EC24C9" w:rsidRDefault="0022622F" w:rsidP="0022622F">
      <w:pPr>
        <w:pStyle w:val="af7"/>
        <w:ind w:firstLine="422"/>
        <w:rPr>
          <w:rFonts w:ascii="宋体" w:hAnsi="宋体"/>
          <w:sz w:val="21"/>
          <w:szCs w:val="21"/>
        </w:rPr>
      </w:pPr>
      <w:bookmarkStart w:id="4" w:name="_Toc52994498"/>
      <w:bookmarkStart w:id="5" w:name="_Toc53577473"/>
      <w:r w:rsidRPr="00EC24C9">
        <w:rPr>
          <w:rFonts w:ascii="宋体" w:hAnsi="宋体"/>
          <w:sz w:val="21"/>
          <w:szCs w:val="21"/>
        </w:rPr>
        <w:t xml:space="preserve">7. </w:t>
      </w:r>
      <w:r w:rsidRPr="00EC24C9">
        <w:rPr>
          <w:rFonts w:ascii="宋体" w:hAnsi="宋体" w:hint="eastAsia"/>
          <w:sz w:val="21"/>
          <w:szCs w:val="21"/>
        </w:rPr>
        <w:t>申报材料显示，</w:t>
      </w:r>
      <w:r w:rsidRPr="00EC24C9">
        <w:rPr>
          <w:rFonts w:ascii="宋体" w:hAnsi="宋体"/>
          <w:sz w:val="21"/>
          <w:szCs w:val="21"/>
        </w:rPr>
        <w:t>2018</w:t>
      </w:r>
      <w:r w:rsidRPr="00EC24C9">
        <w:rPr>
          <w:rFonts w:ascii="宋体" w:hAnsi="宋体" w:hint="eastAsia"/>
          <w:sz w:val="21"/>
          <w:szCs w:val="21"/>
        </w:rPr>
        <w:t>年居住建筑设计业务收入、</w:t>
      </w:r>
      <w:r w:rsidRPr="00EC24C9">
        <w:rPr>
          <w:rFonts w:ascii="宋体" w:hAnsi="宋体"/>
          <w:sz w:val="21"/>
          <w:szCs w:val="21"/>
        </w:rPr>
        <w:t>2019</w:t>
      </w:r>
      <w:r w:rsidRPr="00EC24C9">
        <w:rPr>
          <w:rFonts w:ascii="宋体" w:hAnsi="宋体" w:hint="eastAsia"/>
          <w:sz w:val="21"/>
          <w:szCs w:val="21"/>
        </w:rPr>
        <w:t>年公共建筑设计业务收入增长较多，发行人主要通过招投标和业主直接委托方式获取业务，收入分布具有一定的地域特征，人均设计业务收入高于同行业可比公司。请发行人：（</w:t>
      </w:r>
      <w:r w:rsidRPr="00EC24C9">
        <w:rPr>
          <w:rFonts w:ascii="宋体" w:hAnsi="宋体"/>
          <w:sz w:val="21"/>
          <w:szCs w:val="21"/>
        </w:rPr>
        <w:t>1</w:t>
      </w:r>
      <w:r w:rsidRPr="00EC24C9">
        <w:rPr>
          <w:rFonts w:ascii="宋体" w:hAnsi="宋体" w:hint="eastAsia"/>
          <w:sz w:val="21"/>
          <w:szCs w:val="21"/>
        </w:rPr>
        <w:t>）结合具体项目，量化分析并补充披露报告期内居住建筑设计业务收入、公共建筑设计业务收入存在较大波动的原因及合理性；（</w:t>
      </w:r>
      <w:r w:rsidRPr="00EC24C9">
        <w:rPr>
          <w:rFonts w:ascii="宋体" w:hAnsi="宋体"/>
          <w:sz w:val="21"/>
          <w:szCs w:val="21"/>
        </w:rPr>
        <w:t>2</w:t>
      </w:r>
      <w:r w:rsidRPr="00EC24C9">
        <w:rPr>
          <w:rFonts w:ascii="宋体" w:hAnsi="宋体" w:hint="eastAsia"/>
          <w:sz w:val="21"/>
          <w:szCs w:val="21"/>
        </w:rPr>
        <w:t>）量化分析并补充披露报告期内华东地区、华南地区业务收入及占比波动较大的原因，以及华中地区、东北地区</w:t>
      </w:r>
      <w:r w:rsidRPr="00EC24C9">
        <w:rPr>
          <w:rFonts w:ascii="宋体" w:hAnsi="宋体"/>
          <w:sz w:val="21"/>
          <w:szCs w:val="21"/>
        </w:rPr>
        <w:t>2019</w:t>
      </w:r>
      <w:r w:rsidRPr="00EC24C9">
        <w:rPr>
          <w:rFonts w:ascii="宋体" w:hAnsi="宋体" w:hint="eastAsia"/>
          <w:sz w:val="21"/>
          <w:szCs w:val="21"/>
        </w:rPr>
        <w:t>年业务收入大幅上升的原因；（</w:t>
      </w:r>
      <w:r w:rsidRPr="00EC24C9">
        <w:rPr>
          <w:rFonts w:ascii="宋体" w:hAnsi="宋体"/>
          <w:sz w:val="21"/>
          <w:szCs w:val="21"/>
        </w:rPr>
        <w:t>3</w:t>
      </w:r>
      <w:r w:rsidRPr="00EC24C9">
        <w:rPr>
          <w:rFonts w:ascii="宋体" w:hAnsi="宋体" w:hint="eastAsia"/>
          <w:sz w:val="21"/>
          <w:szCs w:val="21"/>
        </w:rPr>
        <w:t>）结合员工结构和人数变化，分析并补充披露人均创收和人均薪酬波动趋势是否一致，人数变化和收入变化不一致的原因及合理性，进一步分析报告期内人均设计业务收入波动较大、与同行业可</w:t>
      </w:r>
      <w:r w:rsidRPr="00EC24C9">
        <w:rPr>
          <w:rFonts w:ascii="宋体" w:hAnsi="宋体" w:hint="eastAsia"/>
          <w:sz w:val="21"/>
          <w:szCs w:val="21"/>
        </w:rPr>
        <w:lastRenderedPageBreak/>
        <w:t>比公司存在较大差异的原因及合理性，以及公司相对同行业可比公司的竞争优势；（</w:t>
      </w:r>
      <w:r w:rsidRPr="00EC24C9">
        <w:rPr>
          <w:rFonts w:ascii="宋体" w:hAnsi="宋体"/>
          <w:sz w:val="21"/>
          <w:szCs w:val="21"/>
        </w:rPr>
        <w:t>4</w:t>
      </w:r>
      <w:r w:rsidRPr="00EC24C9">
        <w:rPr>
          <w:rFonts w:ascii="宋体" w:hAnsi="宋体" w:hint="eastAsia"/>
          <w:sz w:val="21"/>
          <w:szCs w:val="21"/>
        </w:rPr>
        <w:t>）补充披露报告期内招投标和业主直接委托方式获取设计业务的收入金额及占比、合同数量，是否存在应履行公开招投标程序而未履行的情形，如</w:t>
      </w:r>
      <w:proofErr w:type="gramStart"/>
      <w:r w:rsidRPr="00EC24C9">
        <w:rPr>
          <w:rFonts w:ascii="宋体" w:hAnsi="宋体" w:hint="eastAsia"/>
          <w:sz w:val="21"/>
          <w:szCs w:val="21"/>
        </w:rPr>
        <w:t>存在请</w:t>
      </w:r>
      <w:proofErr w:type="gramEnd"/>
      <w:r w:rsidRPr="00EC24C9">
        <w:rPr>
          <w:rFonts w:ascii="宋体" w:hAnsi="宋体" w:hint="eastAsia"/>
          <w:sz w:val="21"/>
          <w:szCs w:val="21"/>
        </w:rPr>
        <w:t>说明相关金额和占比情况、未履行相关程序的原因；（</w:t>
      </w:r>
      <w:r w:rsidRPr="00EC24C9">
        <w:rPr>
          <w:rFonts w:ascii="宋体" w:hAnsi="宋体"/>
          <w:sz w:val="21"/>
          <w:szCs w:val="21"/>
        </w:rPr>
        <w:t>5</w:t>
      </w:r>
      <w:r w:rsidRPr="00EC24C9">
        <w:rPr>
          <w:rFonts w:ascii="宋体" w:hAnsi="宋体" w:hint="eastAsia"/>
          <w:sz w:val="21"/>
          <w:szCs w:val="21"/>
        </w:rPr>
        <w:t>）补充披露报告期内是否存在</w:t>
      </w:r>
      <w:proofErr w:type="gramStart"/>
      <w:r w:rsidRPr="00EC24C9">
        <w:rPr>
          <w:rFonts w:ascii="宋体" w:hAnsi="宋体" w:hint="eastAsia"/>
          <w:sz w:val="21"/>
          <w:szCs w:val="21"/>
        </w:rPr>
        <w:t>合同改价情形</w:t>
      </w:r>
      <w:proofErr w:type="gramEnd"/>
      <w:r w:rsidRPr="00EC24C9">
        <w:rPr>
          <w:rFonts w:ascii="宋体" w:hAnsi="宋体" w:hint="eastAsia"/>
          <w:sz w:val="21"/>
          <w:szCs w:val="21"/>
        </w:rPr>
        <w:t>、</w:t>
      </w:r>
      <w:proofErr w:type="gramStart"/>
      <w:r w:rsidRPr="00EC24C9">
        <w:rPr>
          <w:rFonts w:ascii="宋体" w:hAnsi="宋体" w:hint="eastAsia"/>
          <w:sz w:val="21"/>
          <w:szCs w:val="21"/>
        </w:rPr>
        <w:t>改价原因及变动占</w:t>
      </w:r>
      <w:proofErr w:type="gramEnd"/>
      <w:r w:rsidRPr="00EC24C9">
        <w:rPr>
          <w:rFonts w:ascii="宋体" w:hAnsi="宋体" w:hint="eastAsia"/>
          <w:sz w:val="21"/>
          <w:szCs w:val="21"/>
        </w:rPr>
        <w:t>比情况，是否存在合同约定金额与实际结算金额不一致的情况，如</w:t>
      </w:r>
      <w:proofErr w:type="gramStart"/>
      <w:r w:rsidRPr="00EC24C9">
        <w:rPr>
          <w:rFonts w:ascii="宋体" w:hAnsi="宋体" w:hint="eastAsia"/>
          <w:sz w:val="21"/>
          <w:szCs w:val="21"/>
        </w:rPr>
        <w:t>存在请</w:t>
      </w:r>
      <w:proofErr w:type="gramEnd"/>
      <w:r w:rsidRPr="00EC24C9">
        <w:rPr>
          <w:rFonts w:ascii="宋体" w:hAnsi="宋体" w:hint="eastAsia"/>
          <w:sz w:val="21"/>
          <w:szCs w:val="21"/>
        </w:rPr>
        <w:t>结合具体项目说明差异的金额、占比及原因，同行业可比公司是否存在类似情况；（</w:t>
      </w:r>
      <w:r w:rsidRPr="00EC24C9">
        <w:rPr>
          <w:rFonts w:ascii="宋体" w:hAnsi="宋体"/>
          <w:sz w:val="21"/>
          <w:szCs w:val="21"/>
        </w:rPr>
        <w:t>6</w:t>
      </w:r>
      <w:r w:rsidRPr="00EC24C9">
        <w:rPr>
          <w:rFonts w:ascii="宋体" w:hAnsi="宋体" w:hint="eastAsia"/>
          <w:sz w:val="21"/>
          <w:szCs w:val="21"/>
        </w:rPr>
        <w:t>）结合新冠疫情、房地产行业经营情况，补充披露经审计的</w:t>
      </w:r>
      <w:r w:rsidRPr="00EC24C9">
        <w:rPr>
          <w:rFonts w:ascii="宋体" w:hAnsi="宋体"/>
          <w:sz w:val="21"/>
          <w:szCs w:val="21"/>
        </w:rPr>
        <w:t>2020</w:t>
      </w:r>
      <w:r w:rsidRPr="00EC24C9">
        <w:rPr>
          <w:rFonts w:ascii="宋体" w:hAnsi="宋体" w:hint="eastAsia"/>
          <w:sz w:val="21"/>
          <w:szCs w:val="21"/>
        </w:rPr>
        <w:t>年上半年经营业绩及主要财务指标变化情况，主要客户、主要供应商、收入等变动情况及合理性，经营业绩变动趋势与同行业可比公司是否相符。请保荐人、申报会计师核查并发表明确意见。</w:t>
      </w:r>
      <w:bookmarkEnd w:id="4"/>
      <w:bookmarkEnd w:id="5"/>
    </w:p>
    <w:p w14:paraId="7164D4C3" w14:textId="77777777" w:rsidR="0022622F" w:rsidRPr="00EC24C9" w:rsidRDefault="0022622F" w:rsidP="0022622F">
      <w:pPr>
        <w:pStyle w:val="af0"/>
        <w:ind w:firstLine="422"/>
        <w:rPr>
          <w:rFonts w:ascii="宋体" w:hAnsi="宋体"/>
          <w:sz w:val="21"/>
          <w:szCs w:val="21"/>
          <w:lang w:bidi="en-US"/>
        </w:rPr>
      </w:pPr>
      <w:r w:rsidRPr="00EC24C9">
        <w:rPr>
          <w:rFonts w:ascii="宋体" w:hAnsi="宋体" w:hint="eastAsia"/>
          <w:sz w:val="21"/>
          <w:szCs w:val="21"/>
          <w:lang w:bidi="en-US"/>
        </w:rPr>
        <w:t>答复：</w:t>
      </w:r>
    </w:p>
    <w:p w14:paraId="5E56911C" w14:textId="77777777" w:rsidR="0022622F" w:rsidRPr="00EC24C9" w:rsidRDefault="0022622F" w:rsidP="0022622F">
      <w:pPr>
        <w:spacing w:beforeLines="50" w:before="156" w:afterLines="50" w:after="156" w:line="360" w:lineRule="auto"/>
        <w:ind w:firstLine="482"/>
        <w:outlineLvl w:val="2"/>
        <w:rPr>
          <w:rFonts w:ascii="宋体" w:eastAsia="宋体" w:hAnsi="宋体" w:cs="Times New Roman"/>
          <w:b/>
          <w:bCs/>
          <w:szCs w:val="21"/>
        </w:rPr>
      </w:pPr>
      <w:r w:rsidRPr="00EC24C9">
        <w:rPr>
          <w:rFonts w:ascii="宋体" w:eastAsia="宋体" w:hAnsi="宋体" w:cs="Times New Roman" w:hint="eastAsia"/>
          <w:b/>
          <w:bCs/>
          <w:szCs w:val="21"/>
        </w:rPr>
        <w:t>（一）结合具体项目，量化分析并补充披露报告期内居住建筑设计业务收入、公共建筑设计业务收入存在较大波动的原因及合理性</w:t>
      </w:r>
    </w:p>
    <w:p w14:paraId="240842DF"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按照业务板块划分，公司建筑设计业务收入构成及占比情况如下：</w:t>
      </w:r>
      <w:r w:rsidRPr="00EC24C9">
        <w:rPr>
          <w:rFonts w:ascii="宋体" w:eastAsia="宋体" w:hAnsi="宋体" w:cs="Times New Roman"/>
          <w:iCs/>
          <w:szCs w:val="21"/>
          <w:lang w:bidi="en-US"/>
        </w:rPr>
        <w:t xml:space="preserve"> </w:t>
      </w:r>
    </w:p>
    <w:p w14:paraId="6BFA3DE0" w14:textId="77777777" w:rsidR="0022622F" w:rsidRPr="00EC24C9" w:rsidRDefault="0022622F" w:rsidP="0022622F">
      <w:pPr>
        <w:jc w:val="right"/>
        <w:rPr>
          <w:rFonts w:ascii="宋体" w:eastAsia="宋体" w:hAnsi="宋体" w:cs="Times New Roman"/>
          <w:iCs/>
          <w:szCs w:val="21"/>
          <w:lang w:eastAsia="en-US" w:bidi="en-US"/>
        </w:rPr>
      </w:pPr>
      <w:r w:rsidRPr="00EC24C9">
        <w:rPr>
          <w:rFonts w:ascii="宋体" w:eastAsia="宋体" w:hAnsi="宋体" w:cs="Times New Roman" w:hint="eastAsia"/>
          <w:iCs/>
          <w:szCs w:val="21"/>
          <w:lang w:eastAsia="en-US" w:bidi="en-US"/>
        </w:rPr>
        <w:t>单位：万元</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175"/>
        <w:gridCol w:w="1226"/>
        <w:gridCol w:w="1226"/>
        <w:gridCol w:w="1225"/>
        <w:gridCol w:w="1225"/>
        <w:gridCol w:w="1225"/>
        <w:gridCol w:w="1220"/>
      </w:tblGrid>
      <w:tr w:rsidR="0022622F" w:rsidRPr="00EC24C9" w14:paraId="70C07101" w14:textId="77777777" w:rsidTr="0022622F">
        <w:trPr>
          <w:trHeight w:val="397"/>
          <w:jc w:val="center"/>
        </w:trPr>
        <w:tc>
          <w:tcPr>
            <w:tcW w:w="689" w:type="pct"/>
            <w:vMerge w:val="restart"/>
            <w:vAlign w:val="center"/>
            <w:hideMark/>
          </w:tcPr>
          <w:p w14:paraId="7A24A48C" w14:textId="77777777" w:rsidR="0022622F" w:rsidRPr="00EC24C9" w:rsidRDefault="0022622F">
            <w:pPr>
              <w:widowControl/>
              <w:jc w:val="center"/>
              <w:rPr>
                <w:rFonts w:ascii="宋体" w:eastAsia="宋体" w:hAnsi="宋体" w:cs="Times New Roman"/>
                <w:iCs/>
                <w:color w:val="000000"/>
                <w:sz w:val="18"/>
                <w:szCs w:val="18"/>
                <w:lang w:bidi="en-US"/>
              </w:rPr>
            </w:pPr>
            <w:r w:rsidRPr="00EC24C9">
              <w:rPr>
                <w:rFonts w:ascii="宋体" w:eastAsia="宋体" w:hAnsi="宋体" w:cs="Times New Roman" w:hint="eastAsia"/>
                <w:iCs/>
                <w:kern w:val="0"/>
                <w:sz w:val="18"/>
                <w:szCs w:val="18"/>
                <w:lang w:bidi="en-US"/>
              </w:rPr>
              <w:t>业务板块</w:t>
            </w:r>
          </w:p>
        </w:tc>
        <w:tc>
          <w:tcPr>
            <w:tcW w:w="1438" w:type="pct"/>
            <w:gridSpan w:val="2"/>
            <w:vAlign w:val="center"/>
            <w:hideMark/>
          </w:tcPr>
          <w:p w14:paraId="6AC97788"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2020年度</w:t>
            </w:r>
          </w:p>
        </w:tc>
        <w:tc>
          <w:tcPr>
            <w:tcW w:w="1437" w:type="pct"/>
            <w:gridSpan w:val="2"/>
            <w:vAlign w:val="center"/>
            <w:hideMark/>
          </w:tcPr>
          <w:p w14:paraId="4DFB932B"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iCs/>
                <w:kern w:val="0"/>
                <w:sz w:val="18"/>
                <w:szCs w:val="18"/>
                <w:lang w:eastAsia="en-US" w:bidi="en-US"/>
              </w:rPr>
              <w:t>2019</w:t>
            </w:r>
            <w:r w:rsidRPr="00EC24C9">
              <w:rPr>
                <w:rFonts w:ascii="宋体" w:eastAsia="宋体" w:hAnsi="宋体" w:cs="Times New Roman" w:hint="eastAsia"/>
                <w:iCs/>
                <w:kern w:val="0"/>
                <w:sz w:val="18"/>
                <w:szCs w:val="18"/>
                <w:lang w:eastAsia="en-US" w:bidi="en-US"/>
              </w:rPr>
              <w:t>年</w:t>
            </w:r>
            <w:r w:rsidRPr="00EC24C9">
              <w:rPr>
                <w:rFonts w:ascii="宋体" w:eastAsia="宋体" w:hAnsi="宋体" w:cs="Times New Roman" w:hint="eastAsia"/>
                <w:iCs/>
                <w:kern w:val="0"/>
                <w:sz w:val="18"/>
                <w:szCs w:val="18"/>
                <w:lang w:bidi="en-US"/>
              </w:rPr>
              <w:t>度</w:t>
            </w:r>
          </w:p>
        </w:tc>
        <w:tc>
          <w:tcPr>
            <w:tcW w:w="1436" w:type="pct"/>
            <w:gridSpan w:val="2"/>
            <w:vAlign w:val="center"/>
            <w:hideMark/>
          </w:tcPr>
          <w:p w14:paraId="4749AEB7"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iCs/>
                <w:kern w:val="0"/>
                <w:sz w:val="18"/>
                <w:szCs w:val="18"/>
                <w:lang w:eastAsia="en-US" w:bidi="en-US"/>
              </w:rPr>
              <w:t>201</w:t>
            </w:r>
            <w:r w:rsidRPr="00EC24C9">
              <w:rPr>
                <w:rFonts w:ascii="宋体" w:eastAsia="宋体" w:hAnsi="宋体" w:cs="Times New Roman"/>
                <w:iCs/>
                <w:kern w:val="0"/>
                <w:sz w:val="18"/>
                <w:szCs w:val="18"/>
                <w:lang w:bidi="en-US"/>
              </w:rPr>
              <w:t>8</w:t>
            </w:r>
            <w:r w:rsidRPr="00EC24C9">
              <w:rPr>
                <w:rFonts w:ascii="宋体" w:eastAsia="宋体" w:hAnsi="宋体" w:cs="Times New Roman" w:hint="eastAsia"/>
                <w:iCs/>
                <w:kern w:val="0"/>
                <w:sz w:val="18"/>
                <w:szCs w:val="18"/>
                <w:lang w:eastAsia="en-US" w:bidi="en-US"/>
              </w:rPr>
              <w:t>年度</w:t>
            </w:r>
          </w:p>
        </w:tc>
      </w:tr>
      <w:tr w:rsidR="0022622F" w:rsidRPr="00EC24C9" w14:paraId="02C958D5" w14:textId="77777777" w:rsidTr="0022622F">
        <w:trPr>
          <w:trHeight w:val="397"/>
          <w:jc w:val="center"/>
        </w:trPr>
        <w:tc>
          <w:tcPr>
            <w:tcW w:w="0" w:type="auto"/>
            <w:vMerge/>
            <w:vAlign w:val="center"/>
            <w:hideMark/>
          </w:tcPr>
          <w:p w14:paraId="21BC1AFE" w14:textId="77777777" w:rsidR="0022622F" w:rsidRPr="00EC24C9" w:rsidRDefault="0022622F">
            <w:pPr>
              <w:widowControl/>
              <w:jc w:val="left"/>
              <w:rPr>
                <w:rFonts w:ascii="宋体" w:eastAsia="宋体" w:hAnsi="宋体" w:cs="Times New Roman"/>
                <w:iCs/>
                <w:color w:val="000000"/>
                <w:sz w:val="18"/>
                <w:szCs w:val="18"/>
                <w:lang w:bidi="en-US"/>
              </w:rPr>
            </w:pPr>
          </w:p>
        </w:tc>
        <w:tc>
          <w:tcPr>
            <w:tcW w:w="719" w:type="pct"/>
            <w:vAlign w:val="center"/>
            <w:hideMark/>
          </w:tcPr>
          <w:p w14:paraId="48643DD7"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719" w:type="pct"/>
            <w:vAlign w:val="center"/>
            <w:hideMark/>
          </w:tcPr>
          <w:p w14:paraId="48A54A74"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占比</w:t>
            </w:r>
          </w:p>
        </w:tc>
        <w:tc>
          <w:tcPr>
            <w:tcW w:w="719" w:type="pct"/>
            <w:vAlign w:val="center"/>
            <w:hideMark/>
          </w:tcPr>
          <w:p w14:paraId="08262CD2"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719" w:type="pct"/>
            <w:vAlign w:val="center"/>
            <w:hideMark/>
          </w:tcPr>
          <w:p w14:paraId="3B921E40"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占比</w:t>
            </w:r>
          </w:p>
        </w:tc>
        <w:tc>
          <w:tcPr>
            <w:tcW w:w="719" w:type="pct"/>
            <w:vAlign w:val="center"/>
            <w:hideMark/>
          </w:tcPr>
          <w:p w14:paraId="6F9F4C4C"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717" w:type="pct"/>
            <w:vAlign w:val="center"/>
            <w:hideMark/>
          </w:tcPr>
          <w:p w14:paraId="4D3EF1A6"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占比</w:t>
            </w:r>
          </w:p>
        </w:tc>
      </w:tr>
      <w:tr w:rsidR="0022622F" w:rsidRPr="00EC24C9" w14:paraId="7FD1CFBD" w14:textId="77777777" w:rsidTr="0022622F">
        <w:trPr>
          <w:trHeight w:val="397"/>
          <w:jc w:val="center"/>
        </w:trPr>
        <w:tc>
          <w:tcPr>
            <w:tcW w:w="689" w:type="pct"/>
            <w:vAlign w:val="center"/>
            <w:hideMark/>
          </w:tcPr>
          <w:p w14:paraId="01618999"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bidi="en-US"/>
              </w:rPr>
              <w:t>居住</w:t>
            </w:r>
            <w:r w:rsidRPr="00EC24C9">
              <w:rPr>
                <w:rFonts w:ascii="宋体" w:eastAsia="宋体" w:hAnsi="宋体" w:cs="Times New Roman" w:hint="eastAsia"/>
                <w:iCs/>
                <w:kern w:val="0"/>
                <w:sz w:val="18"/>
                <w:szCs w:val="18"/>
                <w:lang w:eastAsia="en-US" w:bidi="en-US"/>
              </w:rPr>
              <w:t>建筑</w:t>
            </w:r>
          </w:p>
        </w:tc>
        <w:tc>
          <w:tcPr>
            <w:tcW w:w="719" w:type="pct"/>
            <w:vAlign w:val="center"/>
            <w:hideMark/>
          </w:tcPr>
          <w:p w14:paraId="15E85820"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27,503.77</w:t>
            </w:r>
          </w:p>
        </w:tc>
        <w:tc>
          <w:tcPr>
            <w:tcW w:w="719" w:type="pct"/>
            <w:vAlign w:val="center"/>
            <w:hideMark/>
          </w:tcPr>
          <w:p w14:paraId="0D898E2D"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86.44%</w:t>
            </w:r>
          </w:p>
        </w:tc>
        <w:tc>
          <w:tcPr>
            <w:tcW w:w="719" w:type="pct"/>
            <w:vAlign w:val="center"/>
            <w:hideMark/>
          </w:tcPr>
          <w:p w14:paraId="712010C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23,224.12</w:t>
            </w:r>
          </w:p>
        </w:tc>
        <w:tc>
          <w:tcPr>
            <w:tcW w:w="719" w:type="pct"/>
            <w:vAlign w:val="center"/>
            <w:hideMark/>
          </w:tcPr>
          <w:p w14:paraId="763133D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87.10%</w:t>
            </w:r>
          </w:p>
        </w:tc>
        <w:tc>
          <w:tcPr>
            <w:tcW w:w="719" w:type="pct"/>
            <w:vAlign w:val="center"/>
            <w:hideMark/>
          </w:tcPr>
          <w:p w14:paraId="589E80F7" w14:textId="77777777" w:rsidR="0022622F" w:rsidRPr="00EC24C9" w:rsidRDefault="0022622F">
            <w:pPr>
              <w:jc w:val="right"/>
              <w:rPr>
                <w:rFonts w:ascii="宋体" w:eastAsia="宋体" w:hAnsi="宋体" w:cs="Times New Roman"/>
                <w:iCs/>
                <w:color w:val="000000"/>
                <w:sz w:val="18"/>
                <w:szCs w:val="18"/>
                <w:lang w:bidi="en-US"/>
              </w:rPr>
            </w:pPr>
            <w:r w:rsidRPr="00EC24C9">
              <w:rPr>
                <w:rFonts w:ascii="宋体" w:eastAsia="宋体" w:hAnsi="宋体" w:cs="Times New Roman"/>
                <w:color w:val="000000"/>
                <w:sz w:val="18"/>
                <w:szCs w:val="18"/>
              </w:rPr>
              <w:t>22,523.59</w:t>
            </w:r>
          </w:p>
        </w:tc>
        <w:tc>
          <w:tcPr>
            <w:tcW w:w="717" w:type="pct"/>
            <w:vAlign w:val="center"/>
            <w:hideMark/>
          </w:tcPr>
          <w:p w14:paraId="53C6770B"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93.28%</w:t>
            </w:r>
          </w:p>
        </w:tc>
      </w:tr>
      <w:tr w:rsidR="0022622F" w:rsidRPr="00EC24C9" w14:paraId="2D51E6A2" w14:textId="77777777" w:rsidTr="0022622F">
        <w:trPr>
          <w:trHeight w:val="397"/>
          <w:jc w:val="center"/>
        </w:trPr>
        <w:tc>
          <w:tcPr>
            <w:tcW w:w="689" w:type="pct"/>
            <w:vAlign w:val="center"/>
            <w:hideMark/>
          </w:tcPr>
          <w:p w14:paraId="2F1B7155"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bidi="en-US"/>
              </w:rPr>
              <w:t>公共</w:t>
            </w:r>
            <w:r w:rsidRPr="00EC24C9">
              <w:rPr>
                <w:rFonts w:ascii="宋体" w:eastAsia="宋体" w:hAnsi="宋体" w:cs="Times New Roman" w:hint="eastAsia"/>
                <w:iCs/>
                <w:kern w:val="0"/>
                <w:sz w:val="18"/>
                <w:szCs w:val="18"/>
                <w:lang w:eastAsia="en-US" w:bidi="en-US"/>
              </w:rPr>
              <w:t>建筑</w:t>
            </w:r>
          </w:p>
        </w:tc>
        <w:tc>
          <w:tcPr>
            <w:tcW w:w="719" w:type="pct"/>
            <w:vAlign w:val="center"/>
            <w:hideMark/>
          </w:tcPr>
          <w:p w14:paraId="4AD7A478"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4,313.81</w:t>
            </w:r>
          </w:p>
        </w:tc>
        <w:tc>
          <w:tcPr>
            <w:tcW w:w="719" w:type="pct"/>
            <w:vAlign w:val="center"/>
            <w:hideMark/>
          </w:tcPr>
          <w:p w14:paraId="4DCD5A39"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13.56%</w:t>
            </w:r>
          </w:p>
        </w:tc>
        <w:tc>
          <w:tcPr>
            <w:tcW w:w="719" w:type="pct"/>
            <w:vAlign w:val="center"/>
            <w:hideMark/>
          </w:tcPr>
          <w:p w14:paraId="5A0B133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3,440.02</w:t>
            </w:r>
          </w:p>
        </w:tc>
        <w:tc>
          <w:tcPr>
            <w:tcW w:w="719" w:type="pct"/>
            <w:vAlign w:val="center"/>
            <w:hideMark/>
          </w:tcPr>
          <w:p w14:paraId="75EE503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12.90%</w:t>
            </w:r>
          </w:p>
        </w:tc>
        <w:tc>
          <w:tcPr>
            <w:tcW w:w="719" w:type="pct"/>
            <w:vAlign w:val="center"/>
            <w:hideMark/>
          </w:tcPr>
          <w:p w14:paraId="5288699B"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1,621.56</w:t>
            </w:r>
          </w:p>
        </w:tc>
        <w:tc>
          <w:tcPr>
            <w:tcW w:w="717" w:type="pct"/>
            <w:vAlign w:val="center"/>
            <w:hideMark/>
          </w:tcPr>
          <w:p w14:paraId="5648437D"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6.72%</w:t>
            </w:r>
          </w:p>
        </w:tc>
      </w:tr>
      <w:tr w:rsidR="0022622F" w:rsidRPr="00EC24C9" w14:paraId="4CEF05D6" w14:textId="77777777" w:rsidTr="0022622F">
        <w:trPr>
          <w:trHeight w:val="397"/>
          <w:jc w:val="center"/>
        </w:trPr>
        <w:tc>
          <w:tcPr>
            <w:tcW w:w="689" w:type="pct"/>
            <w:vAlign w:val="center"/>
            <w:hideMark/>
          </w:tcPr>
          <w:p w14:paraId="3A098E9F"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合计</w:t>
            </w:r>
          </w:p>
        </w:tc>
        <w:tc>
          <w:tcPr>
            <w:tcW w:w="719" w:type="pct"/>
            <w:vAlign w:val="center"/>
            <w:hideMark/>
          </w:tcPr>
          <w:p w14:paraId="1BB14554"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31,817.58</w:t>
            </w:r>
          </w:p>
        </w:tc>
        <w:tc>
          <w:tcPr>
            <w:tcW w:w="719" w:type="pct"/>
            <w:vAlign w:val="center"/>
            <w:hideMark/>
          </w:tcPr>
          <w:p w14:paraId="7ABD59A4"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100.00%</w:t>
            </w:r>
          </w:p>
        </w:tc>
        <w:tc>
          <w:tcPr>
            <w:tcW w:w="719" w:type="pct"/>
            <w:vAlign w:val="center"/>
            <w:hideMark/>
          </w:tcPr>
          <w:p w14:paraId="4D24D64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eastAsia="en-US" w:bidi="en-US"/>
              </w:rPr>
              <w:t>26,664.14</w:t>
            </w:r>
          </w:p>
        </w:tc>
        <w:tc>
          <w:tcPr>
            <w:tcW w:w="719" w:type="pct"/>
            <w:vAlign w:val="center"/>
            <w:hideMark/>
          </w:tcPr>
          <w:p w14:paraId="193D124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100.00%</w:t>
            </w:r>
          </w:p>
        </w:tc>
        <w:tc>
          <w:tcPr>
            <w:tcW w:w="719" w:type="pct"/>
            <w:vAlign w:val="center"/>
            <w:hideMark/>
          </w:tcPr>
          <w:p w14:paraId="56F2CEE9"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bidi="en-US"/>
              </w:rPr>
              <w:t>24,145.15</w:t>
            </w:r>
          </w:p>
        </w:tc>
        <w:tc>
          <w:tcPr>
            <w:tcW w:w="717" w:type="pct"/>
            <w:vAlign w:val="center"/>
            <w:hideMark/>
          </w:tcPr>
          <w:p w14:paraId="3BF8A56C"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bidi="en-US"/>
              </w:rPr>
              <w:t>100.00%</w:t>
            </w:r>
          </w:p>
        </w:tc>
      </w:tr>
    </w:tbl>
    <w:p w14:paraId="08BFC846"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报告期内，公司设计业务以居住建筑为主，公共建筑为辅，具体情况如下：</w:t>
      </w:r>
    </w:p>
    <w:p w14:paraId="4072DDA0"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1</w:t>
      </w:r>
      <w:r w:rsidRPr="00EC24C9">
        <w:rPr>
          <w:rFonts w:ascii="宋体" w:eastAsia="宋体" w:hAnsi="宋体" w:cs="Times New Roman" w:hint="eastAsia"/>
          <w:iCs/>
          <w:szCs w:val="21"/>
          <w:lang w:bidi="en-US"/>
        </w:rPr>
        <w:t>）居住建筑</w:t>
      </w:r>
    </w:p>
    <w:p w14:paraId="11AD25CF"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报告期内，公司居住建筑设计业务收入分别为</w:t>
      </w:r>
      <w:r w:rsidRPr="00EC24C9">
        <w:rPr>
          <w:rFonts w:ascii="宋体" w:eastAsia="宋体" w:hAnsi="宋体" w:cs="Times New Roman"/>
          <w:iCs/>
          <w:szCs w:val="21"/>
          <w:lang w:bidi="en-US"/>
        </w:rPr>
        <w:t>22,523.59</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23,224.12</w:t>
      </w:r>
      <w:r w:rsidRPr="00EC24C9">
        <w:rPr>
          <w:rFonts w:ascii="宋体" w:eastAsia="宋体" w:hAnsi="宋体" w:cs="Times New Roman" w:hint="eastAsia"/>
          <w:iCs/>
          <w:szCs w:val="21"/>
          <w:lang w:bidi="en-US"/>
        </w:rPr>
        <w:t>万元、</w:t>
      </w:r>
      <w:r w:rsidRPr="00EC24C9">
        <w:rPr>
          <w:rFonts w:ascii="宋体" w:eastAsia="宋体" w:hAnsi="宋体" w:cs="Times New Roman" w:hint="eastAsia"/>
          <w:color w:val="000000"/>
          <w:szCs w:val="21"/>
        </w:rPr>
        <w:t>27,503.77</w:t>
      </w:r>
      <w:r w:rsidRPr="00EC24C9">
        <w:rPr>
          <w:rFonts w:ascii="宋体" w:eastAsia="宋体" w:hAnsi="宋体" w:cs="Times New Roman" w:hint="eastAsia"/>
          <w:iCs/>
          <w:szCs w:val="21"/>
          <w:lang w:bidi="en-US"/>
        </w:rPr>
        <w:t>万元，对应服务的设计项目数量分别为</w:t>
      </w:r>
      <w:r w:rsidRPr="00EC24C9">
        <w:rPr>
          <w:rFonts w:ascii="宋体" w:eastAsia="宋体" w:hAnsi="宋体" w:cs="Times New Roman"/>
          <w:iCs/>
          <w:szCs w:val="21"/>
          <w:lang w:bidi="en-US"/>
        </w:rPr>
        <w:t>219</w:t>
      </w:r>
      <w:r w:rsidRPr="00EC24C9">
        <w:rPr>
          <w:rFonts w:ascii="宋体" w:eastAsia="宋体" w:hAnsi="宋体" w:cs="Times New Roman" w:hint="eastAsia"/>
          <w:iCs/>
          <w:szCs w:val="21"/>
          <w:lang w:bidi="en-US"/>
        </w:rPr>
        <w:t>项</w:t>
      </w:r>
      <w:r w:rsidRPr="00EC24C9">
        <w:rPr>
          <w:rFonts w:ascii="宋体" w:eastAsia="宋体" w:hAnsi="宋体" w:cs="Times New Roman"/>
          <w:iCs/>
          <w:szCs w:val="21"/>
          <w:lang w:bidi="en-US"/>
        </w:rPr>
        <w:t>276</w:t>
      </w:r>
      <w:r w:rsidRPr="00EC24C9">
        <w:rPr>
          <w:rFonts w:ascii="宋体" w:eastAsia="宋体" w:hAnsi="宋体" w:cs="Times New Roman" w:hint="eastAsia"/>
          <w:iCs/>
          <w:szCs w:val="21"/>
          <w:lang w:bidi="en-US"/>
        </w:rPr>
        <w:t>项和</w:t>
      </w:r>
      <w:r w:rsidRPr="00EC24C9">
        <w:rPr>
          <w:rFonts w:ascii="宋体" w:eastAsia="宋体" w:hAnsi="宋体" w:cs="Times New Roman" w:hint="eastAsia"/>
          <w:color w:val="000000"/>
          <w:kern w:val="0"/>
          <w:szCs w:val="21"/>
          <w:lang w:bidi="en-US"/>
        </w:rPr>
        <w:t>340</w:t>
      </w:r>
      <w:r w:rsidRPr="00EC24C9">
        <w:rPr>
          <w:rFonts w:ascii="宋体" w:eastAsia="宋体" w:hAnsi="宋体" w:cs="Times New Roman" w:hint="eastAsia"/>
          <w:iCs/>
          <w:szCs w:val="21"/>
          <w:lang w:bidi="en-US"/>
        </w:rPr>
        <w:t>项，保持稳定增长的趋势。居住建筑设计业务收入总体随着业务项目的增多而呈现持续增长的态势。</w:t>
      </w:r>
    </w:p>
    <w:p w14:paraId="3A903224"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报告期内，在房地产调控趋严的政策环境下，公司以居住建筑设计业务为主的业务收入仍持续增长的原因分析如下：</w:t>
      </w:r>
    </w:p>
    <w:p w14:paraId="48E074E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报告期内，尽管房地产调控政策趋严，但全国房地产市场整体延续了较好的发展态势。</w:t>
      </w:r>
      <w:r w:rsidRPr="00EC24C9">
        <w:rPr>
          <w:rFonts w:ascii="宋体" w:eastAsia="宋体" w:hAnsi="宋体" w:cs="Times New Roman"/>
          <w:iCs/>
          <w:szCs w:val="21"/>
          <w:lang w:bidi="en-US"/>
        </w:rPr>
        <w:lastRenderedPageBreak/>
        <w:t>2017</w:t>
      </w:r>
      <w:r w:rsidRPr="00EC24C9">
        <w:rPr>
          <w:rFonts w:ascii="宋体" w:eastAsia="宋体" w:hAnsi="宋体" w:cs="Times New Roman" w:hint="eastAsia"/>
          <w:iCs/>
          <w:szCs w:val="21"/>
          <w:lang w:bidi="en-US"/>
        </w:rPr>
        <w:t>年至</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年，全国房地产开发投资额分别为</w:t>
      </w:r>
      <w:r w:rsidRPr="00EC24C9">
        <w:rPr>
          <w:rFonts w:ascii="宋体" w:eastAsia="宋体" w:hAnsi="宋体" w:cs="Times New Roman"/>
          <w:iCs/>
          <w:szCs w:val="21"/>
          <w:lang w:bidi="en-US"/>
        </w:rPr>
        <w:t>109,798.53</w:t>
      </w:r>
      <w:r w:rsidRPr="00EC24C9">
        <w:rPr>
          <w:rFonts w:ascii="宋体" w:eastAsia="宋体" w:hAnsi="宋体" w:cs="Times New Roman" w:hint="eastAsia"/>
          <w:iCs/>
          <w:szCs w:val="21"/>
          <w:lang w:bidi="en-US"/>
        </w:rPr>
        <w:t>亿元、</w:t>
      </w:r>
      <w:r w:rsidRPr="00EC24C9">
        <w:rPr>
          <w:rFonts w:ascii="宋体" w:eastAsia="宋体" w:hAnsi="宋体" w:cs="Times New Roman"/>
          <w:iCs/>
          <w:szCs w:val="21"/>
          <w:lang w:bidi="en-US"/>
        </w:rPr>
        <w:t>120,263.51</w:t>
      </w:r>
      <w:r w:rsidRPr="00EC24C9">
        <w:rPr>
          <w:rFonts w:ascii="宋体" w:eastAsia="宋体" w:hAnsi="宋体" w:cs="Times New Roman" w:hint="eastAsia"/>
          <w:iCs/>
          <w:szCs w:val="21"/>
          <w:lang w:bidi="en-US"/>
        </w:rPr>
        <w:t>亿元和</w:t>
      </w:r>
      <w:r w:rsidRPr="00EC24C9">
        <w:rPr>
          <w:rFonts w:ascii="宋体" w:eastAsia="宋体" w:hAnsi="宋体" w:cs="Times New Roman"/>
          <w:iCs/>
          <w:szCs w:val="21"/>
          <w:lang w:bidi="en-US"/>
        </w:rPr>
        <w:t>132,194.00</w:t>
      </w:r>
      <w:r w:rsidRPr="00EC24C9">
        <w:rPr>
          <w:rFonts w:ascii="宋体" w:eastAsia="宋体" w:hAnsi="宋体" w:cs="Times New Roman" w:hint="eastAsia"/>
          <w:iCs/>
          <w:szCs w:val="21"/>
          <w:lang w:bidi="en-US"/>
        </w:rPr>
        <w:t>亿元，同比增长分别为</w:t>
      </w:r>
      <w:r w:rsidRPr="00EC24C9">
        <w:rPr>
          <w:rFonts w:ascii="宋体" w:eastAsia="宋体" w:hAnsi="宋体" w:cs="Times New Roman"/>
          <w:iCs/>
          <w:szCs w:val="21"/>
          <w:lang w:bidi="en-US"/>
        </w:rPr>
        <w:t>7.04%</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9.53%</w:t>
      </w:r>
      <w:r w:rsidRPr="00EC24C9">
        <w:rPr>
          <w:rFonts w:ascii="宋体" w:eastAsia="宋体" w:hAnsi="宋体" w:cs="Times New Roman" w:hint="eastAsia"/>
          <w:iCs/>
          <w:szCs w:val="21"/>
          <w:lang w:bidi="en-US"/>
        </w:rPr>
        <w:t>和</w:t>
      </w:r>
      <w:r w:rsidRPr="00EC24C9">
        <w:rPr>
          <w:rFonts w:ascii="宋体" w:eastAsia="宋体" w:hAnsi="宋体" w:cs="Times New Roman"/>
          <w:iCs/>
          <w:szCs w:val="21"/>
          <w:lang w:bidi="en-US"/>
        </w:rPr>
        <w:t>9.92%</w:t>
      </w:r>
      <w:r w:rsidRPr="00EC24C9">
        <w:rPr>
          <w:rFonts w:ascii="宋体" w:eastAsia="宋体" w:hAnsi="宋体" w:cs="Times New Roman" w:hint="eastAsia"/>
          <w:iCs/>
          <w:szCs w:val="21"/>
          <w:lang w:bidi="en-US"/>
        </w:rPr>
        <w:t>；其中，住宅投资额分别为</w:t>
      </w:r>
      <w:r w:rsidRPr="00EC24C9">
        <w:rPr>
          <w:rFonts w:ascii="宋体" w:eastAsia="宋体" w:hAnsi="宋体" w:cs="Times New Roman"/>
          <w:iCs/>
          <w:szCs w:val="21"/>
          <w:lang w:bidi="en-US"/>
        </w:rPr>
        <w:t>75,147.88</w:t>
      </w:r>
      <w:r w:rsidRPr="00EC24C9">
        <w:rPr>
          <w:rFonts w:ascii="宋体" w:eastAsia="宋体" w:hAnsi="宋体" w:cs="Times New Roman" w:hint="eastAsia"/>
          <w:iCs/>
          <w:szCs w:val="21"/>
          <w:lang w:bidi="en-US"/>
        </w:rPr>
        <w:t>亿元、</w:t>
      </w:r>
      <w:r w:rsidRPr="00EC24C9">
        <w:rPr>
          <w:rFonts w:ascii="宋体" w:eastAsia="宋体" w:hAnsi="宋体" w:cs="Times New Roman"/>
          <w:iCs/>
          <w:szCs w:val="21"/>
          <w:lang w:bidi="en-US"/>
        </w:rPr>
        <w:t>85,192.25</w:t>
      </w:r>
      <w:r w:rsidRPr="00EC24C9">
        <w:rPr>
          <w:rFonts w:ascii="宋体" w:eastAsia="宋体" w:hAnsi="宋体" w:cs="Times New Roman" w:hint="eastAsia"/>
          <w:iCs/>
          <w:szCs w:val="21"/>
          <w:lang w:bidi="en-US"/>
        </w:rPr>
        <w:t>亿元和</w:t>
      </w:r>
      <w:r w:rsidRPr="00EC24C9">
        <w:rPr>
          <w:rFonts w:ascii="宋体" w:eastAsia="宋体" w:hAnsi="宋体" w:cs="Times New Roman"/>
          <w:iCs/>
          <w:szCs w:val="21"/>
          <w:lang w:bidi="en-US"/>
        </w:rPr>
        <w:t>97,071.00</w:t>
      </w:r>
      <w:r w:rsidRPr="00EC24C9">
        <w:rPr>
          <w:rFonts w:ascii="宋体" w:eastAsia="宋体" w:hAnsi="宋体" w:cs="Times New Roman" w:hint="eastAsia"/>
          <w:iCs/>
          <w:szCs w:val="21"/>
          <w:lang w:bidi="en-US"/>
        </w:rPr>
        <w:t>亿元，同比增长分别为</w:t>
      </w:r>
      <w:r w:rsidRPr="00EC24C9">
        <w:rPr>
          <w:rFonts w:ascii="宋体" w:eastAsia="宋体" w:hAnsi="宋体" w:cs="Times New Roman"/>
          <w:iCs/>
          <w:szCs w:val="21"/>
          <w:lang w:bidi="en-US"/>
        </w:rPr>
        <w:t>9.38%</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13.37%</w:t>
      </w:r>
      <w:r w:rsidRPr="00EC24C9">
        <w:rPr>
          <w:rFonts w:ascii="宋体" w:eastAsia="宋体" w:hAnsi="宋体" w:cs="Times New Roman" w:hint="eastAsia"/>
          <w:iCs/>
          <w:szCs w:val="21"/>
          <w:lang w:bidi="en-US"/>
        </w:rPr>
        <w:t>和</w:t>
      </w:r>
      <w:r w:rsidRPr="00EC24C9">
        <w:rPr>
          <w:rFonts w:ascii="宋体" w:eastAsia="宋体" w:hAnsi="宋体" w:cs="Times New Roman"/>
          <w:iCs/>
          <w:szCs w:val="21"/>
          <w:lang w:bidi="en-US"/>
        </w:rPr>
        <w:t>13.94%</w:t>
      </w:r>
      <w:r w:rsidRPr="00EC24C9">
        <w:rPr>
          <w:rFonts w:ascii="宋体" w:eastAsia="宋体" w:hAnsi="宋体" w:cs="Times New Roman" w:hint="eastAsia"/>
          <w:iCs/>
          <w:szCs w:val="21"/>
          <w:lang w:bidi="en-US"/>
        </w:rPr>
        <w:t>；</w:t>
      </w:r>
      <w:r w:rsidRPr="00EC24C9">
        <w:rPr>
          <w:rFonts w:ascii="宋体" w:eastAsia="宋体" w:hAnsi="宋体" w:cs="Times New Roman" w:hint="eastAsia"/>
          <w:iCs/>
          <w:kern w:val="0"/>
          <w:szCs w:val="21"/>
          <w:lang w:bidi="en-US"/>
        </w:rPr>
        <w:t>2020年，全国房地产开发投资额为141,443亿元，同比增长7.0%；其中，住宅投资额为104,446亿元，同比增长7.6%，住宅投资占房地产开发投资的比重为73.84%。</w:t>
      </w:r>
      <w:r w:rsidRPr="00EC24C9">
        <w:rPr>
          <w:rFonts w:ascii="宋体" w:eastAsia="宋体" w:hAnsi="宋体" w:cs="Times New Roman" w:hint="eastAsia"/>
          <w:iCs/>
          <w:szCs w:val="21"/>
          <w:lang w:bidi="en-US"/>
        </w:rPr>
        <w:t>全国房地产开发投资与住宅地产开发整体呈现稳定增长态势，进而带动了居住建筑设计业务需求的稳定增长。</w:t>
      </w:r>
    </w:p>
    <w:p w14:paraId="65F1BC59"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在房地产宏观调控的背景下，房地产行业进入新的整合期，行业内资本实力较强、具有品牌影响力的大中型房地产企业的销售规模</w:t>
      </w:r>
      <w:proofErr w:type="gramStart"/>
      <w:r w:rsidRPr="00EC24C9">
        <w:rPr>
          <w:rFonts w:ascii="宋体" w:eastAsia="宋体" w:hAnsi="宋体" w:cs="Times New Roman" w:hint="eastAsia"/>
          <w:iCs/>
          <w:szCs w:val="21"/>
          <w:lang w:bidi="en-US"/>
        </w:rPr>
        <w:t>及集中</w:t>
      </w:r>
      <w:proofErr w:type="gramEnd"/>
      <w:r w:rsidRPr="00EC24C9">
        <w:rPr>
          <w:rFonts w:ascii="宋体" w:eastAsia="宋体" w:hAnsi="宋体" w:cs="Times New Roman" w:hint="eastAsia"/>
          <w:iCs/>
          <w:szCs w:val="21"/>
          <w:lang w:bidi="en-US"/>
        </w:rPr>
        <w:t>度进一步提升，</w:t>
      </w:r>
      <w:proofErr w:type="gramStart"/>
      <w:r w:rsidRPr="00EC24C9">
        <w:rPr>
          <w:rFonts w:ascii="宋体" w:eastAsia="宋体" w:hAnsi="宋体" w:cs="Times New Roman" w:hint="eastAsia"/>
          <w:iCs/>
          <w:szCs w:val="21"/>
          <w:lang w:bidi="en-US"/>
        </w:rPr>
        <w:t>房企规模</w:t>
      </w:r>
      <w:proofErr w:type="gramEnd"/>
      <w:r w:rsidRPr="00EC24C9">
        <w:rPr>
          <w:rFonts w:ascii="宋体" w:eastAsia="宋体" w:hAnsi="宋体" w:cs="Times New Roman" w:hint="eastAsia"/>
          <w:iCs/>
          <w:szCs w:val="21"/>
          <w:lang w:bidi="en-US"/>
        </w:rPr>
        <w:t>分化格局持续加大。</w:t>
      </w:r>
      <w:r w:rsidRPr="00EC24C9">
        <w:rPr>
          <w:rFonts w:ascii="宋体" w:eastAsia="宋体" w:hAnsi="宋体" w:cs="Times New Roman"/>
          <w:iCs/>
          <w:szCs w:val="21"/>
          <w:lang w:bidi="en-US"/>
        </w:rPr>
        <w:t>2017</w:t>
      </w:r>
      <w:r w:rsidRPr="00EC24C9">
        <w:rPr>
          <w:rFonts w:ascii="宋体" w:eastAsia="宋体" w:hAnsi="宋体" w:cs="Times New Roman" w:hint="eastAsia"/>
          <w:iCs/>
          <w:szCs w:val="21"/>
          <w:lang w:bidi="en-US"/>
        </w:rPr>
        <w:t>年至</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年，房地产业上市公司的营业收入分别为</w:t>
      </w:r>
      <w:r w:rsidRPr="00EC24C9">
        <w:rPr>
          <w:rFonts w:ascii="宋体" w:eastAsia="宋体" w:hAnsi="宋体" w:cs="Times New Roman"/>
          <w:iCs/>
          <w:szCs w:val="21"/>
          <w:lang w:bidi="en-US"/>
        </w:rPr>
        <w:t>17,268.22</w:t>
      </w:r>
      <w:r w:rsidRPr="00EC24C9">
        <w:rPr>
          <w:rFonts w:ascii="宋体" w:eastAsia="宋体" w:hAnsi="宋体" w:cs="Times New Roman" w:hint="eastAsia"/>
          <w:iCs/>
          <w:szCs w:val="21"/>
          <w:lang w:bidi="en-US"/>
        </w:rPr>
        <w:t>亿元、</w:t>
      </w:r>
      <w:r w:rsidRPr="00EC24C9">
        <w:rPr>
          <w:rFonts w:ascii="宋体" w:eastAsia="宋体" w:hAnsi="宋体" w:cs="Times New Roman"/>
          <w:iCs/>
          <w:szCs w:val="21"/>
          <w:lang w:bidi="en-US"/>
        </w:rPr>
        <w:t>20,893.70</w:t>
      </w:r>
      <w:r w:rsidRPr="00EC24C9">
        <w:rPr>
          <w:rFonts w:ascii="宋体" w:eastAsia="宋体" w:hAnsi="宋体" w:cs="Times New Roman" w:hint="eastAsia"/>
          <w:iCs/>
          <w:szCs w:val="21"/>
          <w:lang w:bidi="en-US"/>
        </w:rPr>
        <w:t>亿元和</w:t>
      </w:r>
      <w:r w:rsidRPr="00EC24C9">
        <w:rPr>
          <w:rFonts w:ascii="宋体" w:eastAsia="宋体" w:hAnsi="宋体" w:cs="Times New Roman"/>
          <w:iCs/>
          <w:szCs w:val="21"/>
          <w:lang w:bidi="en-US"/>
        </w:rPr>
        <w:t>25,110.04</w:t>
      </w:r>
      <w:r w:rsidRPr="00EC24C9">
        <w:rPr>
          <w:rFonts w:ascii="宋体" w:eastAsia="宋体" w:hAnsi="宋体" w:cs="Times New Roman" w:hint="eastAsia"/>
          <w:iCs/>
          <w:szCs w:val="21"/>
          <w:lang w:bidi="en-US"/>
        </w:rPr>
        <w:t>亿元，同比增长分别为</w:t>
      </w:r>
      <w:r w:rsidRPr="00EC24C9">
        <w:rPr>
          <w:rFonts w:ascii="宋体" w:eastAsia="宋体" w:hAnsi="宋体" w:cs="Times New Roman"/>
          <w:iCs/>
          <w:szCs w:val="21"/>
          <w:lang w:bidi="en-US"/>
        </w:rPr>
        <w:t>7.67%</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21.00%</w:t>
      </w:r>
      <w:r w:rsidRPr="00EC24C9">
        <w:rPr>
          <w:rFonts w:ascii="宋体" w:eastAsia="宋体" w:hAnsi="宋体" w:cs="Times New Roman" w:hint="eastAsia"/>
          <w:iCs/>
          <w:szCs w:val="21"/>
          <w:lang w:bidi="en-US"/>
        </w:rPr>
        <w:t>和</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。根据中国房地产业协会发布的《中国房地产开发企业</w:t>
      </w:r>
      <w:r w:rsidRPr="00EC24C9">
        <w:rPr>
          <w:rFonts w:ascii="宋体" w:eastAsia="宋体" w:hAnsi="宋体" w:cs="Times New Roman"/>
          <w:iCs/>
          <w:szCs w:val="21"/>
          <w:lang w:bidi="en-US"/>
        </w:rPr>
        <w:t>500</w:t>
      </w:r>
      <w:r w:rsidRPr="00EC24C9">
        <w:rPr>
          <w:rFonts w:ascii="宋体" w:eastAsia="宋体" w:hAnsi="宋体" w:cs="Times New Roman" w:hint="eastAsia"/>
          <w:iCs/>
          <w:szCs w:val="21"/>
          <w:lang w:bidi="en-US"/>
        </w:rPr>
        <w:t>强测评研究报告》显示，</w:t>
      </w:r>
      <w:r w:rsidRPr="00EC24C9">
        <w:rPr>
          <w:rFonts w:ascii="宋体" w:eastAsia="宋体" w:hAnsi="宋体" w:cs="Times New Roman"/>
          <w:iCs/>
          <w:szCs w:val="21"/>
          <w:lang w:bidi="en-US"/>
        </w:rPr>
        <w:t>2017</w:t>
      </w:r>
      <w:r w:rsidRPr="00EC24C9">
        <w:rPr>
          <w:rFonts w:ascii="宋体" w:eastAsia="宋体" w:hAnsi="宋体" w:cs="Times New Roman" w:hint="eastAsia"/>
          <w:iCs/>
          <w:szCs w:val="21"/>
          <w:lang w:bidi="en-US"/>
        </w:rPr>
        <w:t>年至</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年，销售前二十名企业合计的市场占有率分别为</w:t>
      </w:r>
      <w:r w:rsidRPr="00EC24C9">
        <w:rPr>
          <w:rFonts w:ascii="宋体" w:eastAsia="宋体" w:hAnsi="宋体" w:cs="Times New Roman"/>
          <w:iCs/>
          <w:szCs w:val="21"/>
          <w:lang w:bidi="en-US"/>
        </w:rPr>
        <w:t>32%</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36%</w:t>
      </w:r>
      <w:r w:rsidRPr="00EC24C9">
        <w:rPr>
          <w:rFonts w:ascii="宋体" w:eastAsia="宋体" w:hAnsi="宋体" w:cs="Times New Roman" w:hint="eastAsia"/>
          <w:iCs/>
          <w:szCs w:val="21"/>
          <w:lang w:bidi="en-US"/>
        </w:rPr>
        <w:t>和</w:t>
      </w:r>
      <w:r w:rsidRPr="00EC24C9">
        <w:rPr>
          <w:rFonts w:ascii="宋体" w:eastAsia="宋体" w:hAnsi="宋体" w:cs="Times New Roman"/>
          <w:iCs/>
          <w:szCs w:val="21"/>
          <w:lang w:bidi="en-US"/>
        </w:rPr>
        <w:t>37%</w:t>
      </w:r>
      <w:r w:rsidRPr="00EC24C9">
        <w:rPr>
          <w:rFonts w:ascii="宋体" w:eastAsia="宋体" w:hAnsi="宋体" w:cs="Times New Roman" w:hint="eastAsia"/>
          <w:iCs/>
          <w:szCs w:val="21"/>
          <w:lang w:bidi="en-US"/>
        </w:rPr>
        <w:t>；销售前五十名企业合计的市场占有率分别为</w:t>
      </w:r>
      <w:r w:rsidRPr="00EC24C9">
        <w:rPr>
          <w:rFonts w:ascii="宋体" w:eastAsia="宋体" w:hAnsi="宋体" w:cs="Times New Roman"/>
          <w:iCs/>
          <w:szCs w:val="21"/>
          <w:lang w:bidi="en-US"/>
        </w:rPr>
        <w:t>45%</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52%</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54%</w:t>
      </w:r>
      <w:r w:rsidRPr="00EC24C9">
        <w:rPr>
          <w:rFonts w:ascii="宋体" w:eastAsia="宋体" w:hAnsi="宋体" w:cs="Times New Roman" w:hint="eastAsia"/>
          <w:iCs/>
          <w:szCs w:val="21"/>
          <w:lang w:bidi="en-US"/>
        </w:rPr>
        <w:t>。房地产行业集中度的提升势必促进建筑设计行业集中度的提升，品牌开发商对设计公司的设计品质、交付能力和服务水平的要求更高，建筑设计行业也将逐步向优势企业集中，因而为服务于</w:t>
      </w:r>
      <w:proofErr w:type="gramStart"/>
      <w:r w:rsidRPr="00EC24C9">
        <w:rPr>
          <w:rFonts w:ascii="宋体" w:eastAsia="宋体" w:hAnsi="宋体" w:cs="Times New Roman" w:hint="eastAsia"/>
          <w:iCs/>
          <w:szCs w:val="21"/>
          <w:lang w:bidi="en-US"/>
        </w:rPr>
        <w:t>龙头房企</w:t>
      </w:r>
      <w:proofErr w:type="gramEnd"/>
      <w:r w:rsidRPr="00EC24C9">
        <w:rPr>
          <w:rFonts w:ascii="宋体" w:eastAsia="宋体" w:hAnsi="宋体" w:cs="Times New Roman" w:hint="eastAsia"/>
          <w:iCs/>
          <w:szCs w:val="21"/>
          <w:lang w:bidi="en-US"/>
        </w:rPr>
        <w:t>的建筑设计企业带来了新的增长机遇。</w:t>
      </w:r>
    </w:p>
    <w:p w14:paraId="05D39AE5"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公司定位于建筑方案公司，核心业务聚焦于以建筑方案设计为轴心的建筑专业领域内的设计服务，在本地化优势的基础上，公司依靠品牌优势，业务逐渐辐射至全国其他区域，获得了市场和客户的认可，并与保利、绿地、</w:t>
      </w:r>
      <w:proofErr w:type="gramStart"/>
      <w:r w:rsidRPr="00EC24C9">
        <w:rPr>
          <w:rFonts w:ascii="宋体" w:eastAsia="宋体" w:hAnsi="宋体" w:cs="Times New Roman" w:hint="eastAsia"/>
          <w:iCs/>
          <w:szCs w:val="21"/>
          <w:lang w:bidi="en-US"/>
        </w:rPr>
        <w:t>世</w:t>
      </w:r>
      <w:proofErr w:type="gramEnd"/>
      <w:r w:rsidRPr="00EC24C9">
        <w:rPr>
          <w:rFonts w:ascii="宋体" w:eastAsia="宋体" w:hAnsi="宋体" w:cs="Times New Roman" w:hint="eastAsia"/>
          <w:iCs/>
          <w:szCs w:val="21"/>
          <w:lang w:bidi="en-US"/>
        </w:rPr>
        <w:t>茂等在内的龙头房地产开发商之间建立了长期稳定的合作关系。报告期内，在房地产行业良好发展态势、下游房地产开发商集中度进一步提升以及与</w:t>
      </w:r>
      <w:proofErr w:type="gramStart"/>
      <w:r w:rsidRPr="00EC24C9">
        <w:rPr>
          <w:rFonts w:ascii="宋体" w:eastAsia="宋体" w:hAnsi="宋体" w:cs="Times New Roman" w:hint="eastAsia"/>
          <w:iCs/>
          <w:szCs w:val="21"/>
          <w:lang w:bidi="en-US"/>
        </w:rPr>
        <w:t>龙头房企稳定</w:t>
      </w:r>
      <w:proofErr w:type="gramEnd"/>
      <w:r w:rsidRPr="00EC24C9">
        <w:rPr>
          <w:rFonts w:ascii="宋体" w:eastAsia="宋体" w:hAnsi="宋体" w:cs="Times New Roman" w:hint="eastAsia"/>
          <w:iCs/>
          <w:szCs w:val="21"/>
          <w:lang w:bidi="en-US"/>
        </w:rPr>
        <w:t>的合作关系的背景下，公司因突出的方案创作能力、跨区域的市场拓展能力、不断提升的设计品质和服务水平使得营业收入保持稳定增长。</w:t>
      </w:r>
    </w:p>
    <w:p w14:paraId="21EA00A3"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2</w:t>
      </w:r>
      <w:r w:rsidRPr="00EC24C9">
        <w:rPr>
          <w:rFonts w:ascii="宋体" w:eastAsia="宋体" w:hAnsi="宋体" w:cs="Times New Roman" w:hint="eastAsia"/>
          <w:iCs/>
          <w:szCs w:val="21"/>
          <w:lang w:bidi="en-US"/>
        </w:rPr>
        <w:t>）公共建筑</w:t>
      </w:r>
    </w:p>
    <w:p w14:paraId="29271E9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公共建筑是指供人们进行公共活动的建筑。公司参与设计的公共建筑主要包括商业建筑、办公建筑、教育建筑、文化建筑、休闲娱乐建筑、产业园建筑、养老康乐建筑等多个类别。报告期内，公司公共建筑设计业务收入分别为</w:t>
      </w:r>
      <w:r w:rsidRPr="00EC24C9">
        <w:rPr>
          <w:rFonts w:ascii="宋体" w:eastAsia="宋体" w:hAnsi="宋体" w:cs="Times New Roman"/>
          <w:iCs/>
          <w:szCs w:val="21"/>
          <w:lang w:bidi="en-US"/>
        </w:rPr>
        <w:t>1,621.56</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3,440.02</w:t>
      </w:r>
      <w:r w:rsidRPr="00EC24C9">
        <w:rPr>
          <w:rFonts w:ascii="宋体" w:eastAsia="宋体" w:hAnsi="宋体" w:cs="Times New Roman" w:hint="eastAsia"/>
          <w:iCs/>
          <w:szCs w:val="21"/>
          <w:lang w:bidi="en-US"/>
        </w:rPr>
        <w:t>万元、</w:t>
      </w:r>
      <w:r w:rsidRPr="00EC24C9">
        <w:rPr>
          <w:rFonts w:ascii="宋体" w:eastAsia="宋体" w:hAnsi="宋体" w:cs="Times New Roman" w:hint="eastAsia"/>
          <w:color w:val="000000"/>
          <w:szCs w:val="21"/>
        </w:rPr>
        <w:t>4,313.81</w:t>
      </w:r>
      <w:r w:rsidRPr="00EC24C9">
        <w:rPr>
          <w:rFonts w:ascii="宋体" w:eastAsia="宋体" w:hAnsi="宋体" w:cs="Times New Roman" w:hint="eastAsia"/>
          <w:iCs/>
          <w:szCs w:val="21"/>
          <w:lang w:bidi="en-US"/>
        </w:rPr>
        <w:t>万元，整体规模较小，对应服务的设计项目数量分别为</w:t>
      </w:r>
      <w:r w:rsidRPr="00EC24C9">
        <w:rPr>
          <w:rFonts w:ascii="宋体" w:eastAsia="宋体" w:hAnsi="宋体" w:cs="Times New Roman"/>
          <w:iCs/>
          <w:szCs w:val="21"/>
          <w:lang w:bidi="en-US"/>
        </w:rPr>
        <w:t>33</w:t>
      </w:r>
      <w:r w:rsidRPr="00EC24C9">
        <w:rPr>
          <w:rFonts w:ascii="宋体" w:eastAsia="宋体" w:hAnsi="宋体" w:cs="Times New Roman" w:hint="eastAsia"/>
          <w:iCs/>
          <w:szCs w:val="21"/>
          <w:lang w:bidi="en-US"/>
        </w:rPr>
        <w:t>项、</w:t>
      </w:r>
      <w:r w:rsidRPr="00EC24C9">
        <w:rPr>
          <w:rFonts w:ascii="宋体" w:eastAsia="宋体" w:hAnsi="宋体" w:cs="Times New Roman"/>
          <w:iCs/>
          <w:szCs w:val="21"/>
          <w:lang w:bidi="en-US"/>
        </w:rPr>
        <w:t>65</w:t>
      </w:r>
      <w:r w:rsidRPr="00EC24C9">
        <w:rPr>
          <w:rFonts w:ascii="宋体" w:eastAsia="宋体" w:hAnsi="宋体" w:cs="Times New Roman" w:hint="eastAsia"/>
          <w:iCs/>
          <w:szCs w:val="21"/>
          <w:lang w:bidi="en-US"/>
        </w:rPr>
        <w:t>项和</w:t>
      </w:r>
      <w:r w:rsidRPr="00EC24C9">
        <w:rPr>
          <w:rFonts w:ascii="宋体" w:eastAsia="宋体" w:hAnsi="宋体" w:cs="Times New Roman" w:hint="eastAsia"/>
          <w:color w:val="000000"/>
          <w:kern w:val="0"/>
          <w:szCs w:val="21"/>
          <w:lang w:bidi="en-US"/>
        </w:rPr>
        <w:t>61</w:t>
      </w:r>
      <w:r w:rsidRPr="00EC24C9">
        <w:rPr>
          <w:rFonts w:ascii="宋体" w:eastAsia="宋体" w:hAnsi="宋体" w:cs="Times New Roman" w:hint="eastAsia"/>
          <w:iCs/>
          <w:szCs w:val="21"/>
          <w:lang w:bidi="en-US"/>
        </w:rPr>
        <w:t>项，报告期内呈增长态势。</w:t>
      </w:r>
    </w:p>
    <w:p w14:paraId="5CCD7B9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color w:val="000000"/>
          <w:szCs w:val="21"/>
          <w:lang w:bidi="en-US"/>
        </w:rPr>
      </w:pPr>
      <w:r w:rsidRPr="00EC24C9">
        <w:rPr>
          <w:rFonts w:ascii="宋体" w:eastAsia="宋体" w:hAnsi="宋体" w:cs="Times New Roman"/>
          <w:color w:val="000000"/>
          <w:szCs w:val="21"/>
          <w:lang w:bidi="en-US"/>
        </w:rPr>
        <w:t>3</w:t>
      </w:r>
      <w:r w:rsidRPr="00EC24C9">
        <w:rPr>
          <w:rFonts w:ascii="宋体" w:eastAsia="宋体" w:hAnsi="宋体" w:cs="Times New Roman" w:hint="eastAsia"/>
          <w:color w:val="000000"/>
          <w:szCs w:val="21"/>
          <w:lang w:bidi="en-US"/>
        </w:rPr>
        <w:t>）公共建筑设计业务收入波动的原因及合理性</w:t>
      </w:r>
    </w:p>
    <w:p w14:paraId="520B4FE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color w:val="000000"/>
          <w:szCs w:val="21"/>
          <w:lang w:bidi="en-US"/>
        </w:rPr>
      </w:pPr>
      <w:r w:rsidRPr="00EC24C9">
        <w:rPr>
          <w:rFonts w:ascii="宋体" w:eastAsia="宋体" w:hAnsi="宋体" w:cs="Times New Roman" w:hint="eastAsia"/>
          <w:iCs/>
          <w:color w:val="000000"/>
          <w:szCs w:val="21"/>
          <w:lang w:bidi="en-US"/>
        </w:rPr>
        <w:lastRenderedPageBreak/>
        <w:t>报告期内，公司公共建筑设计业务收入分别为</w:t>
      </w:r>
      <w:r w:rsidRPr="00EC24C9">
        <w:rPr>
          <w:rFonts w:ascii="宋体" w:eastAsia="宋体" w:hAnsi="宋体" w:cs="Times New Roman"/>
          <w:iCs/>
          <w:color w:val="000000"/>
          <w:szCs w:val="21"/>
          <w:lang w:bidi="en-US"/>
        </w:rPr>
        <w:t>1,621.56</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3,440.02</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hint="eastAsia"/>
          <w:color w:val="000000"/>
          <w:szCs w:val="21"/>
        </w:rPr>
        <w:t>4,313.81</w:t>
      </w:r>
      <w:r w:rsidRPr="00EC24C9">
        <w:rPr>
          <w:rFonts w:ascii="宋体" w:eastAsia="宋体" w:hAnsi="宋体" w:cs="Times New Roman" w:hint="eastAsia"/>
          <w:iCs/>
          <w:color w:val="000000"/>
          <w:szCs w:val="21"/>
          <w:lang w:bidi="en-US"/>
        </w:rPr>
        <w:t>万元，占建筑设计业务收入的比例分别为</w:t>
      </w:r>
      <w:r w:rsidRPr="00EC24C9">
        <w:rPr>
          <w:rFonts w:ascii="宋体" w:eastAsia="宋体" w:hAnsi="宋体" w:cs="Times New Roman"/>
          <w:iCs/>
          <w:color w:val="000000"/>
          <w:szCs w:val="21"/>
          <w:lang w:bidi="en-US"/>
        </w:rPr>
        <w:t>6.72%</w:t>
      </w:r>
      <w:r w:rsidRPr="00EC24C9">
        <w:rPr>
          <w:rFonts w:ascii="宋体" w:eastAsia="宋体" w:hAnsi="宋体" w:cs="Times New Roman" w:hint="eastAsia"/>
          <w:iCs/>
          <w:color w:val="000000"/>
          <w:szCs w:val="21"/>
          <w:lang w:bidi="en-US"/>
        </w:rPr>
        <w:t>、</w:t>
      </w:r>
      <w:r w:rsidRPr="00EC24C9">
        <w:rPr>
          <w:rFonts w:ascii="宋体" w:eastAsia="宋体" w:hAnsi="宋体" w:cs="Times New Roman"/>
          <w:iCs/>
          <w:color w:val="000000"/>
          <w:szCs w:val="21"/>
          <w:lang w:bidi="en-US"/>
        </w:rPr>
        <w:t>12.90%</w:t>
      </w:r>
      <w:r w:rsidRPr="00EC24C9">
        <w:rPr>
          <w:rFonts w:ascii="宋体" w:eastAsia="宋体" w:hAnsi="宋体" w:cs="Times New Roman" w:hint="eastAsia"/>
          <w:iCs/>
          <w:color w:val="000000"/>
          <w:szCs w:val="21"/>
          <w:lang w:bidi="en-US"/>
        </w:rPr>
        <w:t>和</w:t>
      </w:r>
      <w:r w:rsidRPr="00EC24C9">
        <w:rPr>
          <w:rFonts w:ascii="宋体" w:eastAsia="宋体" w:hAnsi="宋体" w:cs="Times New Roman" w:hint="eastAsia"/>
          <w:color w:val="000000"/>
          <w:szCs w:val="21"/>
        </w:rPr>
        <w:t>13.56%</w:t>
      </w:r>
      <w:r w:rsidRPr="00EC24C9">
        <w:rPr>
          <w:rFonts w:ascii="宋体" w:eastAsia="宋体" w:hAnsi="宋体" w:cs="Times New Roman" w:hint="eastAsia"/>
          <w:iCs/>
          <w:color w:val="000000"/>
          <w:szCs w:val="21"/>
          <w:lang w:bidi="en-US"/>
        </w:rPr>
        <w:t>，其中</w:t>
      </w: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年公共建筑设计业务收入及占比快速增长，具体</w:t>
      </w:r>
      <w:r w:rsidRPr="00EC24C9">
        <w:rPr>
          <w:rFonts w:ascii="宋体" w:eastAsia="宋体" w:hAnsi="宋体" w:cs="Times New Roman" w:hint="eastAsia"/>
          <w:color w:val="000000"/>
          <w:szCs w:val="21"/>
          <w:lang w:bidi="en-US"/>
        </w:rPr>
        <w:t>原因及合理性分析如下：</w:t>
      </w:r>
    </w:p>
    <w:p w14:paraId="17056162"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年以来，公司积极布局</w:t>
      </w:r>
      <w:r w:rsidRPr="00EC24C9">
        <w:rPr>
          <w:rFonts w:ascii="宋体" w:eastAsia="宋体" w:hAnsi="宋体" w:cs="Times New Roman" w:hint="eastAsia"/>
          <w:iCs/>
          <w:szCs w:val="21"/>
          <w:lang w:bidi="en-US"/>
        </w:rPr>
        <w:t>公共建筑设计业务，使得</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w:t>
      </w:r>
      <w:r w:rsidRPr="00EC24C9">
        <w:rPr>
          <w:rFonts w:ascii="宋体" w:eastAsia="宋体" w:hAnsi="宋体" w:cs="Times New Roman" w:hint="eastAsia"/>
          <w:iCs/>
          <w:color w:val="000000"/>
          <w:szCs w:val="21"/>
          <w:lang w:bidi="en-US"/>
        </w:rPr>
        <w:t>公共建筑设计业务收入及占比快速增长，同时当年居住建筑设计业务收入与上年相比增幅不大，从而导致公司居住建筑设计业务、公共建筑设计业务的收入占比发生波动</w:t>
      </w:r>
    </w:p>
    <w:p w14:paraId="4475A7DF"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年，公司公共建筑设计业务收入为</w:t>
      </w:r>
      <w:r w:rsidRPr="00EC24C9">
        <w:rPr>
          <w:rFonts w:ascii="宋体" w:eastAsia="宋体" w:hAnsi="宋体" w:cs="Times New Roman"/>
          <w:iCs/>
          <w:color w:val="000000"/>
          <w:szCs w:val="21"/>
          <w:lang w:bidi="en-US"/>
        </w:rPr>
        <w:t>3,440.02</w:t>
      </w:r>
      <w:r w:rsidRPr="00EC24C9">
        <w:rPr>
          <w:rFonts w:ascii="宋体" w:eastAsia="宋体" w:hAnsi="宋体" w:cs="Times New Roman" w:hint="eastAsia"/>
          <w:iCs/>
          <w:color w:val="000000"/>
          <w:szCs w:val="21"/>
          <w:lang w:bidi="en-US"/>
        </w:rPr>
        <w:t>万元，相比于</w:t>
      </w:r>
      <w:r w:rsidRPr="00EC24C9">
        <w:rPr>
          <w:rFonts w:ascii="宋体" w:eastAsia="宋体" w:hAnsi="宋体" w:cs="Times New Roman"/>
          <w:iCs/>
          <w:color w:val="000000"/>
          <w:szCs w:val="21"/>
          <w:lang w:bidi="en-US"/>
        </w:rPr>
        <w:t>2018</w:t>
      </w:r>
      <w:r w:rsidRPr="00EC24C9">
        <w:rPr>
          <w:rFonts w:ascii="宋体" w:eastAsia="宋体" w:hAnsi="宋体" w:cs="Times New Roman" w:hint="eastAsia"/>
          <w:iCs/>
          <w:color w:val="000000"/>
          <w:szCs w:val="21"/>
          <w:lang w:bidi="en-US"/>
        </w:rPr>
        <w:t>年增长了</w:t>
      </w:r>
      <w:r w:rsidRPr="00EC24C9">
        <w:rPr>
          <w:rFonts w:ascii="宋体" w:eastAsia="宋体" w:hAnsi="宋体" w:cs="Times New Roman"/>
          <w:iCs/>
          <w:color w:val="000000"/>
          <w:szCs w:val="21"/>
          <w:lang w:bidi="en-US"/>
        </w:rPr>
        <w:t>1,818.46</w:t>
      </w:r>
      <w:r w:rsidRPr="00EC24C9">
        <w:rPr>
          <w:rFonts w:ascii="宋体" w:eastAsia="宋体" w:hAnsi="宋体" w:cs="Times New Roman" w:hint="eastAsia"/>
          <w:iCs/>
          <w:color w:val="000000"/>
          <w:szCs w:val="21"/>
          <w:lang w:bidi="en-US"/>
        </w:rPr>
        <w:t>万元，增幅较快，其</w:t>
      </w:r>
      <w:r w:rsidRPr="00EC24C9">
        <w:rPr>
          <w:rFonts w:ascii="宋体" w:eastAsia="宋体" w:hAnsi="宋体" w:cs="Times New Roman" w:hint="eastAsia"/>
          <w:color w:val="000000"/>
          <w:szCs w:val="21"/>
          <w:lang w:bidi="en-US"/>
        </w:rPr>
        <w:t>原因及合理性分析如下：</w:t>
      </w:r>
    </w:p>
    <w:p w14:paraId="70B5E37C"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hint="eastAsia"/>
          <w:iCs/>
          <w:szCs w:val="21"/>
          <w:lang w:bidi="en-US"/>
        </w:rPr>
        <w:t>报告期内，公司以居住建筑设计业务为主，公共建筑设计业务</w:t>
      </w:r>
      <w:proofErr w:type="gramStart"/>
      <w:r w:rsidRPr="00EC24C9">
        <w:rPr>
          <w:rFonts w:ascii="宋体" w:eastAsia="宋体" w:hAnsi="宋体" w:cs="Times New Roman" w:hint="eastAsia"/>
          <w:iCs/>
          <w:szCs w:val="21"/>
          <w:lang w:bidi="en-US"/>
        </w:rPr>
        <w:t>占比较</w:t>
      </w:r>
      <w:proofErr w:type="gramEnd"/>
      <w:r w:rsidRPr="00EC24C9">
        <w:rPr>
          <w:rFonts w:ascii="宋体" w:eastAsia="宋体" w:hAnsi="宋体" w:cs="Times New Roman" w:hint="eastAsia"/>
          <w:iCs/>
          <w:szCs w:val="21"/>
          <w:lang w:bidi="en-US"/>
        </w:rPr>
        <w:t>小。</w:t>
      </w:r>
      <w:r w:rsidRPr="00EC24C9">
        <w:rPr>
          <w:rFonts w:ascii="宋体" w:eastAsia="宋体" w:hAnsi="宋体" w:cs="Times New Roman" w:hint="eastAsia"/>
          <w:iCs/>
          <w:color w:val="000000"/>
          <w:szCs w:val="21"/>
          <w:lang w:bidi="en-US"/>
        </w:rPr>
        <w:t>公共建筑设计不同于居住建筑设计，其特殊性在于建设结构上具有复杂性和多样性，</w:t>
      </w:r>
      <w:r w:rsidRPr="00EC24C9">
        <w:rPr>
          <w:rFonts w:ascii="宋体" w:eastAsia="宋体" w:hAnsi="宋体" w:cs="Times New Roman" w:hint="eastAsia"/>
          <w:iCs/>
          <w:szCs w:val="21"/>
          <w:lang w:bidi="en-US"/>
        </w:rPr>
        <w:t>设计难度大，对设计人员专业素养要求较高。</w:t>
      </w: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年以来，公司</w:t>
      </w:r>
      <w:r w:rsidRPr="00EC24C9">
        <w:rPr>
          <w:rFonts w:ascii="宋体" w:eastAsia="宋体" w:hAnsi="宋体" w:cs="Times New Roman" w:hint="eastAsia"/>
          <w:iCs/>
          <w:szCs w:val="21"/>
          <w:lang w:bidi="en-US"/>
        </w:rPr>
        <w:t>加大公共建筑领域的资源投入，通过吸收优秀的设计师、打造卓越的设计团队专注于公共建筑的设计工作，增强公司在公共建筑设计领域的竞争力，使得</w:t>
      </w: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年公共建筑设计业务收入大幅增长。</w:t>
      </w:r>
    </w:p>
    <w:p w14:paraId="0CE50536"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hint="eastAsia"/>
          <w:iCs/>
          <w:color w:val="000000"/>
          <w:kern w:val="0"/>
          <w:szCs w:val="21"/>
          <w:lang w:bidi="en-US"/>
        </w:rPr>
        <w:t>其中，</w:t>
      </w:r>
      <w:r w:rsidRPr="00EC24C9">
        <w:rPr>
          <w:rFonts w:ascii="宋体" w:eastAsia="宋体" w:hAnsi="宋体" w:cs="Times New Roman"/>
          <w:iCs/>
          <w:color w:val="000000"/>
          <w:kern w:val="0"/>
          <w:szCs w:val="21"/>
          <w:lang w:bidi="en-US"/>
        </w:rPr>
        <w:t>2019</w:t>
      </w:r>
      <w:r w:rsidRPr="00EC24C9">
        <w:rPr>
          <w:rFonts w:ascii="宋体" w:eastAsia="宋体" w:hAnsi="宋体" w:cs="Times New Roman" w:hint="eastAsia"/>
          <w:iCs/>
          <w:color w:val="000000"/>
          <w:kern w:val="0"/>
          <w:szCs w:val="21"/>
          <w:lang w:bidi="en-US"/>
        </w:rPr>
        <w:t>年公司与保利合作了</w:t>
      </w:r>
      <w:r w:rsidRPr="00EC24C9">
        <w:rPr>
          <w:rFonts w:ascii="宋体" w:eastAsia="宋体" w:hAnsi="宋体" w:cs="Times New Roman"/>
          <w:iCs/>
          <w:color w:val="000000"/>
          <w:kern w:val="0"/>
          <w:szCs w:val="21"/>
          <w:lang w:bidi="en-US"/>
        </w:rPr>
        <w:t>“</w:t>
      </w:r>
      <w:r w:rsidRPr="00EC24C9">
        <w:rPr>
          <w:rFonts w:ascii="宋体" w:eastAsia="宋体" w:hAnsi="宋体" w:cs="Times New Roman" w:hint="eastAsia"/>
          <w:iCs/>
          <w:color w:val="000000"/>
          <w:kern w:val="0"/>
          <w:szCs w:val="21"/>
          <w:lang w:bidi="en-US"/>
        </w:rPr>
        <w:t>青岛保利长沙路</w:t>
      </w:r>
      <w:r w:rsidRPr="00EC24C9">
        <w:rPr>
          <w:rFonts w:ascii="宋体" w:eastAsia="宋体" w:hAnsi="宋体" w:cs="Times New Roman"/>
          <w:iCs/>
          <w:color w:val="000000"/>
          <w:kern w:val="0"/>
          <w:szCs w:val="21"/>
          <w:lang w:bidi="en-US"/>
        </w:rPr>
        <w:t>A</w:t>
      </w:r>
      <w:r w:rsidRPr="00EC24C9">
        <w:rPr>
          <w:rFonts w:ascii="宋体" w:eastAsia="宋体" w:hAnsi="宋体" w:cs="Times New Roman" w:hint="eastAsia"/>
          <w:iCs/>
          <w:color w:val="000000"/>
          <w:kern w:val="0"/>
          <w:szCs w:val="21"/>
          <w:lang w:bidi="en-US"/>
        </w:rPr>
        <w:t>地块</w:t>
      </w:r>
      <w:r w:rsidRPr="00EC24C9">
        <w:rPr>
          <w:rFonts w:ascii="宋体" w:eastAsia="宋体" w:hAnsi="宋体" w:cs="Times New Roman"/>
          <w:iCs/>
          <w:color w:val="000000"/>
          <w:kern w:val="0"/>
          <w:szCs w:val="21"/>
          <w:lang w:bidi="en-US"/>
        </w:rPr>
        <w:t>”</w:t>
      </w:r>
      <w:r w:rsidRPr="00EC24C9">
        <w:rPr>
          <w:rFonts w:ascii="宋体" w:eastAsia="宋体" w:hAnsi="宋体" w:cs="Times New Roman" w:hint="eastAsia"/>
          <w:iCs/>
          <w:color w:val="000000"/>
          <w:kern w:val="0"/>
          <w:szCs w:val="21"/>
          <w:lang w:bidi="en-US"/>
        </w:rPr>
        <w:t>、</w:t>
      </w:r>
      <w:r w:rsidRPr="00EC24C9">
        <w:rPr>
          <w:rFonts w:ascii="宋体" w:eastAsia="宋体" w:hAnsi="宋体" w:cs="Times New Roman"/>
          <w:iCs/>
          <w:color w:val="000000"/>
          <w:kern w:val="0"/>
          <w:szCs w:val="21"/>
          <w:lang w:bidi="en-US"/>
        </w:rPr>
        <w:t>“</w:t>
      </w:r>
      <w:r w:rsidRPr="00EC24C9">
        <w:rPr>
          <w:rFonts w:ascii="宋体" w:eastAsia="宋体" w:hAnsi="宋体" w:cs="Times New Roman" w:hint="eastAsia"/>
          <w:iCs/>
          <w:color w:val="000000"/>
          <w:kern w:val="0"/>
          <w:szCs w:val="21"/>
          <w:lang w:bidi="en-US"/>
        </w:rPr>
        <w:t>重庆保利爱尚里一期</w:t>
      </w:r>
      <w:r w:rsidRPr="00EC24C9">
        <w:rPr>
          <w:rFonts w:ascii="宋体" w:eastAsia="宋体" w:hAnsi="宋体" w:cs="Times New Roman"/>
          <w:iCs/>
          <w:color w:val="000000"/>
          <w:kern w:val="0"/>
          <w:szCs w:val="21"/>
          <w:lang w:bidi="en-US"/>
        </w:rPr>
        <w:t>C</w:t>
      </w:r>
      <w:r w:rsidRPr="00EC24C9">
        <w:rPr>
          <w:rFonts w:ascii="宋体" w:eastAsia="宋体" w:hAnsi="宋体" w:cs="Times New Roman" w:hint="eastAsia"/>
          <w:iCs/>
          <w:color w:val="000000"/>
          <w:kern w:val="0"/>
          <w:szCs w:val="21"/>
          <w:lang w:bidi="en-US"/>
        </w:rPr>
        <w:t>地块</w:t>
      </w:r>
      <w:r w:rsidRPr="00EC24C9">
        <w:rPr>
          <w:rFonts w:ascii="宋体" w:eastAsia="宋体" w:hAnsi="宋体" w:cs="Times New Roman"/>
          <w:iCs/>
          <w:color w:val="000000"/>
          <w:kern w:val="0"/>
          <w:szCs w:val="21"/>
          <w:lang w:bidi="en-US"/>
        </w:rPr>
        <w:t>”</w:t>
      </w:r>
      <w:r w:rsidRPr="00EC24C9">
        <w:rPr>
          <w:rFonts w:ascii="宋体" w:eastAsia="宋体" w:hAnsi="宋体" w:cs="Times New Roman" w:hint="eastAsia"/>
          <w:iCs/>
          <w:color w:val="000000"/>
          <w:kern w:val="0"/>
          <w:szCs w:val="21"/>
          <w:lang w:bidi="en-US"/>
        </w:rPr>
        <w:t>、</w:t>
      </w:r>
      <w:r w:rsidRPr="00EC24C9">
        <w:rPr>
          <w:rFonts w:ascii="宋体" w:eastAsia="宋体" w:hAnsi="宋体" w:cs="Times New Roman"/>
          <w:iCs/>
          <w:color w:val="000000"/>
          <w:kern w:val="0"/>
          <w:szCs w:val="21"/>
          <w:lang w:bidi="en-US"/>
        </w:rPr>
        <w:t>“</w:t>
      </w:r>
      <w:r w:rsidRPr="00EC24C9">
        <w:rPr>
          <w:rFonts w:ascii="宋体" w:eastAsia="宋体" w:hAnsi="宋体" w:cs="Times New Roman" w:hint="eastAsia"/>
          <w:iCs/>
          <w:color w:val="000000"/>
          <w:kern w:val="0"/>
          <w:szCs w:val="21"/>
          <w:lang w:bidi="en-US"/>
        </w:rPr>
        <w:t>沈阳保利丁香湖</w:t>
      </w:r>
      <w:r w:rsidRPr="00EC24C9">
        <w:rPr>
          <w:rFonts w:ascii="宋体" w:eastAsia="宋体" w:hAnsi="宋体" w:cs="Times New Roman"/>
          <w:iCs/>
          <w:color w:val="000000"/>
          <w:kern w:val="0"/>
          <w:szCs w:val="21"/>
          <w:lang w:bidi="en-US"/>
        </w:rPr>
        <w:t>19</w:t>
      </w:r>
      <w:r w:rsidRPr="00EC24C9">
        <w:rPr>
          <w:rFonts w:ascii="宋体" w:eastAsia="宋体" w:hAnsi="宋体" w:cs="Times New Roman" w:hint="eastAsia"/>
          <w:iCs/>
          <w:color w:val="000000"/>
          <w:kern w:val="0"/>
          <w:szCs w:val="21"/>
          <w:lang w:bidi="en-US"/>
        </w:rPr>
        <w:t>号地块配套学校</w:t>
      </w:r>
      <w:r w:rsidRPr="00EC24C9">
        <w:rPr>
          <w:rFonts w:ascii="宋体" w:eastAsia="宋体" w:hAnsi="宋体" w:cs="Times New Roman"/>
          <w:iCs/>
          <w:color w:val="000000"/>
          <w:kern w:val="0"/>
          <w:szCs w:val="21"/>
          <w:lang w:bidi="en-US"/>
        </w:rPr>
        <w:t>”</w:t>
      </w:r>
      <w:r w:rsidRPr="00EC24C9">
        <w:rPr>
          <w:rFonts w:ascii="宋体" w:eastAsia="宋体" w:hAnsi="宋体" w:cs="Times New Roman" w:hint="eastAsia"/>
          <w:iCs/>
          <w:color w:val="000000"/>
          <w:kern w:val="0"/>
          <w:szCs w:val="21"/>
          <w:lang w:bidi="en-US"/>
        </w:rPr>
        <w:t>等公共建筑项目，合计确认收入</w:t>
      </w:r>
      <w:r w:rsidRPr="00EC24C9">
        <w:rPr>
          <w:rFonts w:ascii="宋体" w:eastAsia="宋体" w:hAnsi="宋体" w:cs="Times New Roman"/>
          <w:iCs/>
          <w:color w:val="000000"/>
          <w:szCs w:val="21"/>
          <w:lang w:bidi="en-US"/>
        </w:rPr>
        <w:t>962.82</w:t>
      </w:r>
      <w:r w:rsidRPr="00EC24C9">
        <w:rPr>
          <w:rFonts w:ascii="宋体" w:eastAsia="宋体" w:hAnsi="宋体" w:cs="Times New Roman" w:hint="eastAsia"/>
          <w:iCs/>
          <w:color w:val="000000"/>
          <w:szCs w:val="21"/>
          <w:lang w:bidi="en-US"/>
        </w:rPr>
        <w:t>万元，相较于</w:t>
      </w:r>
      <w:r w:rsidRPr="00EC24C9">
        <w:rPr>
          <w:rFonts w:ascii="宋体" w:eastAsia="宋体" w:hAnsi="宋体" w:cs="Times New Roman"/>
          <w:iCs/>
          <w:color w:val="000000"/>
          <w:szCs w:val="21"/>
          <w:lang w:bidi="en-US"/>
        </w:rPr>
        <w:t>2018</w:t>
      </w:r>
      <w:r w:rsidRPr="00EC24C9">
        <w:rPr>
          <w:rFonts w:ascii="宋体" w:eastAsia="宋体" w:hAnsi="宋体" w:cs="Times New Roman" w:hint="eastAsia"/>
          <w:iCs/>
          <w:color w:val="000000"/>
          <w:szCs w:val="21"/>
          <w:lang w:bidi="en-US"/>
        </w:rPr>
        <w:t>年的</w:t>
      </w:r>
      <w:r w:rsidRPr="00EC24C9">
        <w:rPr>
          <w:rFonts w:ascii="宋体" w:eastAsia="宋体" w:hAnsi="宋体" w:cs="Times New Roman"/>
          <w:iCs/>
          <w:color w:val="000000"/>
          <w:szCs w:val="21"/>
          <w:lang w:bidi="en-US"/>
        </w:rPr>
        <w:t>687.98</w:t>
      </w:r>
      <w:r w:rsidRPr="00EC24C9">
        <w:rPr>
          <w:rFonts w:ascii="宋体" w:eastAsia="宋体" w:hAnsi="宋体" w:cs="Times New Roman" w:hint="eastAsia"/>
          <w:iCs/>
          <w:color w:val="000000"/>
          <w:szCs w:val="21"/>
          <w:lang w:bidi="en-US"/>
        </w:rPr>
        <w:t>万元，增长了</w:t>
      </w:r>
      <w:r w:rsidRPr="00EC24C9">
        <w:rPr>
          <w:rFonts w:ascii="宋体" w:eastAsia="宋体" w:hAnsi="宋体" w:cs="Times New Roman"/>
          <w:iCs/>
          <w:color w:val="000000"/>
          <w:szCs w:val="21"/>
          <w:lang w:bidi="en-US"/>
        </w:rPr>
        <w:t>274.84</w:t>
      </w:r>
      <w:r w:rsidRPr="00EC24C9">
        <w:rPr>
          <w:rFonts w:ascii="宋体" w:eastAsia="宋体" w:hAnsi="宋体" w:cs="Times New Roman" w:hint="eastAsia"/>
          <w:iCs/>
          <w:color w:val="000000"/>
          <w:szCs w:val="21"/>
          <w:lang w:bidi="en-US"/>
        </w:rPr>
        <w:t>万元；</w:t>
      </w:r>
    </w:p>
    <w:p w14:paraId="49059127"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hint="eastAsia"/>
          <w:iCs/>
          <w:color w:val="000000"/>
          <w:szCs w:val="21"/>
          <w:lang w:bidi="en-US"/>
        </w:rPr>
        <w:t>除保利外，公司加大了对宝能、大华集团、绿地等长期合作开发商的拓展力度，承接了</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宝能腾冲北海湿地水镇项目</w:t>
      </w:r>
      <w:r w:rsidRPr="00EC24C9">
        <w:rPr>
          <w:rFonts w:ascii="宋体" w:eastAsia="宋体" w:hAnsi="宋体" w:cs="Times New Roman"/>
          <w:iCs/>
          <w:color w:val="000000"/>
          <w:szCs w:val="21"/>
          <w:lang w:bidi="en-US"/>
        </w:rPr>
        <w:t>164</w:t>
      </w:r>
      <w:r w:rsidRPr="00EC24C9">
        <w:rPr>
          <w:rFonts w:ascii="宋体" w:eastAsia="宋体" w:hAnsi="宋体" w:cs="Times New Roman" w:hint="eastAsia"/>
          <w:iCs/>
          <w:color w:val="000000"/>
          <w:szCs w:val="21"/>
          <w:lang w:bidi="en-US"/>
        </w:rPr>
        <w:t>亩商业地块</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大华昆明西山区春雨路</w:t>
      </w:r>
      <w:r w:rsidRPr="00EC24C9">
        <w:rPr>
          <w:rFonts w:ascii="宋体" w:eastAsia="宋体" w:hAnsi="宋体" w:cs="Times New Roman"/>
          <w:iCs/>
          <w:color w:val="000000"/>
          <w:szCs w:val="21"/>
          <w:lang w:bidi="en-US"/>
        </w:rPr>
        <w:t>1</w:t>
      </w:r>
      <w:r w:rsidRPr="00EC24C9">
        <w:rPr>
          <w:rFonts w:ascii="宋体" w:eastAsia="宋体" w:hAnsi="宋体" w:cs="Times New Roman" w:hint="eastAsia"/>
          <w:iCs/>
          <w:color w:val="000000"/>
          <w:szCs w:val="21"/>
          <w:lang w:bidi="en-US"/>
        </w:rPr>
        <w:t>号城市设计</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绿地香港扬州</w:t>
      </w:r>
      <w:r w:rsidRPr="00EC24C9">
        <w:rPr>
          <w:rFonts w:ascii="宋体" w:eastAsia="宋体" w:hAnsi="宋体" w:cs="Times New Roman"/>
          <w:iCs/>
          <w:color w:val="000000"/>
          <w:szCs w:val="21"/>
          <w:lang w:bidi="en-US"/>
        </w:rPr>
        <w:t>GZ128</w:t>
      </w:r>
      <w:r w:rsidRPr="00EC24C9">
        <w:rPr>
          <w:rFonts w:ascii="宋体" w:eastAsia="宋体" w:hAnsi="宋体" w:cs="Times New Roman" w:hint="eastAsia"/>
          <w:iCs/>
          <w:color w:val="000000"/>
          <w:szCs w:val="21"/>
          <w:lang w:bidi="en-US"/>
        </w:rPr>
        <w:t>地块示范区</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等公共建筑项目，</w:t>
      </w: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年，公司对宝能、大华集团、绿地实现公共建筑设计业务收入分别为</w:t>
      </w:r>
      <w:r w:rsidRPr="00EC24C9">
        <w:rPr>
          <w:rFonts w:ascii="宋体" w:eastAsia="宋体" w:hAnsi="宋体" w:cs="Times New Roman"/>
          <w:iCs/>
          <w:color w:val="000000"/>
          <w:szCs w:val="21"/>
          <w:lang w:bidi="en-US"/>
        </w:rPr>
        <w:t>418.35</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188.68</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134.25</w:t>
      </w:r>
      <w:r w:rsidRPr="00EC24C9">
        <w:rPr>
          <w:rFonts w:ascii="宋体" w:eastAsia="宋体" w:hAnsi="宋体" w:cs="Times New Roman" w:hint="eastAsia"/>
          <w:iCs/>
          <w:color w:val="000000"/>
          <w:szCs w:val="21"/>
          <w:lang w:bidi="en-US"/>
        </w:rPr>
        <w:t>万元，相较于</w:t>
      </w:r>
      <w:r w:rsidRPr="00EC24C9">
        <w:rPr>
          <w:rFonts w:ascii="宋体" w:eastAsia="宋体" w:hAnsi="宋体" w:cs="Times New Roman"/>
          <w:iCs/>
          <w:color w:val="000000"/>
          <w:szCs w:val="21"/>
          <w:lang w:bidi="en-US"/>
        </w:rPr>
        <w:t>2018</w:t>
      </w:r>
      <w:r w:rsidRPr="00EC24C9">
        <w:rPr>
          <w:rFonts w:ascii="宋体" w:eastAsia="宋体" w:hAnsi="宋体" w:cs="Times New Roman" w:hint="eastAsia"/>
          <w:iCs/>
          <w:color w:val="000000"/>
          <w:szCs w:val="21"/>
          <w:lang w:bidi="en-US"/>
        </w:rPr>
        <w:t>年，分别增长了</w:t>
      </w:r>
      <w:r w:rsidRPr="00EC24C9">
        <w:rPr>
          <w:rFonts w:ascii="宋体" w:eastAsia="宋体" w:hAnsi="宋体" w:cs="Times New Roman"/>
          <w:iCs/>
          <w:color w:val="000000"/>
          <w:szCs w:val="21"/>
          <w:lang w:bidi="en-US"/>
        </w:rPr>
        <w:t>176.10</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188.68</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87.08</w:t>
      </w:r>
      <w:r w:rsidRPr="00EC24C9">
        <w:rPr>
          <w:rFonts w:ascii="宋体" w:eastAsia="宋体" w:hAnsi="宋体" w:cs="Times New Roman" w:hint="eastAsia"/>
          <w:iCs/>
          <w:color w:val="000000"/>
          <w:szCs w:val="21"/>
          <w:lang w:bidi="en-US"/>
        </w:rPr>
        <w:t>万元；</w:t>
      </w:r>
    </w:p>
    <w:p w14:paraId="759E6945"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hint="eastAsia"/>
          <w:iCs/>
          <w:color w:val="000000"/>
          <w:szCs w:val="21"/>
          <w:lang w:bidi="en-US"/>
        </w:rPr>
        <w:t>同时，公司积极开拓公建领域新客户，与桂林华邦康养投资有限公司、广州明珞汽车装备有限公司、河南新</w:t>
      </w:r>
      <w:proofErr w:type="gramStart"/>
      <w:r w:rsidRPr="00EC24C9">
        <w:rPr>
          <w:rFonts w:ascii="宋体" w:eastAsia="宋体" w:hAnsi="宋体" w:cs="Times New Roman" w:hint="eastAsia"/>
          <w:iCs/>
          <w:color w:val="000000"/>
          <w:szCs w:val="21"/>
          <w:lang w:bidi="en-US"/>
        </w:rPr>
        <w:t>发展楷林实业</w:t>
      </w:r>
      <w:proofErr w:type="gramEnd"/>
      <w:r w:rsidRPr="00EC24C9">
        <w:rPr>
          <w:rFonts w:ascii="宋体" w:eastAsia="宋体" w:hAnsi="宋体" w:cs="Times New Roman" w:hint="eastAsia"/>
          <w:iCs/>
          <w:color w:val="000000"/>
          <w:szCs w:val="21"/>
          <w:lang w:bidi="en-US"/>
        </w:rPr>
        <w:t>有限公司、西安民信实业有限公司等客户展开合作，签订了</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华邦广西桂林一期</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广州明珞汽车装备有限公司新总部</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楷林郑州中南售楼处</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西安民信大寨路</w:t>
      </w:r>
      <w:r w:rsidRPr="00EC24C9">
        <w:rPr>
          <w:rFonts w:ascii="宋体" w:eastAsia="宋体" w:hAnsi="宋体" w:cs="Times New Roman"/>
          <w:iCs/>
          <w:color w:val="000000"/>
          <w:szCs w:val="21"/>
          <w:lang w:bidi="en-US"/>
        </w:rPr>
        <w:t>”</w:t>
      </w:r>
      <w:r w:rsidRPr="00EC24C9">
        <w:rPr>
          <w:rFonts w:ascii="宋体" w:eastAsia="宋体" w:hAnsi="宋体" w:cs="Times New Roman" w:hint="eastAsia"/>
          <w:iCs/>
          <w:color w:val="000000"/>
          <w:szCs w:val="21"/>
          <w:lang w:bidi="en-US"/>
        </w:rPr>
        <w:t>等项目，相较于</w:t>
      </w:r>
      <w:r w:rsidRPr="00EC24C9">
        <w:rPr>
          <w:rFonts w:ascii="宋体" w:eastAsia="宋体" w:hAnsi="宋体" w:cs="Times New Roman"/>
          <w:iCs/>
          <w:color w:val="000000"/>
          <w:szCs w:val="21"/>
          <w:lang w:bidi="en-US"/>
        </w:rPr>
        <w:t>2018</w:t>
      </w:r>
      <w:r w:rsidRPr="00EC24C9">
        <w:rPr>
          <w:rFonts w:ascii="宋体" w:eastAsia="宋体" w:hAnsi="宋体" w:cs="Times New Roman" w:hint="eastAsia"/>
          <w:iCs/>
          <w:color w:val="000000"/>
          <w:szCs w:val="21"/>
          <w:lang w:bidi="en-US"/>
        </w:rPr>
        <w:t>年，对上述客户分别新增</w:t>
      </w:r>
      <w:r w:rsidRPr="00EC24C9">
        <w:rPr>
          <w:rFonts w:ascii="宋体" w:eastAsia="宋体" w:hAnsi="宋体" w:cs="Times New Roman"/>
          <w:iCs/>
          <w:color w:val="000000"/>
          <w:szCs w:val="21"/>
          <w:lang w:bidi="en-US"/>
        </w:rPr>
        <w:t>122.12</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97.92</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97.74</w:t>
      </w:r>
      <w:r w:rsidRPr="00EC24C9">
        <w:rPr>
          <w:rFonts w:ascii="宋体" w:eastAsia="宋体" w:hAnsi="宋体" w:cs="Times New Roman" w:hint="eastAsia"/>
          <w:iCs/>
          <w:color w:val="000000"/>
          <w:szCs w:val="21"/>
          <w:lang w:bidi="en-US"/>
        </w:rPr>
        <w:t>万元、</w:t>
      </w:r>
      <w:r w:rsidRPr="00EC24C9">
        <w:rPr>
          <w:rFonts w:ascii="宋体" w:eastAsia="宋体" w:hAnsi="宋体" w:cs="Times New Roman"/>
          <w:iCs/>
          <w:color w:val="000000"/>
          <w:szCs w:val="21"/>
          <w:lang w:bidi="en-US"/>
        </w:rPr>
        <w:t>94.81</w:t>
      </w:r>
      <w:r w:rsidRPr="00EC24C9">
        <w:rPr>
          <w:rFonts w:ascii="宋体" w:eastAsia="宋体" w:hAnsi="宋体" w:cs="Times New Roman" w:hint="eastAsia"/>
          <w:iCs/>
          <w:color w:val="000000"/>
          <w:szCs w:val="21"/>
          <w:lang w:bidi="en-US"/>
        </w:rPr>
        <w:t>万元公共建筑设计业务收入。</w:t>
      </w:r>
    </w:p>
    <w:p w14:paraId="59396FAE"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hint="eastAsia"/>
          <w:iCs/>
          <w:color w:val="000000"/>
          <w:szCs w:val="21"/>
          <w:lang w:bidi="en-US"/>
        </w:rPr>
        <w:t>上述原因共同引致公司</w:t>
      </w: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年公共建筑设计业务收入大幅上升。</w:t>
      </w:r>
    </w:p>
    <w:p w14:paraId="0B7E4A8B"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kern w:val="0"/>
          <w:szCs w:val="21"/>
          <w:lang w:bidi="en-US"/>
        </w:rPr>
      </w:pPr>
      <w:r w:rsidRPr="00EC24C9">
        <w:rPr>
          <w:rFonts w:ascii="宋体" w:eastAsia="宋体" w:hAnsi="宋体" w:cs="Times New Roman" w:hint="eastAsia"/>
          <w:iCs/>
          <w:color w:val="000000"/>
          <w:szCs w:val="21"/>
          <w:lang w:bidi="en-US"/>
        </w:rPr>
        <w:lastRenderedPageBreak/>
        <w:t>综上，公司</w:t>
      </w:r>
      <w:r w:rsidRPr="00EC24C9">
        <w:rPr>
          <w:rFonts w:ascii="宋体" w:eastAsia="宋体" w:hAnsi="宋体" w:cs="Times New Roman"/>
          <w:iCs/>
          <w:color w:val="000000"/>
          <w:szCs w:val="21"/>
          <w:lang w:bidi="en-US"/>
        </w:rPr>
        <w:t>2019</w:t>
      </w:r>
      <w:r w:rsidRPr="00EC24C9">
        <w:rPr>
          <w:rFonts w:ascii="宋体" w:eastAsia="宋体" w:hAnsi="宋体" w:cs="Times New Roman" w:hint="eastAsia"/>
          <w:iCs/>
          <w:color w:val="000000"/>
          <w:szCs w:val="21"/>
          <w:lang w:bidi="en-US"/>
        </w:rPr>
        <w:t>年公共建筑设计业务收入及占比快速增长具有</w:t>
      </w:r>
      <w:r w:rsidRPr="00EC24C9">
        <w:rPr>
          <w:rFonts w:ascii="宋体" w:eastAsia="宋体" w:hAnsi="宋体" w:cs="Times New Roman" w:hint="eastAsia"/>
          <w:color w:val="000000"/>
          <w:szCs w:val="21"/>
          <w:lang w:bidi="en-US"/>
        </w:rPr>
        <w:t>合理性。</w:t>
      </w:r>
    </w:p>
    <w:p w14:paraId="06FE724B"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hint="eastAsia"/>
          <w:iCs/>
          <w:color w:val="000000"/>
          <w:szCs w:val="21"/>
          <w:lang w:bidi="en-US"/>
        </w:rPr>
        <w:t>综上，报告期内，公司居住建筑设计业务收入、</w:t>
      </w:r>
      <w:r w:rsidRPr="00EC24C9">
        <w:rPr>
          <w:rFonts w:ascii="宋体" w:eastAsia="宋体" w:hAnsi="宋体" w:cs="Times New Roman" w:hint="eastAsia"/>
          <w:iCs/>
          <w:color w:val="000000"/>
          <w:kern w:val="0"/>
          <w:szCs w:val="21"/>
          <w:lang w:bidi="en-US"/>
        </w:rPr>
        <w:t>公共建筑设计业务收入存在一定波动具有合理性。</w:t>
      </w:r>
    </w:p>
    <w:p w14:paraId="6A7358C5" w14:textId="77777777" w:rsidR="0022622F" w:rsidRPr="00EC24C9" w:rsidRDefault="0022622F" w:rsidP="0022622F">
      <w:pPr>
        <w:spacing w:beforeLines="50" w:before="156" w:afterLines="50" w:after="156" w:line="360" w:lineRule="auto"/>
        <w:ind w:firstLine="482"/>
        <w:outlineLvl w:val="2"/>
        <w:rPr>
          <w:rFonts w:ascii="宋体" w:eastAsia="宋体" w:hAnsi="宋体" w:cs="Times New Roman"/>
          <w:b/>
          <w:bCs/>
          <w:szCs w:val="21"/>
        </w:rPr>
      </w:pPr>
      <w:r w:rsidRPr="00EC24C9">
        <w:rPr>
          <w:rFonts w:ascii="宋体" w:eastAsia="宋体" w:hAnsi="宋体" w:cs="Times New Roman" w:hint="eastAsia"/>
          <w:b/>
          <w:bCs/>
          <w:szCs w:val="21"/>
        </w:rPr>
        <w:t>（二）量化分析并补充披露报告期内华东地区、华南地区业务收入及占比波动较大的原因，以及华中地区、东北地区2019年业务收入大幅上升的原因</w:t>
      </w:r>
    </w:p>
    <w:p w14:paraId="2E419BF9"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按照业务区域划分，公司建筑设计业务收入构成及占比情况如下：</w:t>
      </w:r>
    </w:p>
    <w:p w14:paraId="260963F2" w14:textId="77777777" w:rsidR="0022622F" w:rsidRPr="00EC24C9" w:rsidRDefault="0022622F" w:rsidP="0022622F">
      <w:pPr>
        <w:ind w:firstLineChars="200" w:firstLine="420"/>
        <w:jc w:val="right"/>
        <w:rPr>
          <w:rFonts w:ascii="宋体" w:eastAsia="宋体" w:hAnsi="宋体" w:cs="Times New Roman"/>
          <w:iCs/>
          <w:szCs w:val="21"/>
          <w:lang w:eastAsia="en-US" w:bidi="en-US"/>
        </w:rPr>
      </w:pPr>
      <w:r w:rsidRPr="00EC24C9">
        <w:rPr>
          <w:rFonts w:ascii="宋体" w:eastAsia="宋体" w:hAnsi="宋体" w:cs="Times New Roman" w:hint="eastAsia"/>
          <w:iCs/>
          <w:szCs w:val="21"/>
          <w:lang w:eastAsia="en-US" w:bidi="en-US"/>
        </w:rPr>
        <w:t>单位：万元</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472"/>
        <w:gridCol w:w="1210"/>
        <w:gridCol w:w="1168"/>
        <w:gridCol w:w="1168"/>
        <w:gridCol w:w="1169"/>
        <w:gridCol w:w="1169"/>
        <w:gridCol w:w="1166"/>
      </w:tblGrid>
      <w:tr w:rsidR="0022622F" w:rsidRPr="00EC24C9" w14:paraId="2D049408" w14:textId="77777777" w:rsidTr="0022622F">
        <w:trPr>
          <w:trHeight w:val="397"/>
          <w:jc w:val="center"/>
        </w:trPr>
        <w:tc>
          <w:tcPr>
            <w:tcW w:w="864" w:type="pct"/>
            <w:vMerge w:val="restart"/>
            <w:vAlign w:val="center"/>
            <w:hideMark/>
          </w:tcPr>
          <w:p w14:paraId="514BEF23" w14:textId="77777777" w:rsidR="0022622F" w:rsidRPr="00EC24C9" w:rsidRDefault="0022622F">
            <w:pPr>
              <w:spacing w:beforeLines="50" w:before="156" w:afterLines="50" w:after="156" w:line="360" w:lineRule="auto"/>
              <w:jc w:val="center"/>
              <w:rPr>
                <w:rFonts w:ascii="宋体" w:eastAsia="宋体" w:hAnsi="宋体" w:cs="Times New Roman"/>
                <w:iCs/>
                <w:color w:val="000000"/>
                <w:sz w:val="18"/>
                <w:szCs w:val="18"/>
                <w:lang w:bidi="en-US"/>
              </w:rPr>
            </w:pPr>
            <w:r w:rsidRPr="00EC24C9">
              <w:rPr>
                <w:rFonts w:ascii="宋体" w:eastAsia="宋体" w:hAnsi="宋体" w:cs="Times New Roman" w:hint="eastAsia"/>
                <w:color w:val="000000"/>
                <w:kern w:val="0"/>
                <w:sz w:val="18"/>
                <w:szCs w:val="18"/>
              </w:rPr>
              <w:t>区域</w:t>
            </w:r>
          </w:p>
        </w:tc>
        <w:tc>
          <w:tcPr>
            <w:tcW w:w="1395" w:type="pct"/>
            <w:gridSpan w:val="2"/>
            <w:vAlign w:val="center"/>
            <w:hideMark/>
          </w:tcPr>
          <w:p w14:paraId="692202B4"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2020年度</w:t>
            </w:r>
          </w:p>
        </w:tc>
        <w:tc>
          <w:tcPr>
            <w:tcW w:w="1371" w:type="pct"/>
            <w:gridSpan w:val="2"/>
            <w:vAlign w:val="center"/>
            <w:hideMark/>
          </w:tcPr>
          <w:p w14:paraId="58CEB04B"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iCs/>
                <w:kern w:val="0"/>
                <w:sz w:val="18"/>
                <w:szCs w:val="18"/>
                <w:lang w:eastAsia="en-US" w:bidi="en-US"/>
              </w:rPr>
              <w:t>2019</w:t>
            </w:r>
            <w:r w:rsidRPr="00EC24C9">
              <w:rPr>
                <w:rFonts w:ascii="宋体" w:eastAsia="宋体" w:hAnsi="宋体" w:cs="Times New Roman" w:hint="eastAsia"/>
                <w:iCs/>
                <w:kern w:val="0"/>
                <w:sz w:val="18"/>
                <w:szCs w:val="18"/>
                <w:lang w:eastAsia="en-US" w:bidi="en-US"/>
              </w:rPr>
              <w:t>年</w:t>
            </w:r>
            <w:r w:rsidRPr="00EC24C9">
              <w:rPr>
                <w:rFonts w:ascii="宋体" w:eastAsia="宋体" w:hAnsi="宋体" w:cs="Times New Roman" w:hint="eastAsia"/>
                <w:iCs/>
                <w:kern w:val="0"/>
                <w:sz w:val="18"/>
                <w:szCs w:val="18"/>
                <w:lang w:bidi="en-US"/>
              </w:rPr>
              <w:t>度</w:t>
            </w:r>
          </w:p>
        </w:tc>
        <w:tc>
          <w:tcPr>
            <w:tcW w:w="1370" w:type="pct"/>
            <w:gridSpan w:val="2"/>
            <w:vAlign w:val="center"/>
            <w:hideMark/>
          </w:tcPr>
          <w:p w14:paraId="0C4E2596"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iCs/>
                <w:kern w:val="0"/>
                <w:sz w:val="18"/>
                <w:szCs w:val="18"/>
                <w:lang w:eastAsia="en-US" w:bidi="en-US"/>
              </w:rPr>
              <w:t>201</w:t>
            </w:r>
            <w:r w:rsidRPr="00EC24C9">
              <w:rPr>
                <w:rFonts w:ascii="宋体" w:eastAsia="宋体" w:hAnsi="宋体" w:cs="Times New Roman"/>
                <w:iCs/>
                <w:kern w:val="0"/>
                <w:sz w:val="18"/>
                <w:szCs w:val="18"/>
                <w:lang w:bidi="en-US"/>
              </w:rPr>
              <w:t>8</w:t>
            </w:r>
            <w:r w:rsidRPr="00EC24C9">
              <w:rPr>
                <w:rFonts w:ascii="宋体" w:eastAsia="宋体" w:hAnsi="宋体" w:cs="Times New Roman" w:hint="eastAsia"/>
                <w:iCs/>
                <w:kern w:val="0"/>
                <w:sz w:val="18"/>
                <w:szCs w:val="18"/>
                <w:lang w:eastAsia="en-US" w:bidi="en-US"/>
              </w:rPr>
              <w:t>年度</w:t>
            </w:r>
          </w:p>
        </w:tc>
      </w:tr>
      <w:tr w:rsidR="0022622F" w:rsidRPr="00EC24C9" w14:paraId="0B50EFEA" w14:textId="77777777" w:rsidTr="0022622F">
        <w:trPr>
          <w:trHeight w:val="397"/>
          <w:jc w:val="center"/>
        </w:trPr>
        <w:tc>
          <w:tcPr>
            <w:tcW w:w="0" w:type="auto"/>
            <w:vMerge/>
            <w:vAlign w:val="center"/>
            <w:hideMark/>
          </w:tcPr>
          <w:p w14:paraId="23AFB4A6" w14:textId="77777777" w:rsidR="0022622F" w:rsidRPr="00EC24C9" w:rsidRDefault="0022622F">
            <w:pPr>
              <w:widowControl/>
              <w:jc w:val="left"/>
              <w:rPr>
                <w:rFonts w:ascii="宋体" w:eastAsia="宋体" w:hAnsi="宋体" w:cs="Times New Roman"/>
                <w:iCs/>
                <w:color w:val="000000"/>
                <w:sz w:val="18"/>
                <w:szCs w:val="18"/>
                <w:lang w:bidi="en-US"/>
              </w:rPr>
            </w:pPr>
          </w:p>
        </w:tc>
        <w:tc>
          <w:tcPr>
            <w:tcW w:w="710" w:type="pct"/>
            <w:vAlign w:val="center"/>
            <w:hideMark/>
          </w:tcPr>
          <w:p w14:paraId="26B2118F"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685" w:type="pct"/>
            <w:vAlign w:val="center"/>
            <w:hideMark/>
          </w:tcPr>
          <w:p w14:paraId="185858D8" w14:textId="77777777" w:rsidR="0022622F" w:rsidRPr="00EC24C9" w:rsidRDefault="0022622F">
            <w:pPr>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占比</w:t>
            </w:r>
          </w:p>
        </w:tc>
        <w:tc>
          <w:tcPr>
            <w:tcW w:w="685" w:type="pct"/>
            <w:vAlign w:val="center"/>
            <w:hideMark/>
          </w:tcPr>
          <w:p w14:paraId="10550B4C"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686" w:type="pct"/>
            <w:vAlign w:val="center"/>
            <w:hideMark/>
          </w:tcPr>
          <w:p w14:paraId="299F1842"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占比</w:t>
            </w:r>
          </w:p>
        </w:tc>
        <w:tc>
          <w:tcPr>
            <w:tcW w:w="686" w:type="pct"/>
            <w:vAlign w:val="center"/>
            <w:hideMark/>
          </w:tcPr>
          <w:p w14:paraId="577277EA"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684" w:type="pct"/>
            <w:vAlign w:val="center"/>
            <w:hideMark/>
          </w:tcPr>
          <w:p w14:paraId="5D6F20FA"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占比</w:t>
            </w:r>
          </w:p>
        </w:tc>
      </w:tr>
      <w:tr w:rsidR="0022622F" w:rsidRPr="00EC24C9" w14:paraId="76B656C4" w14:textId="77777777" w:rsidTr="0022622F">
        <w:trPr>
          <w:trHeight w:val="397"/>
          <w:jc w:val="center"/>
        </w:trPr>
        <w:tc>
          <w:tcPr>
            <w:tcW w:w="864" w:type="pct"/>
            <w:vAlign w:val="center"/>
            <w:hideMark/>
          </w:tcPr>
          <w:p w14:paraId="3B10965C"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color w:val="000000"/>
                <w:sz w:val="18"/>
                <w:szCs w:val="18"/>
                <w:lang w:eastAsia="en-US" w:bidi="en-US"/>
              </w:rPr>
              <w:t>华东</w:t>
            </w:r>
          </w:p>
        </w:tc>
        <w:tc>
          <w:tcPr>
            <w:tcW w:w="710" w:type="pct"/>
            <w:vAlign w:val="center"/>
            <w:hideMark/>
          </w:tcPr>
          <w:p w14:paraId="066523AA"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11,151.62</w:t>
            </w:r>
          </w:p>
        </w:tc>
        <w:tc>
          <w:tcPr>
            <w:tcW w:w="685" w:type="pct"/>
            <w:vAlign w:val="center"/>
            <w:hideMark/>
          </w:tcPr>
          <w:p w14:paraId="7115D4DF"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35.05%</w:t>
            </w:r>
          </w:p>
        </w:tc>
        <w:tc>
          <w:tcPr>
            <w:tcW w:w="685" w:type="pct"/>
            <w:vAlign w:val="center"/>
            <w:hideMark/>
          </w:tcPr>
          <w:p w14:paraId="6D945DFA"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9,871.13</w:t>
            </w:r>
          </w:p>
        </w:tc>
        <w:tc>
          <w:tcPr>
            <w:tcW w:w="686" w:type="pct"/>
            <w:vAlign w:val="center"/>
            <w:hideMark/>
          </w:tcPr>
          <w:p w14:paraId="6FE64078"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37.02%</w:t>
            </w:r>
          </w:p>
        </w:tc>
        <w:tc>
          <w:tcPr>
            <w:tcW w:w="686" w:type="pct"/>
            <w:vAlign w:val="center"/>
            <w:hideMark/>
          </w:tcPr>
          <w:p w14:paraId="6F443726"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10,153.16</w:t>
            </w:r>
          </w:p>
        </w:tc>
        <w:tc>
          <w:tcPr>
            <w:tcW w:w="684" w:type="pct"/>
            <w:vAlign w:val="center"/>
            <w:hideMark/>
          </w:tcPr>
          <w:p w14:paraId="27049AE0"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42.05%</w:t>
            </w:r>
          </w:p>
        </w:tc>
      </w:tr>
      <w:tr w:rsidR="0022622F" w:rsidRPr="00EC24C9" w14:paraId="5A97E99A" w14:textId="77777777" w:rsidTr="0022622F">
        <w:trPr>
          <w:trHeight w:val="397"/>
          <w:jc w:val="center"/>
        </w:trPr>
        <w:tc>
          <w:tcPr>
            <w:tcW w:w="864" w:type="pct"/>
            <w:vAlign w:val="center"/>
            <w:hideMark/>
          </w:tcPr>
          <w:p w14:paraId="4C2BA3C6"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color w:val="000000"/>
                <w:sz w:val="18"/>
                <w:szCs w:val="18"/>
                <w:lang w:eastAsia="en-US" w:bidi="en-US"/>
              </w:rPr>
              <w:t>华南</w:t>
            </w:r>
          </w:p>
        </w:tc>
        <w:tc>
          <w:tcPr>
            <w:tcW w:w="710" w:type="pct"/>
            <w:vAlign w:val="center"/>
            <w:hideMark/>
          </w:tcPr>
          <w:p w14:paraId="4136C576"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7,058.20</w:t>
            </w:r>
          </w:p>
        </w:tc>
        <w:tc>
          <w:tcPr>
            <w:tcW w:w="685" w:type="pct"/>
            <w:vAlign w:val="center"/>
            <w:hideMark/>
          </w:tcPr>
          <w:p w14:paraId="6D42143C"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22.18%</w:t>
            </w:r>
          </w:p>
        </w:tc>
        <w:tc>
          <w:tcPr>
            <w:tcW w:w="685" w:type="pct"/>
            <w:vAlign w:val="center"/>
            <w:hideMark/>
          </w:tcPr>
          <w:p w14:paraId="1B0F2FDE"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6,176.57</w:t>
            </w:r>
          </w:p>
        </w:tc>
        <w:tc>
          <w:tcPr>
            <w:tcW w:w="686" w:type="pct"/>
            <w:vAlign w:val="center"/>
            <w:hideMark/>
          </w:tcPr>
          <w:p w14:paraId="30AC2B0B"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23.16%</w:t>
            </w:r>
          </w:p>
        </w:tc>
        <w:tc>
          <w:tcPr>
            <w:tcW w:w="686" w:type="pct"/>
            <w:vAlign w:val="center"/>
            <w:hideMark/>
          </w:tcPr>
          <w:p w14:paraId="57FC2534"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7,804.96</w:t>
            </w:r>
          </w:p>
        </w:tc>
        <w:tc>
          <w:tcPr>
            <w:tcW w:w="684" w:type="pct"/>
            <w:vAlign w:val="center"/>
            <w:hideMark/>
          </w:tcPr>
          <w:p w14:paraId="7F2C1E6B"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32.33%</w:t>
            </w:r>
          </w:p>
        </w:tc>
      </w:tr>
      <w:tr w:rsidR="0022622F" w:rsidRPr="00EC24C9" w14:paraId="2E2DD159" w14:textId="77777777" w:rsidTr="0022622F">
        <w:trPr>
          <w:trHeight w:val="397"/>
          <w:jc w:val="center"/>
        </w:trPr>
        <w:tc>
          <w:tcPr>
            <w:tcW w:w="864" w:type="pct"/>
            <w:vAlign w:val="center"/>
            <w:hideMark/>
          </w:tcPr>
          <w:p w14:paraId="10E9A72B"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color w:val="000000"/>
                <w:sz w:val="18"/>
                <w:szCs w:val="18"/>
                <w:lang w:eastAsia="en-US" w:bidi="en-US"/>
              </w:rPr>
              <w:t>东北</w:t>
            </w:r>
          </w:p>
        </w:tc>
        <w:tc>
          <w:tcPr>
            <w:tcW w:w="710" w:type="pct"/>
            <w:vAlign w:val="center"/>
            <w:hideMark/>
          </w:tcPr>
          <w:p w14:paraId="6EBED783"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2,562.78</w:t>
            </w:r>
          </w:p>
        </w:tc>
        <w:tc>
          <w:tcPr>
            <w:tcW w:w="685" w:type="pct"/>
            <w:vAlign w:val="center"/>
            <w:hideMark/>
          </w:tcPr>
          <w:p w14:paraId="2A5EB3F4"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8.05%</w:t>
            </w:r>
          </w:p>
        </w:tc>
        <w:tc>
          <w:tcPr>
            <w:tcW w:w="685" w:type="pct"/>
            <w:vAlign w:val="center"/>
            <w:hideMark/>
          </w:tcPr>
          <w:p w14:paraId="0E2A58C2"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2,414.96</w:t>
            </w:r>
          </w:p>
        </w:tc>
        <w:tc>
          <w:tcPr>
            <w:tcW w:w="686" w:type="pct"/>
            <w:vAlign w:val="center"/>
            <w:hideMark/>
          </w:tcPr>
          <w:p w14:paraId="099BB809"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9.06%</w:t>
            </w:r>
          </w:p>
        </w:tc>
        <w:tc>
          <w:tcPr>
            <w:tcW w:w="686" w:type="pct"/>
            <w:vAlign w:val="center"/>
            <w:hideMark/>
          </w:tcPr>
          <w:p w14:paraId="35EFF588"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1,486.84</w:t>
            </w:r>
          </w:p>
        </w:tc>
        <w:tc>
          <w:tcPr>
            <w:tcW w:w="684" w:type="pct"/>
            <w:vAlign w:val="center"/>
            <w:hideMark/>
          </w:tcPr>
          <w:p w14:paraId="51AB2817"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6.16%</w:t>
            </w:r>
          </w:p>
        </w:tc>
      </w:tr>
      <w:tr w:rsidR="0022622F" w:rsidRPr="00EC24C9" w14:paraId="59822B6C" w14:textId="77777777" w:rsidTr="0022622F">
        <w:trPr>
          <w:trHeight w:val="397"/>
          <w:jc w:val="center"/>
        </w:trPr>
        <w:tc>
          <w:tcPr>
            <w:tcW w:w="864" w:type="pct"/>
            <w:vAlign w:val="center"/>
            <w:hideMark/>
          </w:tcPr>
          <w:p w14:paraId="2EC518C0"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color w:val="000000"/>
                <w:sz w:val="18"/>
                <w:szCs w:val="18"/>
                <w:lang w:eastAsia="en-US" w:bidi="en-US"/>
              </w:rPr>
              <w:t>华北</w:t>
            </w:r>
          </w:p>
        </w:tc>
        <w:tc>
          <w:tcPr>
            <w:tcW w:w="710" w:type="pct"/>
            <w:vAlign w:val="center"/>
            <w:hideMark/>
          </w:tcPr>
          <w:p w14:paraId="5A535A49"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2,486.82</w:t>
            </w:r>
          </w:p>
        </w:tc>
        <w:tc>
          <w:tcPr>
            <w:tcW w:w="685" w:type="pct"/>
            <w:vAlign w:val="center"/>
            <w:hideMark/>
          </w:tcPr>
          <w:p w14:paraId="4ABB88DF"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7.82%</w:t>
            </w:r>
          </w:p>
        </w:tc>
        <w:tc>
          <w:tcPr>
            <w:tcW w:w="685" w:type="pct"/>
            <w:vAlign w:val="center"/>
            <w:hideMark/>
          </w:tcPr>
          <w:p w14:paraId="177EB180"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1,430.05</w:t>
            </w:r>
          </w:p>
        </w:tc>
        <w:tc>
          <w:tcPr>
            <w:tcW w:w="686" w:type="pct"/>
            <w:vAlign w:val="center"/>
            <w:hideMark/>
          </w:tcPr>
          <w:p w14:paraId="726C30D9"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5.36%</w:t>
            </w:r>
          </w:p>
        </w:tc>
        <w:tc>
          <w:tcPr>
            <w:tcW w:w="686" w:type="pct"/>
            <w:vAlign w:val="center"/>
            <w:hideMark/>
          </w:tcPr>
          <w:p w14:paraId="3B9ADB42"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1,319.92</w:t>
            </w:r>
          </w:p>
        </w:tc>
        <w:tc>
          <w:tcPr>
            <w:tcW w:w="684" w:type="pct"/>
            <w:vAlign w:val="center"/>
            <w:hideMark/>
          </w:tcPr>
          <w:p w14:paraId="3EDA5881"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5.47%</w:t>
            </w:r>
          </w:p>
        </w:tc>
      </w:tr>
      <w:tr w:rsidR="0022622F" w:rsidRPr="00EC24C9" w14:paraId="48FD88F7" w14:textId="77777777" w:rsidTr="0022622F">
        <w:trPr>
          <w:trHeight w:val="397"/>
          <w:jc w:val="center"/>
        </w:trPr>
        <w:tc>
          <w:tcPr>
            <w:tcW w:w="864" w:type="pct"/>
            <w:vAlign w:val="center"/>
            <w:hideMark/>
          </w:tcPr>
          <w:p w14:paraId="71C8B0EA"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color w:val="000000"/>
                <w:sz w:val="18"/>
                <w:szCs w:val="18"/>
                <w:lang w:eastAsia="en-US" w:bidi="en-US"/>
              </w:rPr>
              <w:t>华中</w:t>
            </w:r>
          </w:p>
        </w:tc>
        <w:tc>
          <w:tcPr>
            <w:tcW w:w="710" w:type="pct"/>
            <w:vAlign w:val="center"/>
            <w:hideMark/>
          </w:tcPr>
          <w:p w14:paraId="3B37E350"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3,922.10</w:t>
            </w:r>
          </w:p>
        </w:tc>
        <w:tc>
          <w:tcPr>
            <w:tcW w:w="685" w:type="pct"/>
            <w:vAlign w:val="center"/>
            <w:hideMark/>
          </w:tcPr>
          <w:p w14:paraId="6A1859E3"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12.33%</w:t>
            </w:r>
          </w:p>
        </w:tc>
        <w:tc>
          <w:tcPr>
            <w:tcW w:w="685" w:type="pct"/>
            <w:vAlign w:val="center"/>
            <w:hideMark/>
          </w:tcPr>
          <w:p w14:paraId="433D53E6"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4,081.15</w:t>
            </w:r>
          </w:p>
        </w:tc>
        <w:tc>
          <w:tcPr>
            <w:tcW w:w="686" w:type="pct"/>
            <w:vAlign w:val="center"/>
            <w:hideMark/>
          </w:tcPr>
          <w:p w14:paraId="22C870C1"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15.31%</w:t>
            </w:r>
          </w:p>
        </w:tc>
        <w:tc>
          <w:tcPr>
            <w:tcW w:w="686" w:type="pct"/>
            <w:vAlign w:val="center"/>
            <w:hideMark/>
          </w:tcPr>
          <w:p w14:paraId="7E9A598D"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1,295.21</w:t>
            </w:r>
          </w:p>
        </w:tc>
        <w:tc>
          <w:tcPr>
            <w:tcW w:w="684" w:type="pct"/>
            <w:vAlign w:val="center"/>
            <w:hideMark/>
          </w:tcPr>
          <w:p w14:paraId="026A7455"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5.36%</w:t>
            </w:r>
          </w:p>
        </w:tc>
      </w:tr>
      <w:tr w:rsidR="0022622F" w:rsidRPr="00EC24C9" w14:paraId="0CA77836" w14:textId="77777777" w:rsidTr="0022622F">
        <w:trPr>
          <w:trHeight w:val="397"/>
          <w:jc w:val="center"/>
        </w:trPr>
        <w:tc>
          <w:tcPr>
            <w:tcW w:w="864" w:type="pct"/>
            <w:vAlign w:val="center"/>
            <w:hideMark/>
          </w:tcPr>
          <w:p w14:paraId="417C4C64"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color w:val="000000"/>
                <w:sz w:val="18"/>
                <w:szCs w:val="18"/>
                <w:lang w:eastAsia="en-US" w:bidi="en-US"/>
              </w:rPr>
              <w:t>西北</w:t>
            </w:r>
          </w:p>
        </w:tc>
        <w:tc>
          <w:tcPr>
            <w:tcW w:w="710" w:type="pct"/>
            <w:vAlign w:val="center"/>
            <w:hideMark/>
          </w:tcPr>
          <w:p w14:paraId="588B6EF2"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2,330.94</w:t>
            </w:r>
          </w:p>
        </w:tc>
        <w:tc>
          <w:tcPr>
            <w:tcW w:w="685" w:type="pct"/>
            <w:vAlign w:val="center"/>
            <w:hideMark/>
          </w:tcPr>
          <w:p w14:paraId="782C12DA"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7.33%</w:t>
            </w:r>
          </w:p>
        </w:tc>
        <w:tc>
          <w:tcPr>
            <w:tcW w:w="685" w:type="pct"/>
            <w:vAlign w:val="center"/>
            <w:hideMark/>
          </w:tcPr>
          <w:p w14:paraId="4DDC2656"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1,169.19</w:t>
            </w:r>
          </w:p>
        </w:tc>
        <w:tc>
          <w:tcPr>
            <w:tcW w:w="686" w:type="pct"/>
            <w:vAlign w:val="center"/>
            <w:hideMark/>
          </w:tcPr>
          <w:p w14:paraId="11B795E0"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4.38%</w:t>
            </w:r>
          </w:p>
        </w:tc>
        <w:tc>
          <w:tcPr>
            <w:tcW w:w="686" w:type="pct"/>
            <w:vAlign w:val="center"/>
            <w:hideMark/>
          </w:tcPr>
          <w:p w14:paraId="4AFD63AD"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1,301.76</w:t>
            </w:r>
          </w:p>
        </w:tc>
        <w:tc>
          <w:tcPr>
            <w:tcW w:w="684" w:type="pct"/>
            <w:vAlign w:val="center"/>
            <w:hideMark/>
          </w:tcPr>
          <w:p w14:paraId="75E5D19D"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5.39%</w:t>
            </w:r>
          </w:p>
        </w:tc>
      </w:tr>
      <w:tr w:rsidR="0022622F" w:rsidRPr="00EC24C9" w14:paraId="04DEEA27" w14:textId="77777777" w:rsidTr="0022622F">
        <w:trPr>
          <w:trHeight w:val="397"/>
          <w:jc w:val="center"/>
        </w:trPr>
        <w:tc>
          <w:tcPr>
            <w:tcW w:w="864" w:type="pct"/>
            <w:vAlign w:val="center"/>
            <w:hideMark/>
          </w:tcPr>
          <w:p w14:paraId="0FBB72FB" w14:textId="77777777" w:rsidR="0022622F" w:rsidRPr="00EC24C9" w:rsidRDefault="0022622F">
            <w:pPr>
              <w:widowControl/>
              <w:jc w:val="center"/>
              <w:rPr>
                <w:rFonts w:ascii="宋体" w:eastAsia="宋体" w:hAnsi="宋体" w:cs="Times New Roman"/>
                <w:iCs/>
                <w:color w:val="000000"/>
                <w:sz w:val="18"/>
                <w:szCs w:val="18"/>
                <w:lang w:eastAsia="en-US" w:bidi="en-US"/>
              </w:rPr>
            </w:pPr>
            <w:r w:rsidRPr="00EC24C9">
              <w:rPr>
                <w:rFonts w:ascii="宋体" w:eastAsia="宋体" w:hAnsi="宋体" w:cs="Times New Roman" w:hint="eastAsia"/>
                <w:iCs/>
                <w:color w:val="000000"/>
                <w:sz w:val="18"/>
                <w:szCs w:val="18"/>
                <w:lang w:eastAsia="en-US" w:bidi="en-US"/>
              </w:rPr>
              <w:t>西南</w:t>
            </w:r>
          </w:p>
        </w:tc>
        <w:tc>
          <w:tcPr>
            <w:tcW w:w="710" w:type="pct"/>
            <w:vAlign w:val="center"/>
            <w:hideMark/>
          </w:tcPr>
          <w:p w14:paraId="2536C5FA"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2,305.12</w:t>
            </w:r>
          </w:p>
        </w:tc>
        <w:tc>
          <w:tcPr>
            <w:tcW w:w="685" w:type="pct"/>
            <w:vAlign w:val="center"/>
            <w:hideMark/>
          </w:tcPr>
          <w:p w14:paraId="4155C38A"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7.24%</w:t>
            </w:r>
          </w:p>
        </w:tc>
        <w:tc>
          <w:tcPr>
            <w:tcW w:w="685" w:type="pct"/>
            <w:vAlign w:val="center"/>
            <w:hideMark/>
          </w:tcPr>
          <w:p w14:paraId="123B560F" w14:textId="77777777" w:rsidR="0022622F" w:rsidRPr="00EC24C9" w:rsidRDefault="0022622F">
            <w:pPr>
              <w:jc w:val="right"/>
              <w:rPr>
                <w:rFonts w:ascii="宋体" w:eastAsia="宋体" w:hAnsi="宋体" w:cs="Times New Roman"/>
                <w:iCs/>
                <w:color w:val="000000"/>
                <w:sz w:val="18"/>
                <w:szCs w:val="18"/>
                <w:lang w:bidi="en-US"/>
              </w:rPr>
            </w:pPr>
            <w:r w:rsidRPr="00EC24C9">
              <w:rPr>
                <w:rFonts w:ascii="宋体" w:eastAsia="宋体" w:hAnsi="宋体" w:cs="Times New Roman"/>
                <w:color w:val="000000"/>
                <w:sz w:val="18"/>
                <w:szCs w:val="18"/>
              </w:rPr>
              <w:t>1,521.09</w:t>
            </w:r>
          </w:p>
        </w:tc>
        <w:tc>
          <w:tcPr>
            <w:tcW w:w="686" w:type="pct"/>
            <w:vAlign w:val="center"/>
            <w:hideMark/>
          </w:tcPr>
          <w:p w14:paraId="09613786"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5.70%</w:t>
            </w:r>
          </w:p>
        </w:tc>
        <w:tc>
          <w:tcPr>
            <w:tcW w:w="686" w:type="pct"/>
            <w:vAlign w:val="center"/>
            <w:hideMark/>
          </w:tcPr>
          <w:p w14:paraId="719BBA63"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783.30</w:t>
            </w:r>
          </w:p>
        </w:tc>
        <w:tc>
          <w:tcPr>
            <w:tcW w:w="684" w:type="pct"/>
            <w:vAlign w:val="center"/>
            <w:hideMark/>
          </w:tcPr>
          <w:p w14:paraId="7E4A5655"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3.24%</w:t>
            </w:r>
          </w:p>
        </w:tc>
      </w:tr>
      <w:tr w:rsidR="0022622F" w:rsidRPr="00EC24C9" w14:paraId="407A333F" w14:textId="77777777" w:rsidTr="0022622F">
        <w:trPr>
          <w:trHeight w:val="397"/>
          <w:jc w:val="center"/>
        </w:trPr>
        <w:tc>
          <w:tcPr>
            <w:tcW w:w="864" w:type="pct"/>
            <w:vAlign w:val="center"/>
            <w:hideMark/>
          </w:tcPr>
          <w:p w14:paraId="76C9839A"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合计</w:t>
            </w:r>
          </w:p>
        </w:tc>
        <w:tc>
          <w:tcPr>
            <w:tcW w:w="710" w:type="pct"/>
            <w:vAlign w:val="center"/>
            <w:hideMark/>
          </w:tcPr>
          <w:p w14:paraId="2BCA95F2"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31,817.58</w:t>
            </w:r>
          </w:p>
        </w:tc>
        <w:tc>
          <w:tcPr>
            <w:tcW w:w="685" w:type="pct"/>
            <w:vAlign w:val="center"/>
            <w:hideMark/>
          </w:tcPr>
          <w:p w14:paraId="15E72714" w14:textId="77777777" w:rsidR="0022622F" w:rsidRPr="00EC24C9" w:rsidRDefault="0022622F">
            <w:pPr>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100.00%</w:t>
            </w:r>
          </w:p>
        </w:tc>
        <w:tc>
          <w:tcPr>
            <w:tcW w:w="685" w:type="pct"/>
            <w:vAlign w:val="center"/>
            <w:hideMark/>
          </w:tcPr>
          <w:p w14:paraId="5FD2ECA7"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26,664.14</w:t>
            </w:r>
          </w:p>
        </w:tc>
        <w:tc>
          <w:tcPr>
            <w:tcW w:w="686" w:type="pct"/>
            <w:vAlign w:val="center"/>
            <w:hideMark/>
          </w:tcPr>
          <w:p w14:paraId="39CD99F6"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color w:val="000000"/>
                <w:sz w:val="18"/>
                <w:szCs w:val="18"/>
              </w:rPr>
              <w:t>100.00%</w:t>
            </w:r>
          </w:p>
        </w:tc>
        <w:tc>
          <w:tcPr>
            <w:tcW w:w="686" w:type="pct"/>
            <w:vAlign w:val="center"/>
            <w:hideMark/>
          </w:tcPr>
          <w:p w14:paraId="1F983D4C" w14:textId="77777777" w:rsidR="0022622F" w:rsidRPr="00EC24C9" w:rsidRDefault="0022622F">
            <w:pPr>
              <w:jc w:val="right"/>
              <w:rPr>
                <w:rFonts w:ascii="宋体" w:eastAsia="宋体" w:hAnsi="宋体" w:cs="Times New Roman"/>
                <w:iCs/>
                <w:color w:val="000000"/>
                <w:sz w:val="18"/>
                <w:szCs w:val="18"/>
                <w:lang w:eastAsia="en-US" w:bidi="en-US"/>
              </w:rPr>
            </w:pPr>
            <w:r w:rsidRPr="00EC24C9">
              <w:rPr>
                <w:rFonts w:ascii="宋体" w:eastAsia="宋体" w:hAnsi="宋体" w:cs="Times New Roman"/>
                <w:iCs/>
                <w:color w:val="000000"/>
                <w:sz w:val="18"/>
                <w:szCs w:val="18"/>
                <w:lang w:eastAsia="en-US" w:bidi="en-US"/>
              </w:rPr>
              <w:t>24,145.15</w:t>
            </w:r>
          </w:p>
        </w:tc>
        <w:tc>
          <w:tcPr>
            <w:tcW w:w="684" w:type="pct"/>
            <w:vAlign w:val="center"/>
            <w:hideMark/>
          </w:tcPr>
          <w:p w14:paraId="2E7458AA" w14:textId="77777777" w:rsidR="0022622F" w:rsidRPr="00EC24C9" w:rsidRDefault="0022622F">
            <w:pPr>
              <w:jc w:val="right"/>
              <w:rPr>
                <w:rFonts w:ascii="宋体" w:eastAsia="宋体" w:hAnsi="宋体" w:cs="Times New Roman"/>
                <w:iCs/>
                <w:color w:val="000000"/>
                <w:sz w:val="18"/>
                <w:szCs w:val="18"/>
                <w:lang w:bidi="en-US"/>
              </w:rPr>
            </w:pPr>
            <w:r w:rsidRPr="00EC24C9">
              <w:rPr>
                <w:rFonts w:ascii="宋体" w:eastAsia="宋体" w:hAnsi="宋体" w:cs="Times New Roman"/>
                <w:iCs/>
                <w:color w:val="000000"/>
                <w:sz w:val="18"/>
                <w:szCs w:val="18"/>
                <w:lang w:bidi="en-US"/>
              </w:rPr>
              <w:t>100.</w:t>
            </w:r>
            <w:r w:rsidRPr="00EC24C9">
              <w:rPr>
                <w:rFonts w:ascii="宋体" w:eastAsia="宋体" w:hAnsi="宋体" w:cs="Times New Roman"/>
                <w:iCs/>
                <w:color w:val="000000"/>
                <w:sz w:val="18"/>
                <w:szCs w:val="18"/>
                <w:lang w:eastAsia="en-US" w:bidi="en-US"/>
              </w:rPr>
              <w:t>00</w:t>
            </w:r>
            <w:r w:rsidRPr="00EC24C9">
              <w:rPr>
                <w:rFonts w:ascii="宋体" w:eastAsia="宋体" w:hAnsi="宋体" w:cs="Times New Roman"/>
                <w:iCs/>
                <w:color w:val="000000"/>
                <w:sz w:val="18"/>
                <w:szCs w:val="18"/>
                <w:lang w:bidi="en-US"/>
              </w:rPr>
              <w:t>%</w:t>
            </w:r>
          </w:p>
        </w:tc>
      </w:tr>
    </w:tbl>
    <w:p w14:paraId="2B0CC849"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宋体"/>
          <w:iCs/>
          <w:szCs w:val="21"/>
          <w:lang w:bidi="en-US"/>
        </w:rPr>
        <w:t>1</w:t>
      </w:r>
      <w:r w:rsidRPr="00EC24C9">
        <w:rPr>
          <w:rFonts w:ascii="宋体" w:eastAsia="宋体" w:hAnsi="宋体" w:cs="宋体" w:hint="eastAsia"/>
          <w:iCs/>
          <w:szCs w:val="21"/>
          <w:lang w:bidi="en-US"/>
        </w:rPr>
        <w:t>）</w:t>
      </w:r>
      <w:r w:rsidRPr="00EC24C9">
        <w:rPr>
          <w:rFonts w:ascii="宋体" w:eastAsia="宋体" w:hAnsi="宋体" w:cs="Times New Roman" w:hint="eastAsia"/>
          <w:iCs/>
          <w:szCs w:val="21"/>
          <w:lang w:bidi="en-US"/>
        </w:rPr>
        <w:t>华东地区成为公司主要业务区域，业务收入保持较高水平</w:t>
      </w:r>
    </w:p>
    <w:p w14:paraId="246C6E8A"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华东地区尤其是江浙沪地区经济较为发达，城市建设总体保持着持续、稳定的发展态势，公司立足于上海，依托良好的区位优势，在华东区域建立了较强的行业地位与市场影响力。报告期内，公司在华东区域实现的设计业务收入分别为</w:t>
      </w:r>
      <w:r w:rsidRPr="00EC24C9">
        <w:rPr>
          <w:rFonts w:ascii="宋体" w:eastAsia="宋体" w:hAnsi="宋体" w:cs="Times New Roman"/>
          <w:iCs/>
          <w:szCs w:val="21"/>
          <w:lang w:bidi="en-US"/>
        </w:rPr>
        <w:t>10,153.16</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9,871.13</w:t>
      </w:r>
      <w:r w:rsidRPr="00EC24C9">
        <w:rPr>
          <w:rFonts w:ascii="宋体" w:eastAsia="宋体" w:hAnsi="宋体" w:cs="Times New Roman" w:hint="eastAsia"/>
          <w:iCs/>
          <w:szCs w:val="21"/>
          <w:lang w:bidi="en-US"/>
        </w:rPr>
        <w:t>万元和</w:t>
      </w:r>
      <w:r w:rsidRPr="00EC24C9">
        <w:rPr>
          <w:rFonts w:ascii="宋体" w:eastAsia="宋体" w:hAnsi="宋体" w:cs="Times New Roman" w:hint="eastAsia"/>
          <w:color w:val="000000"/>
          <w:szCs w:val="21"/>
        </w:rPr>
        <w:t>11,151.62</w:t>
      </w:r>
      <w:r w:rsidRPr="00EC24C9">
        <w:rPr>
          <w:rFonts w:ascii="宋体" w:eastAsia="宋体" w:hAnsi="宋体" w:cs="Times New Roman" w:hint="eastAsia"/>
          <w:iCs/>
          <w:szCs w:val="21"/>
          <w:lang w:bidi="en-US"/>
        </w:rPr>
        <w:t>万元，占设计业务收入的比例分别为</w:t>
      </w:r>
      <w:r w:rsidRPr="00EC24C9">
        <w:rPr>
          <w:rFonts w:ascii="宋体" w:eastAsia="宋体" w:hAnsi="宋体" w:cs="Times New Roman"/>
          <w:iCs/>
          <w:szCs w:val="21"/>
          <w:lang w:bidi="en-US"/>
        </w:rPr>
        <w:t>42.05%</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37.02%</w:t>
      </w:r>
      <w:r w:rsidRPr="00EC24C9">
        <w:rPr>
          <w:rFonts w:ascii="宋体" w:eastAsia="宋体" w:hAnsi="宋体" w:cs="Times New Roman" w:hint="eastAsia"/>
          <w:iCs/>
          <w:szCs w:val="21"/>
          <w:lang w:bidi="en-US"/>
        </w:rPr>
        <w:t>和</w:t>
      </w:r>
      <w:r w:rsidRPr="00EC24C9">
        <w:rPr>
          <w:rFonts w:ascii="宋体" w:eastAsia="宋体" w:hAnsi="宋体" w:cs="Times New Roman" w:hint="eastAsia"/>
          <w:color w:val="000000"/>
          <w:szCs w:val="21"/>
        </w:rPr>
        <w:t>35.05%</w:t>
      </w:r>
      <w:r w:rsidRPr="00EC24C9">
        <w:rPr>
          <w:rFonts w:ascii="宋体" w:eastAsia="宋体" w:hAnsi="宋体" w:cs="Times New Roman" w:hint="eastAsia"/>
          <w:iCs/>
          <w:szCs w:val="21"/>
          <w:lang w:bidi="en-US"/>
        </w:rPr>
        <w:t>，总体处于较高水平，成为公司业务收入的主要区域。</w:t>
      </w:r>
    </w:p>
    <w:p w14:paraId="6ED96BB0"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2</w:t>
      </w:r>
      <w:r w:rsidRPr="00EC24C9">
        <w:rPr>
          <w:rFonts w:ascii="宋体" w:eastAsia="宋体" w:hAnsi="宋体" w:cs="Times New Roman" w:hint="eastAsia"/>
          <w:iCs/>
          <w:szCs w:val="21"/>
          <w:lang w:bidi="en-US"/>
        </w:rPr>
        <w:t>）华南地区是公司重要的业务区域，业务收入总体保持稳定</w:t>
      </w:r>
    </w:p>
    <w:p w14:paraId="26052AB0"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华南地区尤其是广</w:t>
      </w:r>
      <w:proofErr w:type="gramStart"/>
      <w:r w:rsidRPr="00EC24C9">
        <w:rPr>
          <w:rFonts w:ascii="宋体" w:eastAsia="宋体" w:hAnsi="宋体" w:cs="Times New Roman" w:hint="eastAsia"/>
          <w:iCs/>
          <w:szCs w:val="21"/>
          <w:lang w:bidi="en-US"/>
        </w:rPr>
        <w:t>深区域</w:t>
      </w:r>
      <w:proofErr w:type="gramEnd"/>
      <w:r w:rsidRPr="00EC24C9">
        <w:rPr>
          <w:rFonts w:ascii="宋体" w:eastAsia="宋体" w:hAnsi="宋体" w:cs="Times New Roman" w:hint="eastAsia"/>
          <w:iCs/>
          <w:szCs w:val="21"/>
          <w:lang w:bidi="en-US"/>
        </w:rPr>
        <w:t>经济发展和城市建设一直处于全国领先水平，公司积极布局以广州、深圳为核心，辐射华南区域的营销服务网络，业务开展取得了较为明显的成效。报告期内，公司在华南区域实现的设计业务收入分别为</w:t>
      </w:r>
      <w:r w:rsidRPr="00EC24C9">
        <w:rPr>
          <w:rFonts w:ascii="宋体" w:eastAsia="宋体" w:hAnsi="宋体" w:cs="Times New Roman"/>
          <w:iCs/>
          <w:szCs w:val="21"/>
          <w:lang w:bidi="en-US"/>
        </w:rPr>
        <w:t>7,804.96</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6,176.57</w:t>
      </w:r>
      <w:r w:rsidRPr="00EC24C9">
        <w:rPr>
          <w:rFonts w:ascii="宋体" w:eastAsia="宋体" w:hAnsi="宋体" w:cs="Times New Roman" w:hint="eastAsia"/>
          <w:iCs/>
          <w:szCs w:val="21"/>
          <w:lang w:bidi="en-US"/>
        </w:rPr>
        <w:t>万元和</w:t>
      </w:r>
      <w:r w:rsidRPr="00EC24C9">
        <w:rPr>
          <w:rFonts w:ascii="宋体" w:eastAsia="宋体" w:hAnsi="宋体" w:cs="Times New Roman" w:hint="eastAsia"/>
          <w:color w:val="000000"/>
          <w:szCs w:val="21"/>
        </w:rPr>
        <w:t>7,058.20</w:t>
      </w:r>
      <w:r w:rsidRPr="00EC24C9">
        <w:rPr>
          <w:rFonts w:ascii="宋体" w:eastAsia="宋体" w:hAnsi="宋体" w:cs="Times New Roman" w:hint="eastAsia"/>
          <w:iCs/>
          <w:szCs w:val="21"/>
          <w:lang w:bidi="en-US"/>
        </w:rPr>
        <w:t>万元，占设计业务收入的比例分别为</w:t>
      </w:r>
      <w:r w:rsidRPr="00EC24C9">
        <w:rPr>
          <w:rFonts w:ascii="宋体" w:eastAsia="宋体" w:hAnsi="宋体" w:cs="Times New Roman"/>
          <w:iCs/>
          <w:szCs w:val="21"/>
          <w:lang w:bidi="en-US"/>
        </w:rPr>
        <w:t>32.33%</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23.16%</w:t>
      </w:r>
      <w:r w:rsidRPr="00EC24C9">
        <w:rPr>
          <w:rFonts w:ascii="宋体" w:eastAsia="宋体" w:hAnsi="宋体" w:cs="Times New Roman" w:hint="eastAsia"/>
          <w:iCs/>
          <w:szCs w:val="21"/>
          <w:lang w:bidi="en-US"/>
        </w:rPr>
        <w:t>和</w:t>
      </w:r>
      <w:r w:rsidRPr="00EC24C9">
        <w:rPr>
          <w:rFonts w:ascii="宋体" w:eastAsia="宋体" w:hAnsi="宋体" w:cs="Times New Roman" w:hint="eastAsia"/>
          <w:color w:val="000000"/>
          <w:szCs w:val="21"/>
        </w:rPr>
        <w:t>22.18%</w:t>
      </w:r>
      <w:r w:rsidRPr="00EC24C9">
        <w:rPr>
          <w:rFonts w:ascii="宋体" w:eastAsia="宋体" w:hAnsi="宋体" w:cs="Times New Roman" w:hint="eastAsia"/>
          <w:iCs/>
          <w:szCs w:val="21"/>
          <w:lang w:bidi="en-US"/>
        </w:rPr>
        <w:t>，成为公司业务收入的重要区</w:t>
      </w:r>
      <w:r w:rsidRPr="00EC24C9">
        <w:rPr>
          <w:rFonts w:ascii="宋体" w:eastAsia="宋体" w:hAnsi="宋体" w:cs="Times New Roman" w:hint="eastAsia"/>
          <w:iCs/>
          <w:szCs w:val="21"/>
          <w:lang w:bidi="en-US"/>
        </w:rPr>
        <w:lastRenderedPageBreak/>
        <w:t>域。</w:t>
      </w:r>
    </w:p>
    <w:p w14:paraId="2F435D35"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3</w:t>
      </w:r>
      <w:r w:rsidRPr="00EC24C9">
        <w:rPr>
          <w:rFonts w:ascii="宋体" w:eastAsia="宋体" w:hAnsi="宋体" w:cs="Times New Roman" w:hint="eastAsia"/>
          <w:iCs/>
          <w:szCs w:val="21"/>
          <w:lang w:bidi="en-US"/>
        </w:rPr>
        <w:t>）华中地区是公司重点发展的业务区域，业务收入增长较快</w:t>
      </w:r>
    </w:p>
    <w:p w14:paraId="465B87BB"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华中地区以长沙、武汉、郑州为中心，辐射周边城市，形成了华中地区市场格局。报告期内，公司在华中区域实现的设计业务收入分别为</w:t>
      </w:r>
      <w:r w:rsidRPr="00EC24C9">
        <w:rPr>
          <w:rFonts w:ascii="宋体" w:eastAsia="宋体" w:hAnsi="宋体" w:cs="Times New Roman"/>
          <w:iCs/>
          <w:szCs w:val="21"/>
          <w:lang w:bidi="en-US"/>
        </w:rPr>
        <w:t>1,295.21</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4,081.15</w:t>
      </w:r>
      <w:r w:rsidRPr="00EC24C9">
        <w:rPr>
          <w:rFonts w:ascii="宋体" w:eastAsia="宋体" w:hAnsi="宋体" w:cs="Times New Roman" w:hint="eastAsia"/>
          <w:iCs/>
          <w:szCs w:val="21"/>
          <w:lang w:bidi="en-US"/>
        </w:rPr>
        <w:t>万元和</w:t>
      </w:r>
      <w:r w:rsidRPr="00EC24C9">
        <w:rPr>
          <w:rFonts w:ascii="宋体" w:eastAsia="宋体" w:hAnsi="宋体" w:cs="Times New Roman" w:hint="eastAsia"/>
          <w:color w:val="000000"/>
          <w:szCs w:val="21"/>
        </w:rPr>
        <w:t>3,922.10</w:t>
      </w:r>
      <w:r w:rsidRPr="00EC24C9">
        <w:rPr>
          <w:rFonts w:ascii="宋体" w:eastAsia="宋体" w:hAnsi="宋体" w:cs="Times New Roman" w:hint="eastAsia"/>
          <w:iCs/>
          <w:szCs w:val="21"/>
          <w:lang w:bidi="en-US"/>
        </w:rPr>
        <w:t>万元，占设计业务收入的比例分别为</w:t>
      </w:r>
      <w:r w:rsidRPr="00EC24C9">
        <w:rPr>
          <w:rFonts w:ascii="宋体" w:eastAsia="宋体" w:hAnsi="宋体" w:cs="Times New Roman"/>
          <w:iCs/>
          <w:szCs w:val="21"/>
          <w:lang w:bidi="en-US"/>
        </w:rPr>
        <w:t>5.36%</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15.31%</w:t>
      </w:r>
      <w:r w:rsidRPr="00EC24C9">
        <w:rPr>
          <w:rFonts w:ascii="宋体" w:eastAsia="宋体" w:hAnsi="宋体" w:cs="Times New Roman" w:hint="eastAsia"/>
          <w:iCs/>
          <w:szCs w:val="21"/>
          <w:lang w:bidi="en-US"/>
        </w:rPr>
        <w:t>和</w:t>
      </w:r>
      <w:r w:rsidRPr="00EC24C9">
        <w:rPr>
          <w:rFonts w:ascii="宋体" w:eastAsia="宋体" w:hAnsi="宋体" w:cs="Times New Roman" w:hint="eastAsia"/>
          <w:color w:val="000000"/>
          <w:szCs w:val="21"/>
        </w:rPr>
        <w:t>12.33%</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年以来，华中区域实现的设计业务收入、占比明显提升，成为公司业务收入的重点发展区域。其中，</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年至</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年华中地区设计业务收入增加</w:t>
      </w:r>
      <w:r w:rsidRPr="00EC24C9">
        <w:rPr>
          <w:rFonts w:ascii="宋体" w:eastAsia="宋体" w:hAnsi="宋体" w:cs="Times New Roman"/>
          <w:iCs/>
          <w:szCs w:val="21"/>
          <w:lang w:bidi="en-US"/>
        </w:rPr>
        <w:t>2,785.94</w:t>
      </w:r>
      <w:r w:rsidRPr="00EC24C9">
        <w:rPr>
          <w:rFonts w:ascii="宋体" w:eastAsia="宋体" w:hAnsi="宋体" w:cs="Times New Roman" w:hint="eastAsia"/>
          <w:iCs/>
          <w:szCs w:val="21"/>
          <w:lang w:bidi="en-US"/>
        </w:rPr>
        <w:t>万元，增幅显著，主要原因是：</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年，公司与都市霍普的协同效应逐步显现，公司在华中区域先后开拓了北辰、</w:t>
      </w:r>
      <w:proofErr w:type="gramStart"/>
      <w:r w:rsidRPr="00EC24C9">
        <w:rPr>
          <w:rFonts w:ascii="宋体" w:eastAsia="宋体" w:hAnsi="宋体" w:cs="Times New Roman" w:hint="eastAsia"/>
          <w:iCs/>
          <w:szCs w:val="21"/>
          <w:lang w:bidi="en-US"/>
        </w:rPr>
        <w:t>世</w:t>
      </w:r>
      <w:proofErr w:type="gramEnd"/>
      <w:r w:rsidRPr="00EC24C9">
        <w:rPr>
          <w:rFonts w:ascii="宋体" w:eastAsia="宋体" w:hAnsi="宋体" w:cs="Times New Roman" w:hint="eastAsia"/>
          <w:iCs/>
          <w:szCs w:val="21"/>
          <w:lang w:bidi="en-US"/>
        </w:rPr>
        <w:t>茂等知名地产开发商客户及</w:t>
      </w:r>
      <w:r w:rsidRPr="00EC24C9">
        <w:rPr>
          <w:rFonts w:ascii="宋体" w:eastAsia="宋体" w:hAnsi="宋体" w:cs="Times New Roman"/>
          <w:iCs/>
          <w:szCs w:val="21"/>
          <w:lang w:bidi="en-US"/>
        </w:rPr>
        <w:t>TCL</w:t>
      </w:r>
      <w:r w:rsidRPr="00EC24C9">
        <w:rPr>
          <w:rFonts w:ascii="宋体" w:eastAsia="宋体" w:hAnsi="宋体" w:cs="Times New Roman" w:hint="eastAsia"/>
          <w:iCs/>
          <w:szCs w:val="21"/>
          <w:lang w:bidi="en-US"/>
        </w:rPr>
        <w:t>科技产业园（武汉）有限公司、长沙先导恒泰房地产开发有限公司等当地优质客户，获得了</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北辰武汉经济技术开发区</w:t>
      </w:r>
      <w:r w:rsidRPr="00EC24C9">
        <w:rPr>
          <w:rFonts w:ascii="宋体" w:eastAsia="宋体" w:hAnsi="宋体" w:cs="Times New Roman"/>
          <w:iCs/>
          <w:szCs w:val="21"/>
          <w:lang w:bidi="en-US"/>
        </w:rPr>
        <w:t>P067</w:t>
      </w:r>
      <w:r w:rsidRPr="00EC24C9">
        <w:rPr>
          <w:rFonts w:ascii="宋体" w:eastAsia="宋体" w:hAnsi="宋体" w:cs="Times New Roman" w:hint="eastAsia"/>
          <w:iCs/>
          <w:szCs w:val="21"/>
          <w:lang w:bidi="en-US"/>
        </w:rPr>
        <w:t>地块</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w:t>
      </w:r>
      <w:proofErr w:type="gramStart"/>
      <w:r w:rsidRPr="00EC24C9">
        <w:rPr>
          <w:rFonts w:ascii="宋体" w:eastAsia="宋体" w:hAnsi="宋体" w:cs="Times New Roman" w:hint="eastAsia"/>
          <w:iCs/>
          <w:szCs w:val="21"/>
          <w:lang w:bidi="en-US"/>
        </w:rPr>
        <w:t>世</w:t>
      </w:r>
      <w:proofErr w:type="gramEnd"/>
      <w:r w:rsidRPr="00EC24C9">
        <w:rPr>
          <w:rFonts w:ascii="宋体" w:eastAsia="宋体" w:hAnsi="宋体" w:cs="Times New Roman" w:hint="eastAsia"/>
          <w:iCs/>
          <w:szCs w:val="21"/>
          <w:lang w:bidi="en-US"/>
        </w:rPr>
        <w:t>茂长沙公司张家界沿江经济开发区地块</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碧</w:t>
      </w:r>
      <w:proofErr w:type="gramStart"/>
      <w:r w:rsidRPr="00EC24C9">
        <w:rPr>
          <w:rFonts w:ascii="宋体" w:eastAsia="宋体" w:hAnsi="宋体" w:cs="Times New Roman" w:hint="eastAsia"/>
          <w:iCs/>
          <w:szCs w:val="21"/>
          <w:lang w:bidi="en-US"/>
        </w:rPr>
        <w:t>桂园</w:t>
      </w:r>
      <w:proofErr w:type="gramEnd"/>
      <w:r w:rsidRPr="00EC24C9">
        <w:rPr>
          <w:rFonts w:ascii="宋体" w:eastAsia="宋体" w:hAnsi="宋体" w:cs="Times New Roman" w:hint="eastAsia"/>
          <w:iCs/>
          <w:szCs w:val="21"/>
          <w:lang w:bidi="en-US"/>
        </w:rPr>
        <w:t>武汉市光谷中心十里春风</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湖南保利长沙高新区尖山湖</w:t>
      </w:r>
      <w:r w:rsidRPr="00EC24C9">
        <w:rPr>
          <w:rFonts w:ascii="宋体" w:eastAsia="宋体" w:hAnsi="宋体" w:cs="Times New Roman"/>
          <w:iCs/>
          <w:szCs w:val="21"/>
          <w:lang w:bidi="en-US"/>
        </w:rPr>
        <w:t>F23</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F25</w:t>
      </w:r>
      <w:r w:rsidRPr="00EC24C9">
        <w:rPr>
          <w:rFonts w:ascii="宋体" w:eastAsia="宋体" w:hAnsi="宋体" w:cs="Times New Roman" w:hint="eastAsia"/>
          <w:iCs/>
          <w:szCs w:val="21"/>
          <w:lang w:bidi="en-US"/>
        </w:rPr>
        <w:t>地块</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等项目，</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年对上述客户分别新增确认</w:t>
      </w:r>
      <w:r w:rsidRPr="00EC24C9">
        <w:rPr>
          <w:rFonts w:ascii="宋体" w:eastAsia="宋体" w:hAnsi="宋体" w:cs="Times New Roman"/>
          <w:iCs/>
          <w:szCs w:val="21"/>
          <w:lang w:bidi="en-US"/>
        </w:rPr>
        <w:t>914.34</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761.83</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467.09</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489.92</w:t>
      </w:r>
      <w:r w:rsidRPr="00EC24C9">
        <w:rPr>
          <w:rFonts w:ascii="宋体" w:eastAsia="宋体" w:hAnsi="宋体" w:cs="Times New Roman" w:hint="eastAsia"/>
          <w:iCs/>
          <w:szCs w:val="21"/>
          <w:lang w:bidi="en-US"/>
        </w:rPr>
        <w:t>万元设计业务收入，使得</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年华中区域的设计业务收入及占比大幅上升。</w:t>
      </w:r>
    </w:p>
    <w:p w14:paraId="4072E3BB"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4</w:t>
      </w:r>
      <w:r w:rsidRPr="00EC24C9">
        <w:rPr>
          <w:rFonts w:ascii="宋体" w:eastAsia="宋体" w:hAnsi="宋体" w:cs="Times New Roman" w:hint="eastAsia"/>
          <w:iCs/>
          <w:szCs w:val="21"/>
          <w:lang w:bidi="en-US"/>
        </w:rPr>
        <w:t>）东北地区是公司新兴发展的业务区域，业务收入稳步上升</w:t>
      </w:r>
    </w:p>
    <w:p w14:paraId="12974BC3"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bookmarkStart w:id="6" w:name="_Hlk55643991"/>
      <w:r w:rsidRPr="00EC24C9">
        <w:rPr>
          <w:rFonts w:ascii="宋体" w:eastAsia="宋体" w:hAnsi="宋体" w:cs="Times New Roman" w:hint="eastAsia"/>
          <w:iCs/>
          <w:szCs w:val="21"/>
          <w:lang w:bidi="en-US"/>
        </w:rPr>
        <w:t>公司设计业务在东北区域仍处于逐步探索和开发市场的阶段，主要以沈阳、哈尔滨、大连、长春为核心城市开展业务，逐步向东北三省其他城市蔓延。报告期内，公司在东北区域实现的设计业务收入分别为</w:t>
      </w:r>
      <w:r w:rsidRPr="00EC24C9">
        <w:rPr>
          <w:rFonts w:ascii="宋体" w:eastAsia="宋体" w:hAnsi="宋体" w:cs="Times New Roman"/>
          <w:iCs/>
          <w:szCs w:val="21"/>
          <w:lang w:bidi="en-US"/>
        </w:rPr>
        <w:t>1,486.84</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2,414.96</w:t>
      </w:r>
      <w:r w:rsidRPr="00EC24C9">
        <w:rPr>
          <w:rFonts w:ascii="宋体" w:eastAsia="宋体" w:hAnsi="宋体" w:cs="Times New Roman" w:hint="eastAsia"/>
          <w:iCs/>
          <w:szCs w:val="21"/>
          <w:lang w:bidi="en-US"/>
        </w:rPr>
        <w:t>万元和</w:t>
      </w:r>
      <w:r w:rsidRPr="00EC24C9">
        <w:rPr>
          <w:rFonts w:ascii="宋体" w:eastAsia="宋体" w:hAnsi="宋体" w:cs="Times New Roman" w:hint="eastAsia"/>
          <w:color w:val="000000"/>
          <w:szCs w:val="21"/>
        </w:rPr>
        <w:t>2,562.78</w:t>
      </w:r>
      <w:r w:rsidRPr="00EC24C9">
        <w:rPr>
          <w:rFonts w:ascii="宋体" w:eastAsia="宋体" w:hAnsi="宋体" w:cs="Times New Roman" w:hint="eastAsia"/>
          <w:iCs/>
          <w:szCs w:val="21"/>
          <w:lang w:bidi="en-US"/>
        </w:rPr>
        <w:t>万元，占设计业务收入的比例分别为</w:t>
      </w:r>
      <w:r w:rsidRPr="00EC24C9">
        <w:rPr>
          <w:rFonts w:ascii="宋体" w:eastAsia="宋体" w:hAnsi="宋体" w:cs="Times New Roman"/>
          <w:iCs/>
          <w:szCs w:val="21"/>
          <w:lang w:bidi="en-US"/>
        </w:rPr>
        <w:t>6.16%</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9.06%</w:t>
      </w:r>
      <w:r w:rsidRPr="00EC24C9">
        <w:rPr>
          <w:rFonts w:ascii="宋体" w:eastAsia="宋体" w:hAnsi="宋体" w:cs="Times New Roman" w:hint="eastAsia"/>
          <w:iCs/>
          <w:szCs w:val="21"/>
          <w:lang w:bidi="en-US"/>
        </w:rPr>
        <w:t>和</w:t>
      </w:r>
      <w:r w:rsidRPr="00EC24C9">
        <w:rPr>
          <w:rFonts w:ascii="宋体" w:eastAsia="宋体" w:hAnsi="宋体" w:cs="Times New Roman" w:hint="eastAsia"/>
          <w:color w:val="000000"/>
          <w:szCs w:val="21"/>
        </w:rPr>
        <w:t>8.05%</w:t>
      </w:r>
      <w:r w:rsidRPr="00EC24C9">
        <w:rPr>
          <w:rFonts w:ascii="宋体" w:eastAsia="宋体" w:hAnsi="宋体" w:cs="Times New Roman" w:hint="eastAsia"/>
          <w:iCs/>
          <w:szCs w:val="21"/>
          <w:lang w:bidi="en-US"/>
        </w:rPr>
        <w:t>，整体体量较小，呈现稳定增长的趋势，是公司新兴发展的业务区域。其中，</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年东北区域设计业务收入增加</w:t>
      </w:r>
      <w:r w:rsidRPr="00EC24C9">
        <w:rPr>
          <w:rFonts w:ascii="宋体" w:eastAsia="宋体" w:hAnsi="宋体" w:cs="Times New Roman"/>
          <w:iCs/>
          <w:szCs w:val="21"/>
          <w:lang w:bidi="en-US"/>
        </w:rPr>
        <w:t>928.12</w:t>
      </w:r>
      <w:r w:rsidRPr="00EC24C9">
        <w:rPr>
          <w:rFonts w:ascii="宋体" w:eastAsia="宋体" w:hAnsi="宋体" w:cs="Times New Roman" w:hint="eastAsia"/>
          <w:iCs/>
          <w:szCs w:val="21"/>
          <w:lang w:bidi="en-US"/>
        </w:rPr>
        <w:t>万元，增幅较为显著，主要原因为：自</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年公司与保利东北片区签订设计集</w:t>
      </w:r>
      <w:proofErr w:type="gramStart"/>
      <w:r w:rsidRPr="00EC24C9">
        <w:rPr>
          <w:rFonts w:ascii="宋体" w:eastAsia="宋体" w:hAnsi="宋体" w:cs="Times New Roman" w:hint="eastAsia"/>
          <w:iCs/>
          <w:szCs w:val="21"/>
          <w:lang w:bidi="en-US"/>
        </w:rPr>
        <w:t>采战略</w:t>
      </w:r>
      <w:proofErr w:type="gramEnd"/>
      <w:r w:rsidRPr="00EC24C9">
        <w:rPr>
          <w:rFonts w:ascii="宋体" w:eastAsia="宋体" w:hAnsi="宋体" w:cs="Times New Roman" w:hint="eastAsia"/>
          <w:iCs/>
          <w:szCs w:val="21"/>
          <w:lang w:bidi="en-US"/>
        </w:rPr>
        <w:t>合作协议以来，公司成为保利东北片区的战略供应商，东北区域的设计业务项目明显增多，先后承接了</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沈阳保利丁香湖</w:t>
      </w:r>
      <w:r w:rsidRPr="00EC24C9">
        <w:rPr>
          <w:rFonts w:ascii="宋体" w:eastAsia="宋体" w:hAnsi="宋体" w:cs="Times New Roman"/>
          <w:iCs/>
          <w:szCs w:val="21"/>
          <w:lang w:bidi="en-US"/>
        </w:rPr>
        <w:t>19</w:t>
      </w:r>
      <w:r w:rsidRPr="00EC24C9">
        <w:rPr>
          <w:rFonts w:ascii="宋体" w:eastAsia="宋体" w:hAnsi="宋体" w:cs="Times New Roman" w:hint="eastAsia"/>
          <w:iCs/>
          <w:szCs w:val="21"/>
          <w:lang w:bidi="en-US"/>
        </w:rPr>
        <w:t>号地块</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w:t>
      </w:r>
      <w:proofErr w:type="gramStart"/>
      <w:r w:rsidRPr="00EC24C9">
        <w:rPr>
          <w:rFonts w:ascii="宋体" w:eastAsia="宋体" w:hAnsi="宋体" w:cs="Times New Roman"/>
          <w:iCs/>
          <w:szCs w:val="21"/>
          <w:lang w:bidi="en-US"/>
        </w:rPr>
        <w:t>“</w:t>
      </w:r>
      <w:proofErr w:type="gramEnd"/>
      <w:r w:rsidRPr="00EC24C9">
        <w:rPr>
          <w:rFonts w:ascii="宋体" w:eastAsia="宋体" w:hAnsi="宋体" w:cs="Times New Roman" w:hint="eastAsia"/>
          <w:iCs/>
          <w:szCs w:val="21"/>
          <w:lang w:bidi="en-US"/>
        </w:rPr>
        <w:t>长春保利长春市大众总部基地项目、</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沈阳保利高官台街东侧、东贸路南侧地块</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等项目，</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年公司与保利合作的设计业务收入确认金额为</w:t>
      </w:r>
      <w:r w:rsidRPr="00EC24C9">
        <w:rPr>
          <w:rFonts w:ascii="宋体" w:eastAsia="宋体" w:hAnsi="宋体" w:cs="Times New Roman"/>
          <w:iCs/>
          <w:szCs w:val="21"/>
          <w:lang w:bidi="en-US"/>
        </w:rPr>
        <w:t>1,890.18</w:t>
      </w:r>
      <w:r w:rsidRPr="00EC24C9">
        <w:rPr>
          <w:rFonts w:ascii="宋体" w:eastAsia="宋体" w:hAnsi="宋体" w:cs="Times New Roman" w:hint="eastAsia"/>
          <w:iCs/>
          <w:szCs w:val="21"/>
          <w:lang w:bidi="en-US"/>
        </w:rPr>
        <w:t>万元，相较于</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年的</w:t>
      </w:r>
      <w:r w:rsidRPr="00EC24C9">
        <w:rPr>
          <w:rFonts w:ascii="宋体" w:eastAsia="宋体" w:hAnsi="宋体" w:cs="Times New Roman"/>
          <w:iCs/>
          <w:szCs w:val="21"/>
          <w:lang w:bidi="en-US"/>
        </w:rPr>
        <w:t>872.01</w:t>
      </w:r>
      <w:r w:rsidRPr="00EC24C9">
        <w:rPr>
          <w:rFonts w:ascii="宋体" w:eastAsia="宋体" w:hAnsi="宋体" w:cs="Times New Roman" w:hint="eastAsia"/>
          <w:iCs/>
          <w:szCs w:val="21"/>
          <w:lang w:bidi="en-US"/>
        </w:rPr>
        <w:t>万元，增加</w:t>
      </w:r>
      <w:r w:rsidRPr="00EC24C9">
        <w:rPr>
          <w:rFonts w:ascii="宋体" w:eastAsia="宋体" w:hAnsi="宋体" w:cs="Times New Roman"/>
          <w:iCs/>
          <w:szCs w:val="21"/>
          <w:lang w:bidi="en-US"/>
        </w:rPr>
        <w:t>1,018.17</w:t>
      </w:r>
      <w:r w:rsidRPr="00EC24C9">
        <w:rPr>
          <w:rFonts w:ascii="宋体" w:eastAsia="宋体" w:hAnsi="宋体" w:cs="Times New Roman" w:hint="eastAsia"/>
          <w:iCs/>
          <w:szCs w:val="21"/>
          <w:lang w:bidi="en-US"/>
        </w:rPr>
        <w:t>万元的设计业务收入，从而引致</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年公司在东北区域实现的设计业务收入及占比大幅提升。</w:t>
      </w:r>
      <w:bookmarkEnd w:id="6"/>
    </w:p>
    <w:p w14:paraId="51422E9D"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5</w:t>
      </w:r>
      <w:r w:rsidRPr="00EC24C9">
        <w:rPr>
          <w:rFonts w:ascii="宋体" w:eastAsia="宋体" w:hAnsi="宋体" w:cs="Times New Roman" w:hint="eastAsia"/>
          <w:iCs/>
          <w:szCs w:val="21"/>
          <w:lang w:bidi="en-US"/>
        </w:rPr>
        <w:t>）其他地区业务不断发展</w:t>
      </w:r>
    </w:p>
    <w:p w14:paraId="73030E6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公司一直秉持全国化布局的战略发展目标，除华南、华东、华中、东北区域外，公司业</w:t>
      </w:r>
      <w:r w:rsidRPr="00EC24C9">
        <w:rPr>
          <w:rFonts w:ascii="宋体" w:eastAsia="宋体" w:hAnsi="宋体" w:cs="Times New Roman" w:hint="eastAsia"/>
          <w:iCs/>
          <w:szCs w:val="21"/>
          <w:lang w:bidi="en-US"/>
        </w:rPr>
        <w:lastRenderedPageBreak/>
        <w:t>务范围逐步覆盖华北、西南等多个区域。随着公司行业知名度的持续提升，加之区域市场开拓力度的不断加深，公司在该等区域的业务收入总体呈现出稳定增长的态势。</w:t>
      </w:r>
    </w:p>
    <w:p w14:paraId="574C8FA9"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szCs w:val="21"/>
          <w:lang w:bidi="en-US"/>
        </w:rPr>
      </w:pPr>
      <w:r w:rsidRPr="00EC24C9">
        <w:rPr>
          <w:rFonts w:ascii="宋体" w:eastAsia="宋体" w:hAnsi="宋体" w:cs="Times New Roman" w:hint="eastAsia"/>
          <w:iCs/>
          <w:szCs w:val="21"/>
          <w:lang w:bidi="en-US"/>
        </w:rPr>
        <w:t>综上，报告期内公司在全国各区域的业务收入整体呈现出稳定增长的态势，华东、华南、华中、东北等地区收入占比的波动具有合理性。</w:t>
      </w:r>
    </w:p>
    <w:p w14:paraId="2F30252E"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三）结合员工结构和人数变化，分析并补充披露人均创收和人均薪酬波动趋势是否一致，人数变化和收入变化不一致的原因及合理性，进一步分析报告期内人均设计业务收入波动较大、与同行业可比公司存在较大差异的原因及合理性，以及公司相对同行业可比公司的竞争优势</w:t>
      </w:r>
    </w:p>
    <w:p w14:paraId="115574C5" w14:textId="6E547227" w:rsidR="0022622F" w:rsidRPr="00EC24C9" w:rsidRDefault="003C2E35" w:rsidP="0022622F">
      <w:pPr>
        <w:spacing w:beforeLines="50" w:before="156" w:afterLines="50" w:after="156" w:line="360" w:lineRule="auto"/>
        <w:ind w:firstLineChars="200" w:firstLine="420"/>
        <w:rPr>
          <w:rFonts w:ascii="宋体" w:eastAsia="宋体" w:hAnsi="宋体" w:cs="Times New Roman"/>
          <w:color w:val="000000"/>
          <w:szCs w:val="21"/>
          <w:lang w:bidi="en-US"/>
        </w:rPr>
      </w:pPr>
      <w:r w:rsidRPr="00EC24C9">
        <w:rPr>
          <w:rFonts w:ascii="宋体" w:eastAsia="宋体" w:hAnsi="宋体" w:cs="Times New Roman"/>
          <w:color w:val="000000"/>
          <w:szCs w:val="21"/>
          <w:lang w:bidi="en-US"/>
        </w:rPr>
        <w:t>1</w:t>
      </w:r>
      <w:r w:rsidR="0022622F" w:rsidRPr="00EC24C9">
        <w:rPr>
          <w:rFonts w:ascii="宋体" w:eastAsia="宋体" w:hAnsi="宋体" w:cs="Times New Roman" w:hint="eastAsia"/>
          <w:color w:val="000000"/>
          <w:szCs w:val="21"/>
          <w:lang w:bidi="en-US"/>
        </w:rPr>
        <w:t>、人均设计业务收入的波动性分析，人均创收、人均薪酬以及人数变化、收入变化的合理性分析</w:t>
      </w:r>
    </w:p>
    <w:p w14:paraId="166D6A28"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考虑到业务收入由技术人员直接贡献，同时兼顾与同行业上市公司的可比性，以下对报告期内技术人员的人均创收的波动情况进行分析。报告期内，公司人均创收以及其他指标具体情况见下表：</w:t>
      </w:r>
    </w:p>
    <w:p w14:paraId="7E8E4A08" w14:textId="77777777" w:rsidR="0022622F" w:rsidRPr="00EC24C9" w:rsidRDefault="0022622F" w:rsidP="0022622F">
      <w:pPr>
        <w:spacing w:beforeLines="50" w:before="156" w:line="460" w:lineRule="exact"/>
        <w:ind w:firstLineChars="200" w:firstLine="420"/>
        <w:jc w:val="right"/>
        <w:rPr>
          <w:rFonts w:ascii="宋体" w:eastAsia="宋体" w:hAnsi="宋体" w:cs="Times New Roman"/>
          <w:color w:val="000000"/>
          <w:kern w:val="0"/>
          <w:szCs w:val="21"/>
          <w:lang w:eastAsia="en-US" w:bidi="en-US"/>
        </w:rPr>
      </w:pPr>
      <w:r w:rsidRPr="00EC24C9">
        <w:rPr>
          <w:rFonts w:ascii="宋体" w:eastAsia="宋体" w:hAnsi="宋体" w:cs="Times New Roman" w:hint="eastAsia"/>
          <w:color w:val="000000"/>
          <w:kern w:val="0"/>
          <w:szCs w:val="21"/>
          <w:lang w:eastAsia="en-US" w:bidi="en-US"/>
        </w:rPr>
        <w:t>单位：万元</w:t>
      </w:r>
      <w:r w:rsidRPr="00EC24C9">
        <w:rPr>
          <w:rFonts w:ascii="宋体" w:eastAsia="宋体" w:hAnsi="宋体" w:cs="Times New Roman"/>
          <w:color w:val="000000"/>
          <w:kern w:val="0"/>
          <w:szCs w:val="21"/>
          <w:lang w:eastAsia="en-US" w:bidi="en-US"/>
        </w:rPr>
        <w:t>/</w:t>
      </w:r>
      <w:r w:rsidRPr="00EC24C9">
        <w:rPr>
          <w:rFonts w:ascii="宋体" w:eastAsia="宋体" w:hAnsi="宋体" w:cs="Times New Roman" w:hint="eastAsia"/>
          <w:color w:val="000000"/>
          <w:kern w:val="0"/>
          <w:szCs w:val="21"/>
          <w:lang w:eastAsia="en-US" w:bidi="en-US"/>
        </w:rPr>
        <w:t>年</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960"/>
        <w:gridCol w:w="1737"/>
        <w:gridCol w:w="1871"/>
        <w:gridCol w:w="1478"/>
        <w:gridCol w:w="1476"/>
      </w:tblGrid>
      <w:tr w:rsidR="0022622F" w:rsidRPr="00EC24C9" w14:paraId="08D669DB" w14:textId="77777777" w:rsidTr="0022622F">
        <w:trPr>
          <w:trHeight w:val="397"/>
          <w:jc w:val="center"/>
        </w:trPr>
        <w:tc>
          <w:tcPr>
            <w:tcW w:w="1150" w:type="pct"/>
            <w:vAlign w:val="center"/>
            <w:hideMark/>
          </w:tcPr>
          <w:p w14:paraId="33BB1C61"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bidi="en-US"/>
              </w:rPr>
              <w:t>项</w:t>
            </w:r>
            <w:r w:rsidRPr="00EC24C9">
              <w:rPr>
                <w:rFonts w:ascii="宋体" w:eastAsia="宋体" w:hAnsi="宋体" w:cs="Times New Roman"/>
                <w:color w:val="000000"/>
                <w:kern w:val="0"/>
                <w:sz w:val="18"/>
                <w:szCs w:val="18"/>
                <w:lang w:bidi="en-US"/>
              </w:rPr>
              <w:t xml:space="preserve"> </w:t>
            </w:r>
            <w:r w:rsidRPr="00EC24C9">
              <w:rPr>
                <w:rFonts w:ascii="宋体" w:eastAsia="宋体" w:hAnsi="宋体" w:cs="Times New Roman" w:hint="eastAsia"/>
                <w:color w:val="000000"/>
                <w:kern w:val="0"/>
                <w:sz w:val="18"/>
                <w:szCs w:val="18"/>
                <w:lang w:bidi="en-US"/>
              </w:rPr>
              <w:t>目</w:t>
            </w:r>
          </w:p>
        </w:tc>
        <w:tc>
          <w:tcPr>
            <w:tcW w:w="1019" w:type="pct"/>
            <w:vAlign w:val="center"/>
            <w:hideMark/>
          </w:tcPr>
          <w:p w14:paraId="2C3C784D"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指标</w:t>
            </w:r>
          </w:p>
        </w:tc>
        <w:tc>
          <w:tcPr>
            <w:tcW w:w="1098" w:type="pct"/>
            <w:vAlign w:val="center"/>
            <w:hideMark/>
          </w:tcPr>
          <w:p w14:paraId="26DFEB41"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bidi="en-US"/>
              </w:rPr>
              <w:t>2020年度</w:t>
            </w:r>
          </w:p>
        </w:tc>
        <w:tc>
          <w:tcPr>
            <w:tcW w:w="867" w:type="pct"/>
            <w:vAlign w:val="center"/>
            <w:hideMark/>
          </w:tcPr>
          <w:p w14:paraId="7750E8D0"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2019</w:t>
            </w:r>
            <w:r w:rsidRPr="00EC24C9">
              <w:rPr>
                <w:rFonts w:ascii="宋体" w:eastAsia="宋体" w:hAnsi="宋体" w:cs="Times New Roman" w:hint="eastAsia"/>
                <w:color w:val="000000"/>
                <w:kern w:val="0"/>
                <w:sz w:val="18"/>
                <w:szCs w:val="18"/>
                <w:lang w:eastAsia="en-US" w:bidi="en-US"/>
              </w:rPr>
              <w:t>年度</w:t>
            </w:r>
          </w:p>
        </w:tc>
        <w:tc>
          <w:tcPr>
            <w:tcW w:w="866" w:type="pct"/>
            <w:vAlign w:val="center"/>
            <w:hideMark/>
          </w:tcPr>
          <w:p w14:paraId="76006959"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2018</w:t>
            </w:r>
            <w:r w:rsidRPr="00EC24C9">
              <w:rPr>
                <w:rFonts w:ascii="宋体" w:eastAsia="宋体" w:hAnsi="宋体" w:cs="Times New Roman" w:hint="eastAsia"/>
                <w:color w:val="000000"/>
                <w:kern w:val="0"/>
                <w:sz w:val="18"/>
                <w:szCs w:val="18"/>
                <w:lang w:eastAsia="en-US" w:bidi="en-US"/>
              </w:rPr>
              <w:t>年度</w:t>
            </w:r>
          </w:p>
        </w:tc>
      </w:tr>
      <w:tr w:rsidR="0022622F" w:rsidRPr="00EC24C9" w14:paraId="78968713" w14:textId="77777777" w:rsidTr="0022622F">
        <w:trPr>
          <w:trHeight w:val="397"/>
          <w:jc w:val="center"/>
        </w:trPr>
        <w:tc>
          <w:tcPr>
            <w:tcW w:w="1150" w:type="pct"/>
            <w:vMerge w:val="restart"/>
            <w:vAlign w:val="center"/>
            <w:hideMark/>
          </w:tcPr>
          <w:p w14:paraId="24A7A70A"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公司相关指标</w:t>
            </w:r>
          </w:p>
        </w:tc>
        <w:tc>
          <w:tcPr>
            <w:tcW w:w="1019" w:type="pct"/>
            <w:vAlign w:val="center"/>
            <w:hideMark/>
          </w:tcPr>
          <w:p w14:paraId="4EBFF21D"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人均薪酬</w:t>
            </w:r>
          </w:p>
        </w:tc>
        <w:tc>
          <w:tcPr>
            <w:tcW w:w="1098" w:type="pct"/>
            <w:vAlign w:val="center"/>
            <w:hideMark/>
          </w:tcPr>
          <w:p w14:paraId="34B82751"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sz w:val="18"/>
                <w:szCs w:val="18"/>
              </w:rPr>
              <w:t>30.32</w:t>
            </w:r>
          </w:p>
        </w:tc>
        <w:tc>
          <w:tcPr>
            <w:tcW w:w="867" w:type="pct"/>
            <w:vAlign w:val="center"/>
            <w:hideMark/>
          </w:tcPr>
          <w:p w14:paraId="17C90DAB"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sz w:val="18"/>
                <w:szCs w:val="18"/>
              </w:rPr>
              <w:t>29.23</w:t>
            </w:r>
          </w:p>
        </w:tc>
        <w:tc>
          <w:tcPr>
            <w:tcW w:w="866" w:type="pct"/>
            <w:vAlign w:val="center"/>
            <w:hideMark/>
          </w:tcPr>
          <w:p w14:paraId="171E184A"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35.80</w:t>
            </w:r>
          </w:p>
        </w:tc>
      </w:tr>
      <w:tr w:rsidR="0022622F" w:rsidRPr="00EC24C9" w14:paraId="16F8A455" w14:textId="77777777" w:rsidTr="0022622F">
        <w:trPr>
          <w:trHeight w:val="397"/>
          <w:jc w:val="center"/>
        </w:trPr>
        <w:tc>
          <w:tcPr>
            <w:tcW w:w="0" w:type="auto"/>
            <w:vMerge/>
            <w:vAlign w:val="center"/>
            <w:hideMark/>
          </w:tcPr>
          <w:p w14:paraId="41C8ECF2"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19" w:type="pct"/>
            <w:vAlign w:val="center"/>
            <w:hideMark/>
          </w:tcPr>
          <w:p w14:paraId="5436E24B"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设计业务收入</w:t>
            </w:r>
          </w:p>
        </w:tc>
        <w:tc>
          <w:tcPr>
            <w:tcW w:w="1098" w:type="pct"/>
            <w:vAlign w:val="center"/>
            <w:hideMark/>
          </w:tcPr>
          <w:p w14:paraId="5894440A"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sz w:val="18"/>
                <w:szCs w:val="18"/>
              </w:rPr>
              <w:t>31,817.58</w:t>
            </w:r>
          </w:p>
        </w:tc>
        <w:tc>
          <w:tcPr>
            <w:tcW w:w="867" w:type="pct"/>
            <w:vAlign w:val="center"/>
            <w:hideMark/>
          </w:tcPr>
          <w:p w14:paraId="4B0329F2"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sz w:val="18"/>
                <w:szCs w:val="18"/>
              </w:rPr>
              <w:t>26,664.14</w:t>
            </w:r>
          </w:p>
        </w:tc>
        <w:tc>
          <w:tcPr>
            <w:tcW w:w="866" w:type="pct"/>
            <w:vAlign w:val="center"/>
            <w:hideMark/>
          </w:tcPr>
          <w:p w14:paraId="536CFB7C"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iCs/>
                <w:sz w:val="18"/>
                <w:szCs w:val="18"/>
              </w:rPr>
              <w:t>24,145.15</w:t>
            </w:r>
          </w:p>
        </w:tc>
      </w:tr>
      <w:tr w:rsidR="0022622F" w:rsidRPr="00EC24C9" w14:paraId="2E4A70B3" w14:textId="77777777" w:rsidTr="0022622F">
        <w:trPr>
          <w:trHeight w:val="397"/>
          <w:jc w:val="center"/>
        </w:trPr>
        <w:tc>
          <w:tcPr>
            <w:tcW w:w="0" w:type="auto"/>
            <w:vMerge/>
            <w:vAlign w:val="center"/>
            <w:hideMark/>
          </w:tcPr>
          <w:p w14:paraId="5BC51403"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19" w:type="pct"/>
            <w:vAlign w:val="center"/>
            <w:hideMark/>
          </w:tcPr>
          <w:p w14:paraId="329DADB4"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人数</w:t>
            </w:r>
          </w:p>
        </w:tc>
        <w:tc>
          <w:tcPr>
            <w:tcW w:w="1098" w:type="pct"/>
            <w:vAlign w:val="center"/>
            <w:hideMark/>
          </w:tcPr>
          <w:p w14:paraId="661D9A78"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sz w:val="18"/>
                <w:szCs w:val="18"/>
              </w:rPr>
              <w:t>396</w:t>
            </w:r>
          </w:p>
        </w:tc>
        <w:tc>
          <w:tcPr>
            <w:tcW w:w="867" w:type="pct"/>
            <w:vAlign w:val="center"/>
            <w:hideMark/>
          </w:tcPr>
          <w:p w14:paraId="18BBE3C2"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sz w:val="18"/>
                <w:szCs w:val="18"/>
              </w:rPr>
              <w:t>327</w:t>
            </w:r>
          </w:p>
        </w:tc>
        <w:tc>
          <w:tcPr>
            <w:tcW w:w="866" w:type="pct"/>
            <w:vAlign w:val="center"/>
            <w:hideMark/>
          </w:tcPr>
          <w:p w14:paraId="7B1D4E1C"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259</w:t>
            </w:r>
          </w:p>
        </w:tc>
      </w:tr>
      <w:tr w:rsidR="0022622F" w:rsidRPr="00EC24C9" w14:paraId="7B2A0C32" w14:textId="77777777" w:rsidTr="0022622F">
        <w:trPr>
          <w:trHeight w:val="397"/>
          <w:jc w:val="center"/>
        </w:trPr>
        <w:tc>
          <w:tcPr>
            <w:tcW w:w="0" w:type="auto"/>
            <w:vMerge/>
            <w:vAlign w:val="center"/>
            <w:hideMark/>
          </w:tcPr>
          <w:p w14:paraId="78D2457C"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19" w:type="pct"/>
            <w:vAlign w:val="center"/>
            <w:hideMark/>
          </w:tcPr>
          <w:p w14:paraId="35C0AAAC"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color w:val="000000"/>
                <w:kern w:val="0"/>
                <w:sz w:val="18"/>
                <w:szCs w:val="18"/>
                <w:lang w:bidi="en-US"/>
              </w:rPr>
              <w:t>人均创收</w:t>
            </w:r>
          </w:p>
        </w:tc>
        <w:tc>
          <w:tcPr>
            <w:tcW w:w="1098" w:type="pct"/>
            <w:vAlign w:val="center"/>
            <w:hideMark/>
          </w:tcPr>
          <w:p w14:paraId="3B604F71"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color w:val="000000"/>
                <w:sz w:val="18"/>
                <w:szCs w:val="18"/>
              </w:rPr>
              <w:t>80.35</w:t>
            </w:r>
          </w:p>
        </w:tc>
        <w:tc>
          <w:tcPr>
            <w:tcW w:w="867" w:type="pct"/>
            <w:vAlign w:val="center"/>
            <w:hideMark/>
          </w:tcPr>
          <w:p w14:paraId="78D47C69"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sz w:val="18"/>
                <w:szCs w:val="18"/>
              </w:rPr>
              <w:t>81.56</w:t>
            </w:r>
          </w:p>
        </w:tc>
        <w:tc>
          <w:tcPr>
            <w:tcW w:w="866" w:type="pct"/>
            <w:vAlign w:val="center"/>
            <w:hideMark/>
          </w:tcPr>
          <w:p w14:paraId="0AB5CA99"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93.16</w:t>
            </w:r>
          </w:p>
        </w:tc>
      </w:tr>
      <w:tr w:rsidR="0022622F" w:rsidRPr="00EC24C9" w14:paraId="0818178F" w14:textId="77777777" w:rsidTr="0022622F">
        <w:trPr>
          <w:trHeight w:val="397"/>
          <w:jc w:val="center"/>
        </w:trPr>
        <w:tc>
          <w:tcPr>
            <w:tcW w:w="1150" w:type="pct"/>
            <w:vMerge w:val="restart"/>
            <w:vAlign w:val="center"/>
            <w:hideMark/>
          </w:tcPr>
          <w:p w14:paraId="1722D859"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同行业公司人均创收</w:t>
            </w:r>
          </w:p>
        </w:tc>
        <w:tc>
          <w:tcPr>
            <w:tcW w:w="1019" w:type="pct"/>
            <w:vAlign w:val="center"/>
            <w:hideMark/>
          </w:tcPr>
          <w:p w14:paraId="2ED27D50"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eastAsia="en-US" w:bidi="en-US"/>
              </w:rPr>
              <w:t>杰恩设计</w:t>
            </w:r>
          </w:p>
        </w:tc>
        <w:tc>
          <w:tcPr>
            <w:tcW w:w="1098" w:type="pct"/>
            <w:vAlign w:val="center"/>
            <w:hideMark/>
          </w:tcPr>
          <w:p w14:paraId="5C1E3BA1"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color w:val="000000"/>
                <w:kern w:val="0"/>
                <w:sz w:val="18"/>
                <w:szCs w:val="18"/>
                <w:lang w:bidi="en-US"/>
              </w:rPr>
              <w:t>-</w:t>
            </w:r>
          </w:p>
        </w:tc>
        <w:tc>
          <w:tcPr>
            <w:tcW w:w="867" w:type="pct"/>
            <w:vAlign w:val="center"/>
            <w:hideMark/>
          </w:tcPr>
          <w:p w14:paraId="0EE279F7"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70.91</w:t>
            </w:r>
          </w:p>
        </w:tc>
        <w:tc>
          <w:tcPr>
            <w:tcW w:w="866" w:type="pct"/>
            <w:vAlign w:val="center"/>
            <w:hideMark/>
          </w:tcPr>
          <w:p w14:paraId="216DB07B"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71.34</w:t>
            </w:r>
          </w:p>
        </w:tc>
      </w:tr>
      <w:tr w:rsidR="0022622F" w:rsidRPr="00EC24C9" w14:paraId="3E112985" w14:textId="77777777" w:rsidTr="0022622F">
        <w:trPr>
          <w:trHeight w:val="397"/>
          <w:jc w:val="center"/>
        </w:trPr>
        <w:tc>
          <w:tcPr>
            <w:tcW w:w="0" w:type="auto"/>
            <w:vMerge/>
            <w:vAlign w:val="center"/>
            <w:hideMark/>
          </w:tcPr>
          <w:p w14:paraId="1F4C7742"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19" w:type="pct"/>
            <w:vAlign w:val="center"/>
            <w:hideMark/>
          </w:tcPr>
          <w:p w14:paraId="5387DC31"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eastAsia="en-US" w:bidi="en-US"/>
              </w:rPr>
              <w:t>筑博设计</w:t>
            </w:r>
          </w:p>
        </w:tc>
        <w:tc>
          <w:tcPr>
            <w:tcW w:w="1098" w:type="pct"/>
            <w:vAlign w:val="center"/>
            <w:hideMark/>
          </w:tcPr>
          <w:p w14:paraId="1E172D01"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color w:val="000000"/>
                <w:kern w:val="0"/>
                <w:sz w:val="18"/>
                <w:szCs w:val="18"/>
                <w:lang w:bidi="en-US"/>
              </w:rPr>
              <w:t>-</w:t>
            </w:r>
          </w:p>
        </w:tc>
        <w:tc>
          <w:tcPr>
            <w:tcW w:w="867" w:type="pct"/>
            <w:vAlign w:val="center"/>
            <w:hideMark/>
          </w:tcPr>
          <w:p w14:paraId="7A2633BC"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56.35</w:t>
            </w:r>
          </w:p>
        </w:tc>
        <w:tc>
          <w:tcPr>
            <w:tcW w:w="866" w:type="pct"/>
            <w:vAlign w:val="center"/>
            <w:hideMark/>
          </w:tcPr>
          <w:p w14:paraId="269BB23A"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55.20</w:t>
            </w:r>
          </w:p>
        </w:tc>
      </w:tr>
      <w:tr w:rsidR="0022622F" w:rsidRPr="00EC24C9" w14:paraId="4B396B86" w14:textId="77777777" w:rsidTr="0022622F">
        <w:trPr>
          <w:trHeight w:val="397"/>
          <w:jc w:val="center"/>
        </w:trPr>
        <w:tc>
          <w:tcPr>
            <w:tcW w:w="0" w:type="auto"/>
            <w:vMerge/>
            <w:vAlign w:val="center"/>
            <w:hideMark/>
          </w:tcPr>
          <w:p w14:paraId="3372B3FA"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19" w:type="pct"/>
            <w:vAlign w:val="center"/>
            <w:hideMark/>
          </w:tcPr>
          <w:p w14:paraId="526F3D6F"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eastAsia="en-US" w:bidi="en-US"/>
              </w:rPr>
              <w:t>华阳国际</w:t>
            </w:r>
          </w:p>
        </w:tc>
        <w:tc>
          <w:tcPr>
            <w:tcW w:w="1098" w:type="pct"/>
            <w:vAlign w:val="center"/>
            <w:hideMark/>
          </w:tcPr>
          <w:p w14:paraId="1094AD55"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color w:val="000000"/>
                <w:kern w:val="0"/>
                <w:sz w:val="18"/>
                <w:szCs w:val="18"/>
                <w:lang w:bidi="en-US"/>
              </w:rPr>
              <w:t>-</w:t>
            </w:r>
          </w:p>
        </w:tc>
        <w:tc>
          <w:tcPr>
            <w:tcW w:w="867" w:type="pct"/>
            <w:vAlign w:val="center"/>
            <w:hideMark/>
          </w:tcPr>
          <w:p w14:paraId="32CA5FD6"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40.86</w:t>
            </w:r>
          </w:p>
        </w:tc>
        <w:tc>
          <w:tcPr>
            <w:tcW w:w="866" w:type="pct"/>
            <w:vAlign w:val="center"/>
            <w:hideMark/>
          </w:tcPr>
          <w:p w14:paraId="18CB52EF"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47.63</w:t>
            </w:r>
          </w:p>
        </w:tc>
      </w:tr>
      <w:tr w:rsidR="0022622F" w:rsidRPr="00EC24C9" w14:paraId="22F44A35" w14:textId="77777777" w:rsidTr="0022622F">
        <w:trPr>
          <w:trHeight w:val="397"/>
          <w:jc w:val="center"/>
        </w:trPr>
        <w:tc>
          <w:tcPr>
            <w:tcW w:w="0" w:type="auto"/>
            <w:vMerge/>
            <w:vAlign w:val="center"/>
            <w:hideMark/>
          </w:tcPr>
          <w:p w14:paraId="74DEBF34"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19" w:type="pct"/>
            <w:vAlign w:val="center"/>
            <w:hideMark/>
          </w:tcPr>
          <w:p w14:paraId="205A31B1"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eastAsia="en-US" w:bidi="en-US"/>
              </w:rPr>
              <w:t>山鼎设计</w:t>
            </w:r>
          </w:p>
        </w:tc>
        <w:tc>
          <w:tcPr>
            <w:tcW w:w="1098" w:type="pct"/>
            <w:vAlign w:val="center"/>
            <w:hideMark/>
          </w:tcPr>
          <w:p w14:paraId="3F311A42"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color w:val="000000"/>
                <w:kern w:val="0"/>
                <w:sz w:val="18"/>
                <w:szCs w:val="18"/>
                <w:lang w:bidi="en-US"/>
              </w:rPr>
              <w:t>-</w:t>
            </w:r>
          </w:p>
        </w:tc>
        <w:tc>
          <w:tcPr>
            <w:tcW w:w="867" w:type="pct"/>
            <w:vAlign w:val="center"/>
            <w:hideMark/>
          </w:tcPr>
          <w:p w14:paraId="59C93057"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70.66</w:t>
            </w:r>
          </w:p>
        </w:tc>
        <w:tc>
          <w:tcPr>
            <w:tcW w:w="866" w:type="pct"/>
            <w:vAlign w:val="center"/>
            <w:hideMark/>
          </w:tcPr>
          <w:p w14:paraId="165055B2"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eastAsia="en-US" w:bidi="en-US"/>
              </w:rPr>
              <w:t>68.23</w:t>
            </w:r>
          </w:p>
        </w:tc>
      </w:tr>
      <w:tr w:rsidR="0022622F" w:rsidRPr="00EC24C9" w14:paraId="687C5D0D" w14:textId="77777777" w:rsidTr="0022622F">
        <w:trPr>
          <w:trHeight w:val="397"/>
          <w:jc w:val="center"/>
        </w:trPr>
        <w:tc>
          <w:tcPr>
            <w:tcW w:w="0" w:type="auto"/>
            <w:vMerge/>
            <w:vAlign w:val="center"/>
            <w:hideMark/>
          </w:tcPr>
          <w:p w14:paraId="10CFA41B"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19" w:type="pct"/>
            <w:vAlign w:val="center"/>
            <w:hideMark/>
          </w:tcPr>
          <w:p w14:paraId="08D752EA"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尤安设计</w:t>
            </w:r>
          </w:p>
          <w:p w14:paraId="479489D6"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（创业板在审企业）</w:t>
            </w:r>
          </w:p>
        </w:tc>
        <w:tc>
          <w:tcPr>
            <w:tcW w:w="1098" w:type="pct"/>
            <w:vAlign w:val="center"/>
            <w:hideMark/>
          </w:tcPr>
          <w:p w14:paraId="2878C4BD"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color w:val="000000"/>
                <w:kern w:val="0"/>
                <w:sz w:val="18"/>
                <w:szCs w:val="18"/>
                <w:lang w:bidi="en-US"/>
              </w:rPr>
              <w:t>-</w:t>
            </w:r>
          </w:p>
        </w:tc>
        <w:tc>
          <w:tcPr>
            <w:tcW w:w="867" w:type="pct"/>
            <w:vAlign w:val="center"/>
            <w:hideMark/>
          </w:tcPr>
          <w:p w14:paraId="3C205303"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bidi="en-US"/>
              </w:rPr>
              <w:t>88.50</w:t>
            </w:r>
          </w:p>
        </w:tc>
        <w:tc>
          <w:tcPr>
            <w:tcW w:w="866" w:type="pct"/>
            <w:vAlign w:val="center"/>
            <w:hideMark/>
          </w:tcPr>
          <w:p w14:paraId="3F1D7773"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color w:val="000000"/>
                <w:kern w:val="0"/>
                <w:sz w:val="18"/>
                <w:szCs w:val="18"/>
                <w:lang w:bidi="en-US"/>
              </w:rPr>
              <w:t>96.39</w:t>
            </w:r>
          </w:p>
        </w:tc>
      </w:tr>
    </w:tbl>
    <w:p w14:paraId="060AB99B"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szCs w:val="21"/>
          <w:lang w:bidi="en-US"/>
        </w:rPr>
      </w:pPr>
      <w:r w:rsidRPr="00EC24C9">
        <w:rPr>
          <w:rFonts w:ascii="宋体" w:eastAsia="宋体" w:hAnsi="宋体" w:cs="Times New Roman"/>
          <w:color w:val="000000"/>
          <w:szCs w:val="21"/>
          <w:lang w:bidi="en-US"/>
        </w:rPr>
        <w:t>2018</w:t>
      </w:r>
      <w:r w:rsidRPr="00EC24C9">
        <w:rPr>
          <w:rFonts w:ascii="宋体" w:eastAsia="宋体" w:hAnsi="宋体" w:cs="Times New Roman" w:hint="eastAsia"/>
          <w:color w:val="000000"/>
          <w:szCs w:val="21"/>
          <w:lang w:bidi="en-US"/>
        </w:rPr>
        <w:t>年至</w:t>
      </w:r>
      <w:r w:rsidRPr="00EC24C9">
        <w:rPr>
          <w:rFonts w:ascii="宋体" w:eastAsia="宋体" w:hAnsi="宋体" w:cs="Times New Roman"/>
          <w:color w:val="000000"/>
          <w:szCs w:val="21"/>
          <w:lang w:bidi="en-US"/>
        </w:rPr>
        <w:t>2019</w:t>
      </w:r>
      <w:r w:rsidRPr="00EC24C9">
        <w:rPr>
          <w:rFonts w:ascii="宋体" w:eastAsia="宋体" w:hAnsi="宋体" w:cs="Times New Roman" w:hint="eastAsia"/>
          <w:color w:val="000000"/>
          <w:szCs w:val="21"/>
          <w:lang w:bidi="en-US"/>
        </w:rPr>
        <w:t>年，公司营业收入由</w:t>
      </w:r>
      <w:r w:rsidRPr="00EC24C9">
        <w:rPr>
          <w:rFonts w:ascii="宋体" w:eastAsia="宋体" w:hAnsi="宋体" w:cs="Times New Roman"/>
          <w:color w:val="000000"/>
          <w:szCs w:val="21"/>
          <w:lang w:bidi="en-US"/>
        </w:rPr>
        <w:t>24,145.15</w:t>
      </w:r>
      <w:r w:rsidRPr="00EC24C9">
        <w:rPr>
          <w:rFonts w:ascii="宋体" w:eastAsia="宋体" w:hAnsi="宋体" w:cs="Times New Roman" w:hint="eastAsia"/>
          <w:color w:val="000000"/>
          <w:szCs w:val="21"/>
          <w:lang w:bidi="en-US"/>
        </w:rPr>
        <w:t>万元增长至</w:t>
      </w:r>
      <w:r w:rsidRPr="00EC24C9">
        <w:rPr>
          <w:rFonts w:ascii="宋体" w:eastAsia="宋体" w:hAnsi="宋体" w:cs="Times New Roman"/>
          <w:color w:val="000000"/>
          <w:szCs w:val="21"/>
          <w:lang w:bidi="en-US"/>
        </w:rPr>
        <w:t>26,664.14</w:t>
      </w:r>
      <w:r w:rsidRPr="00EC24C9">
        <w:rPr>
          <w:rFonts w:ascii="宋体" w:eastAsia="宋体" w:hAnsi="宋体" w:cs="Times New Roman" w:hint="eastAsia"/>
          <w:color w:val="000000"/>
          <w:szCs w:val="21"/>
          <w:lang w:bidi="en-US"/>
        </w:rPr>
        <w:t>万元，增幅</w:t>
      </w:r>
      <w:r w:rsidRPr="00EC24C9">
        <w:rPr>
          <w:rFonts w:ascii="宋体" w:eastAsia="宋体" w:hAnsi="宋体" w:cs="Times New Roman"/>
          <w:color w:val="000000"/>
          <w:szCs w:val="21"/>
          <w:lang w:bidi="en-US"/>
        </w:rPr>
        <w:t>10.43%</w:t>
      </w:r>
      <w:r w:rsidRPr="00EC24C9">
        <w:rPr>
          <w:rFonts w:ascii="宋体" w:eastAsia="宋体" w:hAnsi="宋体" w:cs="Times New Roman" w:hint="eastAsia"/>
          <w:color w:val="000000"/>
          <w:szCs w:val="21"/>
          <w:lang w:bidi="en-US"/>
        </w:rPr>
        <w:t>，技术人员平均人数由</w:t>
      </w:r>
      <w:r w:rsidRPr="00EC24C9">
        <w:rPr>
          <w:rFonts w:ascii="宋体" w:eastAsia="宋体" w:hAnsi="宋体" w:cs="Times New Roman"/>
          <w:color w:val="000000"/>
          <w:szCs w:val="21"/>
          <w:lang w:bidi="en-US"/>
        </w:rPr>
        <w:t>259</w:t>
      </w:r>
      <w:r w:rsidRPr="00EC24C9">
        <w:rPr>
          <w:rFonts w:ascii="宋体" w:eastAsia="宋体" w:hAnsi="宋体" w:cs="Times New Roman" w:hint="eastAsia"/>
          <w:color w:val="000000"/>
          <w:szCs w:val="21"/>
          <w:lang w:bidi="en-US"/>
        </w:rPr>
        <w:t>人增长至</w:t>
      </w:r>
      <w:r w:rsidRPr="00EC24C9">
        <w:rPr>
          <w:rFonts w:ascii="宋体" w:eastAsia="宋体" w:hAnsi="宋体" w:cs="Times New Roman"/>
          <w:color w:val="000000"/>
          <w:szCs w:val="21"/>
          <w:lang w:bidi="en-US"/>
        </w:rPr>
        <w:t>327</w:t>
      </w:r>
      <w:r w:rsidRPr="00EC24C9">
        <w:rPr>
          <w:rFonts w:ascii="宋体" w:eastAsia="宋体" w:hAnsi="宋体" w:cs="Times New Roman" w:hint="eastAsia"/>
          <w:color w:val="000000"/>
          <w:szCs w:val="21"/>
          <w:lang w:bidi="en-US"/>
        </w:rPr>
        <w:t>人，增幅</w:t>
      </w:r>
      <w:r w:rsidRPr="00EC24C9">
        <w:rPr>
          <w:rFonts w:ascii="宋体" w:eastAsia="宋体" w:hAnsi="宋体" w:cs="Times New Roman"/>
          <w:color w:val="000000"/>
          <w:szCs w:val="21"/>
          <w:lang w:bidi="en-US"/>
        </w:rPr>
        <w:t>26.25%</w:t>
      </w:r>
      <w:r w:rsidRPr="00EC24C9">
        <w:rPr>
          <w:rFonts w:ascii="宋体" w:eastAsia="宋体" w:hAnsi="宋体" w:cs="Times New Roman" w:hint="eastAsia"/>
          <w:color w:val="000000"/>
          <w:szCs w:val="21"/>
          <w:lang w:bidi="en-US"/>
        </w:rPr>
        <w:t>，营业收入增幅低于技术人员平均人数增幅，使得公司技术人员人均创收由</w:t>
      </w:r>
      <w:r w:rsidRPr="00EC24C9">
        <w:rPr>
          <w:rFonts w:ascii="宋体" w:eastAsia="宋体" w:hAnsi="宋体" w:cs="Times New Roman"/>
          <w:color w:val="000000"/>
          <w:szCs w:val="21"/>
          <w:lang w:bidi="en-US"/>
        </w:rPr>
        <w:t>93.16</w:t>
      </w:r>
      <w:r w:rsidRPr="00EC24C9">
        <w:rPr>
          <w:rFonts w:ascii="宋体" w:eastAsia="宋体" w:hAnsi="宋体" w:cs="Times New Roman" w:hint="eastAsia"/>
          <w:color w:val="000000"/>
          <w:szCs w:val="21"/>
          <w:lang w:bidi="en-US"/>
        </w:rPr>
        <w:t>万元下降至</w:t>
      </w:r>
      <w:r w:rsidRPr="00EC24C9">
        <w:rPr>
          <w:rFonts w:ascii="宋体" w:eastAsia="宋体" w:hAnsi="宋体" w:cs="Times New Roman"/>
          <w:color w:val="000000"/>
          <w:szCs w:val="21"/>
          <w:lang w:bidi="en-US"/>
        </w:rPr>
        <w:t>81.56</w:t>
      </w:r>
      <w:r w:rsidRPr="00EC24C9">
        <w:rPr>
          <w:rFonts w:ascii="宋体" w:eastAsia="宋体" w:hAnsi="宋体" w:cs="Times New Roman" w:hint="eastAsia"/>
          <w:color w:val="000000"/>
          <w:szCs w:val="21"/>
          <w:lang w:bidi="en-US"/>
        </w:rPr>
        <w:t>万元。人均薪酬方面，</w:t>
      </w:r>
      <w:r w:rsidRPr="00EC24C9">
        <w:rPr>
          <w:rFonts w:ascii="宋体" w:eastAsia="宋体" w:hAnsi="宋体" w:cs="Times New Roman"/>
          <w:color w:val="000000"/>
          <w:szCs w:val="21"/>
          <w:lang w:bidi="en-US"/>
        </w:rPr>
        <w:t>2018</w:t>
      </w:r>
      <w:r w:rsidRPr="00EC24C9">
        <w:rPr>
          <w:rFonts w:ascii="宋体" w:eastAsia="宋体" w:hAnsi="宋体" w:cs="Times New Roman" w:hint="eastAsia"/>
          <w:color w:val="000000"/>
          <w:szCs w:val="21"/>
          <w:lang w:bidi="en-US"/>
        </w:rPr>
        <w:lastRenderedPageBreak/>
        <w:t>年至</w:t>
      </w:r>
      <w:r w:rsidRPr="00EC24C9">
        <w:rPr>
          <w:rFonts w:ascii="宋体" w:eastAsia="宋体" w:hAnsi="宋体" w:cs="Times New Roman"/>
          <w:color w:val="000000"/>
          <w:szCs w:val="21"/>
          <w:lang w:bidi="en-US"/>
        </w:rPr>
        <w:t>2019</w:t>
      </w:r>
      <w:r w:rsidRPr="00EC24C9">
        <w:rPr>
          <w:rFonts w:ascii="宋体" w:eastAsia="宋体" w:hAnsi="宋体" w:cs="Times New Roman" w:hint="eastAsia"/>
          <w:color w:val="000000"/>
          <w:szCs w:val="21"/>
          <w:lang w:bidi="en-US"/>
        </w:rPr>
        <w:t>年，人均薪酬由</w:t>
      </w:r>
      <w:r w:rsidRPr="00EC24C9">
        <w:rPr>
          <w:rFonts w:ascii="宋体" w:eastAsia="宋体" w:hAnsi="宋体" w:cs="Times New Roman"/>
          <w:color w:val="000000"/>
          <w:szCs w:val="21"/>
          <w:lang w:bidi="en-US"/>
        </w:rPr>
        <w:t>35.80</w:t>
      </w:r>
      <w:r w:rsidRPr="00EC24C9">
        <w:rPr>
          <w:rFonts w:ascii="宋体" w:eastAsia="宋体" w:hAnsi="宋体" w:cs="Times New Roman" w:hint="eastAsia"/>
          <w:color w:val="000000"/>
          <w:szCs w:val="21"/>
          <w:lang w:bidi="en-US"/>
        </w:rPr>
        <w:t>万元降至</w:t>
      </w:r>
      <w:r w:rsidRPr="00EC24C9">
        <w:rPr>
          <w:rFonts w:ascii="宋体" w:eastAsia="宋体" w:hAnsi="宋体" w:cs="Times New Roman"/>
          <w:color w:val="000000"/>
          <w:szCs w:val="21"/>
          <w:lang w:bidi="en-US"/>
        </w:rPr>
        <w:t>29.23</w:t>
      </w:r>
      <w:r w:rsidRPr="00EC24C9">
        <w:rPr>
          <w:rFonts w:ascii="宋体" w:eastAsia="宋体" w:hAnsi="宋体" w:cs="Times New Roman" w:hint="eastAsia"/>
          <w:color w:val="000000"/>
          <w:szCs w:val="21"/>
          <w:lang w:bidi="en-US"/>
        </w:rPr>
        <w:t>万元，与人均创收波动趋势一致。具体分析如下：</w:t>
      </w:r>
    </w:p>
    <w:p w14:paraId="647F28C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szCs w:val="21"/>
          <w:lang w:bidi="en-US"/>
        </w:rPr>
        <w:t>2019</w:t>
      </w:r>
      <w:r w:rsidRPr="00EC24C9">
        <w:rPr>
          <w:rFonts w:ascii="宋体" w:eastAsia="宋体" w:hAnsi="宋体" w:cs="Times New Roman" w:hint="eastAsia"/>
          <w:color w:val="000000"/>
          <w:szCs w:val="21"/>
          <w:lang w:bidi="en-US"/>
        </w:rPr>
        <w:t>年，下游房地产市场整体延续了</w:t>
      </w:r>
      <w:r w:rsidRPr="00EC24C9">
        <w:rPr>
          <w:rFonts w:ascii="宋体" w:eastAsia="宋体" w:hAnsi="宋体" w:cs="Times New Roman"/>
          <w:color w:val="000000"/>
          <w:szCs w:val="21"/>
          <w:lang w:bidi="en-US"/>
        </w:rPr>
        <w:t>2018</w:t>
      </w:r>
      <w:r w:rsidRPr="00EC24C9">
        <w:rPr>
          <w:rFonts w:ascii="宋体" w:eastAsia="宋体" w:hAnsi="宋体" w:cs="Times New Roman" w:hint="eastAsia"/>
          <w:color w:val="000000"/>
          <w:szCs w:val="21"/>
          <w:lang w:bidi="en-US"/>
        </w:rPr>
        <w:t>年的良好发展态势，</w:t>
      </w:r>
      <w:r w:rsidRPr="00EC24C9">
        <w:rPr>
          <w:rFonts w:ascii="宋体" w:eastAsia="宋体" w:hAnsi="宋体" w:cs="Times New Roman" w:hint="eastAsia"/>
          <w:color w:val="000000"/>
          <w:kern w:val="0"/>
          <w:szCs w:val="21"/>
          <w:lang w:bidi="en-US"/>
        </w:rPr>
        <w:t>当年房地产住宅投资额为</w:t>
      </w:r>
      <w:r w:rsidRPr="00EC24C9">
        <w:rPr>
          <w:rFonts w:ascii="宋体" w:eastAsia="宋体" w:hAnsi="宋体" w:cs="Times New Roman"/>
          <w:color w:val="000000"/>
          <w:kern w:val="0"/>
          <w:szCs w:val="21"/>
          <w:lang w:bidi="en-US"/>
        </w:rPr>
        <w:t>97,071.00</w:t>
      </w:r>
      <w:r w:rsidRPr="00EC24C9">
        <w:rPr>
          <w:rFonts w:ascii="宋体" w:eastAsia="宋体" w:hAnsi="宋体" w:cs="Times New Roman" w:hint="eastAsia"/>
          <w:color w:val="000000"/>
          <w:kern w:val="0"/>
          <w:szCs w:val="21"/>
          <w:lang w:bidi="en-US"/>
        </w:rPr>
        <w:t>亿元，同比增长</w:t>
      </w:r>
      <w:r w:rsidRPr="00EC24C9">
        <w:rPr>
          <w:rFonts w:ascii="宋体" w:eastAsia="宋体" w:hAnsi="宋体" w:cs="Times New Roman"/>
          <w:color w:val="000000"/>
          <w:kern w:val="0"/>
          <w:szCs w:val="21"/>
          <w:lang w:bidi="en-US"/>
        </w:rPr>
        <w:t>13.94%</w:t>
      </w:r>
      <w:r w:rsidRPr="00EC24C9">
        <w:rPr>
          <w:rFonts w:ascii="宋体" w:eastAsia="宋体" w:hAnsi="宋体" w:cs="Times New Roman" w:hint="eastAsia"/>
          <w:color w:val="000000"/>
          <w:kern w:val="0"/>
          <w:szCs w:val="21"/>
          <w:lang w:bidi="en-US"/>
        </w:rPr>
        <w:t>，公司业务订单充沛，但既有设计人员尤其是具备一定工作经验与专业熟练度的人员在经历</w:t>
      </w:r>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年工作强度、饱和度的提升后，其设计产能已趋于饱和，这使得</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年公司营业收入增幅相对较小。为了应对后续业务发展需要，公司于</w:t>
      </w:r>
      <w:r w:rsidRPr="00EC24C9">
        <w:rPr>
          <w:rFonts w:ascii="宋体" w:eastAsia="宋体" w:hAnsi="宋体" w:cs="Times New Roman"/>
          <w:color w:val="000000"/>
          <w:szCs w:val="21"/>
          <w:lang w:bidi="en-US"/>
        </w:rPr>
        <w:t>2019</w:t>
      </w:r>
      <w:r w:rsidRPr="00EC24C9">
        <w:rPr>
          <w:rFonts w:ascii="宋体" w:eastAsia="宋体" w:hAnsi="宋体" w:cs="Times New Roman" w:hint="eastAsia"/>
          <w:color w:val="000000"/>
          <w:szCs w:val="21"/>
          <w:lang w:bidi="en-US"/>
        </w:rPr>
        <w:t>年下半年进行了较大规模的人员招聘，技术人员平均人数由</w:t>
      </w:r>
      <w:r w:rsidRPr="00EC24C9">
        <w:rPr>
          <w:rFonts w:ascii="宋体" w:eastAsia="宋体" w:hAnsi="宋体" w:cs="Times New Roman"/>
          <w:color w:val="000000"/>
          <w:szCs w:val="21"/>
          <w:lang w:bidi="en-US"/>
        </w:rPr>
        <w:t>259</w:t>
      </w:r>
      <w:r w:rsidRPr="00EC24C9">
        <w:rPr>
          <w:rFonts w:ascii="宋体" w:eastAsia="宋体" w:hAnsi="宋体" w:cs="Times New Roman" w:hint="eastAsia"/>
          <w:color w:val="000000"/>
          <w:szCs w:val="21"/>
          <w:lang w:bidi="en-US"/>
        </w:rPr>
        <w:t>人增长至</w:t>
      </w:r>
      <w:r w:rsidRPr="00EC24C9">
        <w:rPr>
          <w:rFonts w:ascii="宋体" w:eastAsia="宋体" w:hAnsi="宋体" w:cs="Times New Roman"/>
          <w:color w:val="000000"/>
          <w:szCs w:val="21"/>
          <w:lang w:bidi="en-US"/>
        </w:rPr>
        <w:t>327</w:t>
      </w:r>
      <w:r w:rsidRPr="00EC24C9">
        <w:rPr>
          <w:rFonts w:ascii="宋体" w:eastAsia="宋体" w:hAnsi="宋体" w:cs="Times New Roman" w:hint="eastAsia"/>
          <w:color w:val="000000"/>
          <w:szCs w:val="21"/>
          <w:lang w:bidi="en-US"/>
        </w:rPr>
        <w:t>人，增幅较快，但该等新进人员入职后需经历一段时期的技能培养、经验积累、团队融入与磨合，因此短时期内该等人员的设计产能无法完全释放，</w:t>
      </w:r>
      <w:r w:rsidRPr="00EC24C9">
        <w:rPr>
          <w:rFonts w:ascii="宋体" w:eastAsia="宋体" w:hAnsi="宋体" w:cs="Times New Roman" w:hint="eastAsia"/>
          <w:color w:val="000000"/>
          <w:kern w:val="0"/>
          <w:szCs w:val="21"/>
          <w:lang w:bidi="en-US"/>
        </w:rPr>
        <w:t>因而使得当年人均创收有所下降。同行业公司</w:t>
      </w:r>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年至</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年人均创收水平的变动趋势方面，杰恩设计、</w:t>
      </w:r>
      <w:proofErr w:type="gramStart"/>
      <w:r w:rsidRPr="00EC24C9">
        <w:rPr>
          <w:rFonts w:ascii="宋体" w:eastAsia="宋体" w:hAnsi="宋体" w:cs="Times New Roman" w:hint="eastAsia"/>
          <w:color w:val="000000"/>
          <w:kern w:val="0"/>
          <w:szCs w:val="21"/>
          <w:lang w:bidi="en-US"/>
        </w:rPr>
        <w:t>筑博设计</w:t>
      </w:r>
      <w:proofErr w:type="gramEnd"/>
      <w:r w:rsidRPr="00EC24C9">
        <w:rPr>
          <w:rFonts w:ascii="宋体" w:eastAsia="宋体" w:hAnsi="宋体" w:cs="Times New Roman" w:hint="eastAsia"/>
          <w:color w:val="000000"/>
          <w:kern w:val="0"/>
          <w:szCs w:val="21"/>
          <w:lang w:bidi="en-US"/>
        </w:rPr>
        <w:t>、山</w:t>
      </w:r>
      <w:proofErr w:type="gramStart"/>
      <w:r w:rsidRPr="00EC24C9">
        <w:rPr>
          <w:rFonts w:ascii="宋体" w:eastAsia="宋体" w:hAnsi="宋体" w:cs="Times New Roman" w:hint="eastAsia"/>
          <w:color w:val="000000"/>
          <w:kern w:val="0"/>
          <w:szCs w:val="21"/>
          <w:lang w:bidi="en-US"/>
        </w:rPr>
        <w:t>鼎设计</w:t>
      </w:r>
      <w:proofErr w:type="gramEnd"/>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年至</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年基本持平，华阳国际、尤安设计有所下降，公司与同行业公司人均创收波动趋势整体保持一致，符合公司实际经营情况。</w:t>
      </w:r>
    </w:p>
    <w:p w14:paraId="7D4C405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szCs w:val="21"/>
          <w:lang w:bidi="en-US"/>
        </w:rPr>
        <w:t>2019年至2020年，公司人均薪酬稳定增长，人均创收水平基本持平。</w:t>
      </w:r>
    </w:p>
    <w:p w14:paraId="3F5A01D3" w14:textId="419DDDBA" w:rsidR="0022622F" w:rsidRPr="00EC24C9" w:rsidRDefault="003C2E35" w:rsidP="0022622F">
      <w:pPr>
        <w:spacing w:beforeLines="50" w:before="156" w:afterLines="50" w:after="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w:t>
      </w:r>
      <w:r w:rsidR="0022622F" w:rsidRPr="00EC24C9">
        <w:rPr>
          <w:rFonts w:ascii="宋体" w:eastAsia="宋体" w:hAnsi="宋体" w:cs="Times New Roman" w:hint="eastAsia"/>
          <w:color w:val="000000"/>
          <w:kern w:val="0"/>
          <w:szCs w:val="21"/>
          <w:lang w:bidi="en-US"/>
        </w:rPr>
        <w:t>、人均设计业务收入与同行业上市公司的差异分析</w:t>
      </w:r>
    </w:p>
    <w:p w14:paraId="7B04C142"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考虑到业务收入由技术人员直接贡献，同时兼顾与同行业上市公司的可比性，以下对报告期内技术人员的人均收入的贡献情况以及与同行业上市公司的对比情况进行分析。报告期内，公司及同行业可比公司人均收入具体情况见下表：</w:t>
      </w:r>
    </w:p>
    <w:p w14:paraId="0076F75E" w14:textId="77777777" w:rsidR="0022622F" w:rsidRPr="00EC24C9" w:rsidRDefault="0022622F" w:rsidP="0022622F">
      <w:pPr>
        <w:spacing w:beforeLines="50" w:before="156" w:line="460" w:lineRule="exact"/>
        <w:ind w:firstLineChars="200" w:firstLine="420"/>
        <w:jc w:val="right"/>
        <w:rPr>
          <w:rFonts w:ascii="宋体" w:eastAsia="宋体" w:hAnsi="宋体" w:cs="Times New Roman"/>
          <w:szCs w:val="21"/>
        </w:rPr>
      </w:pPr>
      <w:r w:rsidRPr="00EC24C9">
        <w:rPr>
          <w:rFonts w:ascii="宋体" w:eastAsia="宋体" w:hAnsi="宋体" w:cs="Times New Roman" w:hint="eastAsia"/>
          <w:szCs w:val="21"/>
        </w:rPr>
        <w:t>单位：万元</w:t>
      </w:r>
      <w:r w:rsidRPr="00EC24C9">
        <w:rPr>
          <w:rFonts w:ascii="宋体" w:eastAsia="宋体" w:hAnsi="宋体" w:cs="Times New Roman"/>
          <w:szCs w:val="21"/>
        </w:rPr>
        <w:t>/</w:t>
      </w:r>
      <w:r w:rsidRPr="00EC24C9">
        <w:rPr>
          <w:rFonts w:ascii="宋体" w:eastAsia="宋体" w:hAnsi="宋体" w:cs="Times New Roman" w:hint="eastAsia"/>
          <w:szCs w:val="21"/>
        </w:rPr>
        <w:t>年</w:t>
      </w:r>
    </w:p>
    <w:tbl>
      <w:tblPr>
        <w:tblW w:w="4758"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221"/>
        <w:gridCol w:w="1963"/>
        <w:gridCol w:w="1963"/>
        <w:gridCol w:w="1963"/>
      </w:tblGrid>
      <w:tr w:rsidR="0022622F" w:rsidRPr="00EC24C9" w14:paraId="75B14B02" w14:textId="77777777" w:rsidTr="0022622F">
        <w:trPr>
          <w:trHeight w:val="397"/>
          <w:jc w:val="center"/>
        </w:trPr>
        <w:tc>
          <w:tcPr>
            <w:tcW w:w="1369" w:type="pct"/>
            <w:vAlign w:val="center"/>
            <w:hideMark/>
          </w:tcPr>
          <w:p w14:paraId="6EFC845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公司名称</w:t>
            </w:r>
          </w:p>
        </w:tc>
        <w:tc>
          <w:tcPr>
            <w:tcW w:w="1210" w:type="pct"/>
            <w:vAlign w:val="center"/>
            <w:hideMark/>
          </w:tcPr>
          <w:p w14:paraId="686D405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2020</w:t>
            </w:r>
            <w:r w:rsidRPr="00EC24C9">
              <w:rPr>
                <w:rFonts w:ascii="宋体" w:eastAsia="宋体" w:hAnsi="宋体" w:cs="Times New Roman" w:hint="eastAsia"/>
                <w:sz w:val="18"/>
                <w:szCs w:val="18"/>
              </w:rPr>
              <w:t>年度</w:t>
            </w:r>
          </w:p>
        </w:tc>
        <w:tc>
          <w:tcPr>
            <w:tcW w:w="1210" w:type="pct"/>
            <w:vAlign w:val="center"/>
            <w:hideMark/>
          </w:tcPr>
          <w:p w14:paraId="4249327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年度</w:t>
            </w:r>
          </w:p>
        </w:tc>
        <w:tc>
          <w:tcPr>
            <w:tcW w:w="1210" w:type="pct"/>
            <w:vAlign w:val="center"/>
            <w:hideMark/>
          </w:tcPr>
          <w:p w14:paraId="0D223E0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年度</w:t>
            </w:r>
          </w:p>
        </w:tc>
      </w:tr>
      <w:tr w:rsidR="0022622F" w:rsidRPr="00EC24C9" w14:paraId="3108EB0F" w14:textId="77777777" w:rsidTr="0022622F">
        <w:trPr>
          <w:trHeight w:val="397"/>
          <w:jc w:val="center"/>
        </w:trPr>
        <w:tc>
          <w:tcPr>
            <w:tcW w:w="1369" w:type="pct"/>
            <w:vAlign w:val="center"/>
            <w:hideMark/>
          </w:tcPr>
          <w:p w14:paraId="2D9770B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杰恩设计</w:t>
            </w:r>
          </w:p>
        </w:tc>
        <w:tc>
          <w:tcPr>
            <w:tcW w:w="1210" w:type="pct"/>
            <w:vAlign w:val="center"/>
            <w:hideMark/>
          </w:tcPr>
          <w:p w14:paraId="25CC8A1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10" w:type="pct"/>
            <w:vAlign w:val="center"/>
            <w:hideMark/>
          </w:tcPr>
          <w:p w14:paraId="32D9FA6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70.91</w:t>
            </w:r>
          </w:p>
        </w:tc>
        <w:tc>
          <w:tcPr>
            <w:tcW w:w="1210" w:type="pct"/>
            <w:vAlign w:val="center"/>
            <w:hideMark/>
          </w:tcPr>
          <w:p w14:paraId="6F692DA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71.34</w:t>
            </w:r>
          </w:p>
        </w:tc>
      </w:tr>
      <w:tr w:rsidR="0022622F" w:rsidRPr="00EC24C9" w14:paraId="07420751" w14:textId="77777777" w:rsidTr="0022622F">
        <w:trPr>
          <w:trHeight w:val="397"/>
          <w:jc w:val="center"/>
        </w:trPr>
        <w:tc>
          <w:tcPr>
            <w:tcW w:w="1369" w:type="pct"/>
            <w:vAlign w:val="center"/>
            <w:hideMark/>
          </w:tcPr>
          <w:p w14:paraId="3E2E694E" w14:textId="77777777" w:rsidR="0022622F" w:rsidRPr="00EC24C9" w:rsidRDefault="0022622F">
            <w:pPr>
              <w:jc w:val="center"/>
              <w:rPr>
                <w:rFonts w:ascii="宋体" w:eastAsia="宋体" w:hAnsi="宋体" w:cs="Times New Roman"/>
                <w:sz w:val="18"/>
                <w:szCs w:val="18"/>
              </w:rPr>
            </w:pPr>
            <w:proofErr w:type="gramStart"/>
            <w:r w:rsidRPr="00EC24C9">
              <w:rPr>
                <w:rFonts w:ascii="宋体" w:eastAsia="宋体" w:hAnsi="宋体" w:cs="Times New Roman" w:hint="eastAsia"/>
                <w:sz w:val="18"/>
                <w:szCs w:val="18"/>
              </w:rPr>
              <w:t>筑博设计</w:t>
            </w:r>
            <w:proofErr w:type="gramEnd"/>
          </w:p>
        </w:tc>
        <w:tc>
          <w:tcPr>
            <w:tcW w:w="1210" w:type="pct"/>
            <w:vAlign w:val="center"/>
            <w:hideMark/>
          </w:tcPr>
          <w:p w14:paraId="158A9A6C" w14:textId="77777777" w:rsidR="0022622F" w:rsidRPr="00EC24C9" w:rsidRDefault="0022622F">
            <w:pPr>
              <w:wordWrap w:val="0"/>
              <w:jc w:val="center"/>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10" w:type="pct"/>
            <w:vAlign w:val="center"/>
            <w:hideMark/>
          </w:tcPr>
          <w:p w14:paraId="0152E6D9" w14:textId="77777777" w:rsidR="0022622F" w:rsidRPr="00EC24C9" w:rsidRDefault="0022622F">
            <w:pPr>
              <w:wordWrap w:val="0"/>
              <w:jc w:val="center"/>
              <w:rPr>
                <w:rFonts w:ascii="宋体" w:eastAsia="宋体" w:hAnsi="宋体" w:cs="Times New Roman"/>
                <w:sz w:val="18"/>
                <w:szCs w:val="18"/>
              </w:rPr>
            </w:pPr>
            <w:r w:rsidRPr="00EC24C9">
              <w:rPr>
                <w:rFonts w:ascii="宋体" w:eastAsia="宋体" w:hAnsi="宋体" w:cs="Times New Roman"/>
                <w:sz w:val="18"/>
                <w:szCs w:val="18"/>
              </w:rPr>
              <w:t>56.35</w:t>
            </w:r>
          </w:p>
        </w:tc>
        <w:tc>
          <w:tcPr>
            <w:tcW w:w="1210" w:type="pct"/>
            <w:vAlign w:val="center"/>
            <w:hideMark/>
          </w:tcPr>
          <w:p w14:paraId="646EBC7E" w14:textId="77777777" w:rsidR="0022622F" w:rsidRPr="00EC24C9" w:rsidRDefault="0022622F">
            <w:pPr>
              <w:wordWrap w:val="0"/>
              <w:jc w:val="center"/>
              <w:rPr>
                <w:rFonts w:ascii="宋体" w:eastAsia="宋体" w:hAnsi="宋体" w:cs="Times New Roman"/>
                <w:sz w:val="18"/>
                <w:szCs w:val="18"/>
              </w:rPr>
            </w:pPr>
            <w:r w:rsidRPr="00EC24C9">
              <w:rPr>
                <w:rFonts w:ascii="宋体" w:eastAsia="宋体" w:hAnsi="宋体" w:cs="Times New Roman"/>
                <w:sz w:val="18"/>
                <w:szCs w:val="18"/>
              </w:rPr>
              <w:t>55.20</w:t>
            </w:r>
          </w:p>
        </w:tc>
      </w:tr>
      <w:tr w:rsidR="0022622F" w:rsidRPr="00EC24C9" w14:paraId="7151F92E" w14:textId="77777777" w:rsidTr="0022622F">
        <w:trPr>
          <w:trHeight w:val="397"/>
          <w:jc w:val="center"/>
        </w:trPr>
        <w:tc>
          <w:tcPr>
            <w:tcW w:w="1369" w:type="pct"/>
            <w:vAlign w:val="center"/>
            <w:hideMark/>
          </w:tcPr>
          <w:p w14:paraId="0B1F6FB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华阳国际</w:t>
            </w:r>
          </w:p>
        </w:tc>
        <w:tc>
          <w:tcPr>
            <w:tcW w:w="1210" w:type="pct"/>
            <w:vAlign w:val="center"/>
            <w:hideMark/>
          </w:tcPr>
          <w:p w14:paraId="500C94C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10" w:type="pct"/>
            <w:vAlign w:val="center"/>
            <w:hideMark/>
          </w:tcPr>
          <w:p w14:paraId="0DB5122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40.86</w:t>
            </w:r>
          </w:p>
        </w:tc>
        <w:tc>
          <w:tcPr>
            <w:tcW w:w="1210" w:type="pct"/>
            <w:vAlign w:val="center"/>
            <w:hideMark/>
          </w:tcPr>
          <w:p w14:paraId="7685426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47.63</w:t>
            </w:r>
          </w:p>
        </w:tc>
      </w:tr>
      <w:tr w:rsidR="0022622F" w:rsidRPr="00EC24C9" w14:paraId="0DEDD369" w14:textId="77777777" w:rsidTr="0022622F">
        <w:trPr>
          <w:trHeight w:val="397"/>
          <w:jc w:val="center"/>
        </w:trPr>
        <w:tc>
          <w:tcPr>
            <w:tcW w:w="1369" w:type="pct"/>
            <w:vAlign w:val="center"/>
            <w:hideMark/>
          </w:tcPr>
          <w:p w14:paraId="70D152B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山</w:t>
            </w:r>
            <w:proofErr w:type="gramStart"/>
            <w:r w:rsidRPr="00EC24C9">
              <w:rPr>
                <w:rFonts w:ascii="宋体" w:eastAsia="宋体" w:hAnsi="宋体" w:cs="Times New Roman" w:hint="eastAsia"/>
                <w:sz w:val="18"/>
                <w:szCs w:val="18"/>
              </w:rPr>
              <w:t>鼎设计</w:t>
            </w:r>
            <w:proofErr w:type="gramEnd"/>
          </w:p>
        </w:tc>
        <w:tc>
          <w:tcPr>
            <w:tcW w:w="1210" w:type="pct"/>
            <w:vAlign w:val="center"/>
            <w:hideMark/>
          </w:tcPr>
          <w:p w14:paraId="295F442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10" w:type="pct"/>
            <w:vAlign w:val="center"/>
            <w:hideMark/>
          </w:tcPr>
          <w:p w14:paraId="46C7120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70.66</w:t>
            </w:r>
          </w:p>
        </w:tc>
        <w:tc>
          <w:tcPr>
            <w:tcW w:w="1210" w:type="pct"/>
            <w:vAlign w:val="center"/>
            <w:hideMark/>
          </w:tcPr>
          <w:p w14:paraId="5E0C037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68.23</w:t>
            </w:r>
          </w:p>
        </w:tc>
      </w:tr>
      <w:tr w:rsidR="0022622F" w:rsidRPr="00EC24C9" w14:paraId="100DEBB4" w14:textId="77777777" w:rsidTr="0022622F">
        <w:trPr>
          <w:trHeight w:val="397"/>
          <w:jc w:val="center"/>
        </w:trPr>
        <w:tc>
          <w:tcPr>
            <w:tcW w:w="1369" w:type="pct"/>
            <w:vAlign w:val="center"/>
            <w:hideMark/>
          </w:tcPr>
          <w:p w14:paraId="77D41B3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尤安设计</w:t>
            </w:r>
          </w:p>
          <w:p w14:paraId="1F23FB8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（创业板在审企业）</w:t>
            </w:r>
          </w:p>
        </w:tc>
        <w:tc>
          <w:tcPr>
            <w:tcW w:w="1210" w:type="pct"/>
            <w:vAlign w:val="center"/>
            <w:hideMark/>
          </w:tcPr>
          <w:p w14:paraId="4275EE1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w:t>
            </w:r>
          </w:p>
        </w:tc>
        <w:tc>
          <w:tcPr>
            <w:tcW w:w="1210" w:type="pct"/>
            <w:vAlign w:val="center"/>
            <w:hideMark/>
          </w:tcPr>
          <w:p w14:paraId="413CE0F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88.50</w:t>
            </w:r>
          </w:p>
        </w:tc>
        <w:tc>
          <w:tcPr>
            <w:tcW w:w="1210" w:type="pct"/>
            <w:vAlign w:val="center"/>
            <w:hideMark/>
          </w:tcPr>
          <w:p w14:paraId="578E7AE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96.39</w:t>
            </w:r>
          </w:p>
        </w:tc>
      </w:tr>
      <w:tr w:rsidR="0022622F" w:rsidRPr="00EC24C9" w14:paraId="5CD3D65F" w14:textId="77777777" w:rsidTr="0022622F">
        <w:trPr>
          <w:trHeight w:val="397"/>
          <w:jc w:val="center"/>
        </w:trPr>
        <w:tc>
          <w:tcPr>
            <w:tcW w:w="1369" w:type="pct"/>
            <w:vAlign w:val="center"/>
            <w:hideMark/>
          </w:tcPr>
          <w:p w14:paraId="01180E9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霍普股份</w:t>
            </w:r>
          </w:p>
        </w:tc>
        <w:tc>
          <w:tcPr>
            <w:tcW w:w="1210" w:type="pct"/>
            <w:vAlign w:val="center"/>
            <w:hideMark/>
          </w:tcPr>
          <w:p w14:paraId="12F390A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color w:val="000000"/>
                <w:sz w:val="18"/>
                <w:szCs w:val="18"/>
              </w:rPr>
              <w:t>80.35</w:t>
            </w:r>
          </w:p>
        </w:tc>
        <w:tc>
          <w:tcPr>
            <w:tcW w:w="1210" w:type="pct"/>
            <w:vAlign w:val="center"/>
            <w:hideMark/>
          </w:tcPr>
          <w:p w14:paraId="2501A83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81.56</w:t>
            </w:r>
          </w:p>
        </w:tc>
        <w:tc>
          <w:tcPr>
            <w:tcW w:w="1210" w:type="pct"/>
            <w:vAlign w:val="center"/>
            <w:hideMark/>
          </w:tcPr>
          <w:p w14:paraId="4BA039B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93.16</w:t>
            </w:r>
          </w:p>
        </w:tc>
      </w:tr>
    </w:tbl>
    <w:p w14:paraId="45D3E06A" w14:textId="77777777" w:rsidR="0022622F" w:rsidRPr="00EC24C9" w:rsidRDefault="0022622F" w:rsidP="0022622F">
      <w:pPr>
        <w:tabs>
          <w:tab w:val="left" w:pos="0"/>
        </w:tabs>
        <w:snapToGrid w:val="0"/>
        <w:spacing w:afterLines="50" w:after="156"/>
        <w:rPr>
          <w:rFonts w:ascii="宋体" w:eastAsia="宋体" w:hAnsi="宋体" w:cs="Times New Roman"/>
          <w:szCs w:val="21"/>
        </w:rPr>
      </w:pPr>
      <w:r w:rsidRPr="00EC24C9">
        <w:rPr>
          <w:rFonts w:ascii="宋体" w:eastAsia="宋体" w:hAnsi="宋体" w:cs="Times New Roman" w:hint="eastAsia"/>
          <w:szCs w:val="21"/>
        </w:rPr>
        <w:t>注</w:t>
      </w:r>
      <w:r w:rsidRPr="00EC24C9">
        <w:rPr>
          <w:rFonts w:ascii="宋体" w:eastAsia="宋体" w:hAnsi="宋体" w:cs="Times New Roman"/>
          <w:szCs w:val="21"/>
        </w:rPr>
        <w:t>1</w:t>
      </w:r>
      <w:r w:rsidRPr="00EC24C9">
        <w:rPr>
          <w:rFonts w:ascii="宋体" w:eastAsia="宋体" w:hAnsi="宋体" w:cs="Times New Roman" w:hint="eastAsia"/>
          <w:szCs w:val="21"/>
        </w:rPr>
        <w:t>：上述同行业上市公司</w:t>
      </w:r>
      <w:r w:rsidRPr="00EC24C9">
        <w:rPr>
          <w:rFonts w:ascii="宋体" w:eastAsia="宋体" w:hAnsi="宋体" w:cs="Times New Roman"/>
          <w:szCs w:val="21"/>
        </w:rPr>
        <w:t>2018</w:t>
      </w:r>
      <w:r w:rsidRPr="00EC24C9">
        <w:rPr>
          <w:rFonts w:ascii="宋体" w:eastAsia="宋体" w:hAnsi="宋体" w:cs="Times New Roman" w:hint="eastAsia"/>
          <w:szCs w:val="21"/>
        </w:rPr>
        <w:t>年度、</w:t>
      </w:r>
      <w:r w:rsidRPr="00EC24C9">
        <w:rPr>
          <w:rFonts w:ascii="宋体" w:eastAsia="宋体" w:hAnsi="宋体" w:cs="Times New Roman"/>
          <w:szCs w:val="21"/>
        </w:rPr>
        <w:t>2019</w:t>
      </w:r>
      <w:r w:rsidRPr="00EC24C9">
        <w:rPr>
          <w:rFonts w:ascii="宋体" w:eastAsia="宋体" w:hAnsi="宋体" w:cs="Times New Roman" w:hint="eastAsia"/>
          <w:szCs w:val="21"/>
        </w:rPr>
        <w:t>年度相关数据来源于其年度报告、招股说明书、补充法律意见书等。</w:t>
      </w:r>
    </w:p>
    <w:p w14:paraId="6C551D8B" w14:textId="77777777" w:rsidR="0022622F" w:rsidRPr="00EC24C9" w:rsidRDefault="0022622F" w:rsidP="0022622F">
      <w:pPr>
        <w:tabs>
          <w:tab w:val="left" w:pos="0"/>
        </w:tabs>
        <w:snapToGrid w:val="0"/>
        <w:spacing w:afterLines="50" w:after="156"/>
        <w:rPr>
          <w:rFonts w:ascii="宋体" w:eastAsia="宋体" w:hAnsi="宋体" w:cs="Times New Roman"/>
          <w:szCs w:val="21"/>
        </w:rPr>
      </w:pPr>
      <w:r w:rsidRPr="00EC24C9">
        <w:rPr>
          <w:rFonts w:ascii="宋体" w:eastAsia="宋体" w:hAnsi="宋体" w:cs="Times New Roman" w:hint="eastAsia"/>
          <w:szCs w:val="21"/>
        </w:rPr>
        <w:t>注</w:t>
      </w:r>
      <w:r w:rsidRPr="00EC24C9">
        <w:rPr>
          <w:rFonts w:ascii="宋体" w:eastAsia="宋体" w:hAnsi="宋体" w:cs="Times New Roman"/>
          <w:szCs w:val="21"/>
        </w:rPr>
        <w:t>2</w:t>
      </w:r>
      <w:r w:rsidRPr="00EC24C9">
        <w:rPr>
          <w:rFonts w:ascii="宋体" w:eastAsia="宋体" w:hAnsi="宋体" w:cs="Times New Roman" w:hint="eastAsia"/>
          <w:szCs w:val="21"/>
        </w:rPr>
        <w:t>：同行业上市公司平均人数采用年初年末技术人员平均计算，公司平均人数采用月末加权平均计算。</w:t>
      </w:r>
    </w:p>
    <w:p w14:paraId="185B51F0" w14:textId="77777777" w:rsidR="0022622F" w:rsidRPr="00EC24C9" w:rsidRDefault="0022622F" w:rsidP="0022622F">
      <w:pPr>
        <w:tabs>
          <w:tab w:val="left" w:pos="0"/>
        </w:tabs>
        <w:snapToGrid w:val="0"/>
        <w:spacing w:afterLines="50" w:after="156"/>
        <w:rPr>
          <w:rFonts w:ascii="宋体" w:eastAsia="宋体" w:hAnsi="宋体" w:cs="Times New Roman"/>
          <w:szCs w:val="21"/>
        </w:rPr>
      </w:pPr>
      <w:bookmarkStart w:id="7" w:name="_Hlk50310274"/>
      <w:r w:rsidRPr="00EC24C9">
        <w:rPr>
          <w:rFonts w:ascii="宋体" w:eastAsia="宋体" w:hAnsi="宋体" w:cs="Times New Roman" w:hint="eastAsia"/>
          <w:szCs w:val="21"/>
        </w:rPr>
        <w:lastRenderedPageBreak/>
        <w:t>注</w:t>
      </w:r>
      <w:r w:rsidRPr="00EC24C9">
        <w:rPr>
          <w:rFonts w:ascii="宋体" w:eastAsia="宋体" w:hAnsi="宋体" w:cs="Times New Roman"/>
          <w:szCs w:val="21"/>
        </w:rPr>
        <w:t>3</w:t>
      </w:r>
      <w:r w:rsidRPr="00EC24C9">
        <w:rPr>
          <w:rFonts w:ascii="宋体" w:eastAsia="宋体" w:hAnsi="宋体" w:cs="Times New Roman" w:hint="eastAsia"/>
          <w:szCs w:val="21"/>
        </w:rPr>
        <w:t>：由于同行业上市公司</w:t>
      </w:r>
      <w:r w:rsidRPr="00EC24C9">
        <w:rPr>
          <w:rFonts w:ascii="宋体" w:eastAsia="宋体" w:hAnsi="宋体" w:cs="Times New Roman"/>
          <w:szCs w:val="21"/>
        </w:rPr>
        <w:t>2020</w:t>
      </w:r>
      <w:r w:rsidRPr="00EC24C9">
        <w:rPr>
          <w:rFonts w:ascii="宋体" w:eastAsia="宋体" w:hAnsi="宋体" w:cs="Times New Roman" w:hint="eastAsia"/>
          <w:szCs w:val="21"/>
        </w:rPr>
        <w:t>年报并未披露其技术人员情况，因而采用</w:t>
      </w:r>
      <w:r w:rsidRPr="00EC24C9">
        <w:rPr>
          <w:rFonts w:ascii="宋体" w:eastAsia="宋体" w:hAnsi="宋体" w:cs="Times New Roman"/>
          <w:szCs w:val="21"/>
        </w:rPr>
        <w:t>2018</w:t>
      </w:r>
      <w:r w:rsidRPr="00EC24C9">
        <w:rPr>
          <w:rFonts w:ascii="宋体" w:eastAsia="宋体" w:hAnsi="宋体" w:cs="Times New Roman" w:hint="eastAsia"/>
          <w:szCs w:val="21"/>
        </w:rPr>
        <w:t>年至</w:t>
      </w:r>
      <w:r w:rsidRPr="00EC24C9">
        <w:rPr>
          <w:rFonts w:ascii="宋体" w:eastAsia="宋体" w:hAnsi="宋体" w:cs="Times New Roman"/>
          <w:szCs w:val="21"/>
        </w:rPr>
        <w:t>2019</w:t>
      </w:r>
      <w:r w:rsidRPr="00EC24C9">
        <w:rPr>
          <w:rFonts w:ascii="宋体" w:eastAsia="宋体" w:hAnsi="宋体" w:cs="Times New Roman" w:hint="eastAsia"/>
          <w:szCs w:val="21"/>
        </w:rPr>
        <w:t>年的数据予以比较。</w:t>
      </w:r>
    </w:p>
    <w:bookmarkEnd w:id="7"/>
    <w:p w14:paraId="0263222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年至</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年，公司技术人员人均收入贡献均高于同行业上市公司，具有合理性，具体分析如下：</w:t>
      </w:r>
    </w:p>
    <w:p w14:paraId="30221453"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1</w:t>
      </w:r>
      <w:r w:rsidRPr="00EC24C9">
        <w:rPr>
          <w:rFonts w:ascii="宋体" w:eastAsia="宋体" w:hAnsi="宋体" w:cs="Times New Roman" w:hint="eastAsia"/>
          <w:iCs/>
          <w:szCs w:val="21"/>
          <w:lang w:bidi="en-US"/>
        </w:rPr>
        <w:t>）公司的核心业务聚焦于以建筑方案设计为轴心的建筑专业领域内的设计服务，其业务定位与特点决定了其人均收入贡献高于其他可比上市公司</w:t>
      </w:r>
    </w:p>
    <w:p w14:paraId="26728C0C"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从业务执行流程上，建筑设计业务从前至后可划分为方案设计、初步设计、施工图设计、施工配合四大阶段。其中，方案设计阶段（包含概念规划设计）是根据业主的要求（建筑的业态分布、功能定位、外形结构、空间布局、综合开发价值、可行性等）而进行的整体设计，是从无到有的创作活动，对设计公司的设计理念、创意水平、方案经验等具有较高的要求；而施工图设计是在方案设计阶段成果的基础上，进一步深化、落实，形成详细的、直接可用于施工的图纸。</w:t>
      </w:r>
    </w:p>
    <w:p w14:paraId="13737550"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在建筑设计业务分工实践中，业主方基于建筑方案设计的牵头引领作用和重要性，一般会将建筑方案设计工作交由专业的以建筑方案设计为主业的建筑方案公司主导完成，而将施工图设计工作交由专门的以施工图设计为主业的施工图单位主导完成。在上述分工下：从业务创收角度，基于建筑方案的原创性和在整个项目设计过程中的牵头引领作用，建筑方案公司设计收费水平相对较高，项目收费金额一般达到整个建筑设计项目收费金额的</w:t>
      </w:r>
      <w:r w:rsidRPr="00EC24C9">
        <w:rPr>
          <w:rFonts w:ascii="宋体" w:eastAsia="宋体" w:hAnsi="宋体" w:cs="Times New Roman"/>
          <w:iCs/>
          <w:szCs w:val="21"/>
          <w:lang w:bidi="en-US"/>
        </w:rPr>
        <w:t>40%-50%</w:t>
      </w:r>
      <w:r w:rsidRPr="00EC24C9">
        <w:rPr>
          <w:rFonts w:ascii="宋体" w:eastAsia="宋体" w:hAnsi="宋体" w:cs="Times New Roman" w:hint="eastAsia"/>
          <w:iCs/>
          <w:szCs w:val="21"/>
          <w:lang w:bidi="en-US"/>
        </w:rPr>
        <w:t>；从人员投入角度，建筑方案公司的绝大部分工作仅</w:t>
      </w:r>
      <w:proofErr w:type="gramStart"/>
      <w:r w:rsidRPr="00EC24C9">
        <w:rPr>
          <w:rFonts w:ascii="宋体" w:eastAsia="宋体" w:hAnsi="宋体" w:cs="Times New Roman" w:hint="eastAsia"/>
          <w:iCs/>
          <w:szCs w:val="21"/>
          <w:lang w:bidi="en-US"/>
        </w:rPr>
        <w:t>需建筑</w:t>
      </w:r>
      <w:proofErr w:type="gramEnd"/>
      <w:r w:rsidRPr="00EC24C9">
        <w:rPr>
          <w:rFonts w:ascii="宋体" w:eastAsia="宋体" w:hAnsi="宋体" w:cs="Times New Roman" w:hint="eastAsia"/>
          <w:iCs/>
          <w:szCs w:val="21"/>
          <w:lang w:bidi="en-US"/>
        </w:rPr>
        <w:t>专业团队参与，人员投入少，而施工图单位的工作涉及建筑、结构、机电等多个专业团队共同参与，人员投入多，建筑方案公司的人员投入一般不及施工图单位的一半。因此，建筑方案公司的人均创收水平高于施工图单位，而全过程设计公司因同时兼顾方案设计与施工图设计，其人均创收水平介于建筑方案公司和施工图单位之间。</w:t>
      </w:r>
    </w:p>
    <w:p w14:paraId="4F684671"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公司是典型的建筑方案公司，核心业务聚焦于以建筑方案设计为轴心的建筑专业领域内的设计服务，主导、牵头完成方案设计阶段的工作内容，而在初步设计、施工图设计阶段，主要由以施工图业务为主的施工图单位牵头完成，公司仅提供相应的技术交底及配合服务，因而人均收入贡献较高。而同行业可比公司杰恩设计、</w:t>
      </w:r>
      <w:proofErr w:type="gramStart"/>
      <w:r w:rsidRPr="00EC24C9">
        <w:rPr>
          <w:rFonts w:ascii="宋体" w:eastAsia="宋体" w:hAnsi="宋体" w:cs="Times New Roman" w:hint="eastAsia"/>
          <w:iCs/>
          <w:szCs w:val="21"/>
          <w:lang w:bidi="en-US"/>
        </w:rPr>
        <w:t>筑博设计</w:t>
      </w:r>
      <w:proofErr w:type="gramEnd"/>
      <w:r w:rsidRPr="00EC24C9">
        <w:rPr>
          <w:rFonts w:ascii="宋体" w:eastAsia="宋体" w:hAnsi="宋体" w:cs="Times New Roman" w:hint="eastAsia"/>
          <w:iCs/>
          <w:szCs w:val="21"/>
          <w:lang w:bidi="en-US"/>
        </w:rPr>
        <w:t>、华阳国际、山鼎设计，因其业务布局同时兼顾方案设计和施工图设计，从事全过程设计业务，因而人均收入贡献相比于公司较低。</w:t>
      </w:r>
    </w:p>
    <w:p w14:paraId="6E6348B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lastRenderedPageBreak/>
        <w:t>目前，国内</w:t>
      </w:r>
      <w:r w:rsidRPr="00EC24C9">
        <w:rPr>
          <w:rFonts w:ascii="宋体" w:eastAsia="宋体" w:hAnsi="宋体" w:cs="Times New Roman"/>
          <w:iCs/>
          <w:szCs w:val="21"/>
          <w:lang w:bidi="en-US"/>
        </w:rPr>
        <w:t>A</w:t>
      </w:r>
      <w:r w:rsidRPr="00EC24C9">
        <w:rPr>
          <w:rFonts w:ascii="宋体" w:eastAsia="宋体" w:hAnsi="宋体" w:cs="Times New Roman" w:hint="eastAsia"/>
          <w:iCs/>
          <w:szCs w:val="21"/>
          <w:lang w:bidi="en-US"/>
        </w:rPr>
        <w:t>股上市公司尚无建筑方案公司，通过公开资料收集的</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年度部分境外建筑设计公司（以建筑方案为主）的人均收入情况如下：</w:t>
      </w:r>
    </w:p>
    <w:tbl>
      <w:tblPr>
        <w:tblW w:w="4894"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724"/>
        <w:gridCol w:w="2359"/>
        <w:gridCol w:w="1388"/>
        <w:gridCol w:w="1870"/>
      </w:tblGrid>
      <w:tr w:rsidR="0022622F" w:rsidRPr="00EC24C9" w14:paraId="352D5938" w14:textId="77777777" w:rsidTr="0022622F">
        <w:trPr>
          <w:trHeight w:val="397"/>
          <w:jc w:val="center"/>
        </w:trPr>
        <w:tc>
          <w:tcPr>
            <w:tcW w:w="1633" w:type="pct"/>
            <w:vAlign w:val="center"/>
            <w:hideMark/>
          </w:tcPr>
          <w:p w14:paraId="71E9BBB8"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hint="eastAsia"/>
                <w:sz w:val="18"/>
                <w:szCs w:val="18"/>
              </w:rPr>
              <w:t>指标</w:t>
            </w:r>
          </w:p>
        </w:tc>
        <w:tc>
          <w:tcPr>
            <w:tcW w:w="1414" w:type="pct"/>
            <w:vAlign w:val="center"/>
            <w:hideMark/>
          </w:tcPr>
          <w:p w14:paraId="2ED36BDE"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hint="eastAsia"/>
                <w:sz w:val="18"/>
                <w:szCs w:val="18"/>
              </w:rPr>
              <w:t>设计收入（万美元）</w:t>
            </w:r>
          </w:p>
        </w:tc>
        <w:tc>
          <w:tcPr>
            <w:tcW w:w="832" w:type="pct"/>
            <w:vAlign w:val="center"/>
            <w:hideMark/>
          </w:tcPr>
          <w:p w14:paraId="7FDDFE62"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hint="eastAsia"/>
                <w:sz w:val="18"/>
                <w:szCs w:val="18"/>
              </w:rPr>
              <w:t>建筑师人数（人）</w:t>
            </w:r>
          </w:p>
        </w:tc>
        <w:tc>
          <w:tcPr>
            <w:tcW w:w="1121" w:type="pct"/>
            <w:vAlign w:val="center"/>
            <w:hideMark/>
          </w:tcPr>
          <w:p w14:paraId="0274F489"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hint="eastAsia"/>
                <w:sz w:val="18"/>
                <w:szCs w:val="18"/>
              </w:rPr>
              <w:t>人均收入贡献</w:t>
            </w:r>
          </w:p>
          <w:p w14:paraId="5BD5D3DB"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hint="eastAsia"/>
                <w:sz w:val="18"/>
                <w:szCs w:val="18"/>
              </w:rPr>
              <w:t>（万元人民币）</w:t>
            </w:r>
          </w:p>
        </w:tc>
      </w:tr>
      <w:tr w:rsidR="0022622F" w:rsidRPr="00EC24C9" w14:paraId="77643433" w14:textId="77777777" w:rsidTr="0022622F">
        <w:trPr>
          <w:trHeight w:val="397"/>
          <w:jc w:val="center"/>
        </w:trPr>
        <w:tc>
          <w:tcPr>
            <w:tcW w:w="1633" w:type="pct"/>
            <w:vAlign w:val="center"/>
            <w:hideMark/>
          </w:tcPr>
          <w:p w14:paraId="27C48FF6"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AECOM</w:t>
            </w:r>
            <w:r w:rsidRPr="00EC24C9">
              <w:rPr>
                <w:rFonts w:ascii="宋体" w:eastAsia="宋体" w:hAnsi="宋体" w:cs="宋体" w:hint="eastAsia"/>
                <w:sz w:val="18"/>
                <w:szCs w:val="18"/>
              </w:rPr>
              <w:t>（</w:t>
            </w:r>
            <w:r w:rsidRPr="00EC24C9">
              <w:rPr>
                <w:rFonts w:ascii="宋体" w:eastAsia="宋体" w:hAnsi="宋体" w:cs="宋体"/>
                <w:sz w:val="18"/>
                <w:szCs w:val="18"/>
              </w:rPr>
              <w:t>USA</w:t>
            </w:r>
            <w:r w:rsidRPr="00EC24C9">
              <w:rPr>
                <w:rFonts w:ascii="宋体" w:eastAsia="宋体" w:hAnsi="宋体" w:cs="宋体" w:hint="eastAsia"/>
                <w:sz w:val="18"/>
                <w:szCs w:val="18"/>
              </w:rPr>
              <w:t>）</w:t>
            </w:r>
          </w:p>
        </w:tc>
        <w:tc>
          <w:tcPr>
            <w:tcW w:w="1414" w:type="pct"/>
            <w:vAlign w:val="center"/>
            <w:hideMark/>
          </w:tcPr>
          <w:p w14:paraId="3AD3A94F"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60,000-69,000</w:t>
            </w:r>
          </w:p>
        </w:tc>
        <w:tc>
          <w:tcPr>
            <w:tcW w:w="832" w:type="pct"/>
            <w:vAlign w:val="center"/>
            <w:hideMark/>
          </w:tcPr>
          <w:p w14:paraId="6513067A"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1,685</w:t>
            </w:r>
          </w:p>
        </w:tc>
        <w:tc>
          <w:tcPr>
            <w:tcW w:w="1121" w:type="pct"/>
            <w:vAlign w:val="center"/>
            <w:hideMark/>
          </w:tcPr>
          <w:p w14:paraId="25EC5ACD"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248.41-285.67</w:t>
            </w:r>
          </w:p>
        </w:tc>
      </w:tr>
      <w:tr w:rsidR="0022622F" w:rsidRPr="00EC24C9" w14:paraId="7B241262" w14:textId="77777777" w:rsidTr="0022622F">
        <w:trPr>
          <w:trHeight w:val="397"/>
          <w:jc w:val="center"/>
        </w:trPr>
        <w:tc>
          <w:tcPr>
            <w:tcW w:w="1633" w:type="pct"/>
            <w:vAlign w:val="center"/>
            <w:hideMark/>
          </w:tcPr>
          <w:p w14:paraId="5A337E8A"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Aedas</w:t>
            </w:r>
            <w:r w:rsidRPr="00EC24C9">
              <w:rPr>
                <w:rFonts w:ascii="宋体" w:eastAsia="宋体" w:hAnsi="宋体" w:cs="宋体" w:hint="eastAsia"/>
                <w:sz w:val="18"/>
                <w:szCs w:val="18"/>
              </w:rPr>
              <w:t>（</w:t>
            </w:r>
            <w:r w:rsidRPr="00EC24C9">
              <w:rPr>
                <w:rFonts w:ascii="宋体" w:eastAsia="宋体" w:hAnsi="宋体" w:cs="宋体"/>
                <w:sz w:val="18"/>
                <w:szCs w:val="18"/>
              </w:rPr>
              <w:t>HK</w:t>
            </w:r>
            <w:r w:rsidRPr="00EC24C9">
              <w:rPr>
                <w:rFonts w:ascii="宋体" w:eastAsia="宋体" w:hAnsi="宋体" w:cs="宋体" w:hint="eastAsia"/>
                <w:sz w:val="18"/>
                <w:szCs w:val="18"/>
              </w:rPr>
              <w:t>）</w:t>
            </w:r>
          </w:p>
        </w:tc>
        <w:tc>
          <w:tcPr>
            <w:tcW w:w="1414" w:type="pct"/>
            <w:vAlign w:val="center"/>
            <w:hideMark/>
          </w:tcPr>
          <w:p w14:paraId="048A5146" w14:textId="77777777" w:rsidR="0022622F" w:rsidRPr="00EC24C9" w:rsidRDefault="0022622F">
            <w:pPr>
              <w:widowControl/>
              <w:wordWrap w:val="0"/>
              <w:jc w:val="center"/>
              <w:rPr>
                <w:rFonts w:ascii="宋体" w:eastAsia="宋体" w:hAnsi="宋体" w:cs="宋体"/>
                <w:sz w:val="18"/>
                <w:szCs w:val="18"/>
              </w:rPr>
            </w:pPr>
            <w:r w:rsidRPr="00EC24C9">
              <w:rPr>
                <w:rFonts w:ascii="宋体" w:eastAsia="宋体" w:hAnsi="宋体" w:cs="宋体"/>
                <w:sz w:val="18"/>
                <w:szCs w:val="18"/>
              </w:rPr>
              <w:t>24,000-24,900</w:t>
            </w:r>
          </w:p>
        </w:tc>
        <w:tc>
          <w:tcPr>
            <w:tcW w:w="832" w:type="pct"/>
            <w:vAlign w:val="center"/>
            <w:hideMark/>
          </w:tcPr>
          <w:p w14:paraId="495C9570" w14:textId="77777777" w:rsidR="0022622F" w:rsidRPr="00EC24C9" w:rsidRDefault="0022622F">
            <w:pPr>
              <w:widowControl/>
              <w:wordWrap w:val="0"/>
              <w:jc w:val="right"/>
              <w:rPr>
                <w:rFonts w:ascii="宋体" w:eastAsia="宋体" w:hAnsi="宋体" w:cs="宋体"/>
                <w:sz w:val="18"/>
                <w:szCs w:val="18"/>
              </w:rPr>
            </w:pPr>
            <w:r w:rsidRPr="00EC24C9">
              <w:rPr>
                <w:rFonts w:ascii="宋体" w:eastAsia="宋体" w:hAnsi="宋体" w:cs="宋体"/>
                <w:sz w:val="18"/>
                <w:szCs w:val="18"/>
              </w:rPr>
              <w:t>791</w:t>
            </w:r>
          </w:p>
        </w:tc>
        <w:tc>
          <w:tcPr>
            <w:tcW w:w="1121" w:type="pct"/>
            <w:vAlign w:val="center"/>
            <w:hideMark/>
          </w:tcPr>
          <w:p w14:paraId="7FDDCD90"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211.67-219.60</w:t>
            </w:r>
          </w:p>
        </w:tc>
      </w:tr>
      <w:tr w:rsidR="0022622F" w:rsidRPr="00EC24C9" w14:paraId="70A4B554" w14:textId="77777777" w:rsidTr="0022622F">
        <w:trPr>
          <w:trHeight w:val="397"/>
          <w:jc w:val="center"/>
        </w:trPr>
        <w:tc>
          <w:tcPr>
            <w:tcW w:w="1633" w:type="pct"/>
            <w:vAlign w:val="center"/>
            <w:hideMark/>
          </w:tcPr>
          <w:p w14:paraId="31E22A38"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P&amp;T Architects and Engineers Limited</w:t>
            </w:r>
            <w:r w:rsidRPr="00EC24C9">
              <w:rPr>
                <w:rFonts w:ascii="宋体" w:eastAsia="宋体" w:hAnsi="宋体" w:cs="宋体" w:hint="eastAsia"/>
                <w:sz w:val="18"/>
                <w:szCs w:val="18"/>
              </w:rPr>
              <w:t>（</w:t>
            </w:r>
            <w:r w:rsidRPr="00EC24C9">
              <w:rPr>
                <w:rFonts w:ascii="宋体" w:eastAsia="宋体" w:hAnsi="宋体" w:cs="宋体"/>
                <w:sz w:val="18"/>
                <w:szCs w:val="18"/>
              </w:rPr>
              <w:t>HK</w:t>
            </w:r>
            <w:r w:rsidRPr="00EC24C9">
              <w:rPr>
                <w:rFonts w:ascii="宋体" w:eastAsia="宋体" w:hAnsi="宋体" w:cs="宋体" w:hint="eastAsia"/>
                <w:sz w:val="18"/>
                <w:szCs w:val="18"/>
              </w:rPr>
              <w:t>）</w:t>
            </w:r>
          </w:p>
        </w:tc>
        <w:tc>
          <w:tcPr>
            <w:tcW w:w="1414" w:type="pct"/>
            <w:vAlign w:val="center"/>
            <w:hideMark/>
          </w:tcPr>
          <w:p w14:paraId="4C7A807B" w14:textId="77777777" w:rsidR="0022622F" w:rsidRPr="00EC24C9" w:rsidRDefault="0022622F">
            <w:pPr>
              <w:widowControl/>
              <w:wordWrap w:val="0"/>
              <w:jc w:val="center"/>
              <w:rPr>
                <w:rFonts w:ascii="宋体" w:eastAsia="宋体" w:hAnsi="宋体" w:cs="宋体"/>
                <w:sz w:val="18"/>
                <w:szCs w:val="18"/>
              </w:rPr>
            </w:pPr>
            <w:r w:rsidRPr="00EC24C9">
              <w:rPr>
                <w:rFonts w:ascii="宋体" w:eastAsia="宋体" w:hAnsi="宋体" w:cs="宋体"/>
                <w:sz w:val="18"/>
                <w:szCs w:val="18"/>
              </w:rPr>
              <w:t>13,000-13,900</w:t>
            </w:r>
          </w:p>
        </w:tc>
        <w:tc>
          <w:tcPr>
            <w:tcW w:w="832" w:type="pct"/>
            <w:vAlign w:val="center"/>
            <w:hideMark/>
          </w:tcPr>
          <w:p w14:paraId="129FDC3B" w14:textId="77777777" w:rsidR="0022622F" w:rsidRPr="00EC24C9" w:rsidRDefault="0022622F">
            <w:pPr>
              <w:widowControl/>
              <w:wordWrap w:val="0"/>
              <w:jc w:val="right"/>
              <w:rPr>
                <w:rFonts w:ascii="宋体" w:eastAsia="宋体" w:hAnsi="宋体" w:cs="宋体"/>
                <w:sz w:val="18"/>
                <w:szCs w:val="18"/>
              </w:rPr>
            </w:pPr>
            <w:r w:rsidRPr="00EC24C9">
              <w:rPr>
                <w:rFonts w:ascii="宋体" w:eastAsia="宋体" w:hAnsi="宋体" w:cs="宋体"/>
                <w:sz w:val="18"/>
                <w:szCs w:val="18"/>
              </w:rPr>
              <w:t>317</w:t>
            </w:r>
          </w:p>
        </w:tc>
        <w:tc>
          <w:tcPr>
            <w:tcW w:w="1121" w:type="pct"/>
            <w:vAlign w:val="center"/>
            <w:hideMark/>
          </w:tcPr>
          <w:p w14:paraId="19D08C57"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286.09-305.90</w:t>
            </w:r>
          </w:p>
        </w:tc>
      </w:tr>
      <w:tr w:rsidR="0022622F" w:rsidRPr="00EC24C9" w14:paraId="779A5B44" w14:textId="77777777" w:rsidTr="0022622F">
        <w:trPr>
          <w:trHeight w:val="397"/>
          <w:jc w:val="center"/>
        </w:trPr>
        <w:tc>
          <w:tcPr>
            <w:tcW w:w="1633" w:type="pct"/>
            <w:vAlign w:val="center"/>
            <w:hideMark/>
          </w:tcPr>
          <w:p w14:paraId="79CD3B8B"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LWK&amp;Partners</w:t>
            </w:r>
            <w:r w:rsidRPr="00EC24C9">
              <w:rPr>
                <w:rFonts w:ascii="宋体" w:eastAsia="宋体" w:hAnsi="宋体" w:cs="宋体" w:hint="eastAsia"/>
                <w:sz w:val="18"/>
                <w:szCs w:val="18"/>
              </w:rPr>
              <w:t>（</w:t>
            </w:r>
            <w:r w:rsidRPr="00EC24C9">
              <w:rPr>
                <w:rFonts w:ascii="宋体" w:eastAsia="宋体" w:hAnsi="宋体" w:cs="宋体"/>
                <w:sz w:val="18"/>
                <w:szCs w:val="18"/>
              </w:rPr>
              <w:t>HK</w:t>
            </w:r>
            <w:r w:rsidRPr="00EC24C9">
              <w:rPr>
                <w:rFonts w:ascii="宋体" w:eastAsia="宋体" w:hAnsi="宋体" w:cs="宋体" w:hint="eastAsia"/>
                <w:sz w:val="18"/>
                <w:szCs w:val="18"/>
              </w:rPr>
              <w:t>）</w:t>
            </w:r>
          </w:p>
        </w:tc>
        <w:tc>
          <w:tcPr>
            <w:tcW w:w="1414" w:type="pct"/>
            <w:vAlign w:val="center"/>
            <w:hideMark/>
          </w:tcPr>
          <w:p w14:paraId="51723037" w14:textId="77777777" w:rsidR="0022622F" w:rsidRPr="00EC24C9" w:rsidRDefault="0022622F">
            <w:pPr>
              <w:widowControl/>
              <w:wordWrap w:val="0"/>
              <w:jc w:val="center"/>
              <w:rPr>
                <w:rFonts w:ascii="宋体" w:eastAsia="宋体" w:hAnsi="宋体" w:cs="宋体"/>
                <w:sz w:val="18"/>
                <w:szCs w:val="18"/>
              </w:rPr>
            </w:pPr>
            <w:r w:rsidRPr="00EC24C9">
              <w:rPr>
                <w:rFonts w:ascii="宋体" w:eastAsia="宋体" w:hAnsi="宋体" w:cs="宋体"/>
                <w:sz w:val="18"/>
                <w:szCs w:val="18"/>
              </w:rPr>
              <w:t>8,000-8,900</w:t>
            </w:r>
          </w:p>
        </w:tc>
        <w:tc>
          <w:tcPr>
            <w:tcW w:w="832" w:type="pct"/>
            <w:vAlign w:val="center"/>
            <w:hideMark/>
          </w:tcPr>
          <w:p w14:paraId="24B09D67" w14:textId="77777777" w:rsidR="0022622F" w:rsidRPr="00EC24C9" w:rsidRDefault="0022622F">
            <w:pPr>
              <w:widowControl/>
              <w:wordWrap w:val="0"/>
              <w:jc w:val="right"/>
              <w:rPr>
                <w:rFonts w:ascii="宋体" w:eastAsia="宋体" w:hAnsi="宋体" w:cs="宋体"/>
                <w:sz w:val="18"/>
                <w:szCs w:val="18"/>
              </w:rPr>
            </w:pPr>
            <w:r w:rsidRPr="00EC24C9">
              <w:rPr>
                <w:rFonts w:ascii="宋体" w:eastAsia="宋体" w:hAnsi="宋体" w:cs="宋体"/>
                <w:sz w:val="18"/>
                <w:szCs w:val="18"/>
              </w:rPr>
              <w:t>314</w:t>
            </w:r>
          </w:p>
        </w:tc>
        <w:tc>
          <w:tcPr>
            <w:tcW w:w="1121" w:type="pct"/>
            <w:vAlign w:val="center"/>
            <w:hideMark/>
          </w:tcPr>
          <w:p w14:paraId="26932FB8"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177.74-197.73</w:t>
            </w:r>
          </w:p>
        </w:tc>
      </w:tr>
      <w:tr w:rsidR="0022622F" w:rsidRPr="00EC24C9" w14:paraId="413E1361" w14:textId="77777777" w:rsidTr="0022622F">
        <w:trPr>
          <w:trHeight w:val="397"/>
          <w:jc w:val="center"/>
        </w:trPr>
        <w:tc>
          <w:tcPr>
            <w:tcW w:w="1633" w:type="pct"/>
            <w:vAlign w:val="center"/>
            <w:hideMark/>
          </w:tcPr>
          <w:p w14:paraId="77AC2D18"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Leign&amp;Orange</w:t>
            </w:r>
            <w:r w:rsidRPr="00EC24C9">
              <w:rPr>
                <w:rFonts w:ascii="宋体" w:eastAsia="宋体" w:hAnsi="宋体" w:cs="宋体" w:hint="eastAsia"/>
                <w:sz w:val="18"/>
                <w:szCs w:val="18"/>
              </w:rPr>
              <w:t>（</w:t>
            </w:r>
            <w:r w:rsidRPr="00EC24C9">
              <w:rPr>
                <w:rFonts w:ascii="宋体" w:eastAsia="宋体" w:hAnsi="宋体" w:cs="宋体"/>
                <w:sz w:val="18"/>
                <w:szCs w:val="18"/>
              </w:rPr>
              <w:t>HK</w:t>
            </w:r>
            <w:r w:rsidRPr="00EC24C9">
              <w:rPr>
                <w:rFonts w:ascii="宋体" w:eastAsia="宋体" w:hAnsi="宋体" w:cs="宋体" w:hint="eastAsia"/>
                <w:sz w:val="18"/>
                <w:szCs w:val="18"/>
              </w:rPr>
              <w:t>）</w:t>
            </w:r>
          </w:p>
        </w:tc>
        <w:tc>
          <w:tcPr>
            <w:tcW w:w="1414" w:type="pct"/>
            <w:vAlign w:val="center"/>
            <w:hideMark/>
          </w:tcPr>
          <w:p w14:paraId="234AF96A" w14:textId="77777777" w:rsidR="0022622F" w:rsidRPr="00EC24C9" w:rsidRDefault="0022622F">
            <w:pPr>
              <w:widowControl/>
              <w:wordWrap w:val="0"/>
              <w:jc w:val="center"/>
              <w:rPr>
                <w:rFonts w:ascii="宋体" w:eastAsia="宋体" w:hAnsi="宋体" w:cs="宋体"/>
                <w:sz w:val="18"/>
                <w:szCs w:val="18"/>
              </w:rPr>
            </w:pPr>
            <w:r w:rsidRPr="00EC24C9">
              <w:rPr>
                <w:rFonts w:ascii="宋体" w:eastAsia="宋体" w:hAnsi="宋体" w:cs="宋体"/>
                <w:sz w:val="18"/>
                <w:szCs w:val="18"/>
              </w:rPr>
              <w:t>7,000-7,900</w:t>
            </w:r>
          </w:p>
        </w:tc>
        <w:tc>
          <w:tcPr>
            <w:tcW w:w="832" w:type="pct"/>
            <w:vAlign w:val="center"/>
            <w:hideMark/>
          </w:tcPr>
          <w:p w14:paraId="0E4F2F8D" w14:textId="77777777" w:rsidR="0022622F" w:rsidRPr="00EC24C9" w:rsidRDefault="0022622F">
            <w:pPr>
              <w:widowControl/>
              <w:wordWrap w:val="0"/>
              <w:jc w:val="right"/>
              <w:rPr>
                <w:rFonts w:ascii="宋体" w:eastAsia="宋体" w:hAnsi="宋体" w:cs="宋体"/>
                <w:sz w:val="18"/>
                <w:szCs w:val="18"/>
              </w:rPr>
            </w:pPr>
            <w:r w:rsidRPr="00EC24C9">
              <w:rPr>
                <w:rFonts w:ascii="宋体" w:eastAsia="宋体" w:hAnsi="宋体" w:cs="宋体"/>
                <w:sz w:val="18"/>
                <w:szCs w:val="18"/>
              </w:rPr>
              <w:t>263</w:t>
            </w:r>
          </w:p>
        </w:tc>
        <w:tc>
          <w:tcPr>
            <w:tcW w:w="1121" w:type="pct"/>
            <w:vAlign w:val="center"/>
            <w:hideMark/>
          </w:tcPr>
          <w:p w14:paraId="0EDFF81C"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185.68-209.55</w:t>
            </w:r>
          </w:p>
        </w:tc>
      </w:tr>
      <w:tr w:rsidR="0022622F" w:rsidRPr="00EC24C9" w14:paraId="5AB17A8D" w14:textId="77777777" w:rsidTr="0022622F">
        <w:trPr>
          <w:trHeight w:val="397"/>
          <w:jc w:val="center"/>
        </w:trPr>
        <w:tc>
          <w:tcPr>
            <w:tcW w:w="1633" w:type="pct"/>
            <w:vAlign w:val="center"/>
            <w:hideMark/>
          </w:tcPr>
          <w:p w14:paraId="057A357A"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Ronald&amp;Partenrs</w:t>
            </w:r>
            <w:r w:rsidRPr="00EC24C9">
              <w:rPr>
                <w:rFonts w:ascii="宋体" w:eastAsia="宋体" w:hAnsi="宋体" w:cs="宋体" w:hint="eastAsia"/>
                <w:sz w:val="18"/>
                <w:szCs w:val="18"/>
              </w:rPr>
              <w:t>（</w:t>
            </w:r>
            <w:r w:rsidRPr="00EC24C9">
              <w:rPr>
                <w:rFonts w:ascii="宋体" w:eastAsia="宋体" w:hAnsi="宋体" w:cs="宋体"/>
                <w:sz w:val="18"/>
                <w:szCs w:val="18"/>
              </w:rPr>
              <w:t>HK</w:t>
            </w:r>
            <w:r w:rsidRPr="00EC24C9">
              <w:rPr>
                <w:rFonts w:ascii="宋体" w:eastAsia="宋体" w:hAnsi="宋体" w:cs="宋体" w:hint="eastAsia"/>
                <w:sz w:val="18"/>
                <w:szCs w:val="18"/>
              </w:rPr>
              <w:t>）</w:t>
            </w:r>
          </w:p>
        </w:tc>
        <w:tc>
          <w:tcPr>
            <w:tcW w:w="1414" w:type="pct"/>
            <w:vAlign w:val="center"/>
            <w:hideMark/>
          </w:tcPr>
          <w:p w14:paraId="3C623681" w14:textId="77777777" w:rsidR="0022622F" w:rsidRPr="00EC24C9" w:rsidRDefault="0022622F">
            <w:pPr>
              <w:widowControl/>
              <w:wordWrap w:val="0"/>
              <w:jc w:val="center"/>
              <w:rPr>
                <w:rFonts w:ascii="宋体" w:eastAsia="宋体" w:hAnsi="宋体" w:cs="宋体"/>
                <w:sz w:val="18"/>
                <w:szCs w:val="18"/>
              </w:rPr>
            </w:pPr>
            <w:r w:rsidRPr="00EC24C9">
              <w:rPr>
                <w:rFonts w:ascii="宋体" w:eastAsia="宋体" w:hAnsi="宋体" w:cs="宋体"/>
                <w:sz w:val="18"/>
                <w:szCs w:val="18"/>
              </w:rPr>
              <w:t>5,000-5,900</w:t>
            </w:r>
          </w:p>
        </w:tc>
        <w:tc>
          <w:tcPr>
            <w:tcW w:w="832" w:type="pct"/>
            <w:vAlign w:val="center"/>
            <w:hideMark/>
          </w:tcPr>
          <w:p w14:paraId="1ED1BAA6" w14:textId="77777777" w:rsidR="0022622F" w:rsidRPr="00EC24C9" w:rsidRDefault="0022622F">
            <w:pPr>
              <w:widowControl/>
              <w:wordWrap w:val="0"/>
              <w:jc w:val="right"/>
              <w:rPr>
                <w:rFonts w:ascii="宋体" w:eastAsia="宋体" w:hAnsi="宋体" w:cs="宋体"/>
                <w:sz w:val="18"/>
                <w:szCs w:val="18"/>
              </w:rPr>
            </w:pPr>
            <w:r w:rsidRPr="00EC24C9">
              <w:rPr>
                <w:rFonts w:ascii="宋体" w:eastAsia="宋体" w:hAnsi="宋体" w:cs="宋体"/>
                <w:sz w:val="18"/>
                <w:szCs w:val="18"/>
              </w:rPr>
              <w:t>237</w:t>
            </w:r>
          </w:p>
        </w:tc>
        <w:tc>
          <w:tcPr>
            <w:tcW w:w="1121" w:type="pct"/>
            <w:vAlign w:val="center"/>
            <w:hideMark/>
          </w:tcPr>
          <w:p w14:paraId="6EF2263A"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147.18-173.67</w:t>
            </w:r>
          </w:p>
        </w:tc>
      </w:tr>
      <w:tr w:rsidR="0022622F" w:rsidRPr="00EC24C9" w14:paraId="238FB9B5" w14:textId="77777777" w:rsidTr="0022622F">
        <w:trPr>
          <w:trHeight w:val="397"/>
          <w:jc w:val="center"/>
        </w:trPr>
        <w:tc>
          <w:tcPr>
            <w:tcW w:w="1633" w:type="pct"/>
            <w:vAlign w:val="center"/>
            <w:hideMark/>
          </w:tcPr>
          <w:p w14:paraId="65B75A3F"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10 Design</w:t>
            </w:r>
            <w:r w:rsidRPr="00EC24C9">
              <w:rPr>
                <w:rFonts w:ascii="宋体" w:eastAsia="宋体" w:hAnsi="宋体" w:cs="宋体" w:hint="eastAsia"/>
                <w:sz w:val="18"/>
                <w:szCs w:val="18"/>
              </w:rPr>
              <w:t>（</w:t>
            </w:r>
            <w:r w:rsidRPr="00EC24C9">
              <w:rPr>
                <w:rFonts w:ascii="宋体" w:eastAsia="宋体" w:hAnsi="宋体" w:cs="宋体"/>
                <w:sz w:val="18"/>
                <w:szCs w:val="18"/>
              </w:rPr>
              <w:t>HK</w:t>
            </w:r>
            <w:r w:rsidRPr="00EC24C9">
              <w:rPr>
                <w:rFonts w:ascii="宋体" w:eastAsia="宋体" w:hAnsi="宋体" w:cs="宋体" w:hint="eastAsia"/>
                <w:sz w:val="18"/>
                <w:szCs w:val="18"/>
              </w:rPr>
              <w:t>）</w:t>
            </w:r>
          </w:p>
        </w:tc>
        <w:tc>
          <w:tcPr>
            <w:tcW w:w="1414" w:type="pct"/>
            <w:vAlign w:val="center"/>
            <w:hideMark/>
          </w:tcPr>
          <w:p w14:paraId="460E19B9" w14:textId="77777777" w:rsidR="0022622F" w:rsidRPr="00EC24C9" w:rsidRDefault="0022622F">
            <w:pPr>
              <w:widowControl/>
              <w:wordWrap w:val="0"/>
              <w:jc w:val="center"/>
              <w:rPr>
                <w:rFonts w:ascii="宋体" w:eastAsia="宋体" w:hAnsi="宋体" w:cs="宋体"/>
                <w:sz w:val="18"/>
                <w:szCs w:val="18"/>
              </w:rPr>
            </w:pPr>
            <w:r w:rsidRPr="00EC24C9">
              <w:rPr>
                <w:rFonts w:ascii="宋体" w:eastAsia="宋体" w:hAnsi="宋体" w:cs="宋体"/>
                <w:sz w:val="18"/>
                <w:szCs w:val="18"/>
              </w:rPr>
              <w:t>3,000-3,900</w:t>
            </w:r>
          </w:p>
        </w:tc>
        <w:tc>
          <w:tcPr>
            <w:tcW w:w="832" w:type="pct"/>
            <w:vAlign w:val="center"/>
            <w:hideMark/>
          </w:tcPr>
          <w:p w14:paraId="25FDAB32" w14:textId="77777777" w:rsidR="0022622F" w:rsidRPr="00EC24C9" w:rsidRDefault="0022622F">
            <w:pPr>
              <w:widowControl/>
              <w:wordWrap w:val="0"/>
              <w:jc w:val="right"/>
              <w:rPr>
                <w:rFonts w:ascii="宋体" w:eastAsia="宋体" w:hAnsi="宋体" w:cs="宋体"/>
                <w:sz w:val="18"/>
                <w:szCs w:val="18"/>
              </w:rPr>
            </w:pPr>
            <w:r w:rsidRPr="00EC24C9">
              <w:rPr>
                <w:rFonts w:ascii="宋体" w:eastAsia="宋体" w:hAnsi="宋体" w:cs="宋体"/>
                <w:sz w:val="18"/>
                <w:szCs w:val="18"/>
              </w:rPr>
              <w:t>155</w:t>
            </w:r>
          </w:p>
        </w:tc>
        <w:tc>
          <w:tcPr>
            <w:tcW w:w="1121" w:type="pct"/>
            <w:vAlign w:val="center"/>
            <w:hideMark/>
          </w:tcPr>
          <w:p w14:paraId="0F9D609A"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135.02-175.53</w:t>
            </w:r>
          </w:p>
        </w:tc>
      </w:tr>
      <w:tr w:rsidR="0022622F" w:rsidRPr="00EC24C9" w14:paraId="012D093D" w14:textId="77777777" w:rsidTr="0022622F">
        <w:trPr>
          <w:trHeight w:val="397"/>
          <w:jc w:val="center"/>
        </w:trPr>
        <w:tc>
          <w:tcPr>
            <w:tcW w:w="1633" w:type="pct"/>
            <w:vAlign w:val="center"/>
            <w:hideMark/>
          </w:tcPr>
          <w:p w14:paraId="5BD40C59" w14:textId="77777777" w:rsidR="0022622F" w:rsidRPr="00EC24C9" w:rsidRDefault="0022622F">
            <w:pPr>
              <w:widowControl/>
              <w:jc w:val="center"/>
              <w:rPr>
                <w:rFonts w:ascii="宋体" w:eastAsia="宋体" w:hAnsi="宋体" w:cs="宋体"/>
                <w:sz w:val="18"/>
                <w:szCs w:val="18"/>
              </w:rPr>
            </w:pPr>
            <w:r w:rsidRPr="00EC24C9">
              <w:rPr>
                <w:rFonts w:ascii="宋体" w:eastAsia="宋体" w:hAnsi="宋体" w:cs="宋体"/>
                <w:sz w:val="18"/>
                <w:szCs w:val="18"/>
              </w:rPr>
              <w:t>Wong Tung&amp;Partners</w:t>
            </w:r>
            <w:r w:rsidRPr="00EC24C9">
              <w:rPr>
                <w:rFonts w:ascii="宋体" w:eastAsia="宋体" w:hAnsi="宋体" w:cs="宋体" w:hint="eastAsia"/>
                <w:sz w:val="18"/>
                <w:szCs w:val="18"/>
              </w:rPr>
              <w:t>（</w:t>
            </w:r>
            <w:r w:rsidRPr="00EC24C9">
              <w:rPr>
                <w:rFonts w:ascii="宋体" w:eastAsia="宋体" w:hAnsi="宋体" w:cs="宋体"/>
                <w:sz w:val="18"/>
                <w:szCs w:val="18"/>
              </w:rPr>
              <w:t>HK</w:t>
            </w:r>
            <w:r w:rsidRPr="00EC24C9">
              <w:rPr>
                <w:rFonts w:ascii="宋体" w:eastAsia="宋体" w:hAnsi="宋体" w:cs="宋体" w:hint="eastAsia"/>
                <w:sz w:val="18"/>
                <w:szCs w:val="18"/>
              </w:rPr>
              <w:t>）</w:t>
            </w:r>
          </w:p>
        </w:tc>
        <w:tc>
          <w:tcPr>
            <w:tcW w:w="1414" w:type="pct"/>
            <w:vAlign w:val="center"/>
            <w:hideMark/>
          </w:tcPr>
          <w:p w14:paraId="70EAA9FD" w14:textId="77777777" w:rsidR="0022622F" w:rsidRPr="00EC24C9" w:rsidRDefault="0022622F">
            <w:pPr>
              <w:widowControl/>
              <w:wordWrap w:val="0"/>
              <w:jc w:val="center"/>
              <w:rPr>
                <w:rFonts w:ascii="宋体" w:eastAsia="宋体" w:hAnsi="宋体" w:cs="宋体"/>
                <w:sz w:val="18"/>
                <w:szCs w:val="18"/>
              </w:rPr>
            </w:pPr>
            <w:r w:rsidRPr="00EC24C9">
              <w:rPr>
                <w:rFonts w:ascii="宋体" w:eastAsia="宋体" w:hAnsi="宋体" w:cs="宋体"/>
                <w:sz w:val="18"/>
                <w:szCs w:val="18"/>
              </w:rPr>
              <w:t>5,000-5,900</w:t>
            </w:r>
          </w:p>
        </w:tc>
        <w:tc>
          <w:tcPr>
            <w:tcW w:w="832" w:type="pct"/>
            <w:vAlign w:val="center"/>
            <w:hideMark/>
          </w:tcPr>
          <w:p w14:paraId="7588522E" w14:textId="77777777" w:rsidR="0022622F" w:rsidRPr="00EC24C9" w:rsidRDefault="0022622F">
            <w:pPr>
              <w:widowControl/>
              <w:wordWrap w:val="0"/>
              <w:jc w:val="right"/>
              <w:rPr>
                <w:rFonts w:ascii="宋体" w:eastAsia="宋体" w:hAnsi="宋体" w:cs="宋体"/>
                <w:sz w:val="18"/>
                <w:szCs w:val="18"/>
              </w:rPr>
            </w:pPr>
            <w:r w:rsidRPr="00EC24C9">
              <w:rPr>
                <w:rFonts w:ascii="宋体" w:eastAsia="宋体" w:hAnsi="宋体" w:cs="宋体"/>
                <w:sz w:val="18"/>
                <w:szCs w:val="18"/>
              </w:rPr>
              <w:t>175</w:t>
            </w:r>
          </w:p>
        </w:tc>
        <w:tc>
          <w:tcPr>
            <w:tcW w:w="1121" w:type="pct"/>
            <w:vAlign w:val="center"/>
            <w:hideMark/>
          </w:tcPr>
          <w:p w14:paraId="09C5B7E9" w14:textId="77777777" w:rsidR="0022622F" w:rsidRPr="00EC24C9" w:rsidRDefault="0022622F">
            <w:pPr>
              <w:widowControl/>
              <w:jc w:val="right"/>
              <w:rPr>
                <w:rFonts w:ascii="宋体" w:eastAsia="宋体" w:hAnsi="宋体" w:cs="宋体"/>
                <w:sz w:val="18"/>
                <w:szCs w:val="18"/>
              </w:rPr>
            </w:pPr>
            <w:r w:rsidRPr="00EC24C9">
              <w:rPr>
                <w:rFonts w:ascii="宋体" w:eastAsia="宋体" w:hAnsi="宋体" w:cs="宋体"/>
                <w:sz w:val="18"/>
                <w:szCs w:val="18"/>
              </w:rPr>
              <w:t>199.32-235.20</w:t>
            </w:r>
          </w:p>
        </w:tc>
      </w:tr>
    </w:tbl>
    <w:p w14:paraId="37C8275A" w14:textId="77777777" w:rsidR="0022622F" w:rsidRPr="00EC24C9" w:rsidRDefault="0022622F" w:rsidP="0022622F">
      <w:pPr>
        <w:rPr>
          <w:rFonts w:ascii="宋体" w:eastAsia="宋体" w:hAnsi="宋体" w:cs="Times New Roman"/>
          <w:color w:val="191919"/>
          <w:szCs w:val="21"/>
          <w:shd w:val="clear" w:color="auto" w:fill="FFFFFF"/>
        </w:rPr>
      </w:pPr>
      <w:r w:rsidRPr="00EC24C9">
        <w:rPr>
          <w:rFonts w:ascii="宋体" w:eastAsia="宋体" w:hAnsi="宋体" w:cs="Times New Roman" w:hint="eastAsia"/>
          <w:color w:val="191919"/>
          <w:szCs w:val="21"/>
          <w:shd w:val="clear" w:color="auto" w:fill="FFFFFF"/>
        </w:rPr>
        <w:t>注</w:t>
      </w:r>
      <w:r w:rsidRPr="00EC24C9">
        <w:rPr>
          <w:rFonts w:ascii="宋体" w:eastAsia="宋体" w:hAnsi="宋体" w:cs="Times New Roman"/>
          <w:color w:val="191919"/>
          <w:szCs w:val="21"/>
          <w:shd w:val="clear" w:color="auto" w:fill="FFFFFF"/>
        </w:rPr>
        <w:t>1</w:t>
      </w:r>
      <w:r w:rsidRPr="00EC24C9">
        <w:rPr>
          <w:rFonts w:ascii="宋体" w:eastAsia="宋体" w:hAnsi="宋体" w:cs="Times New Roman" w:hint="eastAsia"/>
          <w:color w:val="191919"/>
          <w:szCs w:val="21"/>
          <w:shd w:val="clear" w:color="auto" w:fill="FFFFFF"/>
        </w:rPr>
        <w:t>：数据来源于英国权威建筑杂志《</w:t>
      </w:r>
      <w:r w:rsidRPr="00EC24C9">
        <w:rPr>
          <w:rFonts w:ascii="宋体" w:eastAsia="宋体" w:hAnsi="宋体" w:cs="Times New Roman"/>
          <w:color w:val="191919"/>
          <w:szCs w:val="21"/>
          <w:shd w:val="clear" w:color="auto" w:fill="FFFFFF"/>
        </w:rPr>
        <w:t>Building Design</w:t>
      </w:r>
      <w:r w:rsidRPr="00EC24C9">
        <w:rPr>
          <w:rFonts w:ascii="宋体" w:eastAsia="宋体" w:hAnsi="宋体" w:cs="Times New Roman" w:hint="eastAsia"/>
          <w:color w:val="191919"/>
          <w:szCs w:val="21"/>
          <w:shd w:val="clear" w:color="auto" w:fill="FFFFFF"/>
        </w:rPr>
        <w:t>》发布的世界建筑设计公司</w:t>
      </w:r>
      <w:r w:rsidRPr="00EC24C9">
        <w:rPr>
          <w:rFonts w:ascii="宋体" w:eastAsia="宋体" w:hAnsi="宋体" w:cs="Times New Roman"/>
          <w:color w:val="191919"/>
          <w:szCs w:val="21"/>
          <w:shd w:val="clear" w:color="auto" w:fill="FFFFFF"/>
        </w:rPr>
        <w:t>100</w:t>
      </w:r>
      <w:r w:rsidRPr="00EC24C9">
        <w:rPr>
          <w:rFonts w:ascii="宋体" w:eastAsia="宋体" w:hAnsi="宋体" w:cs="Times New Roman" w:hint="eastAsia"/>
          <w:color w:val="191919"/>
          <w:szCs w:val="21"/>
          <w:shd w:val="clear" w:color="auto" w:fill="FFFFFF"/>
        </w:rPr>
        <w:t>强榜单。</w:t>
      </w:r>
    </w:p>
    <w:p w14:paraId="149A7866" w14:textId="77777777" w:rsidR="0022622F" w:rsidRPr="00EC24C9" w:rsidRDefault="0022622F" w:rsidP="0022622F">
      <w:pPr>
        <w:rPr>
          <w:rFonts w:ascii="宋体" w:eastAsia="宋体" w:hAnsi="宋体" w:cs="Times New Roman"/>
          <w:color w:val="191919"/>
          <w:szCs w:val="21"/>
          <w:shd w:val="clear" w:color="auto" w:fill="FFFFFF"/>
        </w:rPr>
      </w:pPr>
      <w:r w:rsidRPr="00EC24C9">
        <w:rPr>
          <w:rFonts w:ascii="宋体" w:eastAsia="宋体" w:hAnsi="宋体" w:cs="Times New Roman" w:hint="eastAsia"/>
          <w:color w:val="191919"/>
          <w:szCs w:val="21"/>
          <w:shd w:val="clear" w:color="auto" w:fill="FFFFFF"/>
        </w:rPr>
        <w:t>注</w:t>
      </w:r>
      <w:r w:rsidRPr="00EC24C9">
        <w:rPr>
          <w:rFonts w:ascii="宋体" w:eastAsia="宋体" w:hAnsi="宋体" w:cs="Times New Roman"/>
          <w:color w:val="191919"/>
          <w:szCs w:val="21"/>
          <w:shd w:val="clear" w:color="auto" w:fill="FFFFFF"/>
        </w:rPr>
        <w:t>2</w:t>
      </w:r>
      <w:r w:rsidRPr="00EC24C9">
        <w:rPr>
          <w:rFonts w:ascii="宋体" w:eastAsia="宋体" w:hAnsi="宋体" w:cs="Times New Roman" w:hint="eastAsia"/>
          <w:color w:val="191919"/>
          <w:szCs w:val="21"/>
          <w:shd w:val="clear" w:color="auto" w:fill="FFFFFF"/>
        </w:rPr>
        <w:t>：人均收入</w:t>
      </w:r>
      <w:proofErr w:type="gramStart"/>
      <w:r w:rsidRPr="00EC24C9">
        <w:rPr>
          <w:rFonts w:ascii="宋体" w:eastAsia="宋体" w:hAnsi="宋体" w:cs="Times New Roman" w:hint="eastAsia"/>
          <w:color w:val="191919"/>
          <w:szCs w:val="21"/>
          <w:shd w:val="clear" w:color="auto" w:fill="FFFFFF"/>
        </w:rPr>
        <w:t>贡献按</w:t>
      </w:r>
      <w:proofErr w:type="gramEnd"/>
      <w:r w:rsidRPr="00EC24C9">
        <w:rPr>
          <w:rFonts w:ascii="宋体" w:eastAsia="宋体" w:hAnsi="宋体" w:cs="Times New Roman"/>
          <w:color w:val="191919"/>
          <w:szCs w:val="21"/>
          <w:shd w:val="clear" w:color="auto" w:fill="FFFFFF"/>
        </w:rPr>
        <w:t>2019</w:t>
      </w:r>
      <w:r w:rsidRPr="00EC24C9">
        <w:rPr>
          <w:rFonts w:ascii="宋体" w:eastAsia="宋体" w:hAnsi="宋体" w:cs="Times New Roman" w:hint="eastAsia"/>
          <w:color w:val="191919"/>
          <w:szCs w:val="21"/>
          <w:shd w:val="clear" w:color="auto" w:fill="FFFFFF"/>
        </w:rPr>
        <w:t>年</w:t>
      </w:r>
      <w:r w:rsidRPr="00EC24C9">
        <w:rPr>
          <w:rFonts w:ascii="宋体" w:eastAsia="宋体" w:hAnsi="宋体" w:cs="Times New Roman"/>
          <w:color w:val="191919"/>
          <w:szCs w:val="21"/>
          <w:shd w:val="clear" w:color="auto" w:fill="FFFFFF"/>
        </w:rPr>
        <w:t>12</w:t>
      </w:r>
      <w:r w:rsidRPr="00EC24C9">
        <w:rPr>
          <w:rFonts w:ascii="宋体" w:eastAsia="宋体" w:hAnsi="宋体" w:cs="Times New Roman" w:hint="eastAsia"/>
          <w:color w:val="191919"/>
          <w:szCs w:val="21"/>
          <w:shd w:val="clear" w:color="auto" w:fill="FFFFFF"/>
        </w:rPr>
        <w:t>月</w:t>
      </w:r>
      <w:r w:rsidRPr="00EC24C9">
        <w:rPr>
          <w:rFonts w:ascii="宋体" w:eastAsia="宋体" w:hAnsi="宋体" w:cs="Times New Roman"/>
          <w:color w:val="191919"/>
          <w:szCs w:val="21"/>
          <w:shd w:val="clear" w:color="auto" w:fill="FFFFFF"/>
        </w:rPr>
        <w:t>31</w:t>
      </w:r>
      <w:r w:rsidRPr="00EC24C9">
        <w:rPr>
          <w:rFonts w:ascii="宋体" w:eastAsia="宋体" w:hAnsi="宋体" w:cs="Times New Roman" w:hint="eastAsia"/>
          <w:color w:val="191919"/>
          <w:szCs w:val="21"/>
          <w:shd w:val="clear" w:color="auto" w:fill="FFFFFF"/>
        </w:rPr>
        <w:t>日中国人民银行授权中国外汇交易中心公布的银行间外汇市场人民币汇率中间价折算。</w:t>
      </w:r>
    </w:p>
    <w:p w14:paraId="050991B0" w14:textId="77777777" w:rsidR="0022622F" w:rsidRPr="00EC24C9" w:rsidRDefault="0022622F" w:rsidP="0022622F">
      <w:pPr>
        <w:tabs>
          <w:tab w:val="left" w:pos="0"/>
        </w:tabs>
        <w:snapToGrid w:val="0"/>
        <w:spacing w:afterLines="50" w:after="156"/>
        <w:rPr>
          <w:rFonts w:ascii="宋体" w:eastAsia="宋体" w:hAnsi="宋体" w:cs="Times New Roman"/>
          <w:szCs w:val="21"/>
        </w:rPr>
      </w:pPr>
      <w:r w:rsidRPr="00EC24C9">
        <w:rPr>
          <w:rFonts w:ascii="宋体" w:eastAsia="宋体" w:hAnsi="宋体" w:cs="Times New Roman" w:hint="eastAsia"/>
          <w:szCs w:val="21"/>
        </w:rPr>
        <w:t>注</w:t>
      </w:r>
      <w:r w:rsidRPr="00EC24C9">
        <w:rPr>
          <w:rFonts w:ascii="宋体" w:eastAsia="宋体" w:hAnsi="宋体" w:cs="Times New Roman"/>
          <w:szCs w:val="21"/>
        </w:rPr>
        <w:t>3</w:t>
      </w:r>
      <w:r w:rsidRPr="00EC24C9">
        <w:rPr>
          <w:rFonts w:ascii="宋体" w:eastAsia="宋体" w:hAnsi="宋体" w:cs="Times New Roman" w:hint="eastAsia"/>
          <w:szCs w:val="21"/>
        </w:rPr>
        <w:t>：建筑师人数采用年初年</w:t>
      </w:r>
      <w:proofErr w:type="gramStart"/>
      <w:r w:rsidRPr="00EC24C9">
        <w:rPr>
          <w:rFonts w:ascii="宋体" w:eastAsia="宋体" w:hAnsi="宋体" w:cs="Times New Roman" w:hint="eastAsia"/>
          <w:szCs w:val="21"/>
        </w:rPr>
        <w:t>末人数</w:t>
      </w:r>
      <w:proofErr w:type="gramEnd"/>
      <w:r w:rsidRPr="00EC24C9">
        <w:rPr>
          <w:rFonts w:ascii="宋体" w:eastAsia="宋体" w:hAnsi="宋体" w:cs="Times New Roman" w:hint="eastAsia"/>
          <w:szCs w:val="21"/>
        </w:rPr>
        <w:t>平均计算。</w:t>
      </w:r>
    </w:p>
    <w:p w14:paraId="5B26BBFE"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与上述以建筑方案设计为轴心的境外建筑设计公司相比，公司的人均收入贡献水平较低，处于合理水平。</w:t>
      </w:r>
    </w:p>
    <w:p w14:paraId="7806DBCF"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2</w:t>
      </w:r>
      <w:r w:rsidRPr="00EC24C9">
        <w:rPr>
          <w:rFonts w:ascii="宋体" w:eastAsia="宋体" w:hAnsi="宋体" w:cs="Times New Roman" w:hint="eastAsia"/>
          <w:iCs/>
          <w:szCs w:val="21"/>
          <w:lang w:bidi="en-US"/>
        </w:rPr>
        <w:t>）若公司比照同行业上市公司的业务定位进行模拟测算，则公司报告期内的人均收入贡献与同行业上市公司相比不存在重大差异</w:t>
      </w:r>
    </w:p>
    <w:p w14:paraId="3A2B7A8D"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如前所述，量化分析建筑方案公司、施工图单位以及全过程设计公司的人均收入贡献的量化关系如下：</w:t>
      </w:r>
    </w:p>
    <w:tbl>
      <w:tblPr>
        <w:tblW w:w="4894"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724"/>
        <w:gridCol w:w="1872"/>
        <w:gridCol w:w="1938"/>
        <w:gridCol w:w="1807"/>
      </w:tblGrid>
      <w:tr w:rsidR="0022622F" w:rsidRPr="00EC24C9" w14:paraId="39238060" w14:textId="77777777" w:rsidTr="0022622F">
        <w:trPr>
          <w:trHeight w:val="397"/>
          <w:jc w:val="center"/>
        </w:trPr>
        <w:tc>
          <w:tcPr>
            <w:tcW w:w="1633" w:type="pct"/>
            <w:vAlign w:val="center"/>
            <w:hideMark/>
          </w:tcPr>
          <w:p w14:paraId="310951D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指标</w:t>
            </w:r>
          </w:p>
        </w:tc>
        <w:tc>
          <w:tcPr>
            <w:tcW w:w="1122" w:type="pct"/>
            <w:vAlign w:val="center"/>
            <w:hideMark/>
          </w:tcPr>
          <w:p w14:paraId="4D96283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建筑方案公司</w:t>
            </w:r>
          </w:p>
        </w:tc>
        <w:tc>
          <w:tcPr>
            <w:tcW w:w="1162" w:type="pct"/>
            <w:vAlign w:val="center"/>
            <w:hideMark/>
          </w:tcPr>
          <w:p w14:paraId="1491577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施工图单位</w:t>
            </w:r>
          </w:p>
        </w:tc>
        <w:tc>
          <w:tcPr>
            <w:tcW w:w="1083" w:type="pct"/>
            <w:vAlign w:val="center"/>
            <w:hideMark/>
          </w:tcPr>
          <w:p w14:paraId="26D449E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全过程设计公司</w:t>
            </w:r>
          </w:p>
        </w:tc>
      </w:tr>
      <w:tr w:rsidR="0022622F" w:rsidRPr="00EC24C9" w14:paraId="4BF056F1" w14:textId="77777777" w:rsidTr="0022622F">
        <w:trPr>
          <w:trHeight w:val="397"/>
          <w:jc w:val="center"/>
        </w:trPr>
        <w:tc>
          <w:tcPr>
            <w:tcW w:w="1633" w:type="pct"/>
            <w:vAlign w:val="center"/>
            <w:hideMark/>
          </w:tcPr>
          <w:p w14:paraId="2200C6D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设计收费水平</w:t>
            </w:r>
            <w:r w:rsidRPr="00EC24C9">
              <w:rPr>
                <w:rFonts w:ascii="宋体" w:eastAsia="宋体" w:hAnsi="宋体" w:cs="Times New Roman"/>
                <w:sz w:val="18"/>
                <w:szCs w:val="18"/>
                <w:vertAlign w:val="superscript"/>
              </w:rPr>
              <w:t>[</w:t>
            </w:r>
            <w:r w:rsidRPr="00EC24C9">
              <w:rPr>
                <w:rFonts w:ascii="宋体" w:eastAsia="宋体" w:hAnsi="宋体" w:cs="Times New Roman" w:hint="eastAsia"/>
                <w:sz w:val="18"/>
                <w:szCs w:val="18"/>
                <w:vertAlign w:val="superscript"/>
              </w:rPr>
              <w:t>注</w:t>
            </w:r>
            <w:r w:rsidRPr="00EC24C9">
              <w:rPr>
                <w:rFonts w:ascii="宋体" w:eastAsia="宋体" w:hAnsi="宋体" w:cs="Times New Roman"/>
                <w:sz w:val="18"/>
                <w:szCs w:val="18"/>
                <w:vertAlign w:val="superscript"/>
              </w:rPr>
              <w:t>1]</w:t>
            </w:r>
          </w:p>
          <w:p w14:paraId="12D898B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（假设单个设计项目总体收费为</w:t>
            </w:r>
            <w:r w:rsidRPr="00EC24C9">
              <w:rPr>
                <w:rFonts w:ascii="宋体" w:eastAsia="宋体" w:hAnsi="宋体" w:cs="Times New Roman"/>
                <w:sz w:val="18"/>
                <w:szCs w:val="18"/>
              </w:rPr>
              <w:t>100%</w:t>
            </w:r>
            <w:r w:rsidRPr="00EC24C9">
              <w:rPr>
                <w:rFonts w:ascii="宋体" w:eastAsia="宋体" w:hAnsi="宋体" w:cs="Times New Roman" w:hint="eastAsia"/>
                <w:sz w:val="18"/>
                <w:szCs w:val="18"/>
              </w:rPr>
              <w:t>）（</w:t>
            </w:r>
            <w:r w:rsidRPr="00EC24C9">
              <w:rPr>
                <w:rFonts w:ascii="宋体" w:eastAsia="宋体" w:hAnsi="宋体" w:cs="Times New Roman"/>
                <w:sz w:val="18"/>
                <w:szCs w:val="18"/>
              </w:rPr>
              <w:t>A</w:t>
            </w:r>
            <w:r w:rsidRPr="00EC24C9">
              <w:rPr>
                <w:rFonts w:ascii="宋体" w:eastAsia="宋体" w:hAnsi="宋体" w:cs="Times New Roman" w:hint="eastAsia"/>
                <w:sz w:val="18"/>
                <w:szCs w:val="18"/>
              </w:rPr>
              <w:t>）</w:t>
            </w:r>
          </w:p>
        </w:tc>
        <w:tc>
          <w:tcPr>
            <w:tcW w:w="1122" w:type="pct"/>
            <w:vAlign w:val="center"/>
            <w:hideMark/>
          </w:tcPr>
          <w:p w14:paraId="1A66AAC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45.00%</w:t>
            </w:r>
          </w:p>
        </w:tc>
        <w:tc>
          <w:tcPr>
            <w:tcW w:w="1162" w:type="pct"/>
            <w:vAlign w:val="center"/>
            <w:hideMark/>
          </w:tcPr>
          <w:p w14:paraId="6FB32E8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55.00%</w:t>
            </w:r>
          </w:p>
        </w:tc>
        <w:tc>
          <w:tcPr>
            <w:tcW w:w="1083" w:type="pct"/>
            <w:vAlign w:val="center"/>
            <w:hideMark/>
          </w:tcPr>
          <w:p w14:paraId="480D93E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100.00%</w:t>
            </w:r>
          </w:p>
        </w:tc>
      </w:tr>
      <w:tr w:rsidR="0022622F" w:rsidRPr="00EC24C9" w14:paraId="7C0B60F0" w14:textId="77777777" w:rsidTr="0022622F">
        <w:trPr>
          <w:trHeight w:val="397"/>
          <w:jc w:val="center"/>
        </w:trPr>
        <w:tc>
          <w:tcPr>
            <w:tcW w:w="1633" w:type="pct"/>
            <w:vAlign w:val="center"/>
            <w:hideMark/>
          </w:tcPr>
          <w:p w14:paraId="5E443AB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人员投入比例</w:t>
            </w:r>
            <w:r w:rsidRPr="00EC24C9">
              <w:rPr>
                <w:rFonts w:ascii="宋体" w:eastAsia="宋体" w:hAnsi="宋体" w:cs="Times New Roman"/>
                <w:sz w:val="18"/>
                <w:szCs w:val="18"/>
                <w:vertAlign w:val="superscript"/>
              </w:rPr>
              <w:t>[</w:t>
            </w:r>
            <w:r w:rsidRPr="00EC24C9">
              <w:rPr>
                <w:rFonts w:ascii="宋体" w:eastAsia="宋体" w:hAnsi="宋体" w:cs="Times New Roman" w:hint="eastAsia"/>
                <w:sz w:val="18"/>
                <w:szCs w:val="18"/>
                <w:vertAlign w:val="superscript"/>
              </w:rPr>
              <w:t>注</w:t>
            </w:r>
            <w:r w:rsidRPr="00EC24C9">
              <w:rPr>
                <w:rFonts w:ascii="宋体" w:eastAsia="宋体" w:hAnsi="宋体" w:cs="Times New Roman"/>
                <w:sz w:val="18"/>
                <w:szCs w:val="18"/>
                <w:vertAlign w:val="superscript"/>
              </w:rPr>
              <w:t>2]</w:t>
            </w:r>
          </w:p>
          <w:p w14:paraId="7A8D25D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（假设单个设计项目总体投入比例为</w:t>
            </w:r>
            <w:r w:rsidRPr="00EC24C9">
              <w:rPr>
                <w:rFonts w:ascii="宋体" w:eastAsia="宋体" w:hAnsi="宋体" w:cs="Times New Roman"/>
                <w:sz w:val="18"/>
                <w:szCs w:val="18"/>
              </w:rPr>
              <w:t>100%</w:t>
            </w:r>
            <w:r w:rsidRPr="00EC24C9">
              <w:rPr>
                <w:rFonts w:ascii="宋体" w:eastAsia="宋体" w:hAnsi="宋体" w:cs="Times New Roman" w:hint="eastAsia"/>
                <w:sz w:val="18"/>
                <w:szCs w:val="18"/>
              </w:rPr>
              <w:t>）（</w:t>
            </w:r>
            <w:r w:rsidRPr="00EC24C9">
              <w:rPr>
                <w:rFonts w:ascii="宋体" w:eastAsia="宋体" w:hAnsi="宋体" w:cs="Times New Roman"/>
                <w:sz w:val="18"/>
                <w:szCs w:val="18"/>
              </w:rPr>
              <w:t>B</w:t>
            </w:r>
            <w:r w:rsidRPr="00EC24C9">
              <w:rPr>
                <w:rFonts w:ascii="宋体" w:eastAsia="宋体" w:hAnsi="宋体" w:cs="Times New Roman" w:hint="eastAsia"/>
                <w:sz w:val="18"/>
                <w:szCs w:val="18"/>
              </w:rPr>
              <w:t>）</w:t>
            </w:r>
          </w:p>
        </w:tc>
        <w:tc>
          <w:tcPr>
            <w:tcW w:w="1122" w:type="pct"/>
            <w:vAlign w:val="center"/>
            <w:hideMark/>
          </w:tcPr>
          <w:p w14:paraId="13F0AAA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28.20%</w:t>
            </w:r>
          </w:p>
        </w:tc>
        <w:tc>
          <w:tcPr>
            <w:tcW w:w="1162" w:type="pct"/>
            <w:vAlign w:val="center"/>
            <w:hideMark/>
          </w:tcPr>
          <w:p w14:paraId="12CEA4F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71.80%</w:t>
            </w:r>
          </w:p>
        </w:tc>
        <w:tc>
          <w:tcPr>
            <w:tcW w:w="1083" w:type="pct"/>
            <w:vAlign w:val="center"/>
            <w:hideMark/>
          </w:tcPr>
          <w:p w14:paraId="1C9ADC8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100.00%</w:t>
            </w:r>
          </w:p>
        </w:tc>
      </w:tr>
      <w:tr w:rsidR="0022622F" w:rsidRPr="00EC24C9" w14:paraId="53E8CC4A" w14:textId="77777777" w:rsidTr="0022622F">
        <w:trPr>
          <w:trHeight w:val="397"/>
          <w:jc w:val="center"/>
        </w:trPr>
        <w:tc>
          <w:tcPr>
            <w:tcW w:w="1633" w:type="pct"/>
            <w:vAlign w:val="center"/>
            <w:hideMark/>
          </w:tcPr>
          <w:p w14:paraId="5B92C9F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人均产出系数（</w:t>
            </w:r>
            <w:r w:rsidRPr="00EC24C9">
              <w:rPr>
                <w:rFonts w:ascii="宋体" w:eastAsia="宋体" w:hAnsi="宋体" w:cs="Times New Roman"/>
                <w:sz w:val="18"/>
                <w:szCs w:val="18"/>
              </w:rPr>
              <w:t>C=A/B</w:t>
            </w:r>
            <w:r w:rsidRPr="00EC24C9">
              <w:rPr>
                <w:rFonts w:ascii="宋体" w:eastAsia="宋体" w:hAnsi="宋体" w:cs="Times New Roman" w:hint="eastAsia"/>
                <w:sz w:val="18"/>
                <w:szCs w:val="18"/>
              </w:rPr>
              <w:t>）</w:t>
            </w:r>
          </w:p>
        </w:tc>
        <w:tc>
          <w:tcPr>
            <w:tcW w:w="1122" w:type="pct"/>
            <w:vAlign w:val="center"/>
            <w:hideMark/>
          </w:tcPr>
          <w:p w14:paraId="295B6027" w14:textId="77777777" w:rsidR="0022622F" w:rsidRPr="00EC24C9" w:rsidRDefault="0022622F">
            <w:pPr>
              <w:wordWrap w:val="0"/>
              <w:jc w:val="center"/>
              <w:rPr>
                <w:rFonts w:ascii="宋体" w:eastAsia="宋体" w:hAnsi="宋体" w:cs="Times New Roman"/>
                <w:sz w:val="18"/>
                <w:szCs w:val="18"/>
              </w:rPr>
            </w:pPr>
            <w:r w:rsidRPr="00EC24C9">
              <w:rPr>
                <w:rFonts w:ascii="宋体" w:eastAsia="宋体" w:hAnsi="宋体" w:cs="Times New Roman"/>
                <w:sz w:val="18"/>
                <w:szCs w:val="18"/>
              </w:rPr>
              <w:t>1.60</w:t>
            </w:r>
          </w:p>
        </w:tc>
        <w:tc>
          <w:tcPr>
            <w:tcW w:w="1162" w:type="pct"/>
            <w:vAlign w:val="center"/>
            <w:hideMark/>
          </w:tcPr>
          <w:p w14:paraId="318473F6" w14:textId="77777777" w:rsidR="0022622F" w:rsidRPr="00EC24C9" w:rsidRDefault="0022622F">
            <w:pPr>
              <w:wordWrap w:val="0"/>
              <w:jc w:val="center"/>
              <w:rPr>
                <w:rFonts w:ascii="宋体" w:eastAsia="宋体" w:hAnsi="宋体" w:cs="Times New Roman"/>
                <w:sz w:val="18"/>
                <w:szCs w:val="18"/>
              </w:rPr>
            </w:pPr>
            <w:r w:rsidRPr="00EC24C9">
              <w:rPr>
                <w:rFonts w:ascii="宋体" w:eastAsia="宋体" w:hAnsi="宋体" w:cs="Times New Roman"/>
                <w:sz w:val="18"/>
                <w:szCs w:val="18"/>
              </w:rPr>
              <w:t>0.77</w:t>
            </w:r>
          </w:p>
        </w:tc>
        <w:tc>
          <w:tcPr>
            <w:tcW w:w="1083" w:type="pct"/>
            <w:vAlign w:val="center"/>
            <w:hideMark/>
          </w:tcPr>
          <w:p w14:paraId="41617C4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1.00</w:t>
            </w:r>
          </w:p>
        </w:tc>
      </w:tr>
    </w:tbl>
    <w:p w14:paraId="24F20455" w14:textId="77777777" w:rsidR="0022622F" w:rsidRPr="00EC24C9" w:rsidRDefault="0022622F" w:rsidP="0022622F">
      <w:pPr>
        <w:rPr>
          <w:rFonts w:ascii="宋体" w:eastAsia="宋体" w:hAnsi="宋体" w:cs="Times New Roman"/>
          <w:szCs w:val="21"/>
        </w:rPr>
      </w:pPr>
      <w:r w:rsidRPr="00EC24C9">
        <w:rPr>
          <w:rFonts w:ascii="宋体" w:eastAsia="宋体" w:hAnsi="宋体" w:cs="Times New Roman" w:hint="eastAsia"/>
          <w:szCs w:val="21"/>
        </w:rPr>
        <w:t>注</w:t>
      </w:r>
      <w:r w:rsidRPr="00EC24C9">
        <w:rPr>
          <w:rFonts w:ascii="宋体" w:eastAsia="宋体" w:hAnsi="宋体" w:cs="Times New Roman"/>
          <w:szCs w:val="21"/>
        </w:rPr>
        <w:t>1</w:t>
      </w:r>
      <w:r w:rsidRPr="00EC24C9">
        <w:rPr>
          <w:rFonts w:ascii="宋体" w:eastAsia="宋体" w:hAnsi="宋体" w:cs="Times New Roman" w:hint="eastAsia"/>
          <w:szCs w:val="21"/>
        </w:rPr>
        <w:t>：建筑方案公司收费一般达到整体设计收费的</w:t>
      </w:r>
      <w:r w:rsidRPr="00EC24C9">
        <w:rPr>
          <w:rFonts w:ascii="宋体" w:eastAsia="宋体" w:hAnsi="宋体" w:cs="Times New Roman"/>
          <w:szCs w:val="21"/>
        </w:rPr>
        <w:t>40%-50%</w:t>
      </w:r>
      <w:r w:rsidRPr="00EC24C9">
        <w:rPr>
          <w:rFonts w:ascii="宋体" w:eastAsia="宋体" w:hAnsi="宋体" w:cs="Times New Roman" w:hint="eastAsia"/>
          <w:szCs w:val="21"/>
        </w:rPr>
        <w:t>，此处以</w:t>
      </w:r>
      <w:r w:rsidRPr="00EC24C9">
        <w:rPr>
          <w:rFonts w:ascii="宋体" w:eastAsia="宋体" w:hAnsi="宋体" w:cs="Times New Roman"/>
          <w:szCs w:val="21"/>
        </w:rPr>
        <w:t>45%</w:t>
      </w:r>
      <w:r w:rsidRPr="00EC24C9">
        <w:rPr>
          <w:rFonts w:ascii="宋体" w:eastAsia="宋体" w:hAnsi="宋体" w:cs="Times New Roman" w:hint="eastAsia"/>
          <w:szCs w:val="21"/>
        </w:rPr>
        <w:t>为标准测算。</w:t>
      </w:r>
    </w:p>
    <w:p w14:paraId="739CF55C" w14:textId="77777777" w:rsidR="0022622F" w:rsidRPr="00EC24C9" w:rsidRDefault="0022622F" w:rsidP="0022622F">
      <w:pPr>
        <w:rPr>
          <w:rFonts w:ascii="宋体" w:eastAsia="宋体" w:hAnsi="宋体" w:cs="Times New Roman"/>
          <w:szCs w:val="21"/>
        </w:rPr>
      </w:pPr>
      <w:r w:rsidRPr="00EC24C9">
        <w:rPr>
          <w:rFonts w:ascii="宋体" w:eastAsia="宋体" w:hAnsi="宋体" w:cs="Times New Roman" w:hint="eastAsia"/>
          <w:szCs w:val="21"/>
        </w:rPr>
        <w:t>注</w:t>
      </w:r>
      <w:r w:rsidRPr="00EC24C9">
        <w:rPr>
          <w:rFonts w:ascii="宋体" w:eastAsia="宋体" w:hAnsi="宋体" w:cs="Times New Roman"/>
          <w:szCs w:val="21"/>
        </w:rPr>
        <w:t>2</w:t>
      </w:r>
      <w:r w:rsidRPr="00EC24C9">
        <w:rPr>
          <w:rFonts w:ascii="宋体" w:eastAsia="宋体" w:hAnsi="宋体" w:cs="Times New Roman" w:hint="eastAsia"/>
          <w:szCs w:val="21"/>
        </w:rPr>
        <w:t>：取数于住建部印发的《全国建筑设计劳动（工日）定额》。</w:t>
      </w:r>
    </w:p>
    <w:p w14:paraId="677DCB5F"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lastRenderedPageBreak/>
        <w:t>公司是典型的建筑方案公司，核心业务聚焦于以建筑方案设计为轴心的建筑专业领域内的设计服务，若比照同行业上市公司的业务定位进行模拟测算，即假设公司从事全过程设计业务（即提供方案设计、初步设计、施工图设计等全过程设计服务），则2018年至2020年，公司的人均收入贡献应当在现有水平上除以相应系数（</w:t>
      </w:r>
      <w:r w:rsidRPr="00EC24C9">
        <w:rPr>
          <w:rFonts w:ascii="宋体" w:eastAsia="宋体" w:hAnsi="宋体" w:cs="Times New Roman"/>
          <w:iCs/>
          <w:szCs w:val="21"/>
          <w:lang w:bidi="en-US"/>
        </w:rPr>
        <w:t>1.60</w:t>
      </w:r>
      <w:r w:rsidRPr="00EC24C9">
        <w:rPr>
          <w:rFonts w:ascii="宋体" w:eastAsia="宋体" w:hAnsi="宋体" w:cs="Times New Roman" w:hint="eastAsia"/>
          <w:iCs/>
          <w:szCs w:val="21"/>
          <w:lang w:bidi="en-US"/>
        </w:rPr>
        <w:t>），即应当为</w:t>
      </w:r>
      <w:r w:rsidRPr="00EC24C9">
        <w:rPr>
          <w:rFonts w:ascii="宋体" w:eastAsia="宋体" w:hAnsi="宋体" w:cs="Times New Roman"/>
          <w:iCs/>
          <w:szCs w:val="21"/>
          <w:lang w:bidi="en-US"/>
        </w:rPr>
        <w:t>58.23</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50.98</w:t>
      </w:r>
      <w:r w:rsidRPr="00EC24C9">
        <w:rPr>
          <w:rFonts w:ascii="宋体" w:eastAsia="宋体" w:hAnsi="宋体" w:cs="Times New Roman" w:hint="eastAsia"/>
          <w:iCs/>
          <w:szCs w:val="21"/>
          <w:lang w:bidi="en-US"/>
        </w:rPr>
        <w:t>万元、50.22万元，与同行业上市公司相比不存在重大差异。</w:t>
      </w:r>
    </w:p>
    <w:p w14:paraId="5FEFEC94"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综上，报告期内公司技术人员人均收入相对于同行业可比上市公司较高，但具有合理原因，符合公司的实际经营情况，不存在异常。</w:t>
      </w:r>
    </w:p>
    <w:p w14:paraId="1253C74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3</w:t>
      </w:r>
      <w:r w:rsidRPr="00EC24C9">
        <w:rPr>
          <w:rFonts w:ascii="宋体" w:eastAsia="宋体" w:hAnsi="宋体" w:cs="Times New Roman" w:hint="eastAsia"/>
          <w:color w:val="000000"/>
          <w:kern w:val="0"/>
          <w:szCs w:val="21"/>
          <w:lang w:bidi="en-US"/>
        </w:rPr>
        <w:t>）公司相对于同行业公司的竞争优势，以及公司人均创收高于同行业公司的合理性分析</w:t>
      </w:r>
    </w:p>
    <w:p w14:paraId="3310BCA5"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Times New Roman"/>
          <w:kern w:val="0"/>
          <w:szCs w:val="21"/>
          <w:lang w:bidi="en-US"/>
        </w:rPr>
      </w:pPr>
      <w:r w:rsidRPr="00EC24C9">
        <w:rPr>
          <w:rFonts w:ascii="宋体" w:eastAsia="宋体" w:hAnsi="宋体" w:cs="Times New Roman" w:hint="eastAsia"/>
          <w:kern w:val="0"/>
          <w:szCs w:val="21"/>
          <w:lang w:bidi="en-US"/>
        </w:rPr>
        <w:t>公司以建筑方案设计为业务核心，坚持走</w:t>
      </w:r>
      <w:r w:rsidRPr="00EC24C9">
        <w:rPr>
          <w:rFonts w:ascii="宋体" w:eastAsia="宋体" w:hAnsi="宋体" w:cs="Times New Roman"/>
          <w:kern w:val="0"/>
          <w:szCs w:val="21"/>
          <w:lang w:bidi="en-US"/>
        </w:rPr>
        <w:t>“</w:t>
      </w:r>
      <w:r w:rsidRPr="00EC24C9">
        <w:rPr>
          <w:rFonts w:ascii="宋体" w:eastAsia="宋体" w:hAnsi="宋体" w:cs="Times New Roman" w:hint="eastAsia"/>
          <w:kern w:val="0"/>
          <w:szCs w:val="21"/>
          <w:lang w:bidi="en-US"/>
        </w:rPr>
        <w:t>精品化</w:t>
      </w:r>
      <w:r w:rsidRPr="00EC24C9">
        <w:rPr>
          <w:rFonts w:ascii="宋体" w:eastAsia="宋体" w:hAnsi="宋体" w:cs="Times New Roman"/>
          <w:kern w:val="0"/>
          <w:szCs w:val="21"/>
          <w:lang w:bidi="en-US"/>
        </w:rPr>
        <w:t>”</w:t>
      </w:r>
      <w:r w:rsidRPr="00EC24C9">
        <w:rPr>
          <w:rFonts w:ascii="宋体" w:eastAsia="宋体" w:hAnsi="宋体" w:cs="Times New Roman" w:hint="eastAsia"/>
          <w:kern w:val="0"/>
          <w:szCs w:val="21"/>
          <w:lang w:bidi="en-US"/>
        </w:rPr>
        <w:t>路线，在该领域内具有较强的竞争优势和品牌知名度。</w:t>
      </w:r>
      <w:proofErr w:type="gramStart"/>
      <w:r w:rsidRPr="00EC24C9">
        <w:rPr>
          <w:rFonts w:ascii="宋体" w:eastAsia="宋体" w:hAnsi="宋体" w:cs="Times New Roman" w:hint="eastAsia"/>
          <w:kern w:val="0"/>
          <w:szCs w:val="21"/>
          <w:lang w:bidi="en-US"/>
        </w:rPr>
        <w:t>筑博设计</w:t>
      </w:r>
      <w:proofErr w:type="gramEnd"/>
      <w:r w:rsidRPr="00EC24C9">
        <w:rPr>
          <w:rFonts w:ascii="宋体" w:eastAsia="宋体" w:hAnsi="宋体" w:cs="Times New Roman" w:hint="eastAsia"/>
          <w:kern w:val="0"/>
          <w:szCs w:val="21"/>
          <w:lang w:bidi="en-US"/>
        </w:rPr>
        <w:t>、华阳国际、山</w:t>
      </w:r>
      <w:proofErr w:type="gramStart"/>
      <w:r w:rsidRPr="00EC24C9">
        <w:rPr>
          <w:rFonts w:ascii="宋体" w:eastAsia="宋体" w:hAnsi="宋体" w:cs="Times New Roman" w:hint="eastAsia"/>
          <w:kern w:val="0"/>
          <w:szCs w:val="21"/>
          <w:lang w:bidi="en-US"/>
        </w:rPr>
        <w:t>鼎设计</w:t>
      </w:r>
      <w:proofErr w:type="gramEnd"/>
      <w:r w:rsidRPr="00EC24C9">
        <w:rPr>
          <w:rFonts w:ascii="宋体" w:eastAsia="宋体" w:hAnsi="宋体" w:cs="Times New Roman" w:hint="eastAsia"/>
          <w:kern w:val="0"/>
          <w:szCs w:val="21"/>
          <w:lang w:bidi="en-US"/>
        </w:rPr>
        <w:t>主要从事建筑设计全过程设计业务，兼顾方案设计与施工图设计，业务更为全面，但在建筑方案领域，公司的创意创作水平、方案能力更强。杰恩设计主要从事建筑室内设计业务，在建筑设计、建筑方案设计领域，其业务深度不及公司。由于建筑方案设计居于建筑设计整个过程的前端，对建筑设计过程起到牵头引领作用，也是创意、创新、创造性最强的环节，因此技术与创意附加值更高，相应人均创收能力也更高。因此，公司人均创收高于同行业可比上市公司具有合理原因。同时，创业板在审企业尤安设计，以建筑方案设计为核心业务，与公司较为接近。</w:t>
      </w:r>
    </w:p>
    <w:p w14:paraId="2421D538" w14:textId="77777777" w:rsidR="0022622F" w:rsidRPr="00EC24C9" w:rsidRDefault="0022622F" w:rsidP="0022622F">
      <w:pPr>
        <w:spacing w:beforeLines="50" w:before="156" w:afterLines="50" w:after="156" w:line="360" w:lineRule="auto"/>
        <w:ind w:firstLine="482"/>
        <w:outlineLvl w:val="2"/>
        <w:rPr>
          <w:rFonts w:ascii="宋体" w:eastAsia="宋体" w:hAnsi="宋体" w:cs="Times New Roman"/>
          <w:b/>
          <w:bCs/>
          <w:szCs w:val="21"/>
        </w:rPr>
      </w:pPr>
      <w:r w:rsidRPr="00EC24C9">
        <w:rPr>
          <w:rFonts w:ascii="宋体" w:eastAsia="宋体" w:hAnsi="宋体" w:cs="Times New Roman" w:hint="eastAsia"/>
          <w:b/>
          <w:bCs/>
          <w:szCs w:val="21"/>
        </w:rPr>
        <w:t>（四）补充披露报告期内招投标和业主直接委托方式获取设计业务的收入金额及占比、合同数量，是否存在应履行公开招投标程序而未履行的情形，如</w:t>
      </w:r>
      <w:proofErr w:type="gramStart"/>
      <w:r w:rsidRPr="00EC24C9">
        <w:rPr>
          <w:rFonts w:ascii="宋体" w:eastAsia="宋体" w:hAnsi="宋体" w:cs="Times New Roman" w:hint="eastAsia"/>
          <w:b/>
          <w:bCs/>
          <w:szCs w:val="21"/>
        </w:rPr>
        <w:t>存在请</w:t>
      </w:r>
      <w:proofErr w:type="gramEnd"/>
      <w:r w:rsidRPr="00EC24C9">
        <w:rPr>
          <w:rFonts w:ascii="宋体" w:eastAsia="宋体" w:hAnsi="宋体" w:cs="Times New Roman" w:hint="eastAsia"/>
          <w:b/>
          <w:bCs/>
          <w:szCs w:val="21"/>
        </w:rPr>
        <w:t>说明相关金额和占比情况、未履行相关程序的原因</w:t>
      </w:r>
    </w:p>
    <w:p w14:paraId="58139652"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szCs w:val="21"/>
        </w:rPr>
      </w:pPr>
      <w:r w:rsidRPr="00EC24C9">
        <w:rPr>
          <w:rFonts w:ascii="宋体" w:eastAsia="宋体" w:hAnsi="宋体" w:cs="Times New Roman" w:hint="eastAsia"/>
          <w:szCs w:val="21"/>
        </w:rPr>
        <w:t>按照获取设计业务项目的类型划分，公司建筑设计业务收入构成及占比情况如下：</w:t>
      </w:r>
    </w:p>
    <w:tbl>
      <w:tblPr>
        <w:tblpPr w:leftFromText="180" w:rightFromText="180" w:vertAnchor="text" w:horzAnchor="margin" w:tblpXSpec="center" w:tblpY="167"/>
        <w:tblW w:w="5038"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604"/>
        <w:gridCol w:w="1879"/>
        <w:gridCol w:w="1702"/>
        <w:gridCol w:w="1702"/>
        <w:gridCol w:w="1700"/>
      </w:tblGrid>
      <w:tr w:rsidR="0022622F" w:rsidRPr="00EC24C9" w14:paraId="5C967AF3" w14:textId="77777777" w:rsidTr="0022622F">
        <w:trPr>
          <w:trHeight w:val="397"/>
        </w:trPr>
        <w:tc>
          <w:tcPr>
            <w:tcW w:w="2028" w:type="pct"/>
            <w:gridSpan w:val="2"/>
            <w:vAlign w:val="center"/>
            <w:hideMark/>
          </w:tcPr>
          <w:p w14:paraId="027AADEC"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项目</w:t>
            </w:r>
          </w:p>
        </w:tc>
        <w:tc>
          <w:tcPr>
            <w:tcW w:w="991" w:type="pct"/>
            <w:vAlign w:val="center"/>
            <w:hideMark/>
          </w:tcPr>
          <w:p w14:paraId="376ED9F4"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招投标</w:t>
            </w:r>
          </w:p>
        </w:tc>
        <w:tc>
          <w:tcPr>
            <w:tcW w:w="991" w:type="pct"/>
            <w:vAlign w:val="center"/>
            <w:hideMark/>
          </w:tcPr>
          <w:p w14:paraId="32AC275B"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直接委托</w:t>
            </w:r>
          </w:p>
        </w:tc>
        <w:tc>
          <w:tcPr>
            <w:tcW w:w="990" w:type="pct"/>
            <w:vAlign w:val="center"/>
            <w:hideMark/>
          </w:tcPr>
          <w:p w14:paraId="116EA401"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合计</w:t>
            </w:r>
          </w:p>
        </w:tc>
      </w:tr>
      <w:tr w:rsidR="0022622F" w:rsidRPr="00EC24C9" w14:paraId="77A4CD45" w14:textId="77777777" w:rsidTr="0022622F">
        <w:trPr>
          <w:trHeight w:val="397"/>
        </w:trPr>
        <w:tc>
          <w:tcPr>
            <w:tcW w:w="934" w:type="pct"/>
            <w:vMerge w:val="restart"/>
            <w:vAlign w:val="center"/>
            <w:hideMark/>
          </w:tcPr>
          <w:p w14:paraId="13F7AC26" w14:textId="77777777" w:rsidR="0022622F" w:rsidRPr="00EC24C9" w:rsidRDefault="0022622F">
            <w:pPr>
              <w:widowControl/>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2020年度</w:t>
            </w:r>
          </w:p>
        </w:tc>
        <w:tc>
          <w:tcPr>
            <w:tcW w:w="1094" w:type="pct"/>
            <w:vAlign w:val="center"/>
            <w:hideMark/>
          </w:tcPr>
          <w:p w14:paraId="1F93E88D" w14:textId="77777777" w:rsidR="0022622F" w:rsidRPr="00EC24C9" w:rsidRDefault="0022622F">
            <w:pPr>
              <w:widowControl/>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金额（万元）</w:t>
            </w:r>
          </w:p>
        </w:tc>
        <w:tc>
          <w:tcPr>
            <w:tcW w:w="991" w:type="pct"/>
            <w:vAlign w:val="center"/>
            <w:hideMark/>
          </w:tcPr>
          <w:p w14:paraId="084D2C4A"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26,702.81</w:t>
            </w:r>
          </w:p>
        </w:tc>
        <w:tc>
          <w:tcPr>
            <w:tcW w:w="991" w:type="pct"/>
            <w:vAlign w:val="center"/>
            <w:hideMark/>
          </w:tcPr>
          <w:p w14:paraId="13A8B5CD"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5,114.77</w:t>
            </w:r>
          </w:p>
        </w:tc>
        <w:tc>
          <w:tcPr>
            <w:tcW w:w="990" w:type="pct"/>
            <w:vAlign w:val="center"/>
            <w:hideMark/>
          </w:tcPr>
          <w:p w14:paraId="4A5345AD"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31,817.58</w:t>
            </w:r>
          </w:p>
        </w:tc>
      </w:tr>
      <w:tr w:rsidR="0022622F" w:rsidRPr="00EC24C9" w14:paraId="27846E1E" w14:textId="77777777" w:rsidTr="0022622F">
        <w:trPr>
          <w:trHeight w:val="397"/>
        </w:trPr>
        <w:tc>
          <w:tcPr>
            <w:tcW w:w="0" w:type="auto"/>
            <w:vMerge/>
            <w:vAlign w:val="center"/>
            <w:hideMark/>
          </w:tcPr>
          <w:p w14:paraId="0863BE97"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94" w:type="pct"/>
            <w:vAlign w:val="center"/>
            <w:hideMark/>
          </w:tcPr>
          <w:p w14:paraId="75935755" w14:textId="77777777" w:rsidR="0022622F" w:rsidRPr="00EC24C9" w:rsidRDefault="0022622F">
            <w:pPr>
              <w:widowControl/>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比例</w:t>
            </w:r>
          </w:p>
        </w:tc>
        <w:tc>
          <w:tcPr>
            <w:tcW w:w="991" w:type="pct"/>
            <w:vAlign w:val="center"/>
            <w:hideMark/>
          </w:tcPr>
          <w:p w14:paraId="308A45BA"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83.92%</w:t>
            </w:r>
          </w:p>
        </w:tc>
        <w:tc>
          <w:tcPr>
            <w:tcW w:w="991" w:type="pct"/>
            <w:vAlign w:val="center"/>
            <w:hideMark/>
          </w:tcPr>
          <w:p w14:paraId="43A1AF23"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16.08%</w:t>
            </w:r>
          </w:p>
        </w:tc>
        <w:tc>
          <w:tcPr>
            <w:tcW w:w="990" w:type="pct"/>
            <w:vAlign w:val="center"/>
            <w:hideMark/>
          </w:tcPr>
          <w:p w14:paraId="2CC89EE4"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100.00%</w:t>
            </w:r>
          </w:p>
        </w:tc>
      </w:tr>
      <w:tr w:rsidR="0022622F" w:rsidRPr="00EC24C9" w14:paraId="6AFDEA0C" w14:textId="77777777" w:rsidTr="0022622F">
        <w:trPr>
          <w:trHeight w:val="397"/>
        </w:trPr>
        <w:tc>
          <w:tcPr>
            <w:tcW w:w="0" w:type="auto"/>
            <w:vMerge/>
            <w:vAlign w:val="center"/>
            <w:hideMark/>
          </w:tcPr>
          <w:p w14:paraId="1E812DD9" w14:textId="77777777" w:rsidR="0022622F" w:rsidRPr="00EC24C9" w:rsidRDefault="0022622F">
            <w:pPr>
              <w:widowControl/>
              <w:jc w:val="left"/>
              <w:rPr>
                <w:rFonts w:ascii="宋体" w:eastAsia="宋体" w:hAnsi="宋体" w:cs="Times New Roman"/>
                <w:color w:val="000000"/>
                <w:kern w:val="0"/>
                <w:sz w:val="18"/>
                <w:szCs w:val="18"/>
                <w:lang w:bidi="en-US"/>
              </w:rPr>
            </w:pPr>
          </w:p>
        </w:tc>
        <w:tc>
          <w:tcPr>
            <w:tcW w:w="1094" w:type="pct"/>
            <w:noWrap/>
            <w:vAlign w:val="center"/>
            <w:hideMark/>
          </w:tcPr>
          <w:p w14:paraId="5CC8931B" w14:textId="77777777" w:rsidR="0022622F" w:rsidRPr="00EC24C9" w:rsidRDefault="0022622F">
            <w:pPr>
              <w:widowControl/>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项目数量</w:t>
            </w:r>
          </w:p>
        </w:tc>
        <w:tc>
          <w:tcPr>
            <w:tcW w:w="991" w:type="pct"/>
            <w:noWrap/>
            <w:vAlign w:val="center"/>
            <w:hideMark/>
          </w:tcPr>
          <w:p w14:paraId="15C05245"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309</w:t>
            </w:r>
          </w:p>
        </w:tc>
        <w:tc>
          <w:tcPr>
            <w:tcW w:w="991" w:type="pct"/>
            <w:noWrap/>
            <w:vAlign w:val="center"/>
            <w:hideMark/>
          </w:tcPr>
          <w:p w14:paraId="0E20E448"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92</w:t>
            </w:r>
          </w:p>
        </w:tc>
        <w:tc>
          <w:tcPr>
            <w:tcW w:w="990" w:type="pct"/>
            <w:noWrap/>
            <w:vAlign w:val="center"/>
            <w:hideMark/>
          </w:tcPr>
          <w:p w14:paraId="1EE24F03" w14:textId="77777777" w:rsidR="0022622F" w:rsidRPr="00EC24C9" w:rsidRDefault="0022622F">
            <w:pPr>
              <w:widowControl/>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401</w:t>
            </w:r>
          </w:p>
        </w:tc>
      </w:tr>
      <w:tr w:rsidR="0022622F" w:rsidRPr="00EC24C9" w14:paraId="46CEE820" w14:textId="77777777" w:rsidTr="0022622F">
        <w:trPr>
          <w:trHeight w:val="397"/>
        </w:trPr>
        <w:tc>
          <w:tcPr>
            <w:tcW w:w="934" w:type="pct"/>
            <w:vMerge w:val="restart"/>
            <w:vAlign w:val="center"/>
            <w:hideMark/>
          </w:tcPr>
          <w:p w14:paraId="2A08C4E6"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2019</w:t>
            </w:r>
            <w:r w:rsidRPr="00EC24C9">
              <w:rPr>
                <w:rFonts w:ascii="宋体" w:eastAsia="宋体" w:hAnsi="宋体" w:cs="Times New Roman" w:hint="eastAsia"/>
                <w:iCs/>
                <w:color w:val="000000"/>
                <w:kern w:val="0"/>
                <w:sz w:val="18"/>
                <w:szCs w:val="18"/>
                <w:lang w:bidi="en-US"/>
              </w:rPr>
              <w:t>年度</w:t>
            </w:r>
          </w:p>
        </w:tc>
        <w:tc>
          <w:tcPr>
            <w:tcW w:w="1094" w:type="pct"/>
            <w:vAlign w:val="center"/>
            <w:hideMark/>
          </w:tcPr>
          <w:p w14:paraId="2D766CD2"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金额</w:t>
            </w:r>
            <w:r w:rsidRPr="00EC24C9">
              <w:rPr>
                <w:rFonts w:ascii="宋体" w:eastAsia="宋体" w:hAnsi="宋体" w:cs="Times New Roman" w:hint="eastAsia"/>
                <w:iCs/>
                <w:color w:val="000000"/>
                <w:kern w:val="0"/>
                <w:sz w:val="18"/>
                <w:szCs w:val="18"/>
                <w:lang w:bidi="en-US"/>
              </w:rPr>
              <w:t>（万元）</w:t>
            </w:r>
          </w:p>
        </w:tc>
        <w:tc>
          <w:tcPr>
            <w:tcW w:w="991" w:type="pct"/>
            <w:vAlign w:val="center"/>
            <w:hideMark/>
          </w:tcPr>
          <w:p w14:paraId="33396FC9"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22,286.26</w:t>
            </w:r>
          </w:p>
        </w:tc>
        <w:tc>
          <w:tcPr>
            <w:tcW w:w="991" w:type="pct"/>
            <w:vAlign w:val="center"/>
            <w:hideMark/>
          </w:tcPr>
          <w:p w14:paraId="3D822E0A"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4,377.88</w:t>
            </w:r>
          </w:p>
        </w:tc>
        <w:tc>
          <w:tcPr>
            <w:tcW w:w="990" w:type="pct"/>
            <w:vAlign w:val="center"/>
            <w:hideMark/>
          </w:tcPr>
          <w:p w14:paraId="462CFC11"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26,664.14</w:t>
            </w:r>
          </w:p>
        </w:tc>
      </w:tr>
      <w:tr w:rsidR="0022622F" w:rsidRPr="00EC24C9" w14:paraId="300CD640" w14:textId="77777777" w:rsidTr="0022622F">
        <w:trPr>
          <w:trHeight w:val="397"/>
        </w:trPr>
        <w:tc>
          <w:tcPr>
            <w:tcW w:w="0" w:type="auto"/>
            <w:vMerge/>
            <w:vAlign w:val="center"/>
            <w:hideMark/>
          </w:tcPr>
          <w:p w14:paraId="0AABE633" w14:textId="77777777" w:rsidR="0022622F" w:rsidRPr="00EC24C9" w:rsidRDefault="0022622F">
            <w:pPr>
              <w:widowControl/>
              <w:jc w:val="left"/>
              <w:rPr>
                <w:rFonts w:ascii="宋体" w:eastAsia="宋体" w:hAnsi="宋体" w:cs="Times New Roman"/>
                <w:iCs/>
                <w:color w:val="000000"/>
                <w:kern w:val="0"/>
                <w:sz w:val="18"/>
                <w:szCs w:val="18"/>
                <w:lang w:bidi="en-US"/>
              </w:rPr>
            </w:pPr>
          </w:p>
        </w:tc>
        <w:tc>
          <w:tcPr>
            <w:tcW w:w="1094" w:type="pct"/>
            <w:vAlign w:val="center"/>
            <w:hideMark/>
          </w:tcPr>
          <w:p w14:paraId="7FAAEC71"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比例</w:t>
            </w:r>
          </w:p>
        </w:tc>
        <w:tc>
          <w:tcPr>
            <w:tcW w:w="991" w:type="pct"/>
            <w:vAlign w:val="center"/>
            <w:hideMark/>
          </w:tcPr>
          <w:p w14:paraId="5B3DBAE9"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83.58%</w:t>
            </w:r>
          </w:p>
        </w:tc>
        <w:tc>
          <w:tcPr>
            <w:tcW w:w="991" w:type="pct"/>
            <w:vAlign w:val="center"/>
            <w:hideMark/>
          </w:tcPr>
          <w:p w14:paraId="6A387341"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16.42%</w:t>
            </w:r>
          </w:p>
        </w:tc>
        <w:tc>
          <w:tcPr>
            <w:tcW w:w="990" w:type="pct"/>
            <w:vAlign w:val="center"/>
            <w:hideMark/>
          </w:tcPr>
          <w:p w14:paraId="12AA7310"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100.00%</w:t>
            </w:r>
          </w:p>
        </w:tc>
      </w:tr>
      <w:tr w:rsidR="0022622F" w:rsidRPr="00EC24C9" w14:paraId="68388AB8" w14:textId="77777777" w:rsidTr="0022622F">
        <w:trPr>
          <w:trHeight w:val="397"/>
        </w:trPr>
        <w:tc>
          <w:tcPr>
            <w:tcW w:w="0" w:type="auto"/>
            <w:vMerge/>
            <w:vAlign w:val="center"/>
            <w:hideMark/>
          </w:tcPr>
          <w:p w14:paraId="778419E2" w14:textId="77777777" w:rsidR="0022622F" w:rsidRPr="00EC24C9" w:rsidRDefault="0022622F">
            <w:pPr>
              <w:widowControl/>
              <w:jc w:val="left"/>
              <w:rPr>
                <w:rFonts w:ascii="宋体" w:eastAsia="宋体" w:hAnsi="宋体" w:cs="Times New Roman"/>
                <w:iCs/>
                <w:color w:val="000000"/>
                <w:kern w:val="0"/>
                <w:sz w:val="18"/>
                <w:szCs w:val="18"/>
                <w:lang w:bidi="en-US"/>
              </w:rPr>
            </w:pPr>
          </w:p>
        </w:tc>
        <w:tc>
          <w:tcPr>
            <w:tcW w:w="1094" w:type="pct"/>
            <w:noWrap/>
            <w:vAlign w:val="center"/>
            <w:hideMark/>
          </w:tcPr>
          <w:p w14:paraId="21E1DBA1"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项目数量</w:t>
            </w:r>
          </w:p>
        </w:tc>
        <w:tc>
          <w:tcPr>
            <w:tcW w:w="991" w:type="pct"/>
            <w:noWrap/>
            <w:vAlign w:val="center"/>
            <w:hideMark/>
          </w:tcPr>
          <w:p w14:paraId="70B371F2"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260</w:t>
            </w:r>
          </w:p>
        </w:tc>
        <w:tc>
          <w:tcPr>
            <w:tcW w:w="991" w:type="pct"/>
            <w:noWrap/>
            <w:vAlign w:val="center"/>
            <w:hideMark/>
          </w:tcPr>
          <w:p w14:paraId="2F27558A"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81</w:t>
            </w:r>
          </w:p>
        </w:tc>
        <w:tc>
          <w:tcPr>
            <w:tcW w:w="990" w:type="pct"/>
            <w:noWrap/>
            <w:vAlign w:val="center"/>
            <w:hideMark/>
          </w:tcPr>
          <w:p w14:paraId="13095618"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341</w:t>
            </w:r>
          </w:p>
        </w:tc>
      </w:tr>
      <w:tr w:rsidR="0022622F" w:rsidRPr="00EC24C9" w14:paraId="4CE4346C" w14:textId="77777777" w:rsidTr="0022622F">
        <w:trPr>
          <w:trHeight w:val="397"/>
        </w:trPr>
        <w:tc>
          <w:tcPr>
            <w:tcW w:w="934" w:type="pct"/>
            <w:vMerge w:val="restart"/>
            <w:vAlign w:val="center"/>
            <w:hideMark/>
          </w:tcPr>
          <w:p w14:paraId="5C2E90EE"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年度</w:t>
            </w:r>
          </w:p>
        </w:tc>
        <w:tc>
          <w:tcPr>
            <w:tcW w:w="1094" w:type="pct"/>
            <w:vAlign w:val="center"/>
            <w:hideMark/>
          </w:tcPr>
          <w:p w14:paraId="017ADD5F"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金额</w:t>
            </w:r>
            <w:r w:rsidRPr="00EC24C9">
              <w:rPr>
                <w:rFonts w:ascii="宋体" w:eastAsia="宋体" w:hAnsi="宋体" w:cs="Times New Roman" w:hint="eastAsia"/>
                <w:iCs/>
                <w:color w:val="000000"/>
                <w:kern w:val="0"/>
                <w:sz w:val="18"/>
                <w:szCs w:val="18"/>
                <w:lang w:bidi="en-US"/>
              </w:rPr>
              <w:t>（万元）</w:t>
            </w:r>
          </w:p>
        </w:tc>
        <w:tc>
          <w:tcPr>
            <w:tcW w:w="991" w:type="pct"/>
            <w:vAlign w:val="center"/>
            <w:hideMark/>
          </w:tcPr>
          <w:p w14:paraId="618B2FFF"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20,050.38</w:t>
            </w:r>
          </w:p>
        </w:tc>
        <w:tc>
          <w:tcPr>
            <w:tcW w:w="991" w:type="pct"/>
            <w:vAlign w:val="center"/>
            <w:hideMark/>
          </w:tcPr>
          <w:p w14:paraId="33BD231A"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4,094.77</w:t>
            </w:r>
          </w:p>
        </w:tc>
        <w:tc>
          <w:tcPr>
            <w:tcW w:w="990" w:type="pct"/>
            <w:vAlign w:val="center"/>
            <w:hideMark/>
          </w:tcPr>
          <w:p w14:paraId="79F87D19"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24,145.15</w:t>
            </w:r>
          </w:p>
        </w:tc>
      </w:tr>
      <w:tr w:rsidR="0022622F" w:rsidRPr="00EC24C9" w14:paraId="544B2361" w14:textId="77777777" w:rsidTr="0022622F">
        <w:trPr>
          <w:trHeight w:val="397"/>
        </w:trPr>
        <w:tc>
          <w:tcPr>
            <w:tcW w:w="0" w:type="auto"/>
            <w:vMerge/>
            <w:vAlign w:val="center"/>
            <w:hideMark/>
          </w:tcPr>
          <w:p w14:paraId="69BBF550" w14:textId="77777777" w:rsidR="0022622F" w:rsidRPr="00EC24C9" w:rsidRDefault="0022622F">
            <w:pPr>
              <w:widowControl/>
              <w:jc w:val="left"/>
              <w:rPr>
                <w:rFonts w:ascii="宋体" w:eastAsia="宋体" w:hAnsi="宋体" w:cs="Times New Roman"/>
                <w:iCs/>
                <w:color w:val="000000"/>
                <w:kern w:val="0"/>
                <w:sz w:val="18"/>
                <w:szCs w:val="18"/>
                <w:lang w:bidi="en-US"/>
              </w:rPr>
            </w:pPr>
          </w:p>
        </w:tc>
        <w:tc>
          <w:tcPr>
            <w:tcW w:w="1094" w:type="pct"/>
            <w:vAlign w:val="center"/>
            <w:hideMark/>
          </w:tcPr>
          <w:p w14:paraId="6ABEF559"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比例</w:t>
            </w:r>
          </w:p>
        </w:tc>
        <w:tc>
          <w:tcPr>
            <w:tcW w:w="991" w:type="pct"/>
            <w:vAlign w:val="center"/>
            <w:hideMark/>
          </w:tcPr>
          <w:p w14:paraId="3AD737C4"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83.04%</w:t>
            </w:r>
          </w:p>
        </w:tc>
        <w:tc>
          <w:tcPr>
            <w:tcW w:w="991" w:type="pct"/>
            <w:vAlign w:val="center"/>
            <w:hideMark/>
          </w:tcPr>
          <w:p w14:paraId="6D832B46"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16.96%</w:t>
            </w:r>
          </w:p>
        </w:tc>
        <w:tc>
          <w:tcPr>
            <w:tcW w:w="990" w:type="pct"/>
            <w:vAlign w:val="center"/>
            <w:hideMark/>
          </w:tcPr>
          <w:p w14:paraId="5C200ACC"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100.00%</w:t>
            </w:r>
          </w:p>
        </w:tc>
      </w:tr>
      <w:tr w:rsidR="0022622F" w:rsidRPr="00EC24C9" w14:paraId="46EA8127" w14:textId="77777777" w:rsidTr="0022622F">
        <w:trPr>
          <w:trHeight w:val="397"/>
        </w:trPr>
        <w:tc>
          <w:tcPr>
            <w:tcW w:w="0" w:type="auto"/>
            <w:vMerge/>
            <w:vAlign w:val="center"/>
            <w:hideMark/>
          </w:tcPr>
          <w:p w14:paraId="61990FF6" w14:textId="77777777" w:rsidR="0022622F" w:rsidRPr="00EC24C9" w:rsidRDefault="0022622F">
            <w:pPr>
              <w:widowControl/>
              <w:jc w:val="left"/>
              <w:rPr>
                <w:rFonts w:ascii="宋体" w:eastAsia="宋体" w:hAnsi="宋体" w:cs="Times New Roman"/>
                <w:iCs/>
                <w:color w:val="000000"/>
                <w:kern w:val="0"/>
                <w:sz w:val="18"/>
                <w:szCs w:val="18"/>
                <w:lang w:bidi="en-US"/>
              </w:rPr>
            </w:pPr>
          </w:p>
        </w:tc>
        <w:tc>
          <w:tcPr>
            <w:tcW w:w="1094" w:type="pct"/>
            <w:noWrap/>
            <w:vAlign w:val="center"/>
            <w:hideMark/>
          </w:tcPr>
          <w:p w14:paraId="48063465"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项目数量</w:t>
            </w:r>
          </w:p>
        </w:tc>
        <w:tc>
          <w:tcPr>
            <w:tcW w:w="991" w:type="pct"/>
            <w:noWrap/>
            <w:vAlign w:val="center"/>
            <w:hideMark/>
          </w:tcPr>
          <w:p w14:paraId="3114F357"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178</w:t>
            </w:r>
          </w:p>
        </w:tc>
        <w:tc>
          <w:tcPr>
            <w:tcW w:w="991" w:type="pct"/>
            <w:noWrap/>
            <w:vAlign w:val="center"/>
            <w:hideMark/>
          </w:tcPr>
          <w:p w14:paraId="0BC8129F"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74</w:t>
            </w:r>
          </w:p>
        </w:tc>
        <w:tc>
          <w:tcPr>
            <w:tcW w:w="990" w:type="pct"/>
            <w:noWrap/>
            <w:vAlign w:val="center"/>
            <w:hideMark/>
          </w:tcPr>
          <w:p w14:paraId="157F1237"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252</w:t>
            </w:r>
          </w:p>
        </w:tc>
      </w:tr>
    </w:tbl>
    <w:p w14:paraId="2D697F59" w14:textId="77777777" w:rsidR="0022622F" w:rsidRPr="00EC24C9" w:rsidRDefault="0022622F" w:rsidP="0022622F">
      <w:pPr>
        <w:spacing w:beforeLines="50" w:before="156" w:line="360" w:lineRule="auto"/>
        <w:ind w:firstLine="482"/>
        <w:rPr>
          <w:rFonts w:ascii="宋体" w:eastAsia="宋体" w:hAnsi="宋体" w:cs="Times New Roman"/>
          <w:szCs w:val="21"/>
        </w:rPr>
      </w:pPr>
      <w:r w:rsidRPr="00EC24C9">
        <w:rPr>
          <w:rFonts w:ascii="宋体" w:eastAsia="宋体" w:hAnsi="宋体" w:cs="Times New Roman" w:hint="eastAsia"/>
          <w:szCs w:val="21"/>
        </w:rPr>
        <w:t>报告期内，公司主要通过招投标模式获取设计业务项目，实现的设计业务收入分别为</w:t>
      </w:r>
      <w:r w:rsidRPr="00EC24C9">
        <w:rPr>
          <w:rFonts w:ascii="宋体" w:eastAsia="宋体" w:hAnsi="宋体" w:cs="Times New Roman"/>
          <w:szCs w:val="21"/>
        </w:rPr>
        <w:t>20,050.38</w:t>
      </w:r>
      <w:r w:rsidRPr="00EC24C9">
        <w:rPr>
          <w:rFonts w:ascii="宋体" w:eastAsia="宋体" w:hAnsi="宋体" w:cs="Times New Roman" w:hint="eastAsia"/>
          <w:szCs w:val="21"/>
        </w:rPr>
        <w:t>万元、</w:t>
      </w:r>
      <w:r w:rsidRPr="00EC24C9">
        <w:rPr>
          <w:rFonts w:ascii="宋体" w:eastAsia="宋体" w:hAnsi="宋体" w:cs="Times New Roman"/>
          <w:szCs w:val="21"/>
        </w:rPr>
        <w:t>22,286.26</w:t>
      </w:r>
      <w:r w:rsidRPr="00EC24C9">
        <w:rPr>
          <w:rFonts w:ascii="宋体" w:eastAsia="宋体" w:hAnsi="宋体" w:cs="Times New Roman" w:hint="eastAsia"/>
          <w:szCs w:val="21"/>
        </w:rPr>
        <w:t>万元和</w:t>
      </w:r>
      <w:r w:rsidRPr="00EC24C9">
        <w:rPr>
          <w:rFonts w:ascii="宋体" w:eastAsia="宋体" w:hAnsi="宋体" w:cs="Times New Roman" w:hint="eastAsia"/>
          <w:kern w:val="0"/>
          <w:szCs w:val="21"/>
        </w:rPr>
        <w:t>26,702.81万元</w:t>
      </w:r>
      <w:r w:rsidRPr="00EC24C9">
        <w:rPr>
          <w:rFonts w:ascii="宋体" w:eastAsia="宋体" w:hAnsi="宋体" w:cs="Times New Roman" w:hint="eastAsia"/>
          <w:szCs w:val="21"/>
        </w:rPr>
        <w:t>，占设计业务收入的比例分别为</w:t>
      </w:r>
      <w:r w:rsidRPr="00EC24C9">
        <w:rPr>
          <w:rFonts w:ascii="宋体" w:eastAsia="宋体" w:hAnsi="宋体" w:cs="Times New Roman"/>
          <w:szCs w:val="21"/>
        </w:rPr>
        <w:t>83.04%</w:t>
      </w:r>
      <w:r w:rsidRPr="00EC24C9">
        <w:rPr>
          <w:rFonts w:ascii="宋体" w:eastAsia="宋体" w:hAnsi="宋体" w:cs="Times New Roman" w:hint="eastAsia"/>
          <w:szCs w:val="21"/>
        </w:rPr>
        <w:t>、</w:t>
      </w:r>
      <w:r w:rsidRPr="00EC24C9">
        <w:rPr>
          <w:rFonts w:ascii="宋体" w:eastAsia="宋体" w:hAnsi="宋体" w:cs="Times New Roman"/>
          <w:szCs w:val="21"/>
        </w:rPr>
        <w:t>83.58%</w:t>
      </w:r>
      <w:r w:rsidRPr="00EC24C9">
        <w:rPr>
          <w:rFonts w:ascii="宋体" w:eastAsia="宋体" w:hAnsi="宋体" w:cs="Times New Roman" w:hint="eastAsia"/>
          <w:szCs w:val="21"/>
        </w:rPr>
        <w:t>和</w:t>
      </w:r>
      <w:r w:rsidRPr="00EC24C9">
        <w:rPr>
          <w:rFonts w:ascii="宋体" w:eastAsia="宋体" w:hAnsi="宋体" w:cs="Times New Roman" w:hint="eastAsia"/>
          <w:kern w:val="0"/>
          <w:szCs w:val="21"/>
        </w:rPr>
        <w:t>83.92%</w:t>
      </w:r>
      <w:r w:rsidRPr="00EC24C9">
        <w:rPr>
          <w:rFonts w:ascii="宋体" w:eastAsia="宋体" w:hAnsi="宋体" w:cs="Times New Roman" w:hint="eastAsia"/>
          <w:szCs w:val="21"/>
        </w:rPr>
        <w:t>，对应服务的设计项目数量分别为</w:t>
      </w:r>
      <w:r w:rsidRPr="00EC24C9">
        <w:rPr>
          <w:rFonts w:ascii="宋体" w:eastAsia="宋体" w:hAnsi="宋体" w:cs="Times New Roman"/>
          <w:szCs w:val="21"/>
        </w:rPr>
        <w:t>178</w:t>
      </w:r>
      <w:r w:rsidRPr="00EC24C9">
        <w:rPr>
          <w:rFonts w:ascii="宋体" w:eastAsia="宋体" w:hAnsi="宋体" w:cs="Times New Roman" w:hint="eastAsia"/>
          <w:szCs w:val="21"/>
        </w:rPr>
        <w:t>项、</w:t>
      </w:r>
      <w:r w:rsidRPr="00EC24C9">
        <w:rPr>
          <w:rFonts w:ascii="宋体" w:eastAsia="宋体" w:hAnsi="宋体" w:cs="Times New Roman"/>
          <w:szCs w:val="21"/>
        </w:rPr>
        <w:t>260</w:t>
      </w:r>
      <w:r w:rsidRPr="00EC24C9">
        <w:rPr>
          <w:rFonts w:ascii="宋体" w:eastAsia="宋体" w:hAnsi="宋体" w:cs="Times New Roman" w:hint="eastAsia"/>
          <w:szCs w:val="21"/>
        </w:rPr>
        <w:t>项和</w:t>
      </w:r>
      <w:r w:rsidRPr="00EC24C9">
        <w:rPr>
          <w:rFonts w:ascii="宋体" w:eastAsia="宋体" w:hAnsi="宋体" w:cs="Times New Roman" w:hint="eastAsia"/>
          <w:kern w:val="0"/>
          <w:szCs w:val="21"/>
        </w:rPr>
        <w:t>309项</w:t>
      </w:r>
      <w:r w:rsidRPr="00EC24C9">
        <w:rPr>
          <w:rFonts w:ascii="宋体" w:eastAsia="宋体" w:hAnsi="宋体" w:cs="Times New Roman" w:hint="eastAsia"/>
          <w:szCs w:val="21"/>
        </w:rPr>
        <w:t>，总体处于较高水平。</w:t>
      </w:r>
    </w:p>
    <w:p w14:paraId="43474C6D" w14:textId="77777777" w:rsidR="0022622F" w:rsidRPr="00EC24C9" w:rsidRDefault="0022622F" w:rsidP="0022622F">
      <w:pPr>
        <w:spacing w:beforeLines="50" w:before="156" w:line="360" w:lineRule="auto"/>
        <w:ind w:firstLine="482"/>
        <w:rPr>
          <w:rFonts w:ascii="宋体" w:eastAsia="宋体" w:hAnsi="宋体" w:cs="Times New Roman"/>
          <w:szCs w:val="21"/>
        </w:rPr>
      </w:pPr>
      <w:r w:rsidRPr="00EC24C9">
        <w:rPr>
          <w:rFonts w:ascii="宋体" w:eastAsia="宋体" w:hAnsi="宋体" w:cs="Times New Roman" w:hint="eastAsia"/>
          <w:szCs w:val="21"/>
        </w:rPr>
        <w:t>报告期内，公司通过直接委托模式获取方案设计业务项目所实现的收入分别为</w:t>
      </w:r>
      <w:r w:rsidRPr="00EC24C9">
        <w:rPr>
          <w:rFonts w:ascii="宋体" w:eastAsia="宋体" w:hAnsi="宋体" w:cs="Times New Roman"/>
          <w:szCs w:val="21"/>
        </w:rPr>
        <w:t>4,094.77</w:t>
      </w:r>
      <w:r w:rsidRPr="00EC24C9">
        <w:rPr>
          <w:rFonts w:ascii="宋体" w:eastAsia="宋体" w:hAnsi="宋体" w:cs="Times New Roman" w:hint="eastAsia"/>
          <w:szCs w:val="21"/>
        </w:rPr>
        <w:t>万元、</w:t>
      </w:r>
      <w:r w:rsidRPr="00EC24C9">
        <w:rPr>
          <w:rFonts w:ascii="宋体" w:eastAsia="宋体" w:hAnsi="宋体" w:cs="Times New Roman"/>
          <w:szCs w:val="21"/>
        </w:rPr>
        <w:t>4,377.88</w:t>
      </w:r>
      <w:r w:rsidRPr="00EC24C9">
        <w:rPr>
          <w:rFonts w:ascii="宋体" w:eastAsia="宋体" w:hAnsi="宋体" w:cs="Times New Roman" w:hint="eastAsia"/>
          <w:szCs w:val="21"/>
        </w:rPr>
        <w:t>万元和</w:t>
      </w:r>
      <w:r w:rsidRPr="00EC24C9">
        <w:rPr>
          <w:rFonts w:ascii="宋体" w:eastAsia="宋体" w:hAnsi="宋体" w:cs="Times New Roman" w:hint="eastAsia"/>
          <w:kern w:val="0"/>
          <w:szCs w:val="21"/>
        </w:rPr>
        <w:t>5,114.77万元</w:t>
      </w:r>
      <w:r w:rsidRPr="00EC24C9">
        <w:rPr>
          <w:rFonts w:ascii="宋体" w:eastAsia="宋体" w:hAnsi="宋体" w:cs="Times New Roman" w:hint="eastAsia"/>
          <w:szCs w:val="21"/>
        </w:rPr>
        <w:t>，占设计业务收入的比例分别为</w:t>
      </w:r>
      <w:r w:rsidRPr="00EC24C9">
        <w:rPr>
          <w:rFonts w:ascii="宋体" w:eastAsia="宋体" w:hAnsi="宋体" w:cs="Times New Roman"/>
          <w:szCs w:val="21"/>
        </w:rPr>
        <w:t>16.96%</w:t>
      </w:r>
      <w:r w:rsidRPr="00EC24C9">
        <w:rPr>
          <w:rFonts w:ascii="宋体" w:eastAsia="宋体" w:hAnsi="宋体" w:cs="Times New Roman" w:hint="eastAsia"/>
          <w:szCs w:val="21"/>
        </w:rPr>
        <w:t>、</w:t>
      </w:r>
      <w:r w:rsidRPr="00EC24C9">
        <w:rPr>
          <w:rFonts w:ascii="宋体" w:eastAsia="宋体" w:hAnsi="宋体" w:cs="Times New Roman"/>
          <w:szCs w:val="21"/>
        </w:rPr>
        <w:t>16.42%</w:t>
      </w:r>
      <w:r w:rsidRPr="00EC24C9">
        <w:rPr>
          <w:rFonts w:ascii="宋体" w:eastAsia="宋体" w:hAnsi="宋体" w:cs="Times New Roman" w:hint="eastAsia"/>
          <w:szCs w:val="21"/>
        </w:rPr>
        <w:t>和</w:t>
      </w:r>
      <w:r w:rsidRPr="00EC24C9">
        <w:rPr>
          <w:rFonts w:ascii="宋体" w:eastAsia="宋体" w:hAnsi="宋体" w:cs="Times New Roman" w:hint="eastAsia"/>
          <w:kern w:val="0"/>
          <w:szCs w:val="21"/>
        </w:rPr>
        <w:t>16.08%</w:t>
      </w:r>
      <w:r w:rsidRPr="00EC24C9">
        <w:rPr>
          <w:rFonts w:ascii="宋体" w:eastAsia="宋体" w:hAnsi="宋体" w:cs="Times New Roman" w:hint="eastAsia"/>
          <w:szCs w:val="21"/>
        </w:rPr>
        <w:t>，对应服务的设计项目数量分别为</w:t>
      </w:r>
      <w:r w:rsidRPr="00EC24C9">
        <w:rPr>
          <w:rFonts w:ascii="宋体" w:eastAsia="宋体" w:hAnsi="宋体" w:cs="Times New Roman"/>
          <w:szCs w:val="21"/>
        </w:rPr>
        <w:t>74</w:t>
      </w:r>
      <w:r w:rsidRPr="00EC24C9">
        <w:rPr>
          <w:rFonts w:ascii="宋体" w:eastAsia="宋体" w:hAnsi="宋体" w:cs="Times New Roman" w:hint="eastAsia"/>
          <w:szCs w:val="21"/>
        </w:rPr>
        <w:t>项、</w:t>
      </w:r>
      <w:r w:rsidRPr="00EC24C9">
        <w:rPr>
          <w:rFonts w:ascii="宋体" w:eastAsia="宋体" w:hAnsi="宋体" w:cs="Times New Roman"/>
          <w:szCs w:val="21"/>
        </w:rPr>
        <w:t>81</w:t>
      </w:r>
      <w:r w:rsidRPr="00EC24C9">
        <w:rPr>
          <w:rFonts w:ascii="宋体" w:eastAsia="宋体" w:hAnsi="宋体" w:cs="Times New Roman" w:hint="eastAsia"/>
          <w:szCs w:val="21"/>
        </w:rPr>
        <w:t>项和</w:t>
      </w:r>
      <w:r w:rsidRPr="00EC24C9">
        <w:rPr>
          <w:rFonts w:ascii="宋体" w:eastAsia="宋体" w:hAnsi="宋体" w:cs="Times New Roman" w:hint="eastAsia"/>
          <w:kern w:val="0"/>
          <w:szCs w:val="21"/>
        </w:rPr>
        <w:t>92项，</w:t>
      </w:r>
      <w:r w:rsidRPr="00EC24C9">
        <w:rPr>
          <w:rFonts w:ascii="宋体" w:eastAsia="宋体" w:hAnsi="宋体" w:cs="Times New Roman" w:hint="eastAsia"/>
          <w:szCs w:val="21"/>
        </w:rPr>
        <w:t>总体</w:t>
      </w:r>
      <w:proofErr w:type="gramStart"/>
      <w:r w:rsidRPr="00EC24C9">
        <w:rPr>
          <w:rFonts w:ascii="宋体" w:eastAsia="宋体" w:hAnsi="宋体" w:cs="Times New Roman" w:hint="eastAsia"/>
          <w:szCs w:val="21"/>
        </w:rPr>
        <w:t>占比较</w:t>
      </w:r>
      <w:proofErr w:type="gramEnd"/>
      <w:r w:rsidRPr="00EC24C9">
        <w:rPr>
          <w:rFonts w:ascii="宋体" w:eastAsia="宋体" w:hAnsi="宋体" w:cs="Times New Roman" w:hint="eastAsia"/>
          <w:szCs w:val="21"/>
        </w:rPr>
        <w:t>小。上述通过直接委托模式取得的项目均属于非必须招投标项目，是客户根据自身建设项目的需要直接委托公司承担设计任务的合作项目。</w:t>
      </w:r>
    </w:p>
    <w:p w14:paraId="214BDC4C" w14:textId="77777777" w:rsidR="0022622F" w:rsidRPr="00EC24C9" w:rsidRDefault="0022622F" w:rsidP="0022622F">
      <w:pPr>
        <w:spacing w:beforeLines="50" w:before="156" w:line="360" w:lineRule="auto"/>
        <w:ind w:firstLine="482"/>
        <w:rPr>
          <w:rFonts w:ascii="宋体" w:eastAsia="宋体" w:hAnsi="宋体" w:cs="Times New Roman"/>
          <w:szCs w:val="21"/>
        </w:rPr>
      </w:pPr>
      <w:r w:rsidRPr="00EC24C9">
        <w:rPr>
          <w:rFonts w:ascii="宋体" w:eastAsia="宋体" w:hAnsi="宋体" w:cs="Times New Roman" w:hint="eastAsia"/>
          <w:szCs w:val="21"/>
        </w:rPr>
        <w:t>因此，公司对于应履行招投标流程的设计项目均已履行了招投标程序，不</w:t>
      </w:r>
      <w:r w:rsidRPr="00EC24C9">
        <w:rPr>
          <w:rFonts w:ascii="宋体" w:eastAsia="宋体" w:hAnsi="宋体" w:cs="Times New Roman" w:hint="eastAsia"/>
          <w:szCs w:val="21"/>
          <w:lang w:bidi="en-US"/>
        </w:rPr>
        <w:t>存在应履行公开招投标程序而未履行的情形</w:t>
      </w:r>
      <w:r w:rsidRPr="00EC24C9">
        <w:rPr>
          <w:rFonts w:ascii="宋体" w:eastAsia="宋体" w:hAnsi="宋体" w:cs="Times New Roman" w:hint="eastAsia"/>
          <w:szCs w:val="21"/>
        </w:rPr>
        <w:t>。</w:t>
      </w:r>
    </w:p>
    <w:p w14:paraId="764F1C42" w14:textId="77777777" w:rsidR="0022622F" w:rsidRPr="00EC24C9" w:rsidRDefault="0022622F" w:rsidP="0022622F">
      <w:pPr>
        <w:spacing w:beforeLines="50" w:before="156" w:afterLines="50" w:after="156" w:line="360" w:lineRule="auto"/>
        <w:ind w:firstLine="482"/>
        <w:outlineLvl w:val="2"/>
        <w:rPr>
          <w:rFonts w:ascii="宋体" w:eastAsia="宋体" w:hAnsi="宋体" w:cs="Times New Roman"/>
          <w:szCs w:val="21"/>
        </w:rPr>
      </w:pPr>
      <w:r w:rsidRPr="00EC24C9">
        <w:rPr>
          <w:rFonts w:ascii="宋体" w:eastAsia="宋体" w:hAnsi="宋体" w:cs="Times New Roman" w:hint="eastAsia"/>
          <w:szCs w:val="21"/>
        </w:rPr>
        <w:t>（五）补充披露报告期内是否存在</w:t>
      </w:r>
      <w:proofErr w:type="gramStart"/>
      <w:r w:rsidRPr="00EC24C9">
        <w:rPr>
          <w:rFonts w:ascii="宋体" w:eastAsia="宋体" w:hAnsi="宋体" w:cs="Times New Roman" w:hint="eastAsia"/>
          <w:szCs w:val="21"/>
        </w:rPr>
        <w:t>合同改价情形</w:t>
      </w:r>
      <w:proofErr w:type="gramEnd"/>
      <w:r w:rsidRPr="00EC24C9">
        <w:rPr>
          <w:rFonts w:ascii="宋体" w:eastAsia="宋体" w:hAnsi="宋体" w:cs="Times New Roman" w:hint="eastAsia"/>
          <w:szCs w:val="21"/>
        </w:rPr>
        <w:t>、</w:t>
      </w:r>
      <w:proofErr w:type="gramStart"/>
      <w:r w:rsidRPr="00EC24C9">
        <w:rPr>
          <w:rFonts w:ascii="宋体" w:eastAsia="宋体" w:hAnsi="宋体" w:cs="Times New Roman" w:hint="eastAsia"/>
          <w:szCs w:val="21"/>
        </w:rPr>
        <w:t>改价原因及变动占</w:t>
      </w:r>
      <w:proofErr w:type="gramEnd"/>
      <w:r w:rsidRPr="00EC24C9">
        <w:rPr>
          <w:rFonts w:ascii="宋体" w:eastAsia="宋体" w:hAnsi="宋体" w:cs="Times New Roman" w:hint="eastAsia"/>
          <w:szCs w:val="21"/>
        </w:rPr>
        <w:t>比情况，是否存在合同约定金额与实际结算金额不一致的情况，如</w:t>
      </w:r>
      <w:proofErr w:type="gramStart"/>
      <w:r w:rsidRPr="00EC24C9">
        <w:rPr>
          <w:rFonts w:ascii="宋体" w:eastAsia="宋体" w:hAnsi="宋体" w:cs="Times New Roman" w:hint="eastAsia"/>
          <w:szCs w:val="21"/>
        </w:rPr>
        <w:t>存在请</w:t>
      </w:r>
      <w:proofErr w:type="gramEnd"/>
      <w:r w:rsidRPr="00EC24C9">
        <w:rPr>
          <w:rFonts w:ascii="宋体" w:eastAsia="宋体" w:hAnsi="宋体" w:cs="Times New Roman" w:hint="eastAsia"/>
          <w:szCs w:val="21"/>
        </w:rPr>
        <w:t>结合具体项目说明差异的金额、占比及原因，同行业可比公司是否存在类似情况</w:t>
      </w:r>
    </w:p>
    <w:p w14:paraId="47727EE7" w14:textId="77777777" w:rsidR="0022622F" w:rsidRPr="00EC24C9" w:rsidRDefault="0022622F" w:rsidP="0022622F">
      <w:pPr>
        <w:widowControl/>
        <w:spacing w:beforeLines="50" w:before="156" w:afterLines="50" w:after="156" w:line="360" w:lineRule="auto"/>
        <w:ind w:firstLine="482"/>
        <w:rPr>
          <w:rFonts w:ascii="宋体" w:eastAsia="宋体" w:hAnsi="宋体" w:cs="Times New Roman"/>
          <w:kern w:val="0"/>
          <w:szCs w:val="21"/>
        </w:rPr>
      </w:pPr>
      <w:r w:rsidRPr="00EC24C9">
        <w:rPr>
          <w:rFonts w:ascii="宋体" w:eastAsia="宋体" w:hAnsi="宋体" w:cs="Times New Roman" w:hint="eastAsia"/>
          <w:kern w:val="0"/>
          <w:szCs w:val="21"/>
        </w:rPr>
        <w:t>报告期内，由于客户土地未能如期取得、客户变更开发计划等原因，公司于报告期内签订的业务合同存在</w:t>
      </w:r>
      <w:proofErr w:type="gramStart"/>
      <w:r w:rsidRPr="00EC24C9">
        <w:rPr>
          <w:rFonts w:ascii="宋体" w:eastAsia="宋体" w:hAnsi="宋体" w:cs="Times New Roman" w:hint="eastAsia"/>
          <w:kern w:val="0"/>
          <w:szCs w:val="21"/>
        </w:rPr>
        <w:t>合同改价情形</w:t>
      </w:r>
      <w:proofErr w:type="gramEnd"/>
      <w:r w:rsidRPr="00EC24C9">
        <w:rPr>
          <w:rFonts w:ascii="宋体" w:eastAsia="宋体" w:hAnsi="宋体" w:cs="Times New Roman" w:hint="eastAsia"/>
          <w:kern w:val="0"/>
          <w:szCs w:val="21"/>
        </w:rPr>
        <w:t>，其中合同金额调增3项、合同金额调减5项，具体情况如下：</w:t>
      </w:r>
    </w:p>
    <w:p w14:paraId="0E7B2D6D" w14:textId="77777777" w:rsidR="0022622F" w:rsidRPr="00EC24C9" w:rsidRDefault="0022622F" w:rsidP="0022622F">
      <w:pPr>
        <w:widowControl/>
        <w:jc w:val="right"/>
        <w:rPr>
          <w:rFonts w:ascii="宋体" w:eastAsia="宋体" w:hAnsi="宋体" w:cs="Times New Roman"/>
          <w:kern w:val="0"/>
          <w:szCs w:val="21"/>
        </w:rPr>
      </w:pPr>
      <w:r w:rsidRPr="00EC24C9">
        <w:rPr>
          <w:rFonts w:ascii="宋体" w:eastAsia="宋体" w:hAnsi="宋体" w:cs="Times New Roman" w:hint="eastAsia"/>
          <w:kern w:val="0"/>
          <w:szCs w:val="21"/>
        </w:rPr>
        <w:t>单位：万元</w:t>
      </w:r>
    </w:p>
    <w:tbl>
      <w:tblPr>
        <w:tblW w:w="1054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02"/>
        <w:gridCol w:w="425"/>
        <w:gridCol w:w="2835"/>
        <w:gridCol w:w="2503"/>
        <w:gridCol w:w="820"/>
        <w:gridCol w:w="1134"/>
        <w:gridCol w:w="1134"/>
        <w:gridCol w:w="992"/>
      </w:tblGrid>
      <w:tr w:rsidR="0022622F" w:rsidRPr="00EC24C9" w14:paraId="4044FA11" w14:textId="77777777" w:rsidTr="0022622F">
        <w:trPr>
          <w:trHeight w:val="397"/>
          <w:jc w:val="center"/>
        </w:trPr>
        <w:tc>
          <w:tcPr>
            <w:tcW w:w="701" w:type="dxa"/>
            <w:vAlign w:val="center"/>
            <w:hideMark/>
          </w:tcPr>
          <w:p w14:paraId="268A695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变更类型</w:t>
            </w:r>
          </w:p>
        </w:tc>
        <w:tc>
          <w:tcPr>
            <w:tcW w:w="425" w:type="dxa"/>
            <w:vAlign w:val="center"/>
            <w:hideMark/>
          </w:tcPr>
          <w:p w14:paraId="26F8180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序号</w:t>
            </w:r>
          </w:p>
        </w:tc>
        <w:tc>
          <w:tcPr>
            <w:tcW w:w="2835" w:type="dxa"/>
            <w:vAlign w:val="center"/>
            <w:hideMark/>
          </w:tcPr>
          <w:p w14:paraId="16BEB43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合同变更原因</w:t>
            </w:r>
          </w:p>
        </w:tc>
        <w:tc>
          <w:tcPr>
            <w:tcW w:w="2503" w:type="dxa"/>
            <w:noWrap/>
            <w:vAlign w:val="center"/>
            <w:hideMark/>
          </w:tcPr>
          <w:p w14:paraId="2D1361A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合同名称</w:t>
            </w:r>
          </w:p>
        </w:tc>
        <w:tc>
          <w:tcPr>
            <w:tcW w:w="820" w:type="dxa"/>
            <w:vAlign w:val="center"/>
            <w:hideMark/>
          </w:tcPr>
          <w:p w14:paraId="5B95A00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签署</w:t>
            </w:r>
          </w:p>
          <w:p w14:paraId="16280E8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日期</w:t>
            </w:r>
          </w:p>
        </w:tc>
        <w:tc>
          <w:tcPr>
            <w:tcW w:w="1134" w:type="dxa"/>
            <w:vAlign w:val="center"/>
            <w:hideMark/>
          </w:tcPr>
          <w:p w14:paraId="19C1DB1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变更前合同金额</w:t>
            </w:r>
          </w:p>
        </w:tc>
        <w:tc>
          <w:tcPr>
            <w:tcW w:w="1134" w:type="dxa"/>
            <w:vAlign w:val="center"/>
            <w:hideMark/>
          </w:tcPr>
          <w:p w14:paraId="3CFE9B8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调整后合同金额</w:t>
            </w:r>
          </w:p>
        </w:tc>
        <w:tc>
          <w:tcPr>
            <w:tcW w:w="992" w:type="dxa"/>
            <w:vAlign w:val="center"/>
            <w:hideMark/>
          </w:tcPr>
          <w:p w14:paraId="0EA08CC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变动额占比</w:t>
            </w:r>
          </w:p>
        </w:tc>
      </w:tr>
      <w:tr w:rsidR="0022622F" w:rsidRPr="00EC24C9" w14:paraId="49F997E6" w14:textId="77777777" w:rsidTr="0022622F">
        <w:trPr>
          <w:trHeight w:val="397"/>
          <w:jc w:val="center"/>
        </w:trPr>
        <w:tc>
          <w:tcPr>
            <w:tcW w:w="701" w:type="dxa"/>
            <w:vMerge w:val="restart"/>
            <w:vAlign w:val="center"/>
            <w:hideMark/>
          </w:tcPr>
          <w:p w14:paraId="313A473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合同金额调增</w:t>
            </w:r>
          </w:p>
        </w:tc>
        <w:tc>
          <w:tcPr>
            <w:tcW w:w="425" w:type="dxa"/>
            <w:vAlign w:val="center"/>
            <w:hideMark/>
          </w:tcPr>
          <w:p w14:paraId="23CB48E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2835" w:type="dxa"/>
            <w:vAlign w:val="center"/>
            <w:hideMark/>
          </w:tcPr>
          <w:p w14:paraId="48B773D2" w14:textId="77777777" w:rsidR="0022622F" w:rsidRPr="00EC24C9" w:rsidRDefault="0022622F">
            <w:pPr>
              <w:widowControl/>
              <w:jc w:val="left"/>
              <w:rPr>
                <w:rFonts w:ascii="宋体" w:eastAsia="宋体" w:hAnsi="宋体" w:cs="Times New Roman"/>
                <w:kern w:val="0"/>
                <w:sz w:val="18"/>
                <w:szCs w:val="18"/>
              </w:rPr>
            </w:pPr>
            <w:r w:rsidRPr="00EC24C9">
              <w:rPr>
                <w:rFonts w:ascii="宋体" w:eastAsia="宋体" w:hAnsi="宋体" w:cs="Times New Roman" w:hint="eastAsia"/>
                <w:color w:val="000000"/>
                <w:sz w:val="18"/>
                <w:szCs w:val="18"/>
              </w:rPr>
              <w:t>因项目用地规划条件调整、容积率变化导致的建筑面积变更，经双方协商，予以调整合同价款。</w:t>
            </w:r>
          </w:p>
        </w:tc>
        <w:tc>
          <w:tcPr>
            <w:tcW w:w="2503" w:type="dxa"/>
            <w:noWrap/>
            <w:vAlign w:val="center"/>
            <w:hideMark/>
          </w:tcPr>
          <w:p w14:paraId="40E30CD7"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潍坊绿地城项目</w:t>
            </w:r>
            <w:r w:rsidRPr="00EC24C9">
              <w:rPr>
                <w:rFonts w:ascii="宋体" w:eastAsia="宋体" w:hAnsi="宋体" w:cs="Times New Roman"/>
                <w:kern w:val="0"/>
                <w:sz w:val="18"/>
                <w:szCs w:val="18"/>
              </w:rPr>
              <w:t>J13</w:t>
            </w:r>
            <w:r w:rsidRPr="00EC24C9">
              <w:rPr>
                <w:rFonts w:ascii="宋体" w:eastAsia="宋体" w:hAnsi="宋体" w:cs="Times New Roman" w:hint="eastAsia"/>
                <w:kern w:val="0"/>
                <w:sz w:val="18"/>
                <w:szCs w:val="18"/>
              </w:rPr>
              <w:t>地块建筑设计咨询合同（方案设计）</w:t>
            </w:r>
          </w:p>
        </w:tc>
        <w:tc>
          <w:tcPr>
            <w:tcW w:w="820" w:type="dxa"/>
            <w:vAlign w:val="center"/>
            <w:hideMark/>
          </w:tcPr>
          <w:p w14:paraId="61706DDE"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2018</w:t>
            </w:r>
          </w:p>
        </w:tc>
        <w:tc>
          <w:tcPr>
            <w:tcW w:w="1134" w:type="dxa"/>
            <w:vAlign w:val="center"/>
            <w:hideMark/>
          </w:tcPr>
          <w:p w14:paraId="3133CEB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325.32</w:t>
            </w:r>
          </w:p>
        </w:tc>
        <w:tc>
          <w:tcPr>
            <w:tcW w:w="1134" w:type="dxa"/>
            <w:vAlign w:val="center"/>
            <w:hideMark/>
          </w:tcPr>
          <w:p w14:paraId="2B8E1FF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369.20</w:t>
            </w:r>
          </w:p>
        </w:tc>
        <w:tc>
          <w:tcPr>
            <w:tcW w:w="992" w:type="dxa"/>
            <w:vAlign w:val="center"/>
            <w:hideMark/>
          </w:tcPr>
          <w:p w14:paraId="066E212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13.49%</w:t>
            </w:r>
          </w:p>
        </w:tc>
      </w:tr>
      <w:tr w:rsidR="0022622F" w:rsidRPr="00EC24C9" w14:paraId="7C6413A5" w14:textId="77777777" w:rsidTr="0022622F">
        <w:trPr>
          <w:trHeight w:val="397"/>
          <w:jc w:val="center"/>
        </w:trPr>
        <w:tc>
          <w:tcPr>
            <w:tcW w:w="701" w:type="dxa"/>
            <w:vMerge/>
            <w:vAlign w:val="center"/>
            <w:hideMark/>
          </w:tcPr>
          <w:p w14:paraId="07453324" w14:textId="77777777" w:rsidR="0022622F" w:rsidRPr="00EC24C9" w:rsidRDefault="0022622F">
            <w:pPr>
              <w:widowControl/>
              <w:jc w:val="left"/>
              <w:rPr>
                <w:rFonts w:ascii="宋体" w:eastAsia="宋体" w:hAnsi="宋体" w:cs="Times New Roman"/>
                <w:color w:val="000000"/>
                <w:kern w:val="0"/>
                <w:sz w:val="18"/>
                <w:szCs w:val="18"/>
              </w:rPr>
            </w:pPr>
          </w:p>
        </w:tc>
        <w:tc>
          <w:tcPr>
            <w:tcW w:w="425" w:type="dxa"/>
            <w:vAlign w:val="center"/>
            <w:hideMark/>
          </w:tcPr>
          <w:p w14:paraId="04C7A4B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2835" w:type="dxa"/>
            <w:vAlign w:val="center"/>
            <w:hideMark/>
          </w:tcPr>
          <w:p w14:paraId="7A073355" w14:textId="77777777" w:rsidR="0022622F" w:rsidRPr="00EC24C9" w:rsidRDefault="0022622F">
            <w:pPr>
              <w:widowControl/>
              <w:jc w:val="left"/>
              <w:rPr>
                <w:rFonts w:ascii="宋体" w:eastAsia="宋体" w:hAnsi="宋体" w:cs="Times New Roman"/>
                <w:kern w:val="0"/>
                <w:sz w:val="18"/>
                <w:szCs w:val="18"/>
              </w:rPr>
            </w:pPr>
            <w:r w:rsidRPr="00EC24C9">
              <w:rPr>
                <w:rFonts w:ascii="宋体" w:eastAsia="宋体" w:hAnsi="宋体" w:cs="Times New Roman" w:hint="eastAsia"/>
                <w:color w:val="000000"/>
                <w:sz w:val="18"/>
                <w:szCs w:val="18"/>
              </w:rPr>
              <w:t>因项目用地规划条件调整、容积率变化导致的建筑面积变更，经双方协商，予以调整合同价款。</w:t>
            </w:r>
          </w:p>
        </w:tc>
        <w:tc>
          <w:tcPr>
            <w:tcW w:w="2503" w:type="dxa"/>
            <w:noWrap/>
            <w:vAlign w:val="center"/>
            <w:hideMark/>
          </w:tcPr>
          <w:p w14:paraId="014933D3"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潍坊绿地城项目</w:t>
            </w:r>
            <w:r w:rsidRPr="00EC24C9">
              <w:rPr>
                <w:rFonts w:ascii="宋体" w:eastAsia="宋体" w:hAnsi="宋体" w:cs="Times New Roman"/>
                <w:kern w:val="0"/>
                <w:sz w:val="18"/>
                <w:szCs w:val="18"/>
              </w:rPr>
              <w:t>J14</w:t>
            </w:r>
            <w:r w:rsidRPr="00EC24C9">
              <w:rPr>
                <w:rFonts w:ascii="宋体" w:eastAsia="宋体" w:hAnsi="宋体" w:cs="Times New Roman" w:hint="eastAsia"/>
                <w:kern w:val="0"/>
                <w:sz w:val="18"/>
                <w:szCs w:val="18"/>
              </w:rPr>
              <w:t>地块建筑设计咨询合同（方案设计）</w:t>
            </w:r>
          </w:p>
        </w:tc>
        <w:tc>
          <w:tcPr>
            <w:tcW w:w="820" w:type="dxa"/>
            <w:vAlign w:val="center"/>
            <w:hideMark/>
          </w:tcPr>
          <w:p w14:paraId="7055E783"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2018</w:t>
            </w:r>
          </w:p>
        </w:tc>
        <w:tc>
          <w:tcPr>
            <w:tcW w:w="1134" w:type="dxa"/>
            <w:vAlign w:val="center"/>
            <w:hideMark/>
          </w:tcPr>
          <w:p w14:paraId="2A9F7FD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615.03</w:t>
            </w:r>
          </w:p>
        </w:tc>
        <w:tc>
          <w:tcPr>
            <w:tcW w:w="1134" w:type="dxa"/>
            <w:vAlign w:val="center"/>
            <w:hideMark/>
          </w:tcPr>
          <w:p w14:paraId="43F7DB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737.35</w:t>
            </w:r>
          </w:p>
        </w:tc>
        <w:tc>
          <w:tcPr>
            <w:tcW w:w="992" w:type="dxa"/>
            <w:vAlign w:val="center"/>
            <w:hideMark/>
          </w:tcPr>
          <w:p w14:paraId="16A6144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19.89%</w:t>
            </w:r>
          </w:p>
        </w:tc>
      </w:tr>
      <w:tr w:rsidR="0022622F" w:rsidRPr="00EC24C9" w14:paraId="1C20289E" w14:textId="77777777" w:rsidTr="0022622F">
        <w:trPr>
          <w:trHeight w:val="397"/>
          <w:jc w:val="center"/>
        </w:trPr>
        <w:tc>
          <w:tcPr>
            <w:tcW w:w="701" w:type="dxa"/>
            <w:vMerge/>
            <w:vAlign w:val="center"/>
            <w:hideMark/>
          </w:tcPr>
          <w:p w14:paraId="2652A1D2" w14:textId="77777777" w:rsidR="0022622F" w:rsidRPr="00EC24C9" w:rsidRDefault="0022622F">
            <w:pPr>
              <w:widowControl/>
              <w:jc w:val="left"/>
              <w:rPr>
                <w:rFonts w:ascii="宋体" w:eastAsia="宋体" w:hAnsi="宋体" w:cs="Times New Roman"/>
                <w:color w:val="000000"/>
                <w:kern w:val="0"/>
                <w:sz w:val="18"/>
                <w:szCs w:val="18"/>
              </w:rPr>
            </w:pPr>
          </w:p>
        </w:tc>
        <w:tc>
          <w:tcPr>
            <w:tcW w:w="425" w:type="dxa"/>
            <w:vAlign w:val="center"/>
            <w:hideMark/>
          </w:tcPr>
          <w:p w14:paraId="4B16B8F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3</w:t>
            </w:r>
          </w:p>
        </w:tc>
        <w:tc>
          <w:tcPr>
            <w:tcW w:w="2835" w:type="dxa"/>
            <w:vAlign w:val="center"/>
            <w:hideMark/>
          </w:tcPr>
          <w:p w14:paraId="41C21CF1" w14:textId="77777777" w:rsidR="0022622F" w:rsidRPr="00EC24C9" w:rsidRDefault="0022622F">
            <w:pPr>
              <w:widowControl/>
              <w:jc w:val="lef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因项目方案调整，根据已完成工作量、新方案规划，经双方协商，予以调整合同价款。</w:t>
            </w:r>
          </w:p>
        </w:tc>
        <w:tc>
          <w:tcPr>
            <w:tcW w:w="2503" w:type="dxa"/>
            <w:noWrap/>
            <w:vAlign w:val="center"/>
            <w:hideMark/>
          </w:tcPr>
          <w:p w14:paraId="4EDD1B26"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天津保利津宁2011-18地块项目</w:t>
            </w:r>
          </w:p>
        </w:tc>
        <w:tc>
          <w:tcPr>
            <w:tcW w:w="820" w:type="dxa"/>
            <w:vAlign w:val="center"/>
            <w:hideMark/>
          </w:tcPr>
          <w:p w14:paraId="1367533B"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2018</w:t>
            </w:r>
          </w:p>
        </w:tc>
        <w:tc>
          <w:tcPr>
            <w:tcW w:w="1134" w:type="dxa"/>
            <w:vAlign w:val="center"/>
            <w:hideMark/>
          </w:tcPr>
          <w:p w14:paraId="7DF0AA6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90.57</w:t>
            </w:r>
          </w:p>
        </w:tc>
        <w:tc>
          <w:tcPr>
            <w:tcW w:w="1134" w:type="dxa"/>
            <w:vAlign w:val="center"/>
            <w:hideMark/>
          </w:tcPr>
          <w:p w14:paraId="14C6964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 xml:space="preserve"> 155.20 </w:t>
            </w:r>
          </w:p>
        </w:tc>
        <w:tc>
          <w:tcPr>
            <w:tcW w:w="992" w:type="dxa"/>
            <w:vAlign w:val="center"/>
            <w:hideMark/>
          </w:tcPr>
          <w:p w14:paraId="217EE4E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71.36%</w:t>
            </w:r>
          </w:p>
        </w:tc>
      </w:tr>
      <w:tr w:rsidR="0022622F" w:rsidRPr="00EC24C9" w14:paraId="1F4E05D4" w14:textId="77777777" w:rsidTr="0022622F">
        <w:trPr>
          <w:trHeight w:val="397"/>
          <w:jc w:val="center"/>
        </w:trPr>
        <w:tc>
          <w:tcPr>
            <w:tcW w:w="701" w:type="dxa"/>
            <w:vMerge/>
            <w:vAlign w:val="center"/>
            <w:hideMark/>
          </w:tcPr>
          <w:p w14:paraId="18C2FFCE" w14:textId="77777777" w:rsidR="0022622F" w:rsidRPr="00EC24C9" w:rsidRDefault="0022622F">
            <w:pPr>
              <w:widowControl/>
              <w:jc w:val="left"/>
              <w:rPr>
                <w:rFonts w:ascii="宋体" w:eastAsia="宋体" w:hAnsi="宋体" w:cs="Times New Roman"/>
                <w:color w:val="000000"/>
                <w:kern w:val="0"/>
                <w:sz w:val="18"/>
                <w:szCs w:val="18"/>
              </w:rPr>
            </w:pPr>
          </w:p>
        </w:tc>
        <w:tc>
          <w:tcPr>
            <w:tcW w:w="6583" w:type="dxa"/>
            <w:gridSpan w:val="4"/>
            <w:vAlign w:val="center"/>
            <w:hideMark/>
          </w:tcPr>
          <w:p w14:paraId="0BDC437A"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小计</w:t>
            </w:r>
          </w:p>
        </w:tc>
        <w:tc>
          <w:tcPr>
            <w:tcW w:w="1134" w:type="dxa"/>
            <w:vAlign w:val="center"/>
            <w:hideMark/>
          </w:tcPr>
          <w:p w14:paraId="1C15574B" w14:textId="77777777" w:rsidR="0022622F" w:rsidRPr="00EC24C9" w:rsidRDefault="0022622F">
            <w:pPr>
              <w:widowControl/>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1,030.92</w:t>
            </w:r>
          </w:p>
        </w:tc>
        <w:tc>
          <w:tcPr>
            <w:tcW w:w="1134" w:type="dxa"/>
            <w:vAlign w:val="center"/>
            <w:hideMark/>
          </w:tcPr>
          <w:p w14:paraId="79C2A605" w14:textId="77777777" w:rsidR="0022622F" w:rsidRPr="00EC24C9" w:rsidRDefault="0022622F">
            <w:pPr>
              <w:widowControl/>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1,261.75</w:t>
            </w:r>
          </w:p>
        </w:tc>
        <w:tc>
          <w:tcPr>
            <w:tcW w:w="992" w:type="dxa"/>
            <w:vAlign w:val="center"/>
            <w:hideMark/>
          </w:tcPr>
          <w:p w14:paraId="3B67FC7C" w14:textId="77777777" w:rsidR="0022622F" w:rsidRPr="00EC24C9" w:rsidRDefault="0022622F">
            <w:pPr>
              <w:widowControl/>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22.39%</w:t>
            </w:r>
          </w:p>
        </w:tc>
      </w:tr>
      <w:tr w:rsidR="0022622F" w:rsidRPr="00EC24C9" w14:paraId="4BE96125" w14:textId="77777777" w:rsidTr="0022622F">
        <w:trPr>
          <w:trHeight w:val="397"/>
          <w:jc w:val="center"/>
        </w:trPr>
        <w:tc>
          <w:tcPr>
            <w:tcW w:w="701" w:type="dxa"/>
            <w:vMerge w:val="restart"/>
            <w:vAlign w:val="center"/>
            <w:hideMark/>
          </w:tcPr>
          <w:p w14:paraId="0F42554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合同金额调减</w:t>
            </w:r>
          </w:p>
        </w:tc>
        <w:tc>
          <w:tcPr>
            <w:tcW w:w="425" w:type="dxa"/>
            <w:vAlign w:val="center"/>
            <w:hideMark/>
          </w:tcPr>
          <w:p w14:paraId="7ECD842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2835" w:type="dxa"/>
            <w:vAlign w:val="center"/>
            <w:hideMark/>
          </w:tcPr>
          <w:p w14:paraId="2D5337A4" w14:textId="77777777" w:rsidR="0022622F" w:rsidRPr="00EC24C9" w:rsidRDefault="0022622F">
            <w:pPr>
              <w:widowControl/>
              <w:jc w:val="left"/>
              <w:rPr>
                <w:rFonts w:ascii="宋体" w:eastAsia="宋体" w:hAnsi="宋体" w:cs="Times New Roman"/>
                <w:kern w:val="0"/>
                <w:sz w:val="18"/>
                <w:szCs w:val="18"/>
              </w:rPr>
            </w:pPr>
            <w:r w:rsidRPr="00EC24C9">
              <w:rPr>
                <w:rFonts w:ascii="宋体" w:eastAsia="宋体" w:hAnsi="宋体" w:cs="Times New Roman" w:hint="eastAsia"/>
                <w:kern w:val="0"/>
                <w:sz w:val="18"/>
                <w:szCs w:val="18"/>
              </w:rPr>
              <w:t>在项目结算过程中，双方根据项目执行效果，协商调整结算价款</w:t>
            </w:r>
          </w:p>
        </w:tc>
        <w:tc>
          <w:tcPr>
            <w:tcW w:w="2503" w:type="dxa"/>
            <w:noWrap/>
            <w:vAlign w:val="center"/>
            <w:hideMark/>
          </w:tcPr>
          <w:p w14:paraId="6C8A4B0B"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昆明市呈贡</w:t>
            </w:r>
            <w:r w:rsidRPr="00EC24C9">
              <w:rPr>
                <w:rFonts w:ascii="宋体" w:eastAsia="宋体" w:hAnsi="宋体" w:cs="Times New Roman"/>
                <w:kern w:val="0"/>
                <w:sz w:val="18"/>
                <w:szCs w:val="18"/>
              </w:rPr>
              <w:t>B</w:t>
            </w:r>
            <w:r w:rsidRPr="00EC24C9">
              <w:rPr>
                <w:rFonts w:ascii="宋体" w:eastAsia="宋体" w:hAnsi="宋体" w:cs="Times New Roman" w:hint="eastAsia"/>
                <w:kern w:val="0"/>
                <w:sz w:val="18"/>
                <w:szCs w:val="18"/>
              </w:rPr>
              <w:t>地块项目建设工程设计咨询合同</w:t>
            </w:r>
          </w:p>
        </w:tc>
        <w:tc>
          <w:tcPr>
            <w:tcW w:w="820" w:type="dxa"/>
            <w:vAlign w:val="center"/>
            <w:hideMark/>
          </w:tcPr>
          <w:p w14:paraId="106DD53E"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2018</w:t>
            </w:r>
          </w:p>
        </w:tc>
        <w:tc>
          <w:tcPr>
            <w:tcW w:w="1134" w:type="dxa"/>
            <w:vAlign w:val="center"/>
            <w:hideMark/>
          </w:tcPr>
          <w:p w14:paraId="609A62E5"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kern w:val="0"/>
                <w:sz w:val="18"/>
                <w:szCs w:val="18"/>
              </w:rPr>
              <w:t>30.00</w:t>
            </w:r>
          </w:p>
        </w:tc>
        <w:tc>
          <w:tcPr>
            <w:tcW w:w="1134" w:type="dxa"/>
            <w:vAlign w:val="center"/>
            <w:hideMark/>
          </w:tcPr>
          <w:p w14:paraId="1DD0CDF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24.00</w:t>
            </w:r>
          </w:p>
        </w:tc>
        <w:tc>
          <w:tcPr>
            <w:tcW w:w="992" w:type="dxa"/>
            <w:vAlign w:val="center"/>
            <w:hideMark/>
          </w:tcPr>
          <w:p w14:paraId="6E79A63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20.00%</w:t>
            </w:r>
          </w:p>
        </w:tc>
      </w:tr>
      <w:tr w:rsidR="0022622F" w:rsidRPr="00EC24C9" w14:paraId="63EB352B" w14:textId="77777777" w:rsidTr="0022622F">
        <w:trPr>
          <w:trHeight w:val="397"/>
          <w:jc w:val="center"/>
        </w:trPr>
        <w:tc>
          <w:tcPr>
            <w:tcW w:w="701" w:type="dxa"/>
            <w:vMerge/>
            <w:vAlign w:val="center"/>
            <w:hideMark/>
          </w:tcPr>
          <w:p w14:paraId="53409CE2" w14:textId="77777777" w:rsidR="0022622F" w:rsidRPr="00EC24C9" w:rsidRDefault="0022622F">
            <w:pPr>
              <w:widowControl/>
              <w:jc w:val="left"/>
              <w:rPr>
                <w:rFonts w:ascii="宋体" w:eastAsia="宋体" w:hAnsi="宋体" w:cs="Times New Roman"/>
                <w:color w:val="000000"/>
                <w:kern w:val="0"/>
                <w:sz w:val="18"/>
                <w:szCs w:val="18"/>
              </w:rPr>
            </w:pPr>
          </w:p>
        </w:tc>
        <w:tc>
          <w:tcPr>
            <w:tcW w:w="425" w:type="dxa"/>
            <w:vAlign w:val="center"/>
            <w:hideMark/>
          </w:tcPr>
          <w:p w14:paraId="70CF7F2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2835" w:type="dxa"/>
            <w:vAlign w:val="center"/>
            <w:hideMark/>
          </w:tcPr>
          <w:p w14:paraId="634D5747" w14:textId="77777777" w:rsidR="0022622F" w:rsidRPr="00EC24C9" w:rsidRDefault="0022622F">
            <w:pPr>
              <w:widowControl/>
              <w:jc w:val="left"/>
              <w:rPr>
                <w:rFonts w:ascii="宋体" w:eastAsia="宋体" w:hAnsi="宋体" w:cs="Times New Roman"/>
                <w:kern w:val="0"/>
                <w:sz w:val="18"/>
                <w:szCs w:val="18"/>
              </w:rPr>
            </w:pPr>
            <w:r w:rsidRPr="00EC24C9">
              <w:rPr>
                <w:rFonts w:ascii="宋体" w:eastAsia="宋体" w:hAnsi="宋体" w:cs="Times New Roman" w:hint="eastAsia"/>
                <w:kern w:val="0"/>
                <w:sz w:val="18"/>
                <w:szCs w:val="18"/>
              </w:rPr>
              <w:t>因甲方调整项目定位，对公司部分尚未完成的设计内容不再执行，进而调减合同金额</w:t>
            </w:r>
          </w:p>
        </w:tc>
        <w:tc>
          <w:tcPr>
            <w:tcW w:w="2503" w:type="dxa"/>
            <w:noWrap/>
            <w:vAlign w:val="center"/>
            <w:hideMark/>
          </w:tcPr>
          <w:p w14:paraId="291A187C"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重庆市开</w:t>
            </w:r>
            <w:proofErr w:type="gramStart"/>
            <w:r w:rsidRPr="00EC24C9">
              <w:rPr>
                <w:rFonts w:ascii="宋体" w:eastAsia="宋体" w:hAnsi="宋体" w:cs="Times New Roman" w:hint="eastAsia"/>
                <w:kern w:val="0"/>
                <w:sz w:val="18"/>
                <w:szCs w:val="18"/>
              </w:rPr>
              <w:t>州项目</w:t>
            </w:r>
            <w:proofErr w:type="gramEnd"/>
            <w:r w:rsidRPr="00EC24C9">
              <w:rPr>
                <w:rFonts w:ascii="宋体" w:eastAsia="宋体" w:hAnsi="宋体" w:cs="Times New Roman" w:hint="eastAsia"/>
                <w:kern w:val="0"/>
                <w:sz w:val="18"/>
                <w:szCs w:val="18"/>
              </w:rPr>
              <w:t>概念规划设计合同</w:t>
            </w:r>
          </w:p>
        </w:tc>
        <w:tc>
          <w:tcPr>
            <w:tcW w:w="820" w:type="dxa"/>
            <w:vAlign w:val="center"/>
            <w:hideMark/>
          </w:tcPr>
          <w:p w14:paraId="692A10C8"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2018</w:t>
            </w:r>
          </w:p>
        </w:tc>
        <w:tc>
          <w:tcPr>
            <w:tcW w:w="1134" w:type="dxa"/>
            <w:vAlign w:val="center"/>
            <w:hideMark/>
          </w:tcPr>
          <w:p w14:paraId="0DD2AA4B"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kern w:val="0"/>
                <w:sz w:val="18"/>
                <w:szCs w:val="18"/>
              </w:rPr>
              <w:t>43.00</w:t>
            </w:r>
          </w:p>
        </w:tc>
        <w:tc>
          <w:tcPr>
            <w:tcW w:w="1134" w:type="dxa"/>
            <w:vAlign w:val="center"/>
            <w:hideMark/>
          </w:tcPr>
          <w:p w14:paraId="65DBA65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17.20</w:t>
            </w:r>
          </w:p>
        </w:tc>
        <w:tc>
          <w:tcPr>
            <w:tcW w:w="992" w:type="dxa"/>
            <w:vAlign w:val="center"/>
            <w:hideMark/>
          </w:tcPr>
          <w:p w14:paraId="3689EA3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60.00%</w:t>
            </w:r>
          </w:p>
        </w:tc>
      </w:tr>
      <w:tr w:rsidR="0022622F" w:rsidRPr="00EC24C9" w14:paraId="338D6CA6" w14:textId="77777777" w:rsidTr="0022622F">
        <w:trPr>
          <w:trHeight w:val="397"/>
          <w:jc w:val="center"/>
        </w:trPr>
        <w:tc>
          <w:tcPr>
            <w:tcW w:w="701" w:type="dxa"/>
            <w:vMerge/>
            <w:vAlign w:val="center"/>
            <w:hideMark/>
          </w:tcPr>
          <w:p w14:paraId="51638FC2" w14:textId="77777777" w:rsidR="0022622F" w:rsidRPr="00EC24C9" w:rsidRDefault="0022622F">
            <w:pPr>
              <w:widowControl/>
              <w:jc w:val="left"/>
              <w:rPr>
                <w:rFonts w:ascii="宋体" w:eastAsia="宋体" w:hAnsi="宋体" w:cs="Times New Roman"/>
                <w:color w:val="000000"/>
                <w:kern w:val="0"/>
                <w:sz w:val="18"/>
                <w:szCs w:val="18"/>
              </w:rPr>
            </w:pPr>
          </w:p>
        </w:tc>
        <w:tc>
          <w:tcPr>
            <w:tcW w:w="425" w:type="dxa"/>
            <w:vAlign w:val="center"/>
            <w:hideMark/>
          </w:tcPr>
          <w:p w14:paraId="738ED6D9"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color w:val="000000"/>
                <w:kern w:val="0"/>
                <w:sz w:val="18"/>
                <w:szCs w:val="18"/>
              </w:rPr>
              <w:t>6</w:t>
            </w:r>
          </w:p>
        </w:tc>
        <w:tc>
          <w:tcPr>
            <w:tcW w:w="2835" w:type="dxa"/>
            <w:vAlign w:val="center"/>
            <w:hideMark/>
          </w:tcPr>
          <w:p w14:paraId="49D526B6" w14:textId="77777777" w:rsidR="0022622F" w:rsidRPr="00EC24C9" w:rsidRDefault="0022622F">
            <w:pPr>
              <w:widowControl/>
              <w:jc w:val="left"/>
              <w:rPr>
                <w:rFonts w:ascii="宋体" w:eastAsia="宋体" w:hAnsi="宋体" w:cs="Times New Roman"/>
                <w:kern w:val="0"/>
                <w:sz w:val="18"/>
                <w:szCs w:val="18"/>
              </w:rPr>
            </w:pPr>
            <w:r w:rsidRPr="00EC24C9">
              <w:rPr>
                <w:rFonts w:ascii="宋体" w:eastAsia="宋体" w:hAnsi="宋体" w:cs="Times New Roman" w:hint="eastAsia"/>
                <w:kern w:val="0"/>
                <w:sz w:val="18"/>
                <w:szCs w:val="18"/>
              </w:rPr>
              <w:t>双方协商，原合同约定的部分设计内容不再由公司完成，由甲方另行委托其他单位完成，相应调减合同金额</w:t>
            </w:r>
          </w:p>
        </w:tc>
        <w:tc>
          <w:tcPr>
            <w:tcW w:w="2503" w:type="dxa"/>
            <w:noWrap/>
            <w:vAlign w:val="center"/>
            <w:hideMark/>
          </w:tcPr>
          <w:p w14:paraId="113AF2E8" w14:textId="77777777" w:rsidR="0022622F" w:rsidRPr="00EC24C9" w:rsidRDefault="0022622F">
            <w:pPr>
              <w:widowControl/>
              <w:jc w:val="center"/>
              <w:rPr>
                <w:rFonts w:ascii="宋体" w:eastAsia="宋体" w:hAnsi="宋体" w:cs="Times New Roman"/>
                <w:kern w:val="0"/>
                <w:sz w:val="18"/>
                <w:szCs w:val="18"/>
              </w:rPr>
            </w:pPr>
            <w:proofErr w:type="gramStart"/>
            <w:r w:rsidRPr="00EC24C9">
              <w:rPr>
                <w:rFonts w:ascii="宋体" w:eastAsia="宋体" w:hAnsi="宋体" w:cs="Times New Roman" w:hint="eastAsia"/>
                <w:kern w:val="0"/>
                <w:sz w:val="18"/>
                <w:szCs w:val="18"/>
              </w:rPr>
              <w:t>恒</w:t>
            </w:r>
            <w:proofErr w:type="gramEnd"/>
            <w:r w:rsidRPr="00EC24C9">
              <w:rPr>
                <w:rFonts w:ascii="宋体" w:eastAsia="宋体" w:hAnsi="宋体" w:cs="Times New Roman" w:hint="eastAsia"/>
                <w:kern w:val="0"/>
                <w:sz w:val="18"/>
                <w:szCs w:val="18"/>
              </w:rPr>
              <w:t>大水世界建筑概念设计合同</w:t>
            </w:r>
          </w:p>
        </w:tc>
        <w:tc>
          <w:tcPr>
            <w:tcW w:w="820" w:type="dxa"/>
            <w:vAlign w:val="center"/>
            <w:hideMark/>
          </w:tcPr>
          <w:p w14:paraId="1D855925"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2018</w:t>
            </w:r>
          </w:p>
        </w:tc>
        <w:tc>
          <w:tcPr>
            <w:tcW w:w="1134" w:type="dxa"/>
            <w:vAlign w:val="center"/>
            <w:hideMark/>
          </w:tcPr>
          <w:p w14:paraId="1FB9900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kern w:val="0"/>
                <w:sz w:val="18"/>
                <w:szCs w:val="18"/>
              </w:rPr>
              <w:t>277.00</w:t>
            </w:r>
          </w:p>
        </w:tc>
        <w:tc>
          <w:tcPr>
            <w:tcW w:w="1134" w:type="dxa"/>
            <w:vAlign w:val="center"/>
            <w:hideMark/>
          </w:tcPr>
          <w:p w14:paraId="2CD6F6C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146.81</w:t>
            </w:r>
          </w:p>
        </w:tc>
        <w:tc>
          <w:tcPr>
            <w:tcW w:w="992" w:type="dxa"/>
            <w:vAlign w:val="center"/>
            <w:hideMark/>
          </w:tcPr>
          <w:p w14:paraId="4DC5AD12"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color w:val="000000"/>
                <w:kern w:val="0"/>
                <w:sz w:val="18"/>
                <w:szCs w:val="18"/>
              </w:rPr>
              <w:t>47.00%</w:t>
            </w:r>
          </w:p>
        </w:tc>
      </w:tr>
      <w:tr w:rsidR="0022622F" w:rsidRPr="00EC24C9" w14:paraId="618DE727" w14:textId="77777777" w:rsidTr="0022622F">
        <w:trPr>
          <w:trHeight w:val="397"/>
          <w:jc w:val="center"/>
        </w:trPr>
        <w:tc>
          <w:tcPr>
            <w:tcW w:w="701" w:type="dxa"/>
            <w:vMerge/>
            <w:vAlign w:val="center"/>
            <w:hideMark/>
          </w:tcPr>
          <w:p w14:paraId="538DDF5D" w14:textId="77777777" w:rsidR="0022622F" w:rsidRPr="00EC24C9" w:rsidRDefault="0022622F">
            <w:pPr>
              <w:widowControl/>
              <w:jc w:val="left"/>
              <w:rPr>
                <w:rFonts w:ascii="宋体" w:eastAsia="宋体" w:hAnsi="宋体" w:cs="Times New Roman"/>
                <w:color w:val="000000"/>
                <w:kern w:val="0"/>
                <w:sz w:val="18"/>
                <w:szCs w:val="18"/>
              </w:rPr>
            </w:pPr>
          </w:p>
        </w:tc>
        <w:tc>
          <w:tcPr>
            <w:tcW w:w="425" w:type="dxa"/>
            <w:vAlign w:val="center"/>
            <w:hideMark/>
          </w:tcPr>
          <w:p w14:paraId="04BEE26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w:t>
            </w:r>
          </w:p>
        </w:tc>
        <w:tc>
          <w:tcPr>
            <w:tcW w:w="2835" w:type="dxa"/>
            <w:vAlign w:val="center"/>
            <w:hideMark/>
          </w:tcPr>
          <w:p w14:paraId="2A01622A" w14:textId="77777777" w:rsidR="0022622F" w:rsidRPr="00EC24C9" w:rsidRDefault="0022622F">
            <w:pPr>
              <w:widowControl/>
              <w:jc w:val="left"/>
              <w:rPr>
                <w:rFonts w:ascii="宋体" w:eastAsia="宋体" w:hAnsi="宋体" w:cs="Times New Roman"/>
                <w:kern w:val="0"/>
                <w:sz w:val="18"/>
                <w:szCs w:val="18"/>
              </w:rPr>
            </w:pPr>
            <w:r w:rsidRPr="00EC24C9">
              <w:rPr>
                <w:rFonts w:ascii="宋体" w:eastAsia="宋体" w:hAnsi="宋体" w:cs="Times New Roman" w:hint="eastAsia"/>
                <w:color w:val="000000"/>
                <w:kern w:val="0"/>
                <w:sz w:val="18"/>
                <w:szCs w:val="18"/>
              </w:rPr>
              <w:t>因甲方实际开发计划变更，对原合同设计范围和面积进行调减（由原先的一期、二期调减为一期），进而调整合同价款</w:t>
            </w:r>
          </w:p>
        </w:tc>
        <w:tc>
          <w:tcPr>
            <w:tcW w:w="2503" w:type="dxa"/>
            <w:noWrap/>
            <w:vAlign w:val="center"/>
            <w:hideMark/>
          </w:tcPr>
          <w:p w14:paraId="121FB4AF"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江门市新会骏</w:t>
            </w:r>
            <w:proofErr w:type="gramStart"/>
            <w:r w:rsidRPr="00EC24C9">
              <w:rPr>
                <w:rFonts w:ascii="宋体" w:eastAsia="宋体" w:hAnsi="宋体" w:cs="Times New Roman" w:hint="eastAsia"/>
                <w:kern w:val="0"/>
                <w:sz w:val="18"/>
                <w:szCs w:val="18"/>
              </w:rPr>
              <w:t>凯</w:t>
            </w:r>
            <w:proofErr w:type="gramEnd"/>
            <w:r w:rsidRPr="00EC24C9">
              <w:rPr>
                <w:rFonts w:ascii="宋体" w:eastAsia="宋体" w:hAnsi="宋体" w:cs="Times New Roman" w:hint="eastAsia"/>
                <w:kern w:val="0"/>
                <w:sz w:val="18"/>
                <w:szCs w:val="18"/>
              </w:rPr>
              <w:t>豪庭</w:t>
            </w:r>
            <w:r w:rsidRPr="00EC24C9">
              <w:rPr>
                <w:rFonts w:ascii="宋体" w:eastAsia="宋体" w:hAnsi="宋体" w:cs="Times New Roman"/>
                <w:kern w:val="0"/>
                <w:sz w:val="18"/>
                <w:szCs w:val="18"/>
              </w:rPr>
              <w:t>08</w:t>
            </w:r>
            <w:r w:rsidRPr="00EC24C9">
              <w:rPr>
                <w:rFonts w:ascii="宋体" w:eastAsia="宋体" w:hAnsi="宋体" w:cs="Times New Roman" w:hint="eastAsia"/>
                <w:kern w:val="0"/>
                <w:sz w:val="18"/>
                <w:szCs w:val="18"/>
              </w:rPr>
              <w:t>地块项目建设工程设计咨询合同</w:t>
            </w:r>
          </w:p>
        </w:tc>
        <w:tc>
          <w:tcPr>
            <w:tcW w:w="820" w:type="dxa"/>
            <w:vAlign w:val="center"/>
            <w:hideMark/>
          </w:tcPr>
          <w:p w14:paraId="656365BA"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2019</w:t>
            </w:r>
          </w:p>
        </w:tc>
        <w:tc>
          <w:tcPr>
            <w:tcW w:w="1134" w:type="dxa"/>
            <w:vAlign w:val="center"/>
            <w:hideMark/>
          </w:tcPr>
          <w:p w14:paraId="31428DB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1,084.55</w:t>
            </w:r>
          </w:p>
        </w:tc>
        <w:tc>
          <w:tcPr>
            <w:tcW w:w="1134" w:type="dxa"/>
            <w:vAlign w:val="center"/>
            <w:hideMark/>
          </w:tcPr>
          <w:p w14:paraId="6142F2E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495.41</w:t>
            </w:r>
          </w:p>
        </w:tc>
        <w:tc>
          <w:tcPr>
            <w:tcW w:w="992" w:type="dxa"/>
            <w:vAlign w:val="center"/>
            <w:hideMark/>
          </w:tcPr>
          <w:p w14:paraId="606D70D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54.32%</w:t>
            </w:r>
          </w:p>
        </w:tc>
      </w:tr>
      <w:tr w:rsidR="0022622F" w:rsidRPr="00EC24C9" w14:paraId="7C3D6839" w14:textId="77777777" w:rsidTr="0022622F">
        <w:trPr>
          <w:trHeight w:val="397"/>
          <w:jc w:val="center"/>
        </w:trPr>
        <w:tc>
          <w:tcPr>
            <w:tcW w:w="701" w:type="dxa"/>
            <w:vMerge/>
            <w:vAlign w:val="center"/>
            <w:hideMark/>
          </w:tcPr>
          <w:p w14:paraId="1BE9AC38" w14:textId="77777777" w:rsidR="0022622F" w:rsidRPr="00EC24C9" w:rsidRDefault="0022622F">
            <w:pPr>
              <w:widowControl/>
              <w:jc w:val="left"/>
              <w:rPr>
                <w:rFonts w:ascii="宋体" w:eastAsia="宋体" w:hAnsi="宋体" w:cs="Times New Roman"/>
                <w:color w:val="000000"/>
                <w:kern w:val="0"/>
                <w:sz w:val="18"/>
                <w:szCs w:val="18"/>
              </w:rPr>
            </w:pPr>
          </w:p>
        </w:tc>
        <w:tc>
          <w:tcPr>
            <w:tcW w:w="425" w:type="dxa"/>
            <w:vAlign w:val="center"/>
            <w:hideMark/>
          </w:tcPr>
          <w:p w14:paraId="6E80AD2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8</w:t>
            </w:r>
          </w:p>
        </w:tc>
        <w:tc>
          <w:tcPr>
            <w:tcW w:w="2835" w:type="dxa"/>
            <w:vAlign w:val="center"/>
            <w:hideMark/>
          </w:tcPr>
          <w:p w14:paraId="597F453F"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因甲方项目方案及规划有所调整，进而调整合同价款</w:t>
            </w:r>
          </w:p>
        </w:tc>
        <w:tc>
          <w:tcPr>
            <w:tcW w:w="2503" w:type="dxa"/>
            <w:noWrap/>
            <w:vAlign w:val="center"/>
            <w:hideMark/>
          </w:tcPr>
          <w:p w14:paraId="029075C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天津保利津宁2011-17地块项目</w:t>
            </w:r>
          </w:p>
        </w:tc>
        <w:tc>
          <w:tcPr>
            <w:tcW w:w="820" w:type="dxa"/>
            <w:vAlign w:val="center"/>
            <w:hideMark/>
          </w:tcPr>
          <w:p w14:paraId="7B04133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2018</w:t>
            </w:r>
          </w:p>
        </w:tc>
        <w:tc>
          <w:tcPr>
            <w:tcW w:w="1134" w:type="dxa"/>
            <w:vAlign w:val="center"/>
            <w:hideMark/>
          </w:tcPr>
          <w:p w14:paraId="6662D5D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174.20 </w:t>
            </w:r>
          </w:p>
        </w:tc>
        <w:tc>
          <w:tcPr>
            <w:tcW w:w="1134" w:type="dxa"/>
            <w:vAlign w:val="center"/>
            <w:hideMark/>
          </w:tcPr>
          <w:p w14:paraId="78B373C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 xml:space="preserve">134.31 </w:t>
            </w:r>
          </w:p>
        </w:tc>
        <w:tc>
          <w:tcPr>
            <w:tcW w:w="992" w:type="dxa"/>
            <w:vAlign w:val="center"/>
            <w:hideMark/>
          </w:tcPr>
          <w:p w14:paraId="176E444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22.90%</w:t>
            </w:r>
          </w:p>
        </w:tc>
      </w:tr>
      <w:tr w:rsidR="0022622F" w:rsidRPr="00EC24C9" w14:paraId="6AC3909F" w14:textId="77777777" w:rsidTr="0022622F">
        <w:trPr>
          <w:trHeight w:val="397"/>
          <w:jc w:val="center"/>
        </w:trPr>
        <w:tc>
          <w:tcPr>
            <w:tcW w:w="701" w:type="dxa"/>
            <w:vMerge/>
            <w:vAlign w:val="center"/>
            <w:hideMark/>
          </w:tcPr>
          <w:p w14:paraId="5AD44126" w14:textId="77777777" w:rsidR="0022622F" w:rsidRPr="00EC24C9" w:rsidRDefault="0022622F">
            <w:pPr>
              <w:widowControl/>
              <w:jc w:val="left"/>
              <w:rPr>
                <w:rFonts w:ascii="宋体" w:eastAsia="宋体" w:hAnsi="宋体" w:cs="Times New Roman"/>
                <w:color w:val="000000"/>
                <w:kern w:val="0"/>
                <w:sz w:val="18"/>
                <w:szCs w:val="18"/>
              </w:rPr>
            </w:pPr>
          </w:p>
        </w:tc>
        <w:tc>
          <w:tcPr>
            <w:tcW w:w="6583" w:type="dxa"/>
            <w:gridSpan w:val="4"/>
            <w:vAlign w:val="center"/>
            <w:hideMark/>
          </w:tcPr>
          <w:p w14:paraId="1BD4451E"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小计</w:t>
            </w:r>
          </w:p>
        </w:tc>
        <w:tc>
          <w:tcPr>
            <w:tcW w:w="1134" w:type="dxa"/>
            <w:vAlign w:val="center"/>
            <w:hideMark/>
          </w:tcPr>
          <w:p w14:paraId="396C6278" w14:textId="77777777" w:rsidR="0022622F" w:rsidRPr="00EC24C9" w:rsidRDefault="0022622F">
            <w:pPr>
              <w:widowControl/>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1,608.75</w:t>
            </w:r>
          </w:p>
        </w:tc>
        <w:tc>
          <w:tcPr>
            <w:tcW w:w="1134" w:type="dxa"/>
            <w:vAlign w:val="center"/>
            <w:hideMark/>
          </w:tcPr>
          <w:p w14:paraId="0E0A75E1" w14:textId="77777777" w:rsidR="0022622F" w:rsidRPr="00EC24C9" w:rsidRDefault="0022622F">
            <w:pPr>
              <w:widowControl/>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817.73</w:t>
            </w:r>
          </w:p>
        </w:tc>
        <w:tc>
          <w:tcPr>
            <w:tcW w:w="992" w:type="dxa"/>
            <w:vAlign w:val="center"/>
            <w:hideMark/>
          </w:tcPr>
          <w:p w14:paraId="4258FBE0" w14:textId="77777777" w:rsidR="0022622F" w:rsidRPr="00EC24C9" w:rsidRDefault="0022622F">
            <w:pPr>
              <w:widowControl/>
              <w:jc w:val="right"/>
              <w:rPr>
                <w:rFonts w:ascii="宋体" w:eastAsia="宋体" w:hAnsi="宋体" w:cs="Times New Roman"/>
                <w:iCs/>
                <w:kern w:val="0"/>
                <w:sz w:val="18"/>
                <w:szCs w:val="18"/>
                <w:lang w:eastAsia="en-US" w:bidi="en-US"/>
              </w:rPr>
            </w:pPr>
            <w:r w:rsidRPr="00EC24C9">
              <w:rPr>
                <w:rFonts w:ascii="宋体" w:eastAsia="宋体" w:hAnsi="宋体" w:cs="Times New Roman" w:hint="eastAsia"/>
                <w:color w:val="000000"/>
                <w:sz w:val="18"/>
                <w:szCs w:val="18"/>
              </w:rPr>
              <w:t>49.17%</w:t>
            </w:r>
          </w:p>
        </w:tc>
      </w:tr>
    </w:tbl>
    <w:p w14:paraId="6B901234" w14:textId="77777777" w:rsidR="0022622F" w:rsidRPr="00EC24C9" w:rsidRDefault="0022622F" w:rsidP="0022622F">
      <w:pPr>
        <w:widowControl/>
        <w:spacing w:beforeLines="50" w:before="156" w:afterLines="50" w:after="156" w:line="360" w:lineRule="auto"/>
        <w:ind w:firstLine="482"/>
        <w:rPr>
          <w:rFonts w:ascii="宋体" w:eastAsia="宋体" w:hAnsi="宋体" w:cs="Times New Roman"/>
          <w:color w:val="000000"/>
          <w:kern w:val="0"/>
          <w:szCs w:val="21"/>
          <w:lang w:bidi="en-US"/>
        </w:rPr>
      </w:pPr>
      <w:r w:rsidRPr="00EC24C9">
        <w:rPr>
          <w:rFonts w:ascii="宋体" w:eastAsia="宋体" w:hAnsi="宋体" w:cs="Times New Roman" w:hint="eastAsia"/>
          <w:kern w:val="0"/>
          <w:szCs w:val="21"/>
        </w:rPr>
        <w:t>上述调增、调减合同在报告期内确认收入金额为2,568.12万元，</w:t>
      </w:r>
      <w:proofErr w:type="gramStart"/>
      <w:r w:rsidRPr="00EC24C9">
        <w:rPr>
          <w:rFonts w:ascii="宋体" w:eastAsia="宋体" w:hAnsi="宋体" w:cs="Times New Roman" w:hint="eastAsia"/>
          <w:kern w:val="0"/>
          <w:szCs w:val="21"/>
        </w:rPr>
        <w:t>占报告</w:t>
      </w:r>
      <w:proofErr w:type="gramEnd"/>
      <w:r w:rsidRPr="00EC24C9">
        <w:rPr>
          <w:rFonts w:ascii="宋体" w:eastAsia="宋体" w:hAnsi="宋体" w:cs="Times New Roman" w:hint="eastAsia"/>
          <w:kern w:val="0"/>
          <w:szCs w:val="21"/>
        </w:rPr>
        <w:t>期内公司收入</w:t>
      </w:r>
      <w:proofErr w:type="gramStart"/>
      <w:r w:rsidRPr="00EC24C9">
        <w:rPr>
          <w:rFonts w:ascii="宋体" w:eastAsia="宋体" w:hAnsi="宋体" w:cs="Times New Roman" w:hint="eastAsia"/>
          <w:kern w:val="0"/>
          <w:szCs w:val="21"/>
        </w:rPr>
        <w:t>确认总</w:t>
      </w:r>
      <w:proofErr w:type="gramEnd"/>
      <w:r w:rsidRPr="00EC24C9">
        <w:rPr>
          <w:rFonts w:ascii="宋体" w:eastAsia="宋体" w:hAnsi="宋体" w:cs="Times New Roman" w:hint="eastAsia"/>
          <w:kern w:val="0"/>
          <w:szCs w:val="21"/>
        </w:rPr>
        <w:t>金额比例为3.11%，对公司收入影响较小。除上述情况外，报告期内，公司</w:t>
      </w:r>
      <w:r w:rsidRPr="00EC24C9">
        <w:rPr>
          <w:rFonts w:ascii="宋体" w:eastAsia="宋体" w:hAnsi="宋体" w:cs="Times New Roman" w:hint="eastAsia"/>
          <w:kern w:val="0"/>
          <w:szCs w:val="21"/>
          <w:lang w:bidi="en-US"/>
        </w:rPr>
        <w:t>不存在合同约定金额与实际结算金额不一致的情况。</w:t>
      </w:r>
      <w:r w:rsidRPr="00EC24C9">
        <w:rPr>
          <w:rFonts w:ascii="宋体" w:eastAsia="宋体" w:hAnsi="宋体" w:cs="Times New Roman" w:hint="eastAsia"/>
          <w:color w:val="000000"/>
          <w:kern w:val="0"/>
          <w:szCs w:val="21"/>
          <w:lang w:bidi="en-US"/>
        </w:rPr>
        <w:t>此外，同行业可比上市公司山鼎设计、</w:t>
      </w:r>
      <w:proofErr w:type="gramStart"/>
      <w:r w:rsidRPr="00EC24C9">
        <w:rPr>
          <w:rFonts w:ascii="宋体" w:eastAsia="宋体" w:hAnsi="宋体" w:cs="Times New Roman" w:hint="eastAsia"/>
          <w:color w:val="000000"/>
          <w:kern w:val="0"/>
          <w:szCs w:val="21"/>
          <w:lang w:bidi="en-US"/>
        </w:rPr>
        <w:t>筑博设计</w:t>
      </w:r>
      <w:proofErr w:type="gramEnd"/>
      <w:r w:rsidRPr="00EC24C9">
        <w:rPr>
          <w:rFonts w:ascii="宋体" w:eastAsia="宋体" w:hAnsi="宋体" w:cs="Times New Roman" w:hint="eastAsia"/>
          <w:color w:val="000000"/>
          <w:kern w:val="0"/>
          <w:szCs w:val="21"/>
          <w:lang w:bidi="en-US"/>
        </w:rPr>
        <w:t>、杰恩设计也存在因设计项目内容变更</w:t>
      </w:r>
      <w:proofErr w:type="gramStart"/>
      <w:r w:rsidRPr="00EC24C9">
        <w:rPr>
          <w:rFonts w:ascii="宋体" w:eastAsia="宋体" w:hAnsi="宋体" w:cs="Times New Roman" w:hint="eastAsia"/>
          <w:color w:val="000000"/>
          <w:kern w:val="0"/>
          <w:szCs w:val="21"/>
          <w:lang w:bidi="en-US"/>
        </w:rPr>
        <w:t>而改价的</w:t>
      </w:r>
      <w:proofErr w:type="gramEnd"/>
      <w:r w:rsidRPr="00EC24C9">
        <w:rPr>
          <w:rFonts w:ascii="宋体" w:eastAsia="宋体" w:hAnsi="宋体" w:cs="Times New Roman" w:hint="eastAsia"/>
          <w:color w:val="000000"/>
          <w:kern w:val="0"/>
          <w:szCs w:val="21"/>
          <w:lang w:bidi="en-US"/>
        </w:rPr>
        <w:t>情况，因此公司</w:t>
      </w:r>
      <w:r w:rsidRPr="00EC24C9">
        <w:rPr>
          <w:rFonts w:ascii="宋体" w:eastAsia="宋体" w:hAnsi="宋体" w:cs="Times New Roman" w:hint="eastAsia"/>
          <w:kern w:val="0"/>
          <w:szCs w:val="21"/>
        </w:rPr>
        <w:t>已签订业务合同发生变更的情况</w:t>
      </w:r>
      <w:r w:rsidRPr="00EC24C9">
        <w:rPr>
          <w:rFonts w:ascii="宋体" w:eastAsia="宋体" w:hAnsi="宋体" w:cs="Times New Roman" w:hint="eastAsia"/>
          <w:color w:val="000000"/>
          <w:kern w:val="0"/>
          <w:szCs w:val="21"/>
          <w:lang w:bidi="en-US"/>
        </w:rPr>
        <w:t>符合行业惯例。</w:t>
      </w:r>
    </w:p>
    <w:p w14:paraId="11174B0E" w14:textId="77777777" w:rsidR="0022622F" w:rsidRPr="00EC24C9" w:rsidRDefault="0022622F" w:rsidP="0022622F">
      <w:pPr>
        <w:spacing w:beforeLines="50" w:before="156" w:afterLines="50" w:after="156" w:line="360" w:lineRule="auto"/>
        <w:ind w:firstLine="482"/>
        <w:outlineLvl w:val="2"/>
        <w:rPr>
          <w:rFonts w:ascii="宋体" w:eastAsia="宋体" w:hAnsi="宋体" w:cs="Times New Roman"/>
          <w:b/>
          <w:bCs/>
          <w:szCs w:val="21"/>
        </w:rPr>
      </w:pPr>
      <w:r w:rsidRPr="00EC24C9">
        <w:rPr>
          <w:rFonts w:ascii="宋体" w:eastAsia="宋体" w:hAnsi="宋体" w:cs="Times New Roman" w:hint="eastAsia"/>
          <w:b/>
          <w:bCs/>
          <w:szCs w:val="21"/>
        </w:rPr>
        <w:t>（六）结合新冠疫情、房地产行业经营情况，补充披露经审计的2020年上半年经营业绩及主要财务指标变化情况，主要客户、主要供应商、收入等变动情况及合理性，经营业绩变动趋势与同行业可比公司是否相符</w:t>
      </w:r>
    </w:p>
    <w:p w14:paraId="45A71CCC" w14:textId="77777777" w:rsidR="0022622F" w:rsidRPr="00EC24C9" w:rsidRDefault="0022622F" w:rsidP="0022622F">
      <w:pPr>
        <w:spacing w:beforeLines="50" w:before="156" w:afterLines="50" w:after="156" w:line="360" w:lineRule="auto"/>
        <w:ind w:firstLine="482"/>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1、</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年上半年经营业绩及主要财务指标变化情况</w:t>
      </w:r>
    </w:p>
    <w:p w14:paraId="71B9040C" w14:textId="77777777" w:rsidR="0022622F" w:rsidRPr="00EC24C9" w:rsidRDefault="0022622F" w:rsidP="0022622F">
      <w:pPr>
        <w:autoSpaceDE w:val="0"/>
        <w:autoSpaceDN w:val="0"/>
        <w:adjustRightInd w:val="0"/>
        <w:spacing w:beforeLines="50" w:before="156" w:afterLines="50" w:after="156" w:line="360" w:lineRule="auto"/>
        <w:ind w:firstLine="48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报告期内，公司营业收入分别为</w:t>
      </w:r>
      <w:r w:rsidRPr="00EC24C9">
        <w:rPr>
          <w:rFonts w:ascii="宋体" w:eastAsia="宋体" w:hAnsi="宋体" w:cs="Times New Roman"/>
          <w:iCs/>
          <w:szCs w:val="21"/>
          <w:lang w:bidi="en-US"/>
        </w:rPr>
        <w:t>16,097.39</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24,145.15</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26,664.14</w:t>
      </w:r>
      <w:r w:rsidRPr="00EC24C9">
        <w:rPr>
          <w:rFonts w:ascii="宋体" w:eastAsia="宋体" w:hAnsi="宋体" w:cs="Times New Roman" w:hint="eastAsia"/>
          <w:iCs/>
          <w:szCs w:val="21"/>
          <w:lang w:bidi="en-US"/>
        </w:rPr>
        <w:t>万元和</w:t>
      </w:r>
      <w:r w:rsidRPr="00EC24C9">
        <w:rPr>
          <w:rFonts w:ascii="宋体" w:eastAsia="宋体" w:hAnsi="宋体" w:cs="Times New Roman"/>
          <w:iCs/>
          <w:szCs w:val="21"/>
          <w:lang w:bidi="en-US"/>
        </w:rPr>
        <w:t>13,183.51</w:t>
      </w:r>
      <w:r w:rsidRPr="00EC24C9">
        <w:rPr>
          <w:rFonts w:ascii="宋体" w:eastAsia="宋体" w:hAnsi="宋体" w:cs="Times New Roman" w:hint="eastAsia"/>
          <w:iCs/>
          <w:szCs w:val="21"/>
          <w:lang w:bidi="en-US"/>
        </w:rPr>
        <w:t>万元，各业务类别收入构成情况如下：</w:t>
      </w:r>
    </w:p>
    <w:p w14:paraId="61DD2E21" w14:textId="77777777" w:rsidR="0022622F" w:rsidRPr="00EC24C9" w:rsidRDefault="0022622F" w:rsidP="0022622F">
      <w:pPr>
        <w:ind w:right="-58"/>
        <w:jc w:val="right"/>
        <w:rPr>
          <w:rFonts w:ascii="宋体" w:eastAsia="宋体" w:hAnsi="宋体" w:cs="Times New Roman"/>
          <w:iCs/>
          <w:color w:val="000000"/>
          <w:szCs w:val="21"/>
          <w:lang w:eastAsia="en-US" w:bidi="en-US"/>
        </w:rPr>
      </w:pPr>
      <w:r w:rsidRPr="00EC24C9">
        <w:rPr>
          <w:rFonts w:ascii="宋体" w:eastAsia="宋体" w:hAnsi="宋体" w:cs="Times New Roman" w:hint="eastAsia"/>
          <w:iCs/>
          <w:color w:val="000000"/>
          <w:szCs w:val="21"/>
          <w:lang w:eastAsia="en-US" w:bidi="en-US"/>
        </w:rPr>
        <w:t>单位：万元</w:t>
      </w:r>
    </w:p>
    <w:tbl>
      <w:tblPr>
        <w:tblW w:w="605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137"/>
        <w:gridCol w:w="1271"/>
        <w:gridCol w:w="1027"/>
        <w:gridCol w:w="1097"/>
        <w:gridCol w:w="1136"/>
        <w:gridCol w:w="1161"/>
        <w:gridCol w:w="1161"/>
        <w:gridCol w:w="1161"/>
        <w:gridCol w:w="1161"/>
      </w:tblGrid>
      <w:tr w:rsidR="0022622F" w:rsidRPr="00EC24C9" w14:paraId="4C28F338" w14:textId="77777777" w:rsidTr="0022622F">
        <w:trPr>
          <w:trHeight w:val="384"/>
          <w:jc w:val="center"/>
        </w:trPr>
        <w:tc>
          <w:tcPr>
            <w:tcW w:w="551" w:type="pct"/>
            <w:vMerge w:val="restart"/>
            <w:vAlign w:val="center"/>
            <w:hideMark/>
          </w:tcPr>
          <w:p w14:paraId="7D3F85DF" w14:textId="77777777" w:rsidR="0022622F" w:rsidRPr="00EC24C9" w:rsidRDefault="0022622F">
            <w:pPr>
              <w:spacing w:line="360" w:lineRule="auto"/>
              <w:jc w:val="center"/>
              <w:rPr>
                <w:rFonts w:ascii="宋体" w:eastAsia="宋体" w:hAnsi="宋体" w:cs="Times New Roman"/>
                <w:iCs/>
                <w:color w:val="000000"/>
                <w:sz w:val="18"/>
                <w:szCs w:val="18"/>
                <w:lang w:eastAsia="en-US" w:bidi="en-US"/>
              </w:rPr>
            </w:pPr>
            <w:r w:rsidRPr="00EC24C9">
              <w:rPr>
                <w:rFonts w:ascii="宋体" w:eastAsia="宋体" w:hAnsi="宋体" w:cs="Times New Roman" w:hint="eastAsia"/>
                <w:iCs/>
                <w:kern w:val="0"/>
                <w:sz w:val="18"/>
                <w:szCs w:val="18"/>
                <w:lang w:eastAsia="en-US" w:bidi="en-US"/>
              </w:rPr>
              <w:t>业务板块</w:t>
            </w:r>
          </w:p>
        </w:tc>
        <w:tc>
          <w:tcPr>
            <w:tcW w:w="1114" w:type="pct"/>
            <w:gridSpan w:val="2"/>
            <w:vAlign w:val="center"/>
            <w:hideMark/>
          </w:tcPr>
          <w:p w14:paraId="08FFACB5"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iCs/>
                <w:sz w:val="18"/>
                <w:szCs w:val="18"/>
                <w:lang w:bidi="en-US"/>
              </w:rPr>
              <w:t>2020</w:t>
            </w:r>
            <w:r w:rsidRPr="00EC24C9">
              <w:rPr>
                <w:rFonts w:ascii="宋体" w:eastAsia="宋体" w:hAnsi="宋体" w:cs="Times New Roman" w:hint="eastAsia"/>
                <w:iCs/>
                <w:sz w:val="18"/>
                <w:szCs w:val="18"/>
                <w:lang w:bidi="en-US"/>
              </w:rPr>
              <w:t>年</w:t>
            </w:r>
            <w:r w:rsidRPr="00EC24C9">
              <w:rPr>
                <w:rFonts w:ascii="宋体" w:eastAsia="宋体" w:hAnsi="宋体" w:cs="Times New Roman"/>
                <w:iCs/>
                <w:sz w:val="18"/>
                <w:szCs w:val="18"/>
                <w:lang w:bidi="en-US"/>
              </w:rPr>
              <w:t>1-6</w:t>
            </w:r>
            <w:r w:rsidRPr="00EC24C9">
              <w:rPr>
                <w:rFonts w:ascii="宋体" w:eastAsia="宋体" w:hAnsi="宋体" w:cs="Times New Roman" w:hint="eastAsia"/>
                <w:iCs/>
                <w:sz w:val="18"/>
                <w:szCs w:val="18"/>
                <w:lang w:bidi="en-US"/>
              </w:rPr>
              <w:t>月</w:t>
            </w:r>
          </w:p>
        </w:tc>
        <w:tc>
          <w:tcPr>
            <w:tcW w:w="1083" w:type="pct"/>
            <w:gridSpan w:val="2"/>
            <w:vAlign w:val="center"/>
            <w:hideMark/>
          </w:tcPr>
          <w:p w14:paraId="5391566C"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iCs/>
                <w:sz w:val="18"/>
                <w:szCs w:val="18"/>
                <w:lang w:bidi="en-US"/>
              </w:rPr>
              <w:t>2019</w:t>
            </w:r>
            <w:r w:rsidRPr="00EC24C9">
              <w:rPr>
                <w:rFonts w:ascii="宋体" w:eastAsia="宋体" w:hAnsi="宋体" w:cs="Times New Roman" w:hint="eastAsia"/>
                <w:iCs/>
                <w:sz w:val="18"/>
                <w:szCs w:val="18"/>
                <w:lang w:bidi="en-US"/>
              </w:rPr>
              <w:t>年度</w:t>
            </w:r>
          </w:p>
        </w:tc>
        <w:tc>
          <w:tcPr>
            <w:tcW w:w="1126" w:type="pct"/>
            <w:gridSpan w:val="2"/>
            <w:vAlign w:val="center"/>
            <w:hideMark/>
          </w:tcPr>
          <w:p w14:paraId="09AD4FB2" w14:textId="77777777" w:rsidR="0022622F" w:rsidRPr="00EC24C9" w:rsidRDefault="0022622F">
            <w:pPr>
              <w:jc w:val="center"/>
              <w:rPr>
                <w:rFonts w:ascii="宋体" w:eastAsia="宋体" w:hAnsi="宋体" w:cs="Times New Roman"/>
                <w:iCs/>
                <w:sz w:val="18"/>
                <w:szCs w:val="18"/>
                <w:lang w:eastAsia="en-US" w:bidi="en-US"/>
              </w:rPr>
            </w:pPr>
            <w:r w:rsidRPr="00EC24C9">
              <w:rPr>
                <w:rFonts w:ascii="宋体" w:eastAsia="宋体" w:hAnsi="宋体" w:cs="Times New Roman"/>
                <w:iCs/>
                <w:sz w:val="18"/>
                <w:szCs w:val="18"/>
                <w:lang w:eastAsia="en-US" w:bidi="en-US"/>
              </w:rPr>
              <w:t>201</w:t>
            </w:r>
            <w:r w:rsidRPr="00EC24C9">
              <w:rPr>
                <w:rFonts w:ascii="宋体" w:eastAsia="宋体" w:hAnsi="宋体" w:cs="Times New Roman"/>
                <w:iCs/>
                <w:sz w:val="18"/>
                <w:szCs w:val="18"/>
                <w:lang w:bidi="en-US"/>
              </w:rPr>
              <w:t>8</w:t>
            </w:r>
            <w:r w:rsidRPr="00EC24C9">
              <w:rPr>
                <w:rFonts w:ascii="宋体" w:eastAsia="宋体" w:hAnsi="宋体" w:cs="Times New Roman" w:hint="eastAsia"/>
                <w:iCs/>
                <w:sz w:val="18"/>
                <w:szCs w:val="18"/>
                <w:lang w:eastAsia="en-US" w:bidi="en-US"/>
              </w:rPr>
              <w:t>年度</w:t>
            </w:r>
          </w:p>
        </w:tc>
        <w:tc>
          <w:tcPr>
            <w:tcW w:w="1127" w:type="pct"/>
            <w:gridSpan w:val="2"/>
            <w:vAlign w:val="center"/>
            <w:hideMark/>
          </w:tcPr>
          <w:p w14:paraId="58D706B3" w14:textId="77777777" w:rsidR="0022622F" w:rsidRPr="00EC24C9" w:rsidRDefault="0022622F">
            <w:pPr>
              <w:jc w:val="center"/>
              <w:rPr>
                <w:rFonts w:ascii="宋体" w:eastAsia="宋体" w:hAnsi="宋体" w:cs="Times New Roman"/>
                <w:iCs/>
                <w:sz w:val="18"/>
                <w:szCs w:val="18"/>
                <w:lang w:eastAsia="en-US" w:bidi="en-US"/>
              </w:rPr>
            </w:pPr>
            <w:r w:rsidRPr="00EC24C9">
              <w:rPr>
                <w:rFonts w:ascii="宋体" w:eastAsia="宋体" w:hAnsi="宋体" w:cs="Times New Roman"/>
                <w:iCs/>
                <w:sz w:val="18"/>
                <w:szCs w:val="18"/>
                <w:lang w:eastAsia="en-US" w:bidi="en-US"/>
              </w:rPr>
              <w:t>201</w:t>
            </w:r>
            <w:r w:rsidRPr="00EC24C9">
              <w:rPr>
                <w:rFonts w:ascii="宋体" w:eastAsia="宋体" w:hAnsi="宋体" w:cs="Times New Roman"/>
                <w:iCs/>
                <w:sz w:val="18"/>
                <w:szCs w:val="18"/>
                <w:lang w:bidi="en-US"/>
              </w:rPr>
              <w:t>7</w:t>
            </w:r>
            <w:r w:rsidRPr="00EC24C9">
              <w:rPr>
                <w:rFonts w:ascii="宋体" w:eastAsia="宋体" w:hAnsi="宋体" w:cs="Times New Roman" w:hint="eastAsia"/>
                <w:iCs/>
                <w:sz w:val="18"/>
                <w:szCs w:val="18"/>
                <w:lang w:eastAsia="en-US" w:bidi="en-US"/>
              </w:rPr>
              <w:t>年度</w:t>
            </w:r>
          </w:p>
        </w:tc>
      </w:tr>
      <w:tr w:rsidR="0022622F" w:rsidRPr="00EC24C9" w14:paraId="463A96AE" w14:textId="77777777" w:rsidTr="0022622F">
        <w:trPr>
          <w:trHeight w:val="384"/>
          <w:jc w:val="center"/>
        </w:trPr>
        <w:tc>
          <w:tcPr>
            <w:tcW w:w="0" w:type="auto"/>
            <w:vMerge/>
            <w:vAlign w:val="center"/>
            <w:hideMark/>
          </w:tcPr>
          <w:p w14:paraId="5A077E4A" w14:textId="77777777" w:rsidR="0022622F" w:rsidRPr="00EC24C9" w:rsidRDefault="0022622F">
            <w:pPr>
              <w:widowControl/>
              <w:jc w:val="left"/>
              <w:rPr>
                <w:rFonts w:ascii="宋体" w:eastAsia="宋体" w:hAnsi="宋体" w:cs="Times New Roman"/>
                <w:iCs/>
                <w:color w:val="000000"/>
                <w:sz w:val="18"/>
                <w:szCs w:val="18"/>
                <w:lang w:eastAsia="en-US" w:bidi="en-US"/>
              </w:rPr>
            </w:pPr>
          </w:p>
        </w:tc>
        <w:tc>
          <w:tcPr>
            <w:tcW w:w="616" w:type="pct"/>
            <w:vAlign w:val="center"/>
            <w:hideMark/>
          </w:tcPr>
          <w:p w14:paraId="6C84B9A4"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498" w:type="pct"/>
            <w:vAlign w:val="center"/>
            <w:hideMark/>
          </w:tcPr>
          <w:p w14:paraId="3AD2C3D6"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比例</w:t>
            </w:r>
          </w:p>
        </w:tc>
        <w:tc>
          <w:tcPr>
            <w:tcW w:w="532" w:type="pct"/>
            <w:vAlign w:val="center"/>
            <w:hideMark/>
          </w:tcPr>
          <w:p w14:paraId="42AFBAF0"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550" w:type="pct"/>
            <w:vAlign w:val="center"/>
            <w:hideMark/>
          </w:tcPr>
          <w:p w14:paraId="6AA36CFD"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比例</w:t>
            </w:r>
          </w:p>
        </w:tc>
        <w:tc>
          <w:tcPr>
            <w:tcW w:w="563" w:type="pct"/>
            <w:vAlign w:val="center"/>
            <w:hideMark/>
          </w:tcPr>
          <w:p w14:paraId="1A992404"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563" w:type="pct"/>
            <w:vAlign w:val="center"/>
            <w:hideMark/>
          </w:tcPr>
          <w:p w14:paraId="00077BD5"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bidi="en-US"/>
              </w:rPr>
              <w:t>比例</w:t>
            </w:r>
          </w:p>
        </w:tc>
        <w:tc>
          <w:tcPr>
            <w:tcW w:w="563" w:type="pct"/>
            <w:vAlign w:val="center"/>
            <w:hideMark/>
          </w:tcPr>
          <w:p w14:paraId="3A264DB5"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金额</w:t>
            </w:r>
          </w:p>
        </w:tc>
        <w:tc>
          <w:tcPr>
            <w:tcW w:w="564" w:type="pct"/>
            <w:vAlign w:val="center"/>
            <w:hideMark/>
          </w:tcPr>
          <w:p w14:paraId="6A7FDC7D"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bidi="en-US"/>
              </w:rPr>
              <w:t>比例</w:t>
            </w:r>
          </w:p>
        </w:tc>
      </w:tr>
      <w:tr w:rsidR="0022622F" w:rsidRPr="00EC24C9" w14:paraId="7CAF7DD7" w14:textId="77777777" w:rsidTr="0022622F">
        <w:trPr>
          <w:trHeight w:val="384"/>
          <w:jc w:val="center"/>
        </w:trPr>
        <w:tc>
          <w:tcPr>
            <w:tcW w:w="551" w:type="pct"/>
            <w:vAlign w:val="center"/>
            <w:hideMark/>
          </w:tcPr>
          <w:p w14:paraId="50B360EF"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kern w:val="0"/>
                <w:sz w:val="18"/>
                <w:szCs w:val="18"/>
              </w:rPr>
              <w:lastRenderedPageBreak/>
              <w:t>居住建筑</w:t>
            </w:r>
          </w:p>
        </w:tc>
        <w:tc>
          <w:tcPr>
            <w:tcW w:w="616" w:type="pct"/>
            <w:vAlign w:val="center"/>
            <w:hideMark/>
          </w:tcPr>
          <w:p w14:paraId="0C9A94D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11,692.87</w:t>
            </w:r>
          </w:p>
        </w:tc>
        <w:tc>
          <w:tcPr>
            <w:tcW w:w="498" w:type="pct"/>
            <w:vAlign w:val="center"/>
            <w:hideMark/>
          </w:tcPr>
          <w:p w14:paraId="214D5BD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88.69%</w:t>
            </w:r>
          </w:p>
        </w:tc>
        <w:tc>
          <w:tcPr>
            <w:tcW w:w="532" w:type="pct"/>
            <w:vAlign w:val="center"/>
            <w:hideMark/>
          </w:tcPr>
          <w:p w14:paraId="2FC92F7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23,224.12</w:t>
            </w:r>
          </w:p>
        </w:tc>
        <w:tc>
          <w:tcPr>
            <w:tcW w:w="550" w:type="pct"/>
            <w:vAlign w:val="center"/>
            <w:hideMark/>
          </w:tcPr>
          <w:p w14:paraId="542F5C7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87.10%</w:t>
            </w:r>
          </w:p>
        </w:tc>
        <w:tc>
          <w:tcPr>
            <w:tcW w:w="563" w:type="pct"/>
            <w:vAlign w:val="center"/>
            <w:hideMark/>
          </w:tcPr>
          <w:p w14:paraId="37FC53A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22,523.59</w:t>
            </w:r>
          </w:p>
        </w:tc>
        <w:tc>
          <w:tcPr>
            <w:tcW w:w="563" w:type="pct"/>
            <w:vAlign w:val="center"/>
            <w:hideMark/>
          </w:tcPr>
          <w:p w14:paraId="6622B7A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93.28%</w:t>
            </w:r>
          </w:p>
        </w:tc>
        <w:tc>
          <w:tcPr>
            <w:tcW w:w="563" w:type="pct"/>
            <w:vAlign w:val="center"/>
            <w:hideMark/>
          </w:tcPr>
          <w:p w14:paraId="5CECC7D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14,423.09</w:t>
            </w:r>
          </w:p>
        </w:tc>
        <w:tc>
          <w:tcPr>
            <w:tcW w:w="564" w:type="pct"/>
            <w:vAlign w:val="center"/>
            <w:hideMark/>
          </w:tcPr>
          <w:p w14:paraId="02BBE0E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89.60%</w:t>
            </w:r>
          </w:p>
        </w:tc>
      </w:tr>
      <w:tr w:rsidR="0022622F" w:rsidRPr="00EC24C9" w14:paraId="7C294894" w14:textId="77777777" w:rsidTr="0022622F">
        <w:trPr>
          <w:trHeight w:val="384"/>
          <w:jc w:val="center"/>
        </w:trPr>
        <w:tc>
          <w:tcPr>
            <w:tcW w:w="551" w:type="pct"/>
            <w:vAlign w:val="center"/>
            <w:hideMark/>
          </w:tcPr>
          <w:p w14:paraId="737B9A57"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kern w:val="0"/>
                <w:sz w:val="18"/>
                <w:szCs w:val="18"/>
              </w:rPr>
              <w:t>公共建筑</w:t>
            </w:r>
          </w:p>
        </w:tc>
        <w:tc>
          <w:tcPr>
            <w:tcW w:w="616" w:type="pct"/>
            <w:vAlign w:val="center"/>
            <w:hideMark/>
          </w:tcPr>
          <w:p w14:paraId="67DCE87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1,490.63</w:t>
            </w:r>
          </w:p>
        </w:tc>
        <w:tc>
          <w:tcPr>
            <w:tcW w:w="498" w:type="pct"/>
            <w:vAlign w:val="center"/>
            <w:hideMark/>
          </w:tcPr>
          <w:p w14:paraId="20CF675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11.31%</w:t>
            </w:r>
          </w:p>
        </w:tc>
        <w:tc>
          <w:tcPr>
            <w:tcW w:w="532" w:type="pct"/>
            <w:vAlign w:val="center"/>
            <w:hideMark/>
          </w:tcPr>
          <w:p w14:paraId="4FBB3D7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3,440.02</w:t>
            </w:r>
          </w:p>
        </w:tc>
        <w:tc>
          <w:tcPr>
            <w:tcW w:w="550" w:type="pct"/>
            <w:vAlign w:val="center"/>
            <w:hideMark/>
          </w:tcPr>
          <w:p w14:paraId="5D32743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12.90%</w:t>
            </w:r>
          </w:p>
        </w:tc>
        <w:tc>
          <w:tcPr>
            <w:tcW w:w="563" w:type="pct"/>
            <w:vAlign w:val="center"/>
            <w:hideMark/>
          </w:tcPr>
          <w:p w14:paraId="73A16EB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1,621.56</w:t>
            </w:r>
          </w:p>
        </w:tc>
        <w:tc>
          <w:tcPr>
            <w:tcW w:w="563" w:type="pct"/>
            <w:vAlign w:val="center"/>
            <w:hideMark/>
          </w:tcPr>
          <w:p w14:paraId="1320812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6.72%</w:t>
            </w:r>
          </w:p>
        </w:tc>
        <w:tc>
          <w:tcPr>
            <w:tcW w:w="563" w:type="pct"/>
            <w:vAlign w:val="center"/>
            <w:hideMark/>
          </w:tcPr>
          <w:p w14:paraId="61076A9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1,674.30</w:t>
            </w:r>
          </w:p>
        </w:tc>
        <w:tc>
          <w:tcPr>
            <w:tcW w:w="564" w:type="pct"/>
            <w:vAlign w:val="center"/>
            <w:hideMark/>
          </w:tcPr>
          <w:p w14:paraId="7491103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10.40%</w:t>
            </w:r>
          </w:p>
        </w:tc>
      </w:tr>
      <w:tr w:rsidR="0022622F" w:rsidRPr="00EC24C9" w14:paraId="22BF76DF" w14:textId="77777777" w:rsidTr="0022622F">
        <w:trPr>
          <w:trHeight w:val="384"/>
          <w:jc w:val="center"/>
        </w:trPr>
        <w:tc>
          <w:tcPr>
            <w:tcW w:w="551" w:type="pct"/>
            <w:vAlign w:val="center"/>
            <w:hideMark/>
          </w:tcPr>
          <w:p w14:paraId="56D2542B"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主营业务收入</w:t>
            </w:r>
          </w:p>
        </w:tc>
        <w:tc>
          <w:tcPr>
            <w:tcW w:w="616" w:type="pct"/>
            <w:vAlign w:val="center"/>
            <w:hideMark/>
          </w:tcPr>
          <w:p w14:paraId="5DF3DFF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13,183.51</w:t>
            </w:r>
          </w:p>
        </w:tc>
        <w:tc>
          <w:tcPr>
            <w:tcW w:w="498" w:type="pct"/>
            <w:vAlign w:val="center"/>
            <w:hideMark/>
          </w:tcPr>
          <w:p w14:paraId="6FE3171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eastAsia="en-US" w:bidi="en-US"/>
              </w:rPr>
              <w:t>100.00%</w:t>
            </w:r>
          </w:p>
        </w:tc>
        <w:tc>
          <w:tcPr>
            <w:tcW w:w="532" w:type="pct"/>
            <w:vAlign w:val="center"/>
            <w:hideMark/>
          </w:tcPr>
          <w:p w14:paraId="75F98E7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eastAsia="en-US" w:bidi="en-US"/>
              </w:rPr>
              <w:t>26,664.14</w:t>
            </w:r>
          </w:p>
        </w:tc>
        <w:tc>
          <w:tcPr>
            <w:tcW w:w="550" w:type="pct"/>
            <w:vAlign w:val="center"/>
            <w:hideMark/>
          </w:tcPr>
          <w:p w14:paraId="01DB659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eastAsia="en-US" w:bidi="en-US"/>
              </w:rPr>
              <w:t>100.00%</w:t>
            </w:r>
          </w:p>
        </w:tc>
        <w:tc>
          <w:tcPr>
            <w:tcW w:w="563" w:type="pct"/>
            <w:vAlign w:val="center"/>
            <w:hideMark/>
          </w:tcPr>
          <w:p w14:paraId="58D51D2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24,145.15</w:t>
            </w:r>
          </w:p>
        </w:tc>
        <w:tc>
          <w:tcPr>
            <w:tcW w:w="563" w:type="pct"/>
            <w:vAlign w:val="center"/>
            <w:hideMark/>
          </w:tcPr>
          <w:p w14:paraId="02CC766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100.00%</w:t>
            </w:r>
          </w:p>
        </w:tc>
        <w:tc>
          <w:tcPr>
            <w:tcW w:w="563" w:type="pct"/>
            <w:vAlign w:val="center"/>
            <w:hideMark/>
          </w:tcPr>
          <w:p w14:paraId="78E81DD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16,097.39</w:t>
            </w:r>
          </w:p>
        </w:tc>
        <w:tc>
          <w:tcPr>
            <w:tcW w:w="564" w:type="pct"/>
            <w:vAlign w:val="center"/>
            <w:hideMark/>
          </w:tcPr>
          <w:p w14:paraId="7BCDD70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100.00%</w:t>
            </w:r>
          </w:p>
        </w:tc>
      </w:tr>
      <w:tr w:rsidR="0022622F" w:rsidRPr="00EC24C9" w14:paraId="5F99020E" w14:textId="77777777" w:rsidTr="0022622F">
        <w:trPr>
          <w:trHeight w:val="384"/>
          <w:jc w:val="center"/>
        </w:trPr>
        <w:tc>
          <w:tcPr>
            <w:tcW w:w="551" w:type="pct"/>
            <w:vAlign w:val="center"/>
            <w:hideMark/>
          </w:tcPr>
          <w:p w14:paraId="26401391"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bidi="en-US"/>
              </w:rPr>
              <w:t>营业收入</w:t>
            </w:r>
          </w:p>
        </w:tc>
        <w:tc>
          <w:tcPr>
            <w:tcW w:w="616" w:type="pct"/>
            <w:vAlign w:val="center"/>
            <w:hideMark/>
          </w:tcPr>
          <w:p w14:paraId="033B714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13,183.51</w:t>
            </w:r>
          </w:p>
        </w:tc>
        <w:tc>
          <w:tcPr>
            <w:tcW w:w="498" w:type="pct"/>
            <w:vAlign w:val="center"/>
            <w:hideMark/>
          </w:tcPr>
          <w:p w14:paraId="1A747A5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eastAsia="en-US" w:bidi="en-US"/>
              </w:rPr>
              <w:t>100.00%</w:t>
            </w:r>
          </w:p>
        </w:tc>
        <w:tc>
          <w:tcPr>
            <w:tcW w:w="532" w:type="pct"/>
            <w:vAlign w:val="center"/>
            <w:hideMark/>
          </w:tcPr>
          <w:p w14:paraId="0186508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eastAsia="en-US" w:bidi="en-US"/>
              </w:rPr>
              <w:t>26,664.14</w:t>
            </w:r>
          </w:p>
        </w:tc>
        <w:tc>
          <w:tcPr>
            <w:tcW w:w="550" w:type="pct"/>
            <w:vAlign w:val="center"/>
            <w:hideMark/>
          </w:tcPr>
          <w:p w14:paraId="18CAF06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eastAsia="en-US" w:bidi="en-US"/>
              </w:rPr>
              <w:t>100.00%</w:t>
            </w:r>
          </w:p>
        </w:tc>
        <w:tc>
          <w:tcPr>
            <w:tcW w:w="563" w:type="pct"/>
            <w:vAlign w:val="center"/>
            <w:hideMark/>
          </w:tcPr>
          <w:p w14:paraId="3C75783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24,145.15</w:t>
            </w:r>
          </w:p>
        </w:tc>
        <w:tc>
          <w:tcPr>
            <w:tcW w:w="563" w:type="pct"/>
            <w:vAlign w:val="center"/>
            <w:hideMark/>
          </w:tcPr>
          <w:p w14:paraId="019177F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100.00%</w:t>
            </w:r>
          </w:p>
        </w:tc>
        <w:tc>
          <w:tcPr>
            <w:tcW w:w="563" w:type="pct"/>
            <w:vAlign w:val="center"/>
            <w:hideMark/>
          </w:tcPr>
          <w:p w14:paraId="44B3ED5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16,097.39</w:t>
            </w:r>
          </w:p>
        </w:tc>
        <w:tc>
          <w:tcPr>
            <w:tcW w:w="564" w:type="pct"/>
            <w:vAlign w:val="center"/>
            <w:hideMark/>
          </w:tcPr>
          <w:p w14:paraId="45A4D55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iCs/>
                <w:color w:val="000000"/>
                <w:sz w:val="18"/>
                <w:szCs w:val="18"/>
                <w:lang w:bidi="en-US"/>
              </w:rPr>
              <w:t>100.00%</w:t>
            </w:r>
          </w:p>
        </w:tc>
      </w:tr>
    </w:tbl>
    <w:p w14:paraId="300EF941" w14:textId="77777777" w:rsidR="0022622F" w:rsidRPr="00EC24C9" w:rsidRDefault="0022622F" w:rsidP="0022622F">
      <w:pPr>
        <w:autoSpaceDE w:val="0"/>
        <w:autoSpaceDN w:val="0"/>
        <w:adjustRightInd w:val="0"/>
        <w:spacing w:beforeLines="50" w:before="156" w:afterLines="50" w:after="156" w:line="360" w:lineRule="auto"/>
        <w:ind w:firstLine="480"/>
        <w:rPr>
          <w:rFonts w:ascii="宋体" w:eastAsia="宋体" w:hAnsi="宋体" w:cs="Times New Roman"/>
          <w:iCs/>
          <w:szCs w:val="21"/>
          <w:lang w:bidi="en-US"/>
        </w:rPr>
      </w:pPr>
      <w:r w:rsidRPr="00EC24C9">
        <w:rPr>
          <w:rFonts w:ascii="宋体" w:eastAsia="宋体" w:hAnsi="宋体" w:cs="Times New Roman" w:hint="eastAsia"/>
          <w:iCs/>
          <w:szCs w:val="21"/>
          <w:lang w:bidi="en-US"/>
        </w:rPr>
        <w:t>在上述措施的有效性方面，报告期内，公司的营业收入分别为</w:t>
      </w:r>
      <w:r w:rsidRPr="00EC24C9">
        <w:rPr>
          <w:rFonts w:ascii="宋体" w:eastAsia="宋体" w:hAnsi="宋体" w:cs="Times New Roman"/>
          <w:iCs/>
          <w:szCs w:val="21"/>
          <w:lang w:bidi="en-US"/>
        </w:rPr>
        <w:t>16,097.39</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24,145.15</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26,664.14</w:t>
      </w:r>
      <w:r w:rsidRPr="00EC24C9">
        <w:rPr>
          <w:rFonts w:ascii="宋体" w:eastAsia="宋体" w:hAnsi="宋体" w:cs="Times New Roman" w:hint="eastAsia"/>
          <w:iCs/>
          <w:szCs w:val="21"/>
          <w:lang w:bidi="en-US"/>
        </w:rPr>
        <w:t>万元和</w:t>
      </w:r>
      <w:r w:rsidRPr="00EC24C9">
        <w:rPr>
          <w:rFonts w:ascii="宋体" w:eastAsia="宋体" w:hAnsi="宋体" w:cs="Times New Roman"/>
          <w:iCs/>
          <w:szCs w:val="21"/>
          <w:lang w:bidi="en-US"/>
        </w:rPr>
        <w:t>13,183.51</w:t>
      </w:r>
      <w:r w:rsidRPr="00EC24C9">
        <w:rPr>
          <w:rFonts w:ascii="宋体" w:eastAsia="宋体" w:hAnsi="宋体" w:cs="Times New Roman" w:hint="eastAsia"/>
          <w:iCs/>
          <w:szCs w:val="21"/>
          <w:lang w:bidi="en-US"/>
        </w:rPr>
        <w:t>万元，业绩水平总体保持了稳定增长的态势。</w:t>
      </w:r>
    </w:p>
    <w:p w14:paraId="5D95ACD6" w14:textId="77777777" w:rsidR="0022622F" w:rsidRPr="00EC24C9" w:rsidRDefault="0022622F" w:rsidP="0022622F">
      <w:pPr>
        <w:adjustRightInd w:val="0"/>
        <w:spacing w:beforeLines="50" w:before="156" w:afterLines="50" w:after="156" w:line="360" w:lineRule="auto"/>
        <w:ind w:firstLine="48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报告期内，公司主要财务指标如下：</w:t>
      </w:r>
    </w:p>
    <w:tbl>
      <w:tblPr>
        <w:tblW w:w="5176"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460"/>
        <w:gridCol w:w="1609"/>
        <w:gridCol w:w="1609"/>
        <w:gridCol w:w="1609"/>
        <w:gridCol w:w="1535"/>
      </w:tblGrid>
      <w:tr w:rsidR="0022622F" w:rsidRPr="00EC24C9" w14:paraId="446C8AB9" w14:textId="77777777" w:rsidTr="0022622F">
        <w:trPr>
          <w:trHeight w:val="397"/>
          <w:jc w:val="center"/>
        </w:trPr>
        <w:tc>
          <w:tcPr>
            <w:tcW w:w="1394" w:type="pct"/>
            <w:shd w:val="clear" w:color="auto" w:fill="FFFFFF"/>
            <w:vAlign w:val="center"/>
            <w:hideMark/>
          </w:tcPr>
          <w:p w14:paraId="52147B70" w14:textId="77777777" w:rsidR="0022622F" w:rsidRPr="00EC24C9" w:rsidRDefault="0022622F">
            <w:pPr>
              <w:widowControl/>
              <w:adjustRightInd w:val="0"/>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项目</w:t>
            </w:r>
          </w:p>
        </w:tc>
        <w:tc>
          <w:tcPr>
            <w:tcW w:w="912" w:type="pct"/>
            <w:shd w:val="clear" w:color="auto" w:fill="FFFFFF"/>
            <w:vAlign w:val="center"/>
            <w:hideMark/>
          </w:tcPr>
          <w:p w14:paraId="76D04E8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2020</w:t>
            </w:r>
            <w:r w:rsidRPr="00EC24C9">
              <w:rPr>
                <w:rFonts w:ascii="宋体" w:eastAsia="宋体" w:hAnsi="宋体" w:cs="Times New Roman" w:hint="eastAsia"/>
                <w:sz w:val="18"/>
                <w:szCs w:val="18"/>
              </w:rPr>
              <w:t>年</w:t>
            </w:r>
          </w:p>
          <w:p w14:paraId="30617EE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6</w:t>
            </w:r>
            <w:r w:rsidRPr="00EC24C9">
              <w:rPr>
                <w:rFonts w:ascii="宋体" w:eastAsia="宋体" w:hAnsi="宋体" w:cs="Times New Roman" w:hint="eastAsia"/>
                <w:sz w:val="18"/>
                <w:szCs w:val="18"/>
              </w:rPr>
              <w:t>月</w:t>
            </w:r>
            <w:r w:rsidRPr="00EC24C9">
              <w:rPr>
                <w:rFonts w:ascii="宋体" w:eastAsia="宋体" w:hAnsi="宋体" w:cs="Times New Roman"/>
                <w:sz w:val="18"/>
                <w:szCs w:val="18"/>
              </w:rPr>
              <w:t>30</w:t>
            </w:r>
            <w:r w:rsidRPr="00EC24C9">
              <w:rPr>
                <w:rFonts w:ascii="宋体" w:eastAsia="宋体" w:hAnsi="宋体" w:cs="Times New Roman" w:hint="eastAsia"/>
                <w:sz w:val="18"/>
                <w:szCs w:val="18"/>
              </w:rPr>
              <w:t>日</w:t>
            </w:r>
          </w:p>
        </w:tc>
        <w:tc>
          <w:tcPr>
            <w:tcW w:w="912" w:type="pct"/>
            <w:shd w:val="clear" w:color="auto" w:fill="FFFFFF"/>
            <w:vAlign w:val="center"/>
            <w:hideMark/>
          </w:tcPr>
          <w:p w14:paraId="274DAF6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w:t>
            </w:r>
          </w:p>
          <w:p w14:paraId="6A4E82D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12</w:t>
            </w:r>
            <w:r w:rsidRPr="00EC24C9">
              <w:rPr>
                <w:rFonts w:ascii="宋体" w:eastAsia="宋体" w:hAnsi="宋体" w:cs="Times New Roman" w:hint="eastAsia"/>
                <w:sz w:val="18"/>
                <w:szCs w:val="18"/>
              </w:rPr>
              <w:t>月</w:t>
            </w:r>
            <w:r w:rsidRPr="00EC24C9">
              <w:rPr>
                <w:rFonts w:ascii="宋体" w:eastAsia="宋体" w:hAnsi="宋体" w:cs="Times New Roman"/>
                <w:sz w:val="18"/>
                <w:szCs w:val="18"/>
              </w:rPr>
              <w:t>31</w:t>
            </w:r>
            <w:r w:rsidRPr="00EC24C9">
              <w:rPr>
                <w:rFonts w:ascii="宋体" w:eastAsia="宋体" w:hAnsi="宋体" w:cs="Times New Roman" w:hint="eastAsia"/>
                <w:sz w:val="18"/>
                <w:szCs w:val="18"/>
              </w:rPr>
              <w:t>日</w:t>
            </w:r>
          </w:p>
        </w:tc>
        <w:tc>
          <w:tcPr>
            <w:tcW w:w="912" w:type="pct"/>
            <w:shd w:val="clear" w:color="auto" w:fill="FFFFFF"/>
            <w:vAlign w:val="center"/>
            <w:hideMark/>
          </w:tcPr>
          <w:p w14:paraId="60FF5BE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w:t>
            </w:r>
          </w:p>
          <w:p w14:paraId="3F76BF2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12</w:t>
            </w:r>
            <w:r w:rsidRPr="00EC24C9">
              <w:rPr>
                <w:rFonts w:ascii="宋体" w:eastAsia="宋体" w:hAnsi="宋体" w:cs="Times New Roman" w:hint="eastAsia"/>
                <w:sz w:val="18"/>
                <w:szCs w:val="18"/>
              </w:rPr>
              <w:t>月</w:t>
            </w:r>
            <w:r w:rsidRPr="00EC24C9">
              <w:rPr>
                <w:rFonts w:ascii="宋体" w:eastAsia="宋体" w:hAnsi="宋体" w:cs="Times New Roman"/>
                <w:sz w:val="18"/>
                <w:szCs w:val="18"/>
              </w:rPr>
              <w:t>31</w:t>
            </w:r>
            <w:r w:rsidRPr="00EC24C9">
              <w:rPr>
                <w:rFonts w:ascii="宋体" w:eastAsia="宋体" w:hAnsi="宋体" w:cs="Times New Roman" w:hint="eastAsia"/>
                <w:sz w:val="18"/>
                <w:szCs w:val="18"/>
              </w:rPr>
              <w:t>日</w:t>
            </w:r>
          </w:p>
        </w:tc>
        <w:tc>
          <w:tcPr>
            <w:tcW w:w="870" w:type="pct"/>
            <w:shd w:val="clear" w:color="auto" w:fill="FFFFFF"/>
            <w:vAlign w:val="center"/>
            <w:hideMark/>
          </w:tcPr>
          <w:p w14:paraId="498F56F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2017</w:t>
            </w:r>
            <w:r w:rsidRPr="00EC24C9">
              <w:rPr>
                <w:rFonts w:ascii="宋体" w:eastAsia="宋体" w:hAnsi="宋体" w:cs="Times New Roman" w:hint="eastAsia"/>
                <w:sz w:val="18"/>
                <w:szCs w:val="18"/>
              </w:rPr>
              <w:t>年</w:t>
            </w:r>
          </w:p>
          <w:p w14:paraId="1B09075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12</w:t>
            </w:r>
            <w:r w:rsidRPr="00EC24C9">
              <w:rPr>
                <w:rFonts w:ascii="宋体" w:eastAsia="宋体" w:hAnsi="宋体" w:cs="Times New Roman" w:hint="eastAsia"/>
                <w:sz w:val="18"/>
                <w:szCs w:val="18"/>
              </w:rPr>
              <w:t>月</w:t>
            </w:r>
            <w:r w:rsidRPr="00EC24C9">
              <w:rPr>
                <w:rFonts w:ascii="宋体" w:eastAsia="宋体" w:hAnsi="宋体" w:cs="Times New Roman"/>
                <w:sz w:val="18"/>
                <w:szCs w:val="18"/>
              </w:rPr>
              <w:t>31</w:t>
            </w:r>
            <w:r w:rsidRPr="00EC24C9">
              <w:rPr>
                <w:rFonts w:ascii="宋体" w:eastAsia="宋体" w:hAnsi="宋体" w:cs="Times New Roman" w:hint="eastAsia"/>
                <w:sz w:val="18"/>
                <w:szCs w:val="18"/>
              </w:rPr>
              <w:t>日</w:t>
            </w:r>
          </w:p>
        </w:tc>
      </w:tr>
      <w:tr w:rsidR="0022622F" w:rsidRPr="00EC24C9" w14:paraId="76CF3B63" w14:textId="77777777" w:rsidTr="0022622F">
        <w:trPr>
          <w:trHeight w:val="397"/>
          <w:jc w:val="center"/>
        </w:trPr>
        <w:tc>
          <w:tcPr>
            <w:tcW w:w="1394" w:type="pct"/>
            <w:vAlign w:val="center"/>
            <w:hideMark/>
          </w:tcPr>
          <w:p w14:paraId="1312B26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流动比率（</w:t>
            </w:r>
            <w:proofErr w:type="gramStart"/>
            <w:r w:rsidRPr="00EC24C9">
              <w:rPr>
                <w:rFonts w:ascii="宋体" w:eastAsia="宋体" w:hAnsi="宋体" w:cs="Times New Roman" w:hint="eastAsia"/>
                <w:sz w:val="18"/>
                <w:szCs w:val="18"/>
              </w:rPr>
              <w:t>倍</w:t>
            </w:r>
            <w:proofErr w:type="gramEnd"/>
            <w:r w:rsidRPr="00EC24C9">
              <w:rPr>
                <w:rFonts w:ascii="宋体" w:eastAsia="宋体" w:hAnsi="宋体" w:cs="Times New Roman" w:hint="eastAsia"/>
                <w:sz w:val="18"/>
                <w:szCs w:val="18"/>
              </w:rPr>
              <w:t>）</w:t>
            </w:r>
          </w:p>
        </w:tc>
        <w:tc>
          <w:tcPr>
            <w:tcW w:w="912" w:type="pct"/>
            <w:vAlign w:val="center"/>
            <w:hideMark/>
          </w:tcPr>
          <w:p w14:paraId="4F53C38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6.49</w:t>
            </w:r>
          </w:p>
        </w:tc>
        <w:tc>
          <w:tcPr>
            <w:tcW w:w="912" w:type="pct"/>
            <w:vAlign w:val="center"/>
            <w:hideMark/>
          </w:tcPr>
          <w:p w14:paraId="5B82151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4.74</w:t>
            </w:r>
          </w:p>
        </w:tc>
        <w:tc>
          <w:tcPr>
            <w:tcW w:w="912" w:type="pct"/>
            <w:vAlign w:val="center"/>
            <w:hideMark/>
          </w:tcPr>
          <w:p w14:paraId="28712DB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3.31</w:t>
            </w:r>
          </w:p>
        </w:tc>
        <w:tc>
          <w:tcPr>
            <w:tcW w:w="870" w:type="pct"/>
            <w:vAlign w:val="center"/>
            <w:hideMark/>
          </w:tcPr>
          <w:p w14:paraId="18F47F9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3.98</w:t>
            </w:r>
          </w:p>
        </w:tc>
      </w:tr>
      <w:tr w:rsidR="0022622F" w:rsidRPr="00EC24C9" w14:paraId="7E9CF2B7" w14:textId="77777777" w:rsidTr="0022622F">
        <w:trPr>
          <w:trHeight w:val="397"/>
          <w:jc w:val="center"/>
        </w:trPr>
        <w:tc>
          <w:tcPr>
            <w:tcW w:w="1394" w:type="pct"/>
            <w:vAlign w:val="center"/>
            <w:hideMark/>
          </w:tcPr>
          <w:p w14:paraId="0726310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速动比率（</w:t>
            </w:r>
            <w:proofErr w:type="gramStart"/>
            <w:r w:rsidRPr="00EC24C9">
              <w:rPr>
                <w:rFonts w:ascii="宋体" w:eastAsia="宋体" w:hAnsi="宋体" w:cs="Times New Roman" w:hint="eastAsia"/>
                <w:sz w:val="18"/>
                <w:szCs w:val="18"/>
              </w:rPr>
              <w:t>倍</w:t>
            </w:r>
            <w:proofErr w:type="gramEnd"/>
            <w:r w:rsidRPr="00EC24C9">
              <w:rPr>
                <w:rFonts w:ascii="宋体" w:eastAsia="宋体" w:hAnsi="宋体" w:cs="Times New Roman" w:hint="eastAsia"/>
                <w:sz w:val="18"/>
                <w:szCs w:val="18"/>
              </w:rPr>
              <w:t>）</w:t>
            </w:r>
          </w:p>
        </w:tc>
        <w:tc>
          <w:tcPr>
            <w:tcW w:w="912" w:type="pct"/>
            <w:vAlign w:val="center"/>
            <w:hideMark/>
          </w:tcPr>
          <w:p w14:paraId="5F33173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6.49</w:t>
            </w:r>
          </w:p>
        </w:tc>
        <w:tc>
          <w:tcPr>
            <w:tcW w:w="912" w:type="pct"/>
            <w:vAlign w:val="center"/>
            <w:hideMark/>
          </w:tcPr>
          <w:p w14:paraId="460F15C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4.74</w:t>
            </w:r>
          </w:p>
        </w:tc>
        <w:tc>
          <w:tcPr>
            <w:tcW w:w="912" w:type="pct"/>
            <w:vAlign w:val="center"/>
            <w:hideMark/>
          </w:tcPr>
          <w:p w14:paraId="4BC3BAA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3.31</w:t>
            </w:r>
          </w:p>
        </w:tc>
        <w:tc>
          <w:tcPr>
            <w:tcW w:w="870" w:type="pct"/>
            <w:vAlign w:val="center"/>
            <w:hideMark/>
          </w:tcPr>
          <w:p w14:paraId="2EDD65F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3.98</w:t>
            </w:r>
          </w:p>
        </w:tc>
      </w:tr>
      <w:tr w:rsidR="0022622F" w:rsidRPr="00EC24C9" w14:paraId="7B91E1D7" w14:textId="77777777" w:rsidTr="0022622F">
        <w:trPr>
          <w:trHeight w:val="397"/>
          <w:jc w:val="center"/>
        </w:trPr>
        <w:tc>
          <w:tcPr>
            <w:tcW w:w="1394" w:type="pct"/>
            <w:vAlign w:val="center"/>
            <w:hideMark/>
          </w:tcPr>
          <w:p w14:paraId="661855B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资产负债率（母公司）</w:t>
            </w:r>
          </w:p>
        </w:tc>
        <w:tc>
          <w:tcPr>
            <w:tcW w:w="912" w:type="pct"/>
            <w:vAlign w:val="center"/>
            <w:hideMark/>
          </w:tcPr>
          <w:p w14:paraId="4E9CEB1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14.14%</w:t>
            </w:r>
          </w:p>
        </w:tc>
        <w:tc>
          <w:tcPr>
            <w:tcW w:w="912" w:type="pct"/>
            <w:vAlign w:val="center"/>
            <w:hideMark/>
          </w:tcPr>
          <w:p w14:paraId="74F32E7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18.87%</w:t>
            </w:r>
          </w:p>
        </w:tc>
        <w:tc>
          <w:tcPr>
            <w:tcW w:w="912" w:type="pct"/>
            <w:vAlign w:val="center"/>
            <w:hideMark/>
          </w:tcPr>
          <w:p w14:paraId="3049662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27.51%</w:t>
            </w:r>
          </w:p>
        </w:tc>
        <w:tc>
          <w:tcPr>
            <w:tcW w:w="870" w:type="pct"/>
            <w:vAlign w:val="center"/>
            <w:hideMark/>
          </w:tcPr>
          <w:p w14:paraId="0AE12D4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22.61%</w:t>
            </w:r>
          </w:p>
        </w:tc>
      </w:tr>
      <w:tr w:rsidR="0022622F" w:rsidRPr="00EC24C9" w14:paraId="6F923DD2" w14:textId="77777777" w:rsidTr="0022622F">
        <w:trPr>
          <w:trHeight w:val="397"/>
          <w:jc w:val="center"/>
        </w:trPr>
        <w:tc>
          <w:tcPr>
            <w:tcW w:w="1394" w:type="pct"/>
            <w:vAlign w:val="center"/>
            <w:hideMark/>
          </w:tcPr>
          <w:p w14:paraId="2691DD0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归属于发行人股东的</w:t>
            </w:r>
          </w:p>
          <w:p w14:paraId="44D9535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每股净资产（元）</w:t>
            </w:r>
          </w:p>
        </w:tc>
        <w:tc>
          <w:tcPr>
            <w:tcW w:w="912" w:type="pct"/>
            <w:vAlign w:val="center"/>
            <w:hideMark/>
          </w:tcPr>
          <w:p w14:paraId="605F563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8.87</w:t>
            </w:r>
          </w:p>
        </w:tc>
        <w:tc>
          <w:tcPr>
            <w:tcW w:w="912" w:type="pct"/>
            <w:vAlign w:val="center"/>
            <w:hideMark/>
          </w:tcPr>
          <w:p w14:paraId="447AA65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7.82</w:t>
            </w:r>
          </w:p>
        </w:tc>
        <w:tc>
          <w:tcPr>
            <w:tcW w:w="912" w:type="pct"/>
            <w:vAlign w:val="center"/>
            <w:hideMark/>
          </w:tcPr>
          <w:p w14:paraId="304C19D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5.81</w:t>
            </w:r>
          </w:p>
        </w:tc>
        <w:tc>
          <w:tcPr>
            <w:tcW w:w="870" w:type="pct"/>
            <w:vAlign w:val="center"/>
            <w:hideMark/>
          </w:tcPr>
          <w:p w14:paraId="72883CD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5.02</w:t>
            </w:r>
          </w:p>
        </w:tc>
      </w:tr>
      <w:tr w:rsidR="0022622F" w:rsidRPr="00EC24C9" w14:paraId="372F52CE" w14:textId="77777777" w:rsidTr="0022622F">
        <w:trPr>
          <w:trHeight w:val="397"/>
          <w:jc w:val="center"/>
        </w:trPr>
        <w:tc>
          <w:tcPr>
            <w:tcW w:w="1394" w:type="pct"/>
            <w:vAlign w:val="center"/>
            <w:hideMark/>
          </w:tcPr>
          <w:p w14:paraId="585A931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无形资产占净资产比例</w:t>
            </w:r>
          </w:p>
          <w:p w14:paraId="25CA495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（扣除土地使用权）</w:t>
            </w:r>
          </w:p>
        </w:tc>
        <w:tc>
          <w:tcPr>
            <w:tcW w:w="912" w:type="pct"/>
            <w:vAlign w:val="center"/>
            <w:hideMark/>
          </w:tcPr>
          <w:p w14:paraId="5C6CD3A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0.29%</w:t>
            </w:r>
          </w:p>
        </w:tc>
        <w:tc>
          <w:tcPr>
            <w:tcW w:w="912" w:type="pct"/>
            <w:vAlign w:val="center"/>
            <w:hideMark/>
          </w:tcPr>
          <w:p w14:paraId="5601160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0.38%</w:t>
            </w:r>
          </w:p>
        </w:tc>
        <w:tc>
          <w:tcPr>
            <w:tcW w:w="912" w:type="pct"/>
            <w:vAlign w:val="center"/>
            <w:hideMark/>
          </w:tcPr>
          <w:p w14:paraId="02B6A1E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0.48%</w:t>
            </w:r>
          </w:p>
        </w:tc>
        <w:tc>
          <w:tcPr>
            <w:tcW w:w="870" w:type="pct"/>
            <w:vAlign w:val="center"/>
            <w:hideMark/>
          </w:tcPr>
          <w:p w14:paraId="336EA7F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0.05%</w:t>
            </w:r>
          </w:p>
        </w:tc>
      </w:tr>
      <w:tr w:rsidR="0022622F" w:rsidRPr="00EC24C9" w14:paraId="20971BAA" w14:textId="77777777" w:rsidTr="0022622F">
        <w:trPr>
          <w:trHeight w:val="397"/>
          <w:jc w:val="center"/>
        </w:trPr>
        <w:tc>
          <w:tcPr>
            <w:tcW w:w="1394" w:type="pct"/>
            <w:vAlign w:val="center"/>
            <w:hideMark/>
          </w:tcPr>
          <w:p w14:paraId="2D8874A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w:t>
            </w:r>
          </w:p>
        </w:tc>
        <w:tc>
          <w:tcPr>
            <w:tcW w:w="912" w:type="pct"/>
            <w:vAlign w:val="center"/>
            <w:hideMark/>
          </w:tcPr>
          <w:p w14:paraId="66F070B4" w14:textId="77777777" w:rsidR="0022622F" w:rsidRPr="00EC24C9" w:rsidRDefault="0022622F">
            <w:pPr>
              <w:jc w:val="center"/>
              <w:rPr>
                <w:rFonts w:ascii="宋体" w:eastAsia="宋体" w:hAnsi="宋体" w:cs="Times New Roman"/>
                <w:caps/>
                <w:sz w:val="18"/>
                <w:szCs w:val="18"/>
              </w:rPr>
            </w:pPr>
            <w:r w:rsidRPr="00EC24C9">
              <w:rPr>
                <w:rFonts w:ascii="宋体" w:eastAsia="宋体" w:hAnsi="宋体" w:cs="Times New Roman"/>
                <w:caps/>
                <w:sz w:val="18"/>
                <w:szCs w:val="18"/>
              </w:rPr>
              <w:t>2020</w:t>
            </w:r>
            <w:r w:rsidRPr="00EC24C9">
              <w:rPr>
                <w:rFonts w:ascii="宋体" w:eastAsia="宋体" w:hAnsi="宋体" w:cs="Times New Roman" w:hint="eastAsia"/>
                <w:caps/>
                <w:sz w:val="18"/>
                <w:szCs w:val="18"/>
              </w:rPr>
              <w:t>年</w:t>
            </w:r>
            <w:r w:rsidRPr="00EC24C9">
              <w:rPr>
                <w:rFonts w:ascii="宋体" w:eastAsia="宋体" w:hAnsi="宋体" w:cs="Times New Roman"/>
                <w:caps/>
                <w:sz w:val="18"/>
                <w:szCs w:val="18"/>
              </w:rPr>
              <w:t>1-6</w:t>
            </w:r>
            <w:r w:rsidRPr="00EC24C9">
              <w:rPr>
                <w:rFonts w:ascii="宋体" w:eastAsia="宋体" w:hAnsi="宋体" w:cs="Times New Roman" w:hint="eastAsia"/>
                <w:caps/>
                <w:sz w:val="18"/>
                <w:szCs w:val="18"/>
              </w:rPr>
              <w:t>月</w:t>
            </w:r>
          </w:p>
        </w:tc>
        <w:tc>
          <w:tcPr>
            <w:tcW w:w="912" w:type="pct"/>
            <w:vAlign w:val="center"/>
            <w:hideMark/>
          </w:tcPr>
          <w:p w14:paraId="31208627"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aps/>
                <w:sz w:val="18"/>
                <w:szCs w:val="18"/>
              </w:rPr>
              <w:t>2019</w:t>
            </w:r>
            <w:r w:rsidRPr="00EC24C9">
              <w:rPr>
                <w:rFonts w:ascii="宋体" w:eastAsia="宋体" w:hAnsi="宋体" w:cs="Times New Roman" w:hint="eastAsia"/>
                <w:caps/>
                <w:sz w:val="18"/>
                <w:szCs w:val="18"/>
              </w:rPr>
              <w:t>年度</w:t>
            </w:r>
          </w:p>
        </w:tc>
        <w:tc>
          <w:tcPr>
            <w:tcW w:w="912" w:type="pct"/>
            <w:vAlign w:val="center"/>
            <w:hideMark/>
          </w:tcPr>
          <w:p w14:paraId="47C75B10"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2018</w:t>
            </w:r>
            <w:r w:rsidRPr="00EC24C9">
              <w:rPr>
                <w:rFonts w:ascii="宋体" w:eastAsia="宋体" w:hAnsi="宋体" w:cs="Times New Roman" w:hint="eastAsia"/>
                <w:color w:val="000000"/>
                <w:sz w:val="18"/>
                <w:szCs w:val="18"/>
              </w:rPr>
              <w:t>年度</w:t>
            </w:r>
          </w:p>
        </w:tc>
        <w:tc>
          <w:tcPr>
            <w:tcW w:w="870" w:type="pct"/>
            <w:vAlign w:val="center"/>
            <w:hideMark/>
          </w:tcPr>
          <w:p w14:paraId="45FD46EF"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2017</w:t>
            </w:r>
            <w:r w:rsidRPr="00EC24C9">
              <w:rPr>
                <w:rFonts w:ascii="宋体" w:eastAsia="宋体" w:hAnsi="宋体" w:cs="Times New Roman" w:hint="eastAsia"/>
                <w:color w:val="000000"/>
                <w:sz w:val="18"/>
                <w:szCs w:val="18"/>
              </w:rPr>
              <w:t>年度</w:t>
            </w:r>
          </w:p>
        </w:tc>
      </w:tr>
      <w:tr w:rsidR="0022622F" w:rsidRPr="00EC24C9" w14:paraId="222E9707" w14:textId="77777777" w:rsidTr="0022622F">
        <w:trPr>
          <w:trHeight w:val="397"/>
          <w:jc w:val="center"/>
        </w:trPr>
        <w:tc>
          <w:tcPr>
            <w:tcW w:w="1394" w:type="pct"/>
            <w:vAlign w:val="center"/>
            <w:hideMark/>
          </w:tcPr>
          <w:p w14:paraId="600CFE4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应收账款周转率（次）</w:t>
            </w:r>
          </w:p>
        </w:tc>
        <w:tc>
          <w:tcPr>
            <w:tcW w:w="912" w:type="pct"/>
            <w:vAlign w:val="center"/>
            <w:hideMark/>
          </w:tcPr>
          <w:p w14:paraId="6D82F7F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0.57</w:t>
            </w:r>
          </w:p>
        </w:tc>
        <w:tc>
          <w:tcPr>
            <w:tcW w:w="912" w:type="pct"/>
            <w:vAlign w:val="center"/>
            <w:hideMark/>
          </w:tcPr>
          <w:p w14:paraId="54700F0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1.72</w:t>
            </w:r>
          </w:p>
        </w:tc>
        <w:tc>
          <w:tcPr>
            <w:tcW w:w="912" w:type="pct"/>
            <w:vAlign w:val="center"/>
            <w:hideMark/>
          </w:tcPr>
          <w:p w14:paraId="69FD7E3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3.55</w:t>
            </w:r>
          </w:p>
        </w:tc>
        <w:tc>
          <w:tcPr>
            <w:tcW w:w="870" w:type="pct"/>
            <w:vAlign w:val="center"/>
            <w:hideMark/>
          </w:tcPr>
          <w:p w14:paraId="3CE116A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3.74</w:t>
            </w:r>
          </w:p>
        </w:tc>
      </w:tr>
      <w:tr w:rsidR="0022622F" w:rsidRPr="00EC24C9" w14:paraId="20B29FDE" w14:textId="77777777" w:rsidTr="0022622F">
        <w:trPr>
          <w:trHeight w:val="397"/>
          <w:jc w:val="center"/>
        </w:trPr>
        <w:tc>
          <w:tcPr>
            <w:tcW w:w="1394" w:type="pct"/>
            <w:vAlign w:val="center"/>
            <w:hideMark/>
          </w:tcPr>
          <w:p w14:paraId="7064AE4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存货周转率（次）</w:t>
            </w:r>
          </w:p>
        </w:tc>
        <w:tc>
          <w:tcPr>
            <w:tcW w:w="912" w:type="pct"/>
            <w:vAlign w:val="center"/>
            <w:hideMark/>
          </w:tcPr>
          <w:p w14:paraId="617E9F4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912" w:type="pct"/>
            <w:vAlign w:val="center"/>
            <w:hideMark/>
          </w:tcPr>
          <w:p w14:paraId="51B042C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912" w:type="pct"/>
            <w:vAlign w:val="center"/>
            <w:hideMark/>
          </w:tcPr>
          <w:p w14:paraId="71FE8EA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870" w:type="pct"/>
            <w:vAlign w:val="center"/>
            <w:hideMark/>
          </w:tcPr>
          <w:p w14:paraId="4DB4808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r>
      <w:tr w:rsidR="0022622F" w:rsidRPr="00EC24C9" w14:paraId="4495E0DC" w14:textId="77777777" w:rsidTr="0022622F">
        <w:trPr>
          <w:trHeight w:val="397"/>
          <w:jc w:val="center"/>
        </w:trPr>
        <w:tc>
          <w:tcPr>
            <w:tcW w:w="1394" w:type="pct"/>
            <w:vAlign w:val="center"/>
            <w:hideMark/>
          </w:tcPr>
          <w:p w14:paraId="7FABDAA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息税折旧摊销前利润</w:t>
            </w:r>
          </w:p>
          <w:p w14:paraId="7EF0B5D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（万元）</w:t>
            </w:r>
          </w:p>
        </w:tc>
        <w:tc>
          <w:tcPr>
            <w:tcW w:w="912" w:type="pct"/>
            <w:vAlign w:val="center"/>
            <w:hideMark/>
          </w:tcPr>
          <w:p w14:paraId="737D3D0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4,016.86</w:t>
            </w:r>
          </w:p>
        </w:tc>
        <w:tc>
          <w:tcPr>
            <w:tcW w:w="912" w:type="pct"/>
            <w:vAlign w:val="center"/>
            <w:hideMark/>
          </w:tcPr>
          <w:p w14:paraId="269BA88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7,741.09</w:t>
            </w:r>
          </w:p>
        </w:tc>
        <w:tc>
          <w:tcPr>
            <w:tcW w:w="912" w:type="pct"/>
            <w:vAlign w:val="center"/>
            <w:hideMark/>
          </w:tcPr>
          <w:p w14:paraId="3C9D6C0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6,784.61</w:t>
            </w:r>
          </w:p>
        </w:tc>
        <w:tc>
          <w:tcPr>
            <w:tcW w:w="870" w:type="pct"/>
            <w:vAlign w:val="center"/>
            <w:hideMark/>
          </w:tcPr>
          <w:p w14:paraId="7E455334"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3,566.89</w:t>
            </w:r>
          </w:p>
        </w:tc>
      </w:tr>
      <w:tr w:rsidR="0022622F" w:rsidRPr="00EC24C9" w14:paraId="0B7EA900" w14:textId="77777777" w:rsidTr="0022622F">
        <w:trPr>
          <w:trHeight w:val="397"/>
          <w:jc w:val="center"/>
        </w:trPr>
        <w:tc>
          <w:tcPr>
            <w:tcW w:w="1394" w:type="pct"/>
            <w:vAlign w:val="center"/>
            <w:hideMark/>
          </w:tcPr>
          <w:p w14:paraId="44E0323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归属于发行人股东的</w:t>
            </w:r>
          </w:p>
          <w:p w14:paraId="67F316B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净利润（万元）</w:t>
            </w:r>
          </w:p>
        </w:tc>
        <w:tc>
          <w:tcPr>
            <w:tcW w:w="912" w:type="pct"/>
            <w:vAlign w:val="center"/>
            <w:hideMark/>
          </w:tcPr>
          <w:p w14:paraId="73BC115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3,341.05</w:t>
            </w:r>
          </w:p>
        </w:tc>
        <w:tc>
          <w:tcPr>
            <w:tcW w:w="912" w:type="pct"/>
            <w:vAlign w:val="center"/>
            <w:hideMark/>
          </w:tcPr>
          <w:p w14:paraId="10F16DA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6,366.53</w:t>
            </w:r>
          </w:p>
        </w:tc>
        <w:tc>
          <w:tcPr>
            <w:tcW w:w="912" w:type="pct"/>
            <w:vAlign w:val="center"/>
            <w:hideMark/>
          </w:tcPr>
          <w:p w14:paraId="1907704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5,728.04</w:t>
            </w:r>
          </w:p>
        </w:tc>
        <w:tc>
          <w:tcPr>
            <w:tcW w:w="870" w:type="pct"/>
            <w:vAlign w:val="center"/>
            <w:hideMark/>
          </w:tcPr>
          <w:p w14:paraId="4D6A8BB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2,932.08</w:t>
            </w:r>
          </w:p>
        </w:tc>
      </w:tr>
      <w:tr w:rsidR="0022622F" w:rsidRPr="00EC24C9" w14:paraId="3ADA6C27" w14:textId="77777777" w:rsidTr="0022622F">
        <w:trPr>
          <w:trHeight w:val="397"/>
          <w:jc w:val="center"/>
        </w:trPr>
        <w:tc>
          <w:tcPr>
            <w:tcW w:w="1394" w:type="pct"/>
            <w:vAlign w:val="center"/>
            <w:hideMark/>
          </w:tcPr>
          <w:p w14:paraId="15261D5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扣除非经常性损益后</w:t>
            </w:r>
          </w:p>
          <w:p w14:paraId="7240A99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归属于发行人股东的</w:t>
            </w:r>
          </w:p>
          <w:p w14:paraId="35B6B98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净利润（万元）</w:t>
            </w:r>
          </w:p>
        </w:tc>
        <w:tc>
          <w:tcPr>
            <w:tcW w:w="912" w:type="pct"/>
            <w:vAlign w:val="center"/>
            <w:hideMark/>
          </w:tcPr>
          <w:p w14:paraId="3DF9635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2,964.74</w:t>
            </w:r>
          </w:p>
        </w:tc>
        <w:tc>
          <w:tcPr>
            <w:tcW w:w="912" w:type="pct"/>
            <w:vAlign w:val="center"/>
            <w:hideMark/>
          </w:tcPr>
          <w:p w14:paraId="2363CF0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6,120.26</w:t>
            </w:r>
          </w:p>
        </w:tc>
        <w:tc>
          <w:tcPr>
            <w:tcW w:w="912" w:type="pct"/>
            <w:vAlign w:val="center"/>
            <w:hideMark/>
          </w:tcPr>
          <w:p w14:paraId="470A06A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6,006.87</w:t>
            </w:r>
          </w:p>
        </w:tc>
        <w:tc>
          <w:tcPr>
            <w:tcW w:w="870" w:type="pct"/>
            <w:vAlign w:val="center"/>
            <w:hideMark/>
          </w:tcPr>
          <w:p w14:paraId="66ADF69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3,601.09</w:t>
            </w:r>
          </w:p>
        </w:tc>
      </w:tr>
      <w:tr w:rsidR="0022622F" w:rsidRPr="00EC24C9" w14:paraId="072BE179" w14:textId="77777777" w:rsidTr="0022622F">
        <w:trPr>
          <w:trHeight w:val="397"/>
          <w:jc w:val="center"/>
        </w:trPr>
        <w:tc>
          <w:tcPr>
            <w:tcW w:w="1394" w:type="pct"/>
            <w:vAlign w:val="center"/>
            <w:hideMark/>
          </w:tcPr>
          <w:p w14:paraId="6873F7D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研发费用占营业收入比重</w:t>
            </w:r>
          </w:p>
        </w:tc>
        <w:tc>
          <w:tcPr>
            <w:tcW w:w="912" w:type="pct"/>
            <w:vAlign w:val="center"/>
            <w:hideMark/>
          </w:tcPr>
          <w:p w14:paraId="43F7237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7.16%</w:t>
            </w:r>
          </w:p>
        </w:tc>
        <w:tc>
          <w:tcPr>
            <w:tcW w:w="912" w:type="pct"/>
            <w:vAlign w:val="center"/>
            <w:hideMark/>
          </w:tcPr>
          <w:p w14:paraId="7B18161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7.52%</w:t>
            </w:r>
          </w:p>
        </w:tc>
        <w:tc>
          <w:tcPr>
            <w:tcW w:w="912" w:type="pct"/>
            <w:vAlign w:val="center"/>
            <w:hideMark/>
          </w:tcPr>
          <w:p w14:paraId="66157C3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8.49%</w:t>
            </w:r>
          </w:p>
        </w:tc>
        <w:tc>
          <w:tcPr>
            <w:tcW w:w="870" w:type="pct"/>
            <w:vAlign w:val="center"/>
            <w:hideMark/>
          </w:tcPr>
          <w:p w14:paraId="614AA1B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13.53%</w:t>
            </w:r>
          </w:p>
        </w:tc>
      </w:tr>
      <w:tr w:rsidR="0022622F" w:rsidRPr="00EC24C9" w14:paraId="7C21B303" w14:textId="77777777" w:rsidTr="0022622F">
        <w:trPr>
          <w:trHeight w:val="397"/>
          <w:jc w:val="center"/>
        </w:trPr>
        <w:tc>
          <w:tcPr>
            <w:tcW w:w="1394" w:type="pct"/>
            <w:vAlign w:val="center"/>
            <w:hideMark/>
          </w:tcPr>
          <w:p w14:paraId="3975A49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利息保障倍数（</w:t>
            </w:r>
            <w:proofErr w:type="gramStart"/>
            <w:r w:rsidRPr="00EC24C9">
              <w:rPr>
                <w:rFonts w:ascii="宋体" w:eastAsia="宋体" w:hAnsi="宋体" w:cs="Times New Roman" w:hint="eastAsia"/>
                <w:sz w:val="18"/>
                <w:szCs w:val="18"/>
              </w:rPr>
              <w:t>倍</w:t>
            </w:r>
            <w:proofErr w:type="gramEnd"/>
            <w:r w:rsidRPr="00EC24C9">
              <w:rPr>
                <w:rFonts w:ascii="宋体" w:eastAsia="宋体" w:hAnsi="宋体" w:cs="Times New Roman" w:hint="eastAsia"/>
                <w:sz w:val="18"/>
                <w:szCs w:val="18"/>
              </w:rPr>
              <w:t>）</w:t>
            </w:r>
          </w:p>
        </w:tc>
        <w:tc>
          <w:tcPr>
            <w:tcW w:w="912" w:type="pct"/>
            <w:vAlign w:val="center"/>
            <w:hideMark/>
          </w:tcPr>
          <w:p w14:paraId="71371EB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912" w:type="pct"/>
            <w:vAlign w:val="center"/>
            <w:hideMark/>
          </w:tcPr>
          <w:p w14:paraId="6AA1929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912" w:type="pct"/>
            <w:vAlign w:val="center"/>
            <w:hideMark/>
          </w:tcPr>
          <w:p w14:paraId="5380A0E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870" w:type="pct"/>
            <w:vAlign w:val="center"/>
            <w:hideMark/>
          </w:tcPr>
          <w:p w14:paraId="08A9FB7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r>
      <w:tr w:rsidR="0022622F" w:rsidRPr="00EC24C9" w14:paraId="1B316ED8" w14:textId="77777777" w:rsidTr="0022622F">
        <w:trPr>
          <w:trHeight w:val="397"/>
          <w:jc w:val="center"/>
        </w:trPr>
        <w:tc>
          <w:tcPr>
            <w:tcW w:w="1394" w:type="pct"/>
            <w:vAlign w:val="center"/>
            <w:hideMark/>
          </w:tcPr>
          <w:p w14:paraId="33DD7AA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每股净现金流量（元）</w:t>
            </w:r>
          </w:p>
        </w:tc>
        <w:tc>
          <w:tcPr>
            <w:tcW w:w="912" w:type="pct"/>
            <w:vAlign w:val="center"/>
            <w:hideMark/>
          </w:tcPr>
          <w:p w14:paraId="52B7C04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-0.41</w:t>
            </w:r>
          </w:p>
        </w:tc>
        <w:tc>
          <w:tcPr>
            <w:tcW w:w="912" w:type="pct"/>
            <w:vAlign w:val="center"/>
            <w:hideMark/>
          </w:tcPr>
          <w:p w14:paraId="6E58023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1.39</w:t>
            </w:r>
          </w:p>
        </w:tc>
        <w:tc>
          <w:tcPr>
            <w:tcW w:w="912" w:type="pct"/>
            <w:vAlign w:val="center"/>
            <w:hideMark/>
          </w:tcPr>
          <w:p w14:paraId="4159C814"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0.52</w:t>
            </w:r>
          </w:p>
        </w:tc>
        <w:tc>
          <w:tcPr>
            <w:tcW w:w="870" w:type="pct"/>
            <w:vAlign w:val="center"/>
            <w:hideMark/>
          </w:tcPr>
          <w:p w14:paraId="2C5D87D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-0.60</w:t>
            </w:r>
          </w:p>
        </w:tc>
      </w:tr>
      <w:tr w:rsidR="0022622F" w:rsidRPr="00EC24C9" w14:paraId="71D38835" w14:textId="77777777" w:rsidTr="0022622F">
        <w:trPr>
          <w:trHeight w:val="397"/>
          <w:jc w:val="center"/>
        </w:trPr>
        <w:tc>
          <w:tcPr>
            <w:tcW w:w="1394" w:type="pct"/>
            <w:vAlign w:val="center"/>
            <w:hideMark/>
          </w:tcPr>
          <w:p w14:paraId="5276143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每股经营活动产生的</w:t>
            </w:r>
          </w:p>
          <w:p w14:paraId="16F30B6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现金流量净额（元）</w:t>
            </w:r>
          </w:p>
        </w:tc>
        <w:tc>
          <w:tcPr>
            <w:tcW w:w="912" w:type="pct"/>
            <w:vAlign w:val="center"/>
            <w:hideMark/>
          </w:tcPr>
          <w:p w14:paraId="050849F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-0.31 </w:t>
            </w:r>
          </w:p>
        </w:tc>
        <w:tc>
          <w:tcPr>
            <w:tcW w:w="912" w:type="pct"/>
            <w:vAlign w:val="center"/>
            <w:hideMark/>
          </w:tcPr>
          <w:p w14:paraId="2A09D49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-1.92</w:t>
            </w:r>
          </w:p>
        </w:tc>
        <w:tc>
          <w:tcPr>
            <w:tcW w:w="912" w:type="pct"/>
            <w:vAlign w:val="center"/>
            <w:hideMark/>
          </w:tcPr>
          <w:p w14:paraId="562D21C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1.23</w:t>
            </w:r>
          </w:p>
        </w:tc>
        <w:tc>
          <w:tcPr>
            <w:tcW w:w="870" w:type="pct"/>
            <w:vAlign w:val="center"/>
            <w:hideMark/>
          </w:tcPr>
          <w:p w14:paraId="1C75E4B4"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2.51</w:t>
            </w:r>
          </w:p>
        </w:tc>
      </w:tr>
    </w:tbl>
    <w:p w14:paraId="5B1D49A5" w14:textId="77777777" w:rsidR="0022622F" w:rsidRPr="00EC24C9" w:rsidRDefault="0022622F" w:rsidP="0022622F">
      <w:pPr>
        <w:spacing w:beforeLines="50" w:before="156" w:afterLines="50" w:after="156" w:line="360" w:lineRule="auto"/>
        <w:ind w:firstLine="482"/>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2、主要客户、主要供应商、收入变动情况及合理性</w:t>
      </w:r>
    </w:p>
    <w:p w14:paraId="0D9F2A78" w14:textId="77777777" w:rsidR="0022622F" w:rsidRPr="00EC24C9" w:rsidRDefault="0022622F" w:rsidP="0022622F">
      <w:pPr>
        <w:spacing w:beforeLines="50" w:before="156" w:afterLines="50" w:after="156" w:line="360" w:lineRule="auto"/>
        <w:ind w:firstLine="482"/>
        <w:rPr>
          <w:rFonts w:ascii="宋体" w:eastAsia="宋体" w:hAnsi="宋体" w:cs="Times New Roman"/>
          <w:color w:val="000000"/>
          <w:szCs w:val="21"/>
          <w:lang w:bidi="en-US"/>
        </w:rPr>
      </w:pPr>
      <w:r w:rsidRPr="00EC24C9">
        <w:rPr>
          <w:rFonts w:ascii="宋体" w:eastAsia="宋体" w:hAnsi="宋体" w:cs="Times New Roman" w:hint="eastAsia"/>
          <w:color w:val="000000"/>
          <w:szCs w:val="21"/>
          <w:lang w:bidi="en-US"/>
        </w:rPr>
        <w:t>（</w:t>
      </w:r>
      <w:r w:rsidRPr="00EC24C9">
        <w:rPr>
          <w:rFonts w:ascii="宋体" w:eastAsia="宋体" w:hAnsi="宋体" w:cs="Times New Roman"/>
          <w:color w:val="000000"/>
          <w:szCs w:val="21"/>
          <w:lang w:bidi="en-US"/>
        </w:rPr>
        <w:t>1</w:t>
      </w:r>
      <w:r w:rsidRPr="00EC24C9">
        <w:rPr>
          <w:rFonts w:ascii="宋体" w:eastAsia="宋体" w:hAnsi="宋体" w:cs="Times New Roman" w:hint="eastAsia"/>
          <w:color w:val="000000"/>
          <w:szCs w:val="21"/>
          <w:lang w:bidi="en-US"/>
        </w:rPr>
        <w:t>）</w:t>
      </w:r>
      <w:r w:rsidRPr="00EC24C9">
        <w:rPr>
          <w:rFonts w:ascii="宋体" w:eastAsia="宋体" w:hAnsi="宋体" w:cs="Times New Roman" w:hint="eastAsia"/>
          <w:color w:val="000000"/>
          <w:kern w:val="0"/>
          <w:szCs w:val="21"/>
          <w:lang w:bidi="en-US"/>
        </w:rPr>
        <w:t>主要客户变动情况及合理性</w:t>
      </w:r>
    </w:p>
    <w:p w14:paraId="0B2C481B" w14:textId="77777777" w:rsidR="0022622F" w:rsidRPr="00EC24C9" w:rsidRDefault="0022622F" w:rsidP="0022622F">
      <w:pPr>
        <w:autoSpaceDE w:val="0"/>
        <w:autoSpaceDN w:val="0"/>
        <w:adjustRightInd w:val="0"/>
        <w:spacing w:beforeLines="50" w:before="156" w:afterLines="50" w:after="156" w:line="360" w:lineRule="auto"/>
        <w:ind w:firstLine="480"/>
        <w:rPr>
          <w:rFonts w:ascii="宋体" w:eastAsia="宋体" w:hAnsi="宋体" w:cs="Times New Roman"/>
          <w:iCs/>
          <w:szCs w:val="21"/>
          <w:lang w:bidi="en-US"/>
        </w:rPr>
      </w:pPr>
      <w:r w:rsidRPr="00EC24C9">
        <w:rPr>
          <w:rFonts w:ascii="宋体" w:eastAsia="宋体" w:hAnsi="宋体" w:cs="Times New Roman" w:hint="eastAsia"/>
          <w:iCs/>
          <w:szCs w:val="21"/>
          <w:lang w:bidi="en-US"/>
        </w:rPr>
        <w:lastRenderedPageBreak/>
        <w:t>报告期各期，公司前五大客户中新增客户</w:t>
      </w:r>
      <w:r w:rsidRPr="00EC24C9">
        <w:rPr>
          <w:rFonts w:ascii="宋体" w:eastAsia="宋体" w:hAnsi="宋体" w:cs="Times New Roman"/>
          <w:iCs/>
          <w:szCs w:val="21"/>
          <w:lang w:bidi="en-US"/>
        </w:rPr>
        <w:t>11</w:t>
      </w:r>
      <w:r w:rsidRPr="00EC24C9">
        <w:rPr>
          <w:rFonts w:ascii="宋体" w:eastAsia="宋体" w:hAnsi="宋体" w:cs="Times New Roman" w:hint="eastAsia"/>
          <w:iCs/>
          <w:szCs w:val="21"/>
          <w:lang w:bidi="en-US"/>
        </w:rPr>
        <w:t>家，其中，</w:t>
      </w:r>
      <w:r w:rsidRPr="00EC24C9">
        <w:rPr>
          <w:rFonts w:ascii="宋体" w:eastAsia="宋体" w:hAnsi="宋体" w:cs="Times New Roman"/>
          <w:iCs/>
          <w:szCs w:val="21"/>
          <w:lang w:bidi="en-US"/>
        </w:rPr>
        <w:t>2017</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年和</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1-6</w:t>
      </w:r>
      <w:proofErr w:type="gramStart"/>
      <w:r w:rsidRPr="00EC24C9">
        <w:rPr>
          <w:rFonts w:ascii="宋体" w:eastAsia="宋体" w:hAnsi="宋体" w:cs="Times New Roman" w:hint="eastAsia"/>
          <w:iCs/>
          <w:szCs w:val="21"/>
          <w:lang w:bidi="en-US"/>
        </w:rPr>
        <w:t>月分</w:t>
      </w:r>
      <w:proofErr w:type="gramEnd"/>
      <w:r w:rsidRPr="00EC24C9">
        <w:rPr>
          <w:rFonts w:ascii="宋体" w:eastAsia="宋体" w:hAnsi="宋体" w:cs="Times New Roman" w:hint="eastAsia"/>
          <w:iCs/>
          <w:szCs w:val="21"/>
          <w:lang w:bidi="en-US"/>
        </w:rPr>
        <w:t>别新增</w:t>
      </w:r>
      <w:r w:rsidRPr="00EC24C9">
        <w:rPr>
          <w:rFonts w:ascii="宋体" w:eastAsia="宋体" w:hAnsi="宋体" w:cs="Times New Roman"/>
          <w:iCs/>
          <w:szCs w:val="21"/>
          <w:lang w:bidi="en-US"/>
        </w:rPr>
        <w:t>3</w:t>
      </w:r>
      <w:r w:rsidRPr="00EC24C9">
        <w:rPr>
          <w:rFonts w:ascii="宋体" w:eastAsia="宋体" w:hAnsi="宋体" w:cs="Times New Roman" w:hint="eastAsia"/>
          <w:iCs/>
          <w:szCs w:val="21"/>
          <w:lang w:bidi="en-US"/>
        </w:rPr>
        <w:t>家、</w:t>
      </w:r>
      <w:r w:rsidRPr="00EC24C9">
        <w:rPr>
          <w:rFonts w:ascii="宋体" w:eastAsia="宋体" w:hAnsi="宋体" w:cs="Times New Roman"/>
          <w:iCs/>
          <w:szCs w:val="21"/>
          <w:lang w:bidi="en-US"/>
        </w:rPr>
        <w:t>3</w:t>
      </w:r>
      <w:r w:rsidRPr="00EC24C9">
        <w:rPr>
          <w:rFonts w:ascii="宋体" w:eastAsia="宋体" w:hAnsi="宋体" w:cs="Times New Roman" w:hint="eastAsia"/>
          <w:iCs/>
          <w:szCs w:val="21"/>
          <w:lang w:bidi="en-US"/>
        </w:rPr>
        <w:t>家、</w:t>
      </w:r>
      <w:r w:rsidRPr="00EC24C9">
        <w:rPr>
          <w:rFonts w:ascii="宋体" w:eastAsia="宋体" w:hAnsi="宋体" w:cs="Times New Roman"/>
          <w:iCs/>
          <w:szCs w:val="21"/>
          <w:lang w:bidi="en-US"/>
        </w:rPr>
        <w:t>2</w:t>
      </w:r>
      <w:r w:rsidRPr="00EC24C9">
        <w:rPr>
          <w:rFonts w:ascii="宋体" w:eastAsia="宋体" w:hAnsi="宋体" w:cs="Times New Roman" w:hint="eastAsia"/>
          <w:iCs/>
          <w:szCs w:val="21"/>
          <w:lang w:bidi="en-US"/>
        </w:rPr>
        <w:t>家和</w:t>
      </w:r>
      <w:r w:rsidRPr="00EC24C9">
        <w:rPr>
          <w:rFonts w:ascii="宋体" w:eastAsia="宋体" w:hAnsi="宋体" w:cs="Times New Roman"/>
          <w:iCs/>
          <w:szCs w:val="21"/>
          <w:lang w:bidi="en-US"/>
        </w:rPr>
        <w:t>3</w:t>
      </w:r>
      <w:r w:rsidRPr="00EC24C9">
        <w:rPr>
          <w:rFonts w:ascii="宋体" w:eastAsia="宋体" w:hAnsi="宋体" w:cs="Times New Roman" w:hint="eastAsia"/>
          <w:iCs/>
          <w:szCs w:val="21"/>
          <w:lang w:bidi="en-US"/>
        </w:rPr>
        <w:t>家，新增的前五大客户情况具体如下：</w:t>
      </w:r>
    </w:p>
    <w:p w14:paraId="3CD6E75C" w14:textId="77777777" w:rsidR="0022622F" w:rsidRPr="00EC24C9" w:rsidRDefault="0022622F" w:rsidP="0022622F">
      <w:pPr>
        <w:autoSpaceDE w:val="0"/>
        <w:autoSpaceDN w:val="0"/>
        <w:adjustRightInd w:val="0"/>
        <w:spacing w:beforeLines="50" w:before="156" w:afterLines="50" w:after="156" w:line="360" w:lineRule="auto"/>
        <w:ind w:firstLine="480"/>
        <w:rPr>
          <w:rFonts w:ascii="宋体" w:eastAsia="宋体" w:hAnsi="宋体" w:cs="Times New Roman"/>
          <w:iCs/>
          <w:szCs w:val="21"/>
          <w:lang w:bidi="en-US"/>
        </w:rPr>
      </w:pPr>
      <w:r w:rsidRPr="00EC24C9">
        <w:rPr>
          <w:rFonts w:ascii="宋体" w:eastAsia="宋体" w:hAnsi="宋体" w:cs="Times New Roman" w:hint="eastAsia"/>
          <w:iCs/>
          <w:szCs w:val="21"/>
          <w:lang w:bidi="en-US"/>
        </w:rPr>
        <w:t>近三年公司前五名客户中新增客户的交易原因如下表所示：</w:t>
      </w:r>
    </w:p>
    <w:tbl>
      <w:tblPr>
        <w:tblW w:w="509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804"/>
        <w:gridCol w:w="1870"/>
        <w:gridCol w:w="989"/>
        <w:gridCol w:w="5012"/>
      </w:tblGrid>
      <w:tr w:rsidR="0022622F" w:rsidRPr="00EC24C9" w14:paraId="072DF27F" w14:textId="77777777" w:rsidTr="0022622F">
        <w:trPr>
          <w:trHeight w:val="397"/>
          <w:jc w:val="center"/>
        </w:trPr>
        <w:tc>
          <w:tcPr>
            <w:tcW w:w="463" w:type="pct"/>
            <w:vAlign w:val="center"/>
            <w:hideMark/>
          </w:tcPr>
          <w:p w14:paraId="1B768D11"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序号</w:t>
            </w:r>
          </w:p>
        </w:tc>
        <w:tc>
          <w:tcPr>
            <w:tcW w:w="1078" w:type="pct"/>
            <w:vAlign w:val="center"/>
            <w:hideMark/>
          </w:tcPr>
          <w:p w14:paraId="2E0E7415"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客户</w:t>
            </w:r>
            <w:r w:rsidRPr="00EC24C9">
              <w:rPr>
                <w:rFonts w:ascii="宋体" w:eastAsia="宋体" w:hAnsi="宋体" w:cs="Times New Roman" w:hint="eastAsia"/>
                <w:iCs/>
                <w:color w:val="000000"/>
                <w:kern w:val="0"/>
                <w:sz w:val="18"/>
                <w:szCs w:val="18"/>
                <w:lang w:eastAsia="en-US" w:bidi="en-US"/>
              </w:rPr>
              <w:t>名称</w:t>
            </w:r>
          </w:p>
        </w:tc>
        <w:tc>
          <w:tcPr>
            <w:tcW w:w="570" w:type="pct"/>
            <w:vAlign w:val="center"/>
            <w:hideMark/>
          </w:tcPr>
          <w:p w14:paraId="7B88183A" w14:textId="77777777" w:rsidR="0022622F" w:rsidRPr="00EC24C9" w:rsidRDefault="0022622F">
            <w:pPr>
              <w:widowControl/>
              <w:adjustRightInd w:val="0"/>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期间</w:t>
            </w:r>
          </w:p>
        </w:tc>
        <w:tc>
          <w:tcPr>
            <w:tcW w:w="2889" w:type="pct"/>
            <w:vAlign w:val="center"/>
            <w:hideMark/>
          </w:tcPr>
          <w:p w14:paraId="2F1657AA"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交易原因</w:t>
            </w:r>
          </w:p>
        </w:tc>
      </w:tr>
      <w:tr w:rsidR="0022622F" w:rsidRPr="00EC24C9" w14:paraId="77DDCBC8" w14:textId="77777777" w:rsidTr="0022622F">
        <w:trPr>
          <w:trHeight w:val="397"/>
          <w:jc w:val="center"/>
        </w:trPr>
        <w:tc>
          <w:tcPr>
            <w:tcW w:w="463" w:type="pct"/>
            <w:vAlign w:val="center"/>
            <w:hideMark/>
          </w:tcPr>
          <w:p w14:paraId="08BCAE88"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w:t>
            </w:r>
          </w:p>
        </w:tc>
        <w:tc>
          <w:tcPr>
            <w:tcW w:w="1078" w:type="pct"/>
            <w:vAlign w:val="center"/>
            <w:hideMark/>
          </w:tcPr>
          <w:p w14:paraId="49805A51"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阳光城集团股份有限公司（</w:t>
            </w:r>
            <w:r w:rsidRPr="00EC24C9">
              <w:rPr>
                <w:rFonts w:ascii="宋体" w:eastAsia="宋体" w:hAnsi="宋体" w:cs="Times New Roman"/>
                <w:color w:val="000000"/>
                <w:kern w:val="0"/>
                <w:sz w:val="18"/>
                <w:szCs w:val="18"/>
              </w:rPr>
              <w:t xml:space="preserve">SZ.000671 </w:t>
            </w:r>
            <w:r w:rsidRPr="00EC24C9">
              <w:rPr>
                <w:rFonts w:ascii="宋体" w:eastAsia="宋体" w:hAnsi="宋体" w:cs="Times New Roman" w:hint="eastAsia"/>
                <w:color w:val="000000"/>
                <w:kern w:val="0"/>
                <w:sz w:val="18"/>
                <w:szCs w:val="18"/>
              </w:rPr>
              <w:t>）</w:t>
            </w:r>
          </w:p>
        </w:tc>
        <w:tc>
          <w:tcPr>
            <w:tcW w:w="570" w:type="pct"/>
            <w:vAlign w:val="center"/>
            <w:hideMark/>
          </w:tcPr>
          <w:p w14:paraId="5C15B722"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481F67CC"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报告期内，公司进一步加大了对该客户业务项目的拓展力度，并合作了昆明阳光城西</w:t>
            </w:r>
            <w:proofErr w:type="gramStart"/>
            <w:r w:rsidRPr="00EC24C9">
              <w:rPr>
                <w:rFonts w:ascii="宋体" w:eastAsia="宋体" w:hAnsi="宋体" w:cs="Times New Roman" w:hint="eastAsia"/>
                <w:iCs/>
                <w:color w:val="000000"/>
                <w:kern w:val="0"/>
                <w:sz w:val="18"/>
                <w:szCs w:val="18"/>
                <w:lang w:bidi="en-US"/>
              </w:rPr>
              <w:t>邑</w:t>
            </w:r>
            <w:proofErr w:type="gramEnd"/>
            <w:r w:rsidRPr="00EC24C9">
              <w:rPr>
                <w:rFonts w:ascii="宋体" w:eastAsia="宋体" w:hAnsi="宋体" w:cs="Times New Roman" w:hint="eastAsia"/>
                <w:iCs/>
                <w:color w:val="000000"/>
                <w:kern w:val="0"/>
                <w:sz w:val="18"/>
                <w:szCs w:val="18"/>
                <w:lang w:bidi="en-US"/>
              </w:rPr>
              <w:t>村、阳光城西安欣阳花园（</w:t>
            </w:r>
            <w:r w:rsidRPr="00EC24C9">
              <w:rPr>
                <w:rFonts w:ascii="宋体" w:eastAsia="宋体" w:hAnsi="宋体" w:cs="Times New Roman"/>
                <w:iCs/>
                <w:color w:val="000000"/>
                <w:kern w:val="0"/>
                <w:sz w:val="18"/>
                <w:szCs w:val="18"/>
                <w:lang w:bidi="en-US"/>
              </w:rPr>
              <w:t>F1</w:t>
            </w:r>
            <w:r w:rsidRPr="00EC24C9">
              <w:rPr>
                <w:rFonts w:ascii="宋体" w:eastAsia="宋体" w:hAnsi="宋体" w:cs="Times New Roman" w:hint="eastAsia"/>
                <w:iCs/>
                <w:color w:val="000000"/>
                <w:kern w:val="0"/>
                <w:sz w:val="18"/>
                <w:szCs w:val="18"/>
                <w:lang w:bidi="en-US"/>
              </w:rPr>
              <w:t>地块）商业地块等项目，</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1-6</w:t>
            </w:r>
            <w:r w:rsidRPr="00EC24C9">
              <w:rPr>
                <w:rFonts w:ascii="宋体" w:eastAsia="宋体" w:hAnsi="宋体" w:cs="Times New Roman" w:hint="eastAsia"/>
                <w:iCs/>
                <w:color w:val="000000"/>
                <w:kern w:val="0"/>
                <w:sz w:val="18"/>
                <w:szCs w:val="18"/>
                <w:lang w:bidi="en-US"/>
              </w:rPr>
              <w:t>月收入确认金额为</w:t>
            </w:r>
            <w:r w:rsidRPr="00EC24C9">
              <w:rPr>
                <w:rFonts w:ascii="宋体" w:eastAsia="宋体" w:hAnsi="宋体" w:cs="Times New Roman"/>
                <w:iCs/>
                <w:color w:val="000000"/>
                <w:kern w:val="0"/>
                <w:sz w:val="18"/>
                <w:szCs w:val="18"/>
                <w:lang w:bidi="en-US"/>
              </w:rPr>
              <w:t>513.91</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1-6</w:t>
            </w:r>
            <w:r w:rsidRPr="00EC24C9">
              <w:rPr>
                <w:rFonts w:ascii="宋体" w:eastAsia="宋体" w:hAnsi="宋体" w:cs="Times New Roman" w:hint="eastAsia"/>
                <w:iCs/>
                <w:color w:val="000000"/>
                <w:kern w:val="0"/>
                <w:sz w:val="18"/>
                <w:szCs w:val="18"/>
                <w:lang w:bidi="en-US"/>
              </w:rPr>
              <w:t>月为公司第三大客户。</w:t>
            </w:r>
          </w:p>
        </w:tc>
      </w:tr>
      <w:tr w:rsidR="0022622F" w:rsidRPr="00EC24C9" w14:paraId="6B87C71C" w14:textId="77777777" w:rsidTr="0022622F">
        <w:trPr>
          <w:trHeight w:val="397"/>
          <w:jc w:val="center"/>
        </w:trPr>
        <w:tc>
          <w:tcPr>
            <w:tcW w:w="463" w:type="pct"/>
            <w:vAlign w:val="center"/>
            <w:hideMark/>
          </w:tcPr>
          <w:p w14:paraId="12DFAD39"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w:t>
            </w:r>
          </w:p>
        </w:tc>
        <w:tc>
          <w:tcPr>
            <w:tcW w:w="1078" w:type="pct"/>
            <w:vAlign w:val="center"/>
            <w:hideMark/>
          </w:tcPr>
          <w:p w14:paraId="2A051709"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济南德</w:t>
            </w:r>
            <w:proofErr w:type="gramStart"/>
            <w:r w:rsidRPr="00EC24C9">
              <w:rPr>
                <w:rFonts w:ascii="宋体" w:eastAsia="宋体" w:hAnsi="宋体" w:cs="Times New Roman" w:hint="eastAsia"/>
                <w:color w:val="000000"/>
                <w:kern w:val="0"/>
                <w:sz w:val="18"/>
                <w:szCs w:val="18"/>
              </w:rPr>
              <w:t>鑫檀</w:t>
            </w:r>
            <w:proofErr w:type="gramEnd"/>
            <w:r w:rsidRPr="00EC24C9">
              <w:rPr>
                <w:rFonts w:ascii="宋体" w:eastAsia="宋体" w:hAnsi="宋体" w:cs="Times New Roman" w:hint="eastAsia"/>
                <w:color w:val="000000"/>
                <w:kern w:val="0"/>
                <w:sz w:val="18"/>
                <w:szCs w:val="18"/>
              </w:rPr>
              <w:t>宫置业有限公司</w:t>
            </w:r>
          </w:p>
        </w:tc>
        <w:tc>
          <w:tcPr>
            <w:tcW w:w="570" w:type="pct"/>
            <w:vAlign w:val="center"/>
            <w:hideMark/>
          </w:tcPr>
          <w:p w14:paraId="20517802"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70759FFE"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报告期内，公司与该客户</w:t>
            </w:r>
            <w:proofErr w:type="gramStart"/>
            <w:r w:rsidRPr="00EC24C9">
              <w:rPr>
                <w:rFonts w:ascii="宋体" w:eastAsia="宋体" w:hAnsi="宋体" w:cs="Times New Roman" w:hint="eastAsia"/>
                <w:iCs/>
                <w:color w:val="000000"/>
                <w:kern w:val="0"/>
                <w:sz w:val="18"/>
                <w:szCs w:val="18"/>
                <w:lang w:bidi="en-US"/>
              </w:rPr>
              <w:t>仅合作</w:t>
            </w:r>
            <w:proofErr w:type="gramEnd"/>
            <w:r w:rsidRPr="00EC24C9">
              <w:rPr>
                <w:rFonts w:ascii="宋体" w:eastAsia="宋体" w:hAnsi="宋体" w:cs="Times New Roman"/>
                <w:iCs/>
                <w:color w:val="000000"/>
                <w:kern w:val="0"/>
                <w:sz w:val="18"/>
                <w:szCs w:val="18"/>
                <w:lang w:bidi="en-US"/>
              </w:rPr>
              <w:t>1</w:t>
            </w:r>
            <w:r w:rsidRPr="00EC24C9">
              <w:rPr>
                <w:rFonts w:ascii="宋体" w:eastAsia="宋体" w:hAnsi="宋体" w:cs="Times New Roman" w:hint="eastAsia"/>
                <w:iCs/>
                <w:color w:val="000000"/>
                <w:kern w:val="0"/>
                <w:sz w:val="18"/>
                <w:szCs w:val="18"/>
                <w:lang w:bidi="en-US"/>
              </w:rPr>
              <w:t>个项目（</w:t>
            </w:r>
            <w:proofErr w:type="gramStart"/>
            <w:r w:rsidRPr="00EC24C9">
              <w:rPr>
                <w:rFonts w:ascii="宋体" w:eastAsia="宋体" w:hAnsi="宋体" w:cs="Times New Roman" w:hint="eastAsia"/>
                <w:color w:val="000000"/>
                <w:kern w:val="0"/>
                <w:sz w:val="18"/>
                <w:szCs w:val="18"/>
              </w:rPr>
              <w:t>檀</w:t>
            </w:r>
            <w:proofErr w:type="gramEnd"/>
            <w:r w:rsidRPr="00EC24C9">
              <w:rPr>
                <w:rFonts w:ascii="宋体" w:eastAsia="宋体" w:hAnsi="宋体" w:cs="Times New Roman" w:hint="eastAsia"/>
                <w:color w:val="000000"/>
                <w:kern w:val="0"/>
                <w:sz w:val="18"/>
                <w:szCs w:val="18"/>
              </w:rPr>
              <w:t>宫企业管理有限公司济南商河红星地块项目</w:t>
            </w:r>
            <w:r w:rsidRPr="00EC24C9">
              <w:rPr>
                <w:rFonts w:ascii="宋体" w:eastAsia="宋体" w:hAnsi="宋体" w:cs="Times New Roman" w:hint="eastAsia"/>
                <w:iCs/>
                <w:color w:val="000000"/>
                <w:kern w:val="0"/>
                <w:sz w:val="18"/>
                <w:szCs w:val="18"/>
                <w:lang w:bidi="en-US"/>
              </w:rPr>
              <w:t>）。</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1-6</w:t>
            </w:r>
            <w:r w:rsidRPr="00EC24C9">
              <w:rPr>
                <w:rFonts w:ascii="宋体" w:eastAsia="宋体" w:hAnsi="宋体" w:cs="Times New Roman" w:hint="eastAsia"/>
                <w:iCs/>
                <w:color w:val="000000"/>
                <w:kern w:val="0"/>
                <w:sz w:val="18"/>
                <w:szCs w:val="18"/>
                <w:lang w:bidi="en-US"/>
              </w:rPr>
              <w:t>月收入确认金额为</w:t>
            </w:r>
            <w:r w:rsidRPr="00EC24C9">
              <w:rPr>
                <w:rFonts w:ascii="宋体" w:eastAsia="宋体" w:hAnsi="宋体" w:cs="Times New Roman"/>
                <w:iCs/>
                <w:color w:val="000000"/>
                <w:kern w:val="0"/>
                <w:sz w:val="18"/>
                <w:szCs w:val="18"/>
                <w:lang w:bidi="en-US"/>
              </w:rPr>
              <w:t>373.58</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1-6</w:t>
            </w:r>
            <w:r w:rsidRPr="00EC24C9">
              <w:rPr>
                <w:rFonts w:ascii="宋体" w:eastAsia="宋体" w:hAnsi="宋体" w:cs="Times New Roman" w:hint="eastAsia"/>
                <w:iCs/>
                <w:color w:val="000000"/>
                <w:kern w:val="0"/>
                <w:sz w:val="18"/>
                <w:szCs w:val="18"/>
                <w:lang w:bidi="en-US"/>
              </w:rPr>
              <w:t>月为公司第四大客户。</w:t>
            </w:r>
          </w:p>
        </w:tc>
      </w:tr>
      <w:tr w:rsidR="0022622F" w:rsidRPr="00EC24C9" w14:paraId="46F93454" w14:textId="77777777" w:rsidTr="0022622F">
        <w:trPr>
          <w:trHeight w:val="397"/>
          <w:jc w:val="center"/>
        </w:trPr>
        <w:tc>
          <w:tcPr>
            <w:tcW w:w="463" w:type="pct"/>
            <w:vAlign w:val="center"/>
            <w:hideMark/>
          </w:tcPr>
          <w:p w14:paraId="52EE767B"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3</w:t>
            </w:r>
          </w:p>
        </w:tc>
        <w:tc>
          <w:tcPr>
            <w:tcW w:w="1078" w:type="pct"/>
            <w:vAlign w:val="center"/>
            <w:hideMark/>
          </w:tcPr>
          <w:p w14:paraId="21442986"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苏州建馨置业有限公司</w:t>
            </w:r>
          </w:p>
        </w:tc>
        <w:tc>
          <w:tcPr>
            <w:tcW w:w="570" w:type="pct"/>
            <w:vAlign w:val="center"/>
            <w:hideMark/>
          </w:tcPr>
          <w:p w14:paraId="4EF9AF2E"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5BC245B6"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报告期内，公司与该客户</w:t>
            </w:r>
            <w:proofErr w:type="gramStart"/>
            <w:r w:rsidRPr="00EC24C9">
              <w:rPr>
                <w:rFonts w:ascii="宋体" w:eastAsia="宋体" w:hAnsi="宋体" w:cs="Times New Roman" w:hint="eastAsia"/>
                <w:iCs/>
                <w:color w:val="000000"/>
                <w:kern w:val="0"/>
                <w:sz w:val="18"/>
                <w:szCs w:val="18"/>
                <w:lang w:bidi="en-US"/>
              </w:rPr>
              <w:t>仅合作</w:t>
            </w:r>
            <w:proofErr w:type="gramEnd"/>
            <w:r w:rsidRPr="00EC24C9">
              <w:rPr>
                <w:rFonts w:ascii="宋体" w:eastAsia="宋体" w:hAnsi="宋体" w:cs="Times New Roman"/>
                <w:iCs/>
                <w:color w:val="000000"/>
                <w:kern w:val="0"/>
                <w:sz w:val="18"/>
                <w:szCs w:val="18"/>
                <w:lang w:bidi="en-US"/>
              </w:rPr>
              <w:t>2</w:t>
            </w:r>
            <w:r w:rsidRPr="00EC24C9">
              <w:rPr>
                <w:rFonts w:ascii="宋体" w:eastAsia="宋体" w:hAnsi="宋体" w:cs="Times New Roman" w:hint="eastAsia"/>
                <w:iCs/>
                <w:color w:val="000000"/>
                <w:kern w:val="0"/>
                <w:sz w:val="18"/>
                <w:szCs w:val="18"/>
                <w:lang w:bidi="en-US"/>
              </w:rPr>
              <w:t>个项目（上海保利苏州市汾湖高新区（黎里镇）</w:t>
            </w:r>
            <w:proofErr w:type="gramStart"/>
            <w:r w:rsidRPr="00EC24C9">
              <w:rPr>
                <w:rFonts w:ascii="宋体" w:eastAsia="宋体" w:hAnsi="宋体" w:cs="Times New Roman" w:hint="eastAsia"/>
                <w:iCs/>
                <w:color w:val="000000"/>
                <w:kern w:val="0"/>
                <w:sz w:val="18"/>
                <w:szCs w:val="18"/>
                <w:lang w:bidi="en-US"/>
              </w:rPr>
              <w:t>洋砂荡东</w:t>
            </w:r>
            <w:proofErr w:type="gramEnd"/>
            <w:r w:rsidRPr="00EC24C9">
              <w:rPr>
                <w:rFonts w:ascii="宋体" w:eastAsia="宋体" w:hAnsi="宋体" w:cs="Times New Roman"/>
                <w:iCs/>
                <w:color w:val="000000"/>
                <w:kern w:val="0"/>
                <w:sz w:val="18"/>
                <w:szCs w:val="18"/>
                <w:lang w:bidi="en-US"/>
              </w:rPr>
              <w:t>M-1</w:t>
            </w:r>
            <w:r w:rsidRPr="00EC24C9">
              <w:rPr>
                <w:rFonts w:ascii="宋体" w:eastAsia="宋体" w:hAnsi="宋体" w:cs="Times New Roman" w:hint="eastAsia"/>
                <w:iCs/>
                <w:color w:val="000000"/>
                <w:kern w:val="0"/>
                <w:sz w:val="18"/>
                <w:szCs w:val="18"/>
                <w:lang w:bidi="en-US"/>
              </w:rPr>
              <w:t>、</w:t>
            </w:r>
            <w:r w:rsidRPr="00EC24C9">
              <w:rPr>
                <w:rFonts w:ascii="宋体" w:eastAsia="宋体" w:hAnsi="宋体" w:cs="Times New Roman"/>
                <w:iCs/>
                <w:color w:val="000000"/>
                <w:kern w:val="0"/>
                <w:sz w:val="18"/>
                <w:szCs w:val="18"/>
                <w:lang w:bidi="en-US"/>
              </w:rPr>
              <w:t>M-2</w:t>
            </w:r>
            <w:r w:rsidRPr="00EC24C9">
              <w:rPr>
                <w:rFonts w:ascii="宋体" w:eastAsia="宋体" w:hAnsi="宋体" w:cs="Times New Roman" w:hint="eastAsia"/>
                <w:iCs/>
                <w:color w:val="000000"/>
                <w:kern w:val="0"/>
                <w:sz w:val="18"/>
                <w:szCs w:val="18"/>
                <w:lang w:bidi="en-US"/>
              </w:rPr>
              <w:t>地块一期和二期项目）。</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1-6</w:t>
            </w:r>
            <w:r w:rsidRPr="00EC24C9">
              <w:rPr>
                <w:rFonts w:ascii="宋体" w:eastAsia="宋体" w:hAnsi="宋体" w:cs="Times New Roman" w:hint="eastAsia"/>
                <w:iCs/>
                <w:color w:val="000000"/>
                <w:kern w:val="0"/>
                <w:sz w:val="18"/>
                <w:szCs w:val="18"/>
                <w:lang w:bidi="en-US"/>
              </w:rPr>
              <w:t>月收入确认金额为</w:t>
            </w:r>
            <w:r w:rsidRPr="00EC24C9">
              <w:rPr>
                <w:rFonts w:ascii="宋体" w:eastAsia="宋体" w:hAnsi="宋体" w:cs="Times New Roman"/>
                <w:iCs/>
                <w:color w:val="000000"/>
                <w:kern w:val="0"/>
                <w:sz w:val="18"/>
                <w:szCs w:val="18"/>
                <w:lang w:bidi="en-US"/>
              </w:rPr>
              <w:t>344.53</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1-6</w:t>
            </w:r>
            <w:r w:rsidRPr="00EC24C9">
              <w:rPr>
                <w:rFonts w:ascii="宋体" w:eastAsia="宋体" w:hAnsi="宋体" w:cs="Times New Roman" w:hint="eastAsia"/>
                <w:iCs/>
                <w:color w:val="000000"/>
                <w:kern w:val="0"/>
                <w:sz w:val="18"/>
                <w:szCs w:val="18"/>
                <w:lang w:bidi="en-US"/>
              </w:rPr>
              <w:t>月为公司第五大客户。</w:t>
            </w:r>
          </w:p>
        </w:tc>
      </w:tr>
      <w:tr w:rsidR="0022622F" w:rsidRPr="00EC24C9" w14:paraId="4781F69C" w14:textId="77777777" w:rsidTr="0022622F">
        <w:trPr>
          <w:trHeight w:val="397"/>
          <w:jc w:val="center"/>
        </w:trPr>
        <w:tc>
          <w:tcPr>
            <w:tcW w:w="463" w:type="pct"/>
            <w:vAlign w:val="center"/>
            <w:hideMark/>
          </w:tcPr>
          <w:p w14:paraId="615952DB"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4</w:t>
            </w:r>
          </w:p>
        </w:tc>
        <w:tc>
          <w:tcPr>
            <w:tcW w:w="1078" w:type="pct"/>
            <w:vAlign w:val="center"/>
            <w:hideMark/>
          </w:tcPr>
          <w:p w14:paraId="3ACC7B51"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color w:val="000000"/>
                <w:kern w:val="0"/>
                <w:sz w:val="18"/>
                <w:szCs w:val="18"/>
              </w:rPr>
              <w:t>北京北辰实业股份有限公司</w:t>
            </w:r>
            <w:r w:rsidRPr="00EC24C9">
              <w:rPr>
                <w:rFonts w:ascii="宋体" w:eastAsia="宋体" w:hAnsi="宋体" w:cs="Times New Roman"/>
                <w:color w:val="000000"/>
                <w:kern w:val="0"/>
                <w:sz w:val="18"/>
                <w:szCs w:val="18"/>
              </w:rPr>
              <w:br/>
            </w:r>
            <w:r w:rsidRPr="00EC24C9">
              <w:rPr>
                <w:rFonts w:ascii="宋体" w:eastAsia="宋体" w:hAnsi="宋体" w:cs="Times New Roman" w:hint="eastAsia"/>
                <w:color w:val="000000"/>
                <w:kern w:val="0"/>
                <w:sz w:val="18"/>
                <w:szCs w:val="18"/>
              </w:rPr>
              <w:t>（</w:t>
            </w:r>
            <w:r w:rsidRPr="00EC24C9">
              <w:rPr>
                <w:rFonts w:ascii="宋体" w:eastAsia="宋体" w:hAnsi="宋体" w:cs="Times New Roman"/>
                <w:color w:val="000000"/>
                <w:kern w:val="0"/>
                <w:sz w:val="18"/>
                <w:szCs w:val="18"/>
              </w:rPr>
              <w:t>SH.601588</w:t>
            </w:r>
            <w:r w:rsidRPr="00EC24C9">
              <w:rPr>
                <w:rFonts w:ascii="宋体" w:eastAsia="宋体" w:hAnsi="宋体" w:cs="Times New Roman" w:hint="eastAsia"/>
                <w:color w:val="000000"/>
                <w:kern w:val="0"/>
                <w:sz w:val="18"/>
                <w:szCs w:val="18"/>
              </w:rPr>
              <w:t>、</w:t>
            </w:r>
            <w:r w:rsidRPr="00EC24C9">
              <w:rPr>
                <w:rFonts w:ascii="宋体" w:eastAsia="宋体" w:hAnsi="宋体" w:cs="Times New Roman"/>
                <w:color w:val="000000"/>
                <w:kern w:val="0"/>
                <w:sz w:val="18"/>
                <w:szCs w:val="18"/>
              </w:rPr>
              <w:t>HK.0588</w:t>
            </w:r>
            <w:r w:rsidRPr="00EC24C9">
              <w:rPr>
                <w:rFonts w:ascii="宋体" w:eastAsia="宋体" w:hAnsi="宋体" w:cs="Times New Roman" w:hint="eastAsia"/>
                <w:color w:val="000000"/>
                <w:kern w:val="0"/>
                <w:sz w:val="18"/>
                <w:szCs w:val="18"/>
              </w:rPr>
              <w:t>）</w:t>
            </w:r>
          </w:p>
        </w:tc>
        <w:tc>
          <w:tcPr>
            <w:tcW w:w="570" w:type="pct"/>
            <w:vAlign w:val="center"/>
            <w:hideMark/>
          </w:tcPr>
          <w:p w14:paraId="51A3B182"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2019</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0FDDB553"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报告期内，公司进一步加大了对该客户业务项目的拓展力度，并合作了北辰武汉经济技术开发区</w:t>
            </w:r>
            <w:r w:rsidRPr="00EC24C9">
              <w:rPr>
                <w:rFonts w:ascii="宋体" w:eastAsia="宋体" w:hAnsi="宋体" w:cs="Times New Roman"/>
                <w:iCs/>
                <w:color w:val="000000"/>
                <w:kern w:val="0"/>
                <w:sz w:val="18"/>
                <w:szCs w:val="18"/>
                <w:lang w:bidi="en-US"/>
              </w:rPr>
              <w:t>P067</w:t>
            </w:r>
            <w:r w:rsidRPr="00EC24C9">
              <w:rPr>
                <w:rFonts w:ascii="宋体" w:eastAsia="宋体" w:hAnsi="宋体" w:cs="Times New Roman" w:hint="eastAsia"/>
                <w:iCs/>
                <w:color w:val="000000"/>
                <w:kern w:val="0"/>
                <w:sz w:val="18"/>
                <w:szCs w:val="18"/>
                <w:lang w:bidi="en-US"/>
              </w:rPr>
              <w:t>及</w:t>
            </w:r>
            <w:r w:rsidRPr="00EC24C9">
              <w:rPr>
                <w:rFonts w:ascii="宋体" w:eastAsia="宋体" w:hAnsi="宋体" w:cs="Times New Roman"/>
                <w:iCs/>
                <w:color w:val="000000"/>
                <w:kern w:val="0"/>
                <w:sz w:val="18"/>
                <w:szCs w:val="18"/>
                <w:lang w:bidi="en-US"/>
              </w:rPr>
              <w:t>P068</w:t>
            </w:r>
            <w:r w:rsidRPr="00EC24C9">
              <w:rPr>
                <w:rFonts w:ascii="宋体" w:eastAsia="宋体" w:hAnsi="宋体" w:cs="Times New Roman" w:hint="eastAsia"/>
                <w:iCs/>
                <w:color w:val="000000"/>
                <w:kern w:val="0"/>
                <w:sz w:val="18"/>
                <w:szCs w:val="18"/>
                <w:lang w:bidi="en-US"/>
              </w:rPr>
              <w:t>地块等项目，</w:t>
            </w:r>
            <w:r w:rsidRPr="00EC24C9">
              <w:rPr>
                <w:rFonts w:ascii="宋体" w:eastAsia="宋体" w:hAnsi="宋体" w:cs="Times New Roman"/>
                <w:iCs/>
                <w:color w:val="000000"/>
                <w:kern w:val="0"/>
                <w:sz w:val="18"/>
                <w:szCs w:val="18"/>
                <w:lang w:bidi="en-US"/>
              </w:rPr>
              <w:t>2019</w:t>
            </w:r>
            <w:r w:rsidRPr="00EC24C9">
              <w:rPr>
                <w:rFonts w:ascii="宋体" w:eastAsia="宋体" w:hAnsi="宋体" w:cs="Times New Roman" w:hint="eastAsia"/>
                <w:iCs/>
                <w:color w:val="000000"/>
                <w:kern w:val="0"/>
                <w:sz w:val="18"/>
                <w:szCs w:val="18"/>
                <w:lang w:bidi="en-US"/>
              </w:rPr>
              <w:t>年度收入确认金额为</w:t>
            </w:r>
            <w:r w:rsidRPr="00EC24C9">
              <w:rPr>
                <w:rFonts w:ascii="宋体" w:eastAsia="宋体" w:hAnsi="宋体" w:cs="Times New Roman"/>
                <w:iCs/>
                <w:color w:val="000000"/>
                <w:kern w:val="0"/>
                <w:sz w:val="18"/>
                <w:szCs w:val="18"/>
                <w:lang w:bidi="en-US"/>
              </w:rPr>
              <w:t>1,610.05</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2019</w:t>
            </w:r>
            <w:r w:rsidRPr="00EC24C9">
              <w:rPr>
                <w:rFonts w:ascii="宋体" w:eastAsia="宋体" w:hAnsi="宋体" w:cs="Times New Roman" w:hint="eastAsia"/>
                <w:iCs/>
                <w:color w:val="000000"/>
                <w:kern w:val="0"/>
                <w:sz w:val="18"/>
                <w:szCs w:val="18"/>
                <w:lang w:bidi="en-US"/>
              </w:rPr>
              <w:t>年度为公司第三大客户。</w:t>
            </w:r>
          </w:p>
        </w:tc>
      </w:tr>
      <w:tr w:rsidR="0022622F" w:rsidRPr="00EC24C9" w14:paraId="1ACF939B" w14:textId="77777777" w:rsidTr="0022622F">
        <w:trPr>
          <w:trHeight w:val="397"/>
          <w:jc w:val="center"/>
        </w:trPr>
        <w:tc>
          <w:tcPr>
            <w:tcW w:w="463" w:type="pct"/>
            <w:vAlign w:val="center"/>
            <w:hideMark/>
          </w:tcPr>
          <w:p w14:paraId="5FDEA71F"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5</w:t>
            </w:r>
          </w:p>
        </w:tc>
        <w:tc>
          <w:tcPr>
            <w:tcW w:w="1078" w:type="pct"/>
            <w:vAlign w:val="center"/>
            <w:hideMark/>
          </w:tcPr>
          <w:p w14:paraId="7BBE320A" w14:textId="77777777" w:rsidR="0022622F" w:rsidRPr="00EC24C9" w:rsidRDefault="0022622F">
            <w:pPr>
              <w:jc w:val="center"/>
              <w:rPr>
                <w:rFonts w:ascii="宋体" w:eastAsia="宋体" w:hAnsi="宋体" w:cs="Times New Roman"/>
                <w:iCs/>
                <w:color w:val="000000"/>
                <w:kern w:val="0"/>
                <w:sz w:val="18"/>
                <w:szCs w:val="18"/>
                <w:lang w:bidi="en-US"/>
              </w:rPr>
            </w:pPr>
            <w:proofErr w:type="gramStart"/>
            <w:r w:rsidRPr="00EC24C9">
              <w:rPr>
                <w:rFonts w:ascii="宋体" w:eastAsia="宋体" w:hAnsi="宋体" w:cs="Times New Roman" w:hint="eastAsia"/>
                <w:color w:val="000000"/>
                <w:kern w:val="0"/>
                <w:sz w:val="18"/>
                <w:szCs w:val="18"/>
              </w:rPr>
              <w:t>世</w:t>
            </w:r>
            <w:proofErr w:type="gramEnd"/>
            <w:r w:rsidRPr="00EC24C9">
              <w:rPr>
                <w:rFonts w:ascii="宋体" w:eastAsia="宋体" w:hAnsi="宋体" w:cs="Times New Roman" w:hint="eastAsia"/>
                <w:color w:val="000000"/>
                <w:kern w:val="0"/>
                <w:sz w:val="18"/>
                <w:szCs w:val="18"/>
              </w:rPr>
              <w:t>茂</w:t>
            </w:r>
          </w:p>
        </w:tc>
        <w:tc>
          <w:tcPr>
            <w:tcW w:w="570" w:type="pct"/>
            <w:vAlign w:val="center"/>
            <w:hideMark/>
          </w:tcPr>
          <w:p w14:paraId="4A92AB69" w14:textId="77777777" w:rsidR="0022622F" w:rsidRPr="00EC24C9" w:rsidRDefault="0022622F">
            <w:pPr>
              <w:widowControl/>
              <w:adjustRightInd w:val="0"/>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2019</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77C6A5B2"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报告期内，公司逐步加大了对</w:t>
            </w:r>
            <w:proofErr w:type="gramStart"/>
            <w:r w:rsidRPr="00EC24C9">
              <w:rPr>
                <w:rFonts w:ascii="宋体" w:eastAsia="宋体" w:hAnsi="宋体" w:cs="Times New Roman" w:hint="eastAsia"/>
                <w:iCs/>
                <w:color w:val="000000"/>
                <w:kern w:val="0"/>
                <w:sz w:val="18"/>
                <w:szCs w:val="18"/>
                <w:lang w:bidi="en-US"/>
              </w:rPr>
              <w:t>世</w:t>
            </w:r>
            <w:proofErr w:type="gramEnd"/>
            <w:r w:rsidRPr="00EC24C9">
              <w:rPr>
                <w:rFonts w:ascii="宋体" w:eastAsia="宋体" w:hAnsi="宋体" w:cs="Times New Roman" w:hint="eastAsia"/>
                <w:iCs/>
                <w:color w:val="000000"/>
                <w:kern w:val="0"/>
                <w:sz w:val="18"/>
                <w:szCs w:val="18"/>
                <w:lang w:bidi="en-US"/>
              </w:rPr>
              <w:t>茂房地产（</w:t>
            </w:r>
            <w:r w:rsidRPr="00EC24C9">
              <w:rPr>
                <w:rFonts w:ascii="宋体" w:eastAsia="宋体" w:hAnsi="宋体" w:cs="Times New Roman"/>
                <w:iCs/>
                <w:color w:val="000000"/>
                <w:kern w:val="0"/>
                <w:sz w:val="18"/>
                <w:szCs w:val="18"/>
                <w:lang w:bidi="en-US"/>
              </w:rPr>
              <w:t>HK.0813</w:t>
            </w:r>
            <w:r w:rsidRPr="00EC24C9">
              <w:rPr>
                <w:rFonts w:ascii="宋体" w:eastAsia="宋体" w:hAnsi="宋体" w:cs="Times New Roman" w:hint="eastAsia"/>
                <w:iCs/>
                <w:color w:val="000000"/>
                <w:kern w:val="0"/>
                <w:sz w:val="18"/>
                <w:szCs w:val="18"/>
                <w:lang w:bidi="en-US"/>
              </w:rPr>
              <w:t>）的拓展力度，并合作了</w:t>
            </w:r>
            <w:proofErr w:type="gramStart"/>
            <w:r w:rsidRPr="00EC24C9">
              <w:rPr>
                <w:rFonts w:ascii="宋体" w:eastAsia="宋体" w:hAnsi="宋体" w:cs="Times New Roman" w:hint="eastAsia"/>
                <w:iCs/>
                <w:color w:val="000000"/>
                <w:kern w:val="0"/>
                <w:sz w:val="18"/>
                <w:szCs w:val="18"/>
                <w:lang w:bidi="en-US"/>
              </w:rPr>
              <w:t>世</w:t>
            </w:r>
            <w:proofErr w:type="gramEnd"/>
            <w:r w:rsidRPr="00EC24C9">
              <w:rPr>
                <w:rFonts w:ascii="宋体" w:eastAsia="宋体" w:hAnsi="宋体" w:cs="Times New Roman" w:hint="eastAsia"/>
                <w:iCs/>
                <w:color w:val="000000"/>
                <w:kern w:val="0"/>
                <w:sz w:val="18"/>
                <w:szCs w:val="18"/>
                <w:lang w:bidi="en-US"/>
              </w:rPr>
              <w:t>茂长沙公司张家界沿江经济开发区地块、合肥</w:t>
            </w:r>
            <w:proofErr w:type="gramStart"/>
            <w:r w:rsidRPr="00EC24C9">
              <w:rPr>
                <w:rFonts w:ascii="宋体" w:eastAsia="宋体" w:hAnsi="宋体" w:cs="Times New Roman" w:hint="eastAsia"/>
                <w:iCs/>
                <w:color w:val="000000"/>
                <w:kern w:val="0"/>
                <w:sz w:val="18"/>
                <w:szCs w:val="18"/>
                <w:lang w:bidi="en-US"/>
              </w:rPr>
              <w:t>世</w:t>
            </w:r>
            <w:proofErr w:type="gramEnd"/>
            <w:r w:rsidRPr="00EC24C9">
              <w:rPr>
                <w:rFonts w:ascii="宋体" w:eastAsia="宋体" w:hAnsi="宋体" w:cs="Times New Roman" w:hint="eastAsia"/>
                <w:iCs/>
                <w:color w:val="000000"/>
                <w:kern w:val="0"/>
                <w:sz w:val="18"/>
                <w:szCs w:val="18"/>
                <w:lang w:bidi="en-US"/>
              </w:rPr>
              <w:t>茂长丰县</w:t>
            </w:r>
            <w:r w:rsidRPr="00EC24C9">
              <w:rPr>
                <w:rFonts w:ascii="宋体" w:eastAsia="宋体" w:hAnsi="宋体" w:cs="Times New Roman"/>
                <w:iCs/>
                <w:color w:val="000000"/>
                <w:kern w:val="0"/>
                <w:sz w:val="18"/>
                <w:szCs w:val="18"/>
                <w:lang w:bidi="en-US"/>
              </w:rPr>
              <w:t>2019-06</w:t>
            </w:r>
            <w:r w:rsidRPr="00EC24C9">
              <w:rPr>
                <w:rFonts w:ascii="宋体" w:eastAsia="宋体" w:hAnsi="宋体" w:cs="Times New Roman" w:hint="eastAsia"/>
                <w:iCs/>
                <w:color w:val="000000"/>
                <w:kern w:val="0"/>
                <w:sz w:val="18"/>
                <w:szCs w:val="18"/>
                <w:lang w:bidi="en-US"/>
              </w:rPr>
              <w:t>和</w:t>
            </w:r>
            <w:r w:rsidRPr="00EC24C9">
              <w:rPr>
                <w:rFonts w:ascii="宋体" w:eastAsia="宋体" w:hAnsi="宋体" w:cs="Times New Roman"/>
                <w:iCs/>
                <w:color w:val="000000"/>
                <w:kern w:val="0"/>
                <w:sz w:val="18"/>
                <w:szCs w:val="18"/>
                <w:lang w:bidi="en-US"/>
              </w:rPr>
              <w:t>09</w:t>
            </w:r>
            <w:r w:rsidRPr="00EC24C9">
              <w:rPr>
                <w:rFonts w:ascii="宋体" w:eastAsia="宋体" w:hAnsi="宋体" w:cs="Times New Roman" w:hint="eastAsia"/>
                <w:iCs/>
                <w:color w:val="000000"/>
                <w:kern w:val="0"/>
                <w:sz w:val="18"/>
                <w:szCs w:val="18"/>
                <w:lang w:bidi="en-US"/>
              </w:rPr>
              <w:t>地块等项目，</w:t>
            </w:r>
            <w:r w:rsidRPr="00EC24C9">
              <w:rPr>
                <w:rFonts w:ascii="宋体" w:eastAsia="宋体" w:hAnsi="宋体" w:cs="Times New Roman"/>
                <w:iCs/>
                <w:color w:val="000000"/>
                <w:kern w:val="0"/>
                <w:sz w:val="18"/>
                <w:szCs w:val="18"/>
                <w:lang w:bidi="en-US"/>
              </w:rPr>
              <w:t>2019</w:t>
            </w:r>
            <w:r w:rsidRPr="00EC24C9">
              <w:rPr>
                <w:rFonts w:ascii="宋体" w:eastAsia="宋体" w:hAnsi="宋体" w:cs="Times New Roman" w:hint="eastAsia"/>
                <w:iCs/>
                <w:color w:val="000000"/>
                <w:kern w:val="0"/>
                <w:sz w:val="18"/>
                <w:szCs w:val="18"/>
                <w:lang w:bidi="en-US"/>
              </w:rPr>
              <w:t>年度收入确认金额分别为</w:t>
            </w:r>
            <w:r w:rsidRPr="00EC24C9">
              <w:rPr>
                <w:rFonts w:ascii="宋体" w:eastAsia="宋体" w:hAnsi="宋体" w:cs="Times New Roman"/>
                <w:iCs/>
                <w:color w:val="000000"/>
                <w:kern w:val="0"/>
                <w:sz w:val="18"/>
                <w:szCs w:val="18"/>
                <w:lang w:bidi="en-US"/>
              </w:rPr>
              <w:t>1,265.06</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2019</w:t>
            </w:r>
            <w:r w:rsidRPr="00EC24C9">
              <w:rPr>
                <w:rFonts w:ascii="宋体" w:eastAsia="宋体" w:hAnsi="宋体" w:cs="Times New Roman" w:hint="eastAsia"/>
                <w:iCs/>
                <w:color w:val="000000"/>
                <w:kern w:val="0"/>
                <w:sz w:val="18"/>
                <w:szCs w:val="18"/>
                <w:lang w:bidi="en-US"/>
              </w:rPr>
              <w:t>年度为公司第四大客户。</w:t>
            </w:r>
          </w:p>
        </w:tc>
      </w:tr>
      <w:tr w:rsidR="0022622F" w:rsidRPr="00EC24C9" w14:paraId="20EC0416" w14:textId="77777777" w:rsidTr="0022622F">
        <w:trPr>
          <w:trHeight w:val="397"/>
          <w:jc w:val="center"/>
        </w:trPr>
        <w:tc>
          <w:tcPr>
            <w:tcW w:w="463" w:type="pct"/>
            <w:vAlign w:val="center"/>
            <w:hideMark/>
          </w:tcPr>
          <w:p w14:paraId="285E5131"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6</w:t>
            </w:r>
          </w:p>
        </w:tc>
        <w:tc>
          <w:tcPr>
            <w:tcW w:w="1078" w:type="pct"/>
            <w:vAlign w:val="center"/>
            <w:hideMark/>
          </w:tcPr>
          <w:p w14:paraId="455D7AE6"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color w:val="000000"/>
                <w:kern w:val="0"/>
                <w:sz w:val="18"/>
                <w:szCs w:val="18"/>
              </w:rPr>
              <w:t>绿地</w:t>
            </w:r>
          </w:p>
        </w:tc>
        <w:tc>
          <w:tcPr>
            <w:tcW w:w="570" w:type="pct"/>
            <w:vAlign w:val="center"/>
            <w:hideMark/>
          </w:tcPr>
          <w:p w14:paraId="2E40A8F1" w14:textId="77777777" w:rsidR="0022622F" w:rsidRPr="00EC24C9" w:rsidRDefault="0022622F">
            <w:pPr>
              <w:widowControl/>
              <w:adjustRightInd w:val="0"/>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019DE1CC"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报告期内，公司进一步加大了对该客户业务项目的拓展力度，并合作了绿地香港肇庆宋隆小镇一期、绿地山东潍坊张氏绿地城</w:t>
            </w:r>
            <w:r w:rsidRPr="00EC24C9">
              <w:rPr>
                <w:rFonts w:ascii="宋体" w:eastAsia="宋体" w:hAnsi="宋体" w:cs="Times New Roman"/>
                <w:iCs/>
                <w:color w:val="000000"/>
                <w:kern w:val="0"/>
                <w:sz w:val="18"/>
                <w:szCs w:val="18"/>
                <w:lang w:bidi="en-US"/>
              </w:rPr>
              <w:t>J14</w:t>
            </w:r>
            <w:r w:rsidRPr="00EC24C9">
              <w:rPr>
                <w:rFonts w:ascii="宋体" w:eastAsia="宋体" w:hAnsi="宋体" w:cs="Times New Roman" w:hint="eastAsia"/>
                <w:iCs/>
                <w:color w:val="000000"/>
                <w:kern w:val="0"/>
                <w:sz w:val="18"/>
                <w:szCs w:val="18"/>
                <w:lang w:bidi="en-US"/>
              </w:rPr>
              <w:t>地块建筑单体等项目，</w:t>
            </w: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年度收入确认金额分别为</w:t>
            </w:r>
            <w:r w:rsidRPr="00EC24C9">
              <w:rPr>
                <w:rFonts w:ascii="宋体" w:eastAsia="宋体" w:hAnsi="宋体" w:cs="Times New Roman"/>
                <w:iCs/>
                <w:color w:val="000000"/>
                <w:kern w:val="0"/>
                <w:sz w:val="18"/>
                <w:szCs w:val="18"/>
                <w:lang w:bidi="en-US"/>
              </w:rPr>
              <w:t>2,428.23</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年度为公司第二大客户。</w:t>
            </w:r>
          </w:p>
        </w:tc>
      </w:tr>
      <w:tr w:rsidR="0022622F" w:rsidRPr="00EC24C9" w14:paraId="63F26330" w14:textId="77777777" w:rsidTr="0022622F">
        <w:trPr>
          <w:trHeight w:val="397"/>
          <w:jc w:val="center"/>
        </w:trPr>
        <w:tc>
          <w:tcPr>
            <w:tcW w:w="463" w:type="pct"/>
            <w:vAlign w:val="center"/>
            <w:hideMark/>
          </w:tcPr>
          <w:p w14:paraId="19658395"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7</w:t>
            </w:r>
          </w:p>
        </w:tc>
        <w:tc>
          <w:tcPr>
            <w:tcW w:w="1078" w:type="pct"/>
            <w:vAlign w:val="center"/>
            <w:hideMark/>
          </w:tcPr>
          <w:p w14:paraId="6675A3F6"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color w:val="000000"/>
                <w:kern w:val="0"/>
                <w:sz w:val="18"/>
                <w:szCs w:val="18"/>
              </w:rPr>
              <w:t>山湖海（广东）投资控股集团有限公司</w:t>
            </w:r>
          </w:p>
        </w:tc>
        <w:tc>
          <w:tcPr>
            <w:tcW w:w="570" w:type="pct"/>
            <w:vAlign w:val="center"/>
            <w:hideMark/>
          </w:tcPr>
          <w:p w14:paraId="4A1FF8BC"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479616B8"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报告期内，公司进一步加大了对该客户业务项目的拓展力度，并合作了山湖海茂名市绿苑小区</w:t>
            </w:r>
            <w:r w:rsidRPr="00EC24C9">
              <w:rPr>
                <w:rFonts w:ascii="宋体" w:eastAsia="宋体" w:hAnsi="宋体" w:cs="Times New Roman"/>
                <w:iCs/>
                <w:color w:val="000000"/>
                <w:kern w:val="0"/>
                <w:sz w:val="18"/>
                <w:szCs w:val="18"/>
                <w:lang w:bidi="en-US"/>
              </w:rPr>
              <w:t>LY-06</w:t>
            </w:r>
            <w:r w:rsidRPr="00EC24C9">
              <w:rPr>
                <w:rFonts w:ascii="宋体" w:eastAsia="宋体" w:hAnsi="宋体" w:cs="Times New Roman" w:hint="eastAsia"/>
                <w:iCs/>
                <w:color w:val="000000"/>
                <w:kern w:val="0"/>
                <w:sz w:val="18"/>
                <w:szCs w:val="18"/>
                <w:lang w:bidi="en-US"/>
              </w:rPr>
              <w:t>地块、山湖海集团惠州市惠东县</w:t>
            </w:r>
            <w:proofErr w:type="gramStart"/>
            <w:r w:rsidRPr="00EC24C9">
              <w:rPr>
                <w:rFonts w:ascii="宋体" w:eastAsia="宋体" w:hAnsi="宋体" w:cs="Times New Roman" w:hint="eastAsia"/>
                <w:iCs/>
                <w:color w:val="000000"/>
                <w:kern w:val="0"/>
                <w:sz w:val="18"/>
                <w:szCs w:val="18"/>
                <w:lang w:bidi="en-US"/>
              </w:rPr>
              <w:t>巽寮湾围</w:t>
            </w:r>
            <w:proofErr w:type="gramEnd"/>
            <w:r w:rsidRPr="00EC24C9">
              <w:rPr>
                <w:rFonts w:ascii="宋体" w:eastAsia="宋体" w:hAnsi="宋体" w:cs="Times New Roman" w:hint="eastAsia"/>
                <w:iCs/>
                <w:color w:val="000000"/>
                <w:kern w:val="0"/>
                <w:sz w:val="18"/>
                <w:szCs w:val="18"/>
                <w:lang w:bidi="en-US"/>
              </w:rPr>
              <w:t>村等项目，</w:t>
            </w: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年度收入确认金额分别为</w:t>
            </w:r>
            <w:r w:rsidRPr="00EC24C9">
              <w:rPr>
                <w:rFonts w:ascii="宋体" w:eastAsia="宋体" w:hAnsi="宋体" w:cs="Times New Roman"/>
                <w:iCs/>
                <w:color w:val="000000"/>
                <w:kern w:val="0"/>
                <w:sz w:val="18"/>
                <w:szCs w:val="18"/>
                <w:lang w:bidi="en-US"/>
              </w:rPr>
              <w:t>909.99</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年度为公司第三大客户。</w:t>
            </w:r>
          </w:p>
        </w:tc>
      </w:tr>
      <w:tr w:rsidR="0022622F" w:rsidRPr="00EC24C9" w14:paraId="15211A60" w14:textId="77777777" w:rsidTr="0022622F">
        <w:trPr>
          <w:trHeight w:val="397"/>
          <w:jc w:val="center"/>
        </w:trPr>
        <w:tc>
          <w:tcPr>
            <w:tcW w:w="463" w:type="pct"/>
            <w:vAlign w:val="center"/>
            <w:hideMark/>
          </w:tcPr>
          <w:p w14:paraId="64D41A2D"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8</w:t>
            </w:r>
          </w:p>
        </w:tc>
        <w:tc>
          <w:tcPr>
            <w:tcW w:w="1078" w:type="pct"/>
            <w:vAlign w:val="center"/>
            <w:hideMark/>
          </w:tcPr>
          <w:p w14:paraId="37FD2636"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color w:val="000000"/>
                <w:kern w:val="0"/>
                <w:sz w:val="18"/>
                <w:szCs w:val="18"/>
              </w:rPr>
              <w:t>湖州远辉房地产开发有限公司</w:t>
            </w:r>
          </w:p>
        </w:tc>
        <w:tc>
          <w:tcPr>
            <w:tcW w:w="570" w:type="pct"/>
            <w:vAlign w:val="center"/>
            <w:hideMark/>
          </w:tcPr>
          <w:p w14:paraId="05AFB4BF"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40B5AFAB"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报告期内，公司与该客户</w:t>
            </w:r>
            <w:proofErr w:type="gramStart"/>
            <w:r w:rsidRPr="00EC24C9">
              <w:rPr>
                <w:rFonts w:ascii="宋体" w:eastAsia="宋体" w:hAnsi="宋体" w:cs="Times New Roman" w:hint="eastAsia"/>
                <w:iCs/>
                <w:color w:val="000000"/>
                <w:kern w:val="0"/>
                <w:sz w:val="18"/>
                <w:szCs w:val="18"/>
                <w:lang w:bidi="en-US"/>
              </w:rPr>
              <w:t>仅合作</w:t>
            </w:r>
            <w:proofErr w:type="gramEnd"/>
            <w:r w:rsidRPr="00EC24C9">
              <w:rPr>
                <w:rFonts w:ascii="宋体" w:eastAsia="宋体" w:hAnsi="宋体" w:cs="Times New Roman"/>
                <w:iCs/>
                <w:color w:val="000000"/>
                <w:kern w:val="0"/>
                <w:sz w:val="18"/>
                <w:szCs w:val="18"/>
                <w:lang w:bidi="en-US"/>
              </w:rPr>
              <w:t>1</w:t>
            </w:r>
            <w:r w:rsidRPr="00EC24C9">
              <w:rPr>
                <w:rFonts w:ascii="宋体" w:eastAsia="宋体" w:hAnsi="宋体" w:cs="Times New Roman" w:hint="eastAsia"/>
                <w:iCs/>
                <w:color w:val="000000"/>
                <w:kern w:val="0"/>
                <w:sz w:val="18"/>
                <w:szCs w:val="18"/>
                <w:lang w:bidi="en-US"/>
              </w:rPr>
              <w:t>个项目（协信湖州</w:t>
            </w:r>
            <w:r w:rsidRPr="00EC24C9">
              <w:rPr>
                <w:rFonts w:ascii="宋体" w:eastAsia="宋体" w:hAnsi="宋体" w:cs="Times New Roman"/>
                <w:iCs/>
                <w:color w:val="000000"/>
                <w:kern w:val="0"/>
                <w:sz w:val="18"/>
                <w:szCs w:val="18"/>
                <w:lang w:bidi="en-US"/>
              </w:rPr>
              <w:t>189</w:t>
            </w:r>
            <w:r w:rsidRPr="00EC24C9">
              <w:rPr>
                <w:rFonts w:ascii="宋体" w:eastAsia="宋体" w:hAnsi="宋体" w:cs="Times New Roman" w:hint="eastAsia"/>
                <w:iCs/>
                <w:color w:val="000000"/>
                <w:kern w:val="0"/>
                <w:sz w:val="18"/>
                <w:szCs w:val="18"/>
                <w:lang w:bidi="en-US"/>
              </w:rPr>
              <w:t>地块项目）。</w:t>
            </w: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年度收入确认金额为</w:t>
            </w:r>
            <w:r w:rsidRPr="00EC24C9">
              <w:rPr>
                <w:rFonts w:ascii="宋体" w:eastAsia="宋体" w:hAnsi="宋体" w:cs="Times New Roman"/>
                <w:iCs/>
                <w:color w:val="000000"/>
                <w:kern w:val="0"/>
                <w:sz w:val="18"/>
                <w:szCs w:val="18"/>
                <w:lang w:bidi="en-US"/>
              </w:rPr>
              <w:t>594.34</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2018</w:t>
            </w:r>
            <w:r w:rsidRPr="00EC24C9">
              <w:rPr>
                <w:rFonts w:ascii="宋体" w:eastAsia="宋体" w:hAnsi="宋体" w:cs="Times New Roman" w:hint="eastAsia"/>
                <w:iCs/>
                <w:color w:val="000000"/>
                <w:kern w:val="0"/>
                <w:sz w:val="18"/>
                <w:szCs w:val="18"/>
                <w:lang w:bidi="en-US"/>
              </w:rPr>
              <w:t>年度为公司第五大客户。</w:t>
            </w:r>
          </w:p>
        </w:tc>
      </w:tr>
      <w:tr w:rsidR="0022622F" w:rsidRPr="00EC24C9" w14:paraId="172E6501" w14:textId="77777777" w:rsidTr="0022622F">
        <w:trPr>
          <w:trHeight w:val="397"/>
          <w:jc w:val="center"/>
        </w:trPr>
        <w:tc>
          <w:tcPr>
            <w:tcW w:w="463" w:type="pct"/>
            <w:vAlign w:val="center"/>
            <w:hideMark/>
          </w:tcPr>
          <w:p w14:paraId="31FD93E4"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9</w:t>
            </w:r>
          </w:p>
        </w:tc>
        <w:tc>
          <w:tcPr>
            <w:tcW w:w="1078" w:type="pct"/>
            <w:vAlign w:val="center"/>
            <w:hideMark/>
          </w:tcPr>
          <w:p w14:paraId="681F6273"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color w:val="000000"/>
                <w:kern w:val="0"/>
                <w:sz w:val="18"/>
                <w:szCs w:val="18"/>
              </w:rPr>
              <w:t>融侨集团股份有限公司</w:t>
            </w:r>
          </w:p>
        </w:tc>
        <w:tc>
          <w:tcPr>
            <w:tcW w:w="570" w:type="pct"/>
            <w:vAlign w:val="center"/>
            <w:hideMark/>
          </w:tcPr>
          <w:p w14:paraId="1710C0B4"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78BD7495"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报告期内，公司与该客户</w:t>
            </w:r>
            <w:proofErr w:type="gramStart"/>
            <w:r w:rsidRPr="00EC24C9">
              <w:rPr>
                <w:rFonts w:ascii="宋体" w:eastAsia="宋体" w:hAnsi="宋体" w:cs="Times New Roman" w:hint="eastAsia"/>
                <w:iCs/>
                <w:color w:val="000000"/>
                <w:kern w:val="0"/>
                <w:sz w:val="18"/>
                <w:szCs w:val="18"/>
                <w:lang w:bidi="en-US"/>
              </w:rPr>
              <w:t>仅合作</w:t>
            </w:r>
            <w:proofErr w:type="gramEnd"/>
            <w:r w:rsidRPr="00EC24C9">
              <w:rPr>
                <w:rFonts w:ascii="宋体" w:eastAsia="宋体" w:hAnsi="宋体" w:cs="Times New Roman"/>
                <w:iCs/>
                <w:color w:val="000000"/>
                <w:kern w:val="0"/>
                <w:sz w:val="18"/>
                <w:szCs w:val="18"/>
                <w:lang w:bidi="en-US"/>
              </w:rPr>
              <w:t>3</w:t>
            </w:r>
            <w:r w:rsidRPr="00EC24C9">
              <w:rPr>
                <w:rFonts w:ascii="宋体" w:eastAsia="宋体" w:hAnsi="宋体" w:cs="Times New Roman" w:hint="eastAsia"/>
                <w:iCs/>
                <w:color w:val="000000"/>
                <w:kern w:val="0"/>
                <w:sz w:val="18"/>
                <w:szCs w:val="18"/>
                <w:lang w:bidi="en-US"/>
              </w:rPr>
              <w:t>个项目（天津融侨张家</w:t>
            </w:r>
            <w:proofErr w:type="gramStart"/>
            <w:r w:rsidRPr="00EC24C9">
              <w:rPr>
                <w:rFonts w:ascii="宋体" w:eastAsia="宋体" w:hAnsi="宋体" w:cs="Times New Roman" w:hint="eastAsia"/>
                <w:iCs/>
                <w:color w:val="000000"/>
                <w:kern w:val="0"/>
                <w:sz w:val="18"/>
                <w:szCs w:val="18"/>
                <w:lang w:bidi="en-US"/>
              </w:rPr>
              <w:t>窝</w:t>
            </w:r>
            <w:proofErr w:type="gramEnd"/>
            <w:r w:rsidRPr="00EC24C9">
              <w:rPr>
                <w:rFonts w:ascii="宋体" w:eastAsia="宋体" w:hAnsi="宋体" w:cs="Times New Roman" w:hint="eastAsia"/>
                <w:iCs/>
                <w:color w:val="000000"/>
                <w:kern w:val="0"/>
                <w:sz w:val="18"/>
                <w:szCs w:val="18"/>
                <w:lang w:bidi="en-US"/>
              </w:rPr>
              <w:t>地块、无锡保利食品园、融侨郑州中原区中晟悦城二期项目）。</w:t>
            </w: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年度收入确认金额为</w:t>
            </w:r>
            <w:r w:rsidRPr="00EC24C9">
              <w:rPr>
                <w:rFonts w:ascii="宋体" w:eastAsia="宋体" w:hAnsi="宋体" w:cs="Times New Roman"/>
                <w:iCs/>
                <w:color w:val="000000"/>
                <w:kern w:val="0"/>
                <w:sz w:val="18"/>
                <w:szCs w:val="18"/>
                <w:lang w:bidi="en-US"/>
              </w:rPr>
              <w:t>718.02</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年度为公司第二大客户。</w:t>
            </w:r>
          </w:p>
        </w:tc>
      </w:tr>
      <w:tr w:rsidR="0022622F" w:rsidRPr="00EC24C9" w14:paraId="62173134" w14:textId="77777777" w:rsidTr="0022622F">
        <w:trPr>
          <w:trHeight w:val="397"/>
          <w:jc w:val="center"/>
        </w:trPr>
        <w:tc>
          <w:tcPr>
            <w:tcW w:w="463" w:type="pct"/>
            <w:vAlign w:val="center"/>
            <w:hideMark/>
          </w:tcPr>
          <w:p w14:paraId="69E587FD"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10</w:t>
            </w:r>
          </w:p>
        </w:tc>
        <w:tc>
          <w:tcPr>
            <w:tcW w:w="1078" w:type="pct"/>
            <w:vAlign w:val="center"/>
            <w:hideMark/>
          </w:tcPr>
          <w:p w14:paraId="259EF0B2" w14:textId="77777777" w:rsidR="0022622F" w:rsidRPr="00EC24C9" w:rsidRDefault="0022622F">
            <w:pPr>
              <w:jc w:val="center"/>
              <w:rPr>
                <w:rFonts w:ascii="宋体" w:eastAsia="宋体" w:hAnsi="宋体" w:cs="Times New Roman"/>
                <w:iCs/>
                <w:color w:val="000000"/>
                <w:kern w:val="0"/>
                <w:sz w:val="18"/>
                <w:szCs w:val="18"/>
                <w:lang w:bidi="en-US"/>
              </w:rPr>
            </w:pPr>
            <w:proofErr w:type="gramStart"/>
            <w:r w:rsidRPr="00EC24C9">
              <w:rPr>
                <w:rFonts w:ascii="宋体" w:eastAsia="宋体" w:hAnsi="宋体" w:cs="Times New Roman" w:hint="eastAsia"/>
                <w:color w:val="000000"/>
                <w:kern w:val="0"/>
                <w:sz w:val="18"/>
                <w:szCs w:val="18"/>
              </w:rPr>
              <w:t>中国奥园集团</w:t>
            </w:r>
            <w:proofErr w:type="gramEnd"/>
            <w:r w:rsidRPr="00EC24C9">
              <w:rPr>
                <w:rFonts w:ascii="宋体" w:eastAsia="宋体" w:hAnsi="宋体" w:cs="Times New Roman" w:hint="eastAsia"/>
                <w:color w:val="000000"/>
                <w:kern w:val="0"/>
                <w:sz w:val="18"/>
                <w:szCs w:val="18"/>
              </w:rPr>
              <w:t>股份有</w:t>
            </w:r>
            <w:r w:rsidRPr="00EC24C9">
              <w:rPr>
                <w:rFonts w:ascii="宋体" w:eastAsia="宋体" w:hAnsi="宋体" w:cs="Times New Roman" w:hint="eastAsia"/>
                <w:color w:val="000000"/>
                <w:kern w:val="0"/>
                <w:sz w:val="18"/>
                <w:szCs w:val="18"/>
              </w:rPr>
              <w:lastRenderedPageBreak/>
              <w:t>限公司（</w:t>
            </w:r>
            <w:r w:rsidRPr="00EC24C9">
              <w:rPr>
                <w:rFonts w:ascii="宋体" w:eastAsia="宋体" w:hAnsi="宋体" w:cs="Times New Roman"/>
                <w:color w:val="000000"/>
                <w:kern w:val="0"/>
                <w:sz w:val="18"/>
                <w:szCs w:val="18"/>
              </w:rPr>
              <w:t>HK.3883</w:t>
            </w:r>
            <w:r w:rsidRPr="00EC24C9">
              <w:rPr>
                <w:rFonts w:ascii="宋体" w:eastAsia="宋体" w:hAnsi="宋体" w:cs="Times New Roman" w:hint="eastAsia"/>
                <w:color w:val="000000"/>
                <w:kern w:val="0"/>
                <w:sz w:val="18"/>
                <w:szCs w:val="18"/>
              </w:rPr>
              <w:t>）</w:t>
            </w:r>
          </w:p>
        </w:tc>
        <w:tc>
          <w:tcPr>
            <w:tcW w:w="570" w:type="pct"/>
            <w:vAlign w:val="center"/>
            <w:hideMark/>
          </w:tcPr>
          <w:p w14:paraId="5D8492D6"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lastRenderedPageBreak/>
              <w:t>2017</w:t>
            </w:r>
            <w:r w:rsidRPr="00EC24C9">
              <w:rPr>
                <w:rFonts w:ascii="宋体" w:eastAsia="宋体" w:hAnsi="宋体" w:cs="Times New Roman" w:hint="eastAsia"/>
                <w:iCs/>
                <w:color w:val="000000"/>
                <w:kern w:val="0"/>
                <w:sz w:val="18"/>
                <w:szCs w:val="18"/>
                <w:lang w:bidi="en-US"/>
              </w:rPr>
              <w:t>年新</w:t>
            </w:r>
            <w:r w:rsidRPr="00EC24C9">
              <w:rPr>
                <w:rFonts w:ascii="宋体" w:eastAsia="宋体" w:hAnsi="宋体" w:cs="Times New Roman" w:hint="eastAsia"/>
                <w:iCs/>
                <w:color w:val="000000"/>
                <w:kern w:val="0"/>
                <w:sz w:val="18"/>
                <w:szCs w:val="18"/>
                <w:lang w:bidi="en-US"/>
              </w:rPr>
              <w:lastRenderedPageBreak/>
              <w:t>增</w:t>
            </w:r>
          </w:p>
        </w:tc>
        <w:tc>
          <w:tcPr>
            <w:tcW w:w="2889" w:type="pct"/>
            <w:vAlign w:val="center"/>
            <w:hideMark/>
          </w:tcPr>
          <w:p w14:paraId="42020218"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lastRenderedPageBreak/>
              <w:t>报告期内，公司逐步加大了对该客户业务项目的拓展力度，并</w:t>
            </w:r>
            <w:r w:rsidRPr="00EC24C9">
              <w:rPr>
                <w:rFonts w:ascii="宋体" w:eastAsia="宋体" w:hAnsi="宋体" w:cs="Times New Roman" w:hint="eastAsia"/>
                <w:iCs/>
                <w:color w:val="000000"/>
                <w:kern w:val="0"/>
                <w:sz w:val="18"/>
                <w:szCs w:val="18"/>
                <w:lang w:bidi="en-US"/>
              </w:rPr>
              <w:lastRenderedPageBreak/>
              <w:t>合作了</w:t>
            </w:r>
            <w:proofErr w:type="gramStart"/>
            <w:r w:rsidRPr="00EC24C9">
              <w:rPr>
                <w:rFonts w:ascii="宋体" w:eastAsia="宋体" w:hAnsi="宋体" w:cs="Times New Roman" w:hint="eastAsia"/>
                <w:iCs/>
                <w:color w:val="000000"/>
                <w:kern w:val="0"/>
                <w:sz w:val="18"/>
                <w:szCs w:val="18"/>
                <w:lang w:bidi="en-US"/>
              </w:rPr>
              <w:t>奥园梅州芹洋</w:t>
            </w:r>
            <w:proofErr w:type="gramEnd"/>
            <w:r w:rsidRPr="00EC24C9">
              <w:rPr>
                <w:rFonts w:ascii="宋体" w:eastAsia="宋体" w:hAnsi="宋体" w:cs="Times New Roman"/>
                <w:iCs/>
                <w:color w:val="000000"/>
                <w:kern w:val="0"/>
                <w:sz w:val="18"/>
                <w:szCs w:val="18"/>
                <w:lang w:bidi="en-US"/>
              </w:rPr>
              <w:t>GMJ2018-019</w:t>
            </w:r>
            <w:r w:rsidRPr="00EC24C9">
              <w:rPr>
                <w:rFonts w:ascii="宋体" w:eastAsia="宋体" w:hAnsi="宋体" w:cs="Times New Roman" w:hint="eastAsia"/>
                <w:iCs/>
                <w:color w:val="000000"/>
                <w:kern w:val="0"/>
                <w:sz w:val="18"/>
                <w:szCs w:val="18"/>
                <w:lang w:bidi="en-US"/>
              </w:rPr>
              <w:t>号地块、</w:t>
            </w:r>
            <w:proofErr w:type="gramStart"/>
            <w:r w:rsidRPr="00EC24C9">
              <w:rPr>
                <w:rFonts w:ascii="宋体" w:eastAsia="宋体" w:hAnsi="宋体" w:cs="Times New Roman" w:hint="eastAsia"/>
                <w:iCs/>
                <w:color w:val="000000"/>
                <w:kern w:val="0"/>
                <w:sz w:val="18"/>
                <w:szCs w:val="18"/>
                <w:lang w:bidi="en-US"/>
              </w:rPr>
              <w:t>奥园徐州</w:t>
            </w:r>
            <w:proofErr w:type="gramEnd"/>
            <w:r w:rsidRPr="00EC24C9">
              <w:rPr>
                <w:rFonts w:ascii="宋体" w:eastAsia="宋体" w:hAnsi="宋体" w:cs="Times New Roman" w:hint="eastAsia"/>
                <w:iCs/>
                <w:color w:val="000000"/>
                <w:kern w:val="0"/>
                <w:sz w:val="18"/>
                <w:szCs w:val="18"/>
                <w:lang w:bidi="en-US"/>
              </w:rPr>
              <w:t>市四堡地块等项目，</w:t>
            </w: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年度收入确认金额分别为</w:t>
            </w:r>
            <w:r w:rsidRPr="00EC24C9">
              <w:rPr>
                <w:rFonts w:ascii="宋体" w:eastAsia="宋体" w:hAnsi="宋体" w:cs="Times New Roman"/>
                <w:iCs/>
                <w:color w:val="000000"/>
                <w:kern w:val="0"/>
                <w:sz w:val="18"/>
                <w:szCs w:val="18"/>
                <w:lang w:bidi="en-US"/>
              </w:rPr>
              <w:t>556.92</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年度为公司第三大客户。</w:t>
            </w:r>
          </w:p>
        </w:tc>
      </w:tr>
      <w:tr w:rsidR="0022622F" w:rsidRPr="00EC24C9" w14:paraId="527F6D97" w14:textId="77777777" w:rsidTr="0022622F">
        <w:trPr>
          <w:trHeight w:val="397"/>
          <w:jc w:val="center"/>
        </w:trPr>
        <w:tc>
          <w:tcPr>
            <w:tcW w:w="463" w:type="pct"/>
            <w:vAlign w:val="center"/>
            <w:hideMark/>
          </w:tcPr>
          <w:p w14:paraId="2EC7739B"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lastRenderedPageBreak/>
              <w:t>11</w:t>
            </w:r>
          </w:p>
        </w:tc>
        <w:tc>
          <w:tcPr>
            <w:tcW w:w="1078" w:type="pct"/>
            <w:vAlign w:val="center"/>
            <w:hideMark/>
          </w:tcPr>
          <w:p w14:paraId="34AAC160"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color w:val="000000"/>
                <w:kern w:val="0"/>
                <w:sz w:val="18"/>
                <w:szCs w:val="18"/>
              </w:rPr>
              <w:t>天水</w:t>
            </w:r>
            <w:proofErr w:type="gramStart"/>
            <w:r w:rsidRPr="00EC24C9">
              <w:rPr>
                <w:rFonts w:ascii="宋体" w:eastAsia="宋体" w:hAnsi="宋体" w:cs="Times New Roman" w:hint="eastAsia"/>
                <w:color w:val="000000"/>
                <w:kern w:val="0"/>
                <w:sz w:val="18"/>
                <w:szCs w:val="18"/>
              </w:rPr>
              <w:t>颐</w:t>
            </w:r>
            <w:proofErr w:type="gramEnd"/>
            <w:r w:rsidRPr="00EC24C9">
              <w:rPr>
                <w:rFonts w:ascii="宋体" w:eastAsia="宋体" w:hAnsi="宋体" w:cs="Times New Roman" w:hint="eastAsia"/>
                <w:color w:val="000000"/>
                <w:kern w:val="0"/>
                <w:sz w:val="18"/>
                <w:szCs w:val="18"/>
              </w:rPr>
              <w:t>达房地产开发有限公司</w:t>
            </w:r>
          </w:p>
        </w:tc>
        <w:tc>
          <w:tcPr>
            <w:tcW w:w="570" w:type="pct"/>
            <w:vAlign w:val="center"/>
            <w:hideMark/>
          </w:tcPr>
          <w:p w14:paraId="15C93EF8"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年新增</w:t>
            </w:r>
          </w:p>
        </w:tc>
        <w:tc>
          <w:tcPr>
            <w:tcW w:w="2889" w:type="pct"/>
            <w:vAlign w:val="center"/>
            <w:hideMark/>
          </w:tcPr>
          <w:p w14:paraId="64816152" w14:textId="77777777" w:rsidR="0022622F" w:rsidRPr="00EC24C9" w:rsidRDefault="0022622F">
            <w:pPr>
              <w:widowControl/>
              <w:adjustRightInd w:val="0"/>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报告期内，公司与该客户</w:t>
            </w:r>
            <w:proofErr w:type="gramStart"/>
            <w:r w:rsidRPr="00EC24C9">
              <w:rPr>
                <w:rFonts w:ascii="宋体" w:eastAsia="宋体" w:hAnsi="宋体" w:cs="Times New Roman" w:hint="eastAsia"/>
                <w:iCs/>
                <w:color w:val="000000"/>
                <w:kern w:val="0"/>
                <w:sz w:val="18"/>
                <w:szCs w:val="18"/>
                <w:lang w:bidi="en-US"/>
              </w:rPr>
              <w:t>仅合作</w:t>
            </w:r>
            <w:proofErr w:type="gramEnd"/>
            <w:r w:rsidRPr="00EC24C9">
              <w:rPr>
                <w:rFonts w:ascii="宋体" w:eastAsia="宋体" w:hAnsi="宋体" w:cs="Times New Roman"/>
                <w:iCs/>
                <w:color w:val="000000"/>
                <w:kern w:val="0"/>
                <w:sz w:val="18"/>
                <w:szCs w:val="18"/>
                <w:lang w:bidi="en-US"/>
              </w:rPr>
              <w:t>2</w:t>
            </w:r>
            <w:r w:rsidRPr="00EC24C9">
              <w:rPr>
                <w:rFonts w:ascii="宋体" w:eastAsia="宋体" w:hAnsi="宋体" w:cs="Times New Roman" w:hint="eastAsia"/>
                <w:iCs/>
                <w:color w:val="000000"/>
                <w:kern w:val="0"/>
                <w:sz w:val="18"/>
                <w:szCs w:val="18"/>
                <w:lang w:bidi="en-US"/>
              </w:rPr>
              <w:t>个项目（甘肃秦安县郑川村旅游地产项目一期设计、甘肃秦安郑川新城</w:t>
            </w:r>
            <w:r w:rsidRPr="00EC24C9">
              <w:rPr>
                <w:rFonts w:ascii="宋体" w:eastAsia="宋体" w:hAnsi="宋体" w:cs="Times New Roman"/>
                <w:iCs/>
                <w:color w:val="000000"/>
                <w:kern w:val="0"/>
                <w:sz w:val="18"/>
                <w:szCs w:val="18"/>
                <w:lang w:bidi="en-US"/>
              </w:rPr>
              <w:t>D</w:t>
            </w:r>
            <w:r w:rsidRPr="00EC24C9">
              <w:rPr>
                <w:rFonts w:ascii="宋体" w:eastAsia="宋体" w:hAnsi="宋体" w:cs="Times New Roman" w:hint="eastAsia"/>
                <w:iCs/>
                <w:color w:val="000000"/>
                <w:kern w:val="0"/>
                <w:sz w:val="18"/>
                <w:szCs w:val="18"/>
                <w:lang w:bidi="en-US"/>
              </w:rPr>
              <w:t>地块项目）。</w:t>
            </w: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年度收入确认金额分别为</w:t>
            </w:r>
            <w:r w:rsidRPr="00EC24C9">
              <w:rPr>
                <w:rFonts w:ascii="宋体" w:eastAsia="宋体" w:hAnsi="宋体" w:cs="Times New Roman"/>
                <w:iCs/>
                <w:color w:val="000000"/>
                <w:kern w:val="0"/>
                <w:sz w:val="18"/>
                <w:szCs w:val="18"/>
                <w:lang w:bidi="en-US"/>
              </w:rPr>
              <w:t>452.06</w:t>
            </w:r>
            <w:r w:rsidRPr="00EC24C9">
              <w:rPr>
                <w:rFonts w:ascii="宋体" w:eastAsia="宋体" w:hAnsi="宋体" w:cs="Times New Roman" w:hint="eastAsia"/>
                <w:iCs/>
                <w:color w:val="000000"/>
                <w:kern w:val="0"/>
                <w:sz w:val="18"/>
                <w:szCs w:val="18"/>
                <w:lang w:bidi="en-US"/>
              </w:rPr>
              <w:t>万元，因此在</w:t>
            </w:r>
            <w:r w:rsidRPr="00EC24C9">
              <w:rPr>
                <w:rFonts w:ascii="宋体" w:eastAsia="宋体" w:hAnsi="宋体" w:cs="Times New Roman"/>
                <w:iCs/>
                <w:color w:val="000000"/>
                <w:kern w:val="0"/>
                <w:sz w:val="18"/>
                <w:szCs w:val="18"/>
                <w:lang w:bidi="en-US"/>
              </w:rPr>
              <w:t>2017</w:t>
            </w:r>
            <w:r w:rsidRPr="00EC24C9">
              <w:rPr>
                <w:rFonts w:ascii="宋体" w:eastAsia="宋体" w:hAnsi="宋体" w:cs="Times New Roman" w:hint="eastAsia"/>
                <w:iCs/>
                <w:color w:val="000000"/>
                <w:kern w:val="0"/>
                <w:sz w:val="18"/>
                <w:szCs w:val="18"/>
                <w:lang w:bidi="en-US"/>
              </w:rPr>
              <w:t>年度为公司第五大客户。</w:t>
            </w:r>
          </w:p>
        </w:tc>
      </w:tr>
    </w:tbl>
    <w:p w14:paraId="7D9C1BC9" w14:textId="77777777" w:rsidR="0022622F" w:rsidRPr="00EC24C9" w:rsidRDefault="0022622F" w:rsidP="0022622F">
      <w:pPr>
        <w:autoSpaceDE w:val="0"/>
        <w:autoSpaceDN w:val="0"/>
        <w:adjustRightInd w:val="0"/>
        <w:spacing w:beforeLines="50" w:before="156" w:afterLines="50" w:after="156" w:line="360" w:lineRule="auto"/>
        <w:ind w:firstLine="480"/>
        <w:rPr>
          <w:rFonts w:ascii="宋体" w:eastAsia="宋体" w:hAnsi="宋体" w:cs="Times New Roman"/>
          <w:iCs/>
          <w:szCs w:val="21"/>
          <w:lang w:bidi="en-US"/>
        </w:rPr>
      </w:pPr>
      <w:r w:rsidRPr="00EC24C9">
        <w:rPr>
          <w:rFonts w:ascii="宋体" w:eastAsia="宋体" w:hAnsi="宋体" w:cs="Times New Roman" w:hint="eastAsia"/>
          <w:iCs/>
          <w:szCs w:val="21"/>
          <w:lang w:bidi="en-US"/>
        </w:rPr>
        <w:t>报告期各期，公司前五大客户中新增客户的订单和业务的获取方式为：根据项目的实际情况，通过招投标或客户直接委托的方式获取。上述新增客户主要为国内知名房地产开发商，公司与之合作订单具有连续性和持续性。</w:t>
      </w:r>
    </w:p>
    <w:p w14:paraId="68E2D75E" w14:textId="77777777" w:rsidR="0022622F" w:rsidRPr="00EC24C9" w:rsidRDefault="0022622F" w:rsidP="0022622F">
      <w:pPr>
        <w:spacing w:beforeLines="50" w:before="156" w:afterLines="50" w:after="156" w:line="360" w:lineRule="auto"/>
        <w:ind w:firstLine="480"/>
        <w:rPr>
          <w:rFonts w:ascii="宋体" w:eastAsia="宋体" w:hAnsi="宋体" w:cs="宋体"/>
          <w:color w:val="000000"/>
          <w:szCs w:val="21"/>
          <w:lang w:bidi="en-US"/>
        </w:rPr>
      </w:pPr>
      <w:r w:rsidRPr="00EC24C9">
        <w:rPr>
          <w:rFonts w:ascii="宋体" w:eastAsia="宋体" w:hAnsi="宋体" w:cs="宋体" w:hint="eastAsia"/>
          <w:color w:val="000000"/>
          <w:szCs w:val="21"/>
          <w:lang w:bidi="en-US"/>
        </w:rPr>
        <w:t>（</w:t>
      </w:r>
      <w:r w:rsidRPr="00EC24C9">
        <w:rPr>
          <w:rFonts w:ascii="宋体" w:eastAsia="宋体" w:hAnsi="宋体" w:cs="Times New Roman"/>
          <w:color w:val="000000"/>
          <w:szCs w:val="21"/>
          <w:lang w:bidi="en-US"/>
        </w:rPr>
        <w:t>2</w:t>
      </w:r>
      <w:r w:rsidRPr="00EC24C9">
        <w:rPr>
          <w:rFonts w:ascii="宋体" w:eastAsia="宋体" w:hAnsi="宋体" w:cs="宋体" w:hint="eastAsia"/>
          <w:color w:val="000000"/>
          <w:szCs w:val="21"/>
          <w:lang w:bidi="en-US"/>
        </w:rPr>
        <w:t>）</w:t>
      </w:r>
      <w:r w:rsidRPr="00EC24C9">
        <w:rPr>
          <w:rFonts w:ascii="宋体" w:eastAsia="宋体" w:hAnsi="宋体" w:cs="Times New Roman" w:hint="eastAsia"/>
          <w:color w:val="000000"/>
          <w:kern w:val="0"/>
          <w:szCs w:val="21"/>
          <w:lang w:bidi="en-US"/>
        </w:rPr>
        <w:t>主要供应商变动情况及合理性</w:t>
      </w:r>
    </w:p>
    <w:p w14:paraId="318A43B8" w14:textId="77777777" w:rsidR="0022622F" w:rsidRPr="00EC24C9" w:rsidRDefault="0022622F" w:rsidP="0022622F">
      <w:pPr>
        <w:autoSpaceDE w:val="0"/>
        <w:autoSpaceDN w:val="0"/>
        <w:adjustRightInd w:val="0"/>
        <w:spacing w:beforeLines="50" w:before="156" w:afterLines="50" w:after="156" w:line="360" w:lineRule="auto"/>
        <w:ind w:firstLine="480"/>
        <w:rPr>
          <w:rFonts w:ascii="宋体" w:eastAsia="宋体" w:hAnsi="宋体" w:cs="Times New Roman"/>
          <w:iCs/>
          <w:szCs w:val="21"/>
          <w:lang w:bidi="en-US"/>
        </w:rPr>
      </w:pPr>
      <w:r w:rsidRPr="00EC24C9">
        <w:rPr>
          <w:rFonts w:ascii="宋体" w:eastAsia="宋体" w:hAnsi="宋体" w:cs="Times New Roman" w:hint="eastAsia"/>
          <w:iCs/>
          <w:szCs w:val="21"/>
          <w:lang w:bidi="en-US"/>
        </w:rPr>
        <w:t>报告期各期，公司与新增前五大供应商交易的原因、订单的连续性和持续性情况如下：</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673"/>
        <w:gridCol w:w="2269"/>
        <w:gridCol w:w="992"/>
        <w:gridCol w:w="4588"/>
      </w:tblGrid>
      <w:tr w:rsidR="0022622F" w:rsidRPr="00EC24C9" w14:paraId="4210A9B7" w14:textId="77777777" w:rsidTr="0022622F">
        <w:trPr>
          <w:trHeight w:val="397"/>
          <w:jc w:val="center"/>
        </w:trPr>
        <w:tc>
          <w:tcPr>
            <w:tcW w:w="395" w:type="pct"/>
            <w:vAlign w:val="center"/>
            <w:hideMark/>
          </w:tcPr>
          <w:p w14:paraId="2054B0A7"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序号</w:t>
            </w:r>
          </w:p>
        </w:tc>
        <w:tc>
          <w:tcPr>
            <w:tcW w:w="1331" w:type="pct"/>
            <w:vAlign w:val="center"/>
            <w:hideMark/>
          </w:tcPr>
          <w:p w14:paraId="6C09C318"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供应商名称</w:t>
            </w:r>
          </w:p>
        </w:tc>
        <w:tc>
          <w:tcPr>
            <w:tcW w:w="582" w:type="pct"/>
            <w:vAlign w:val="center"/>
            <w:hideMark/>
          </w:tcPr>
          <w:p w14:paraId="4D8E540C" w14:textId="77777777" w:rsidR="0022622F" w:rsidRPr="00EC24C9" w:rsidRDefault="0022622F">
            <w:pPr>
              <w:widowControl/>
              <w:adjustRightInd w:val="0"/>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期间</w:t>
            </w:r>
          </w:p>
        </w:tc>
        <w:tc>
          <w:tcPr>
            <w:tcW w:w="2692" w:type="pct"/>
            <w:vAlign w:val="center"/>
            <w:hideMark/>
          </w:tcPr>
          <w:p w14:paraId="683B3297" w14:textId="77777777" w:rsidR="0022622F" w:rsidRPr="00EC24C9" w:rsidRDefault="0022622F">
            <w:pPr>
              <w:widowControl/>
              <w:adjustRightInd w:val="0"/>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交易原因及订单的连续性和持续性</w:t>
            </w:r>
          </w:p>
        </w:tc>
      </w:tr>
      <w:tr w:rsidR="0022622F" w:rsidRPr="00EC24C9" w14:paraId="442C07FA" w14:textId="77777777" w:rsidTr="0022622F">
        <w:trPr>
          <w:trHeight w:val="397"/>
          <w:jc w:val="center"/>
        </w:trPr>
        <w:tc>
          <w:tcPr>
            <w:tcW w:w="395" w:type="pct"/>
            <w:vAlign w:val="center"/>
            <w:hideMark/>
          </w:tcPr>
          <w:p w14:paraId="144BA9AD"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w:t>
            </w:r>
          </w:p>
        </w:tc>
        <w:tc>
          <w:tcPr>
            <w:tcW w:w="1331" w:type="pct"/>
            <w:vAlign w:val="center"/>
            <w:hideMark/>
          </w:tcPr>
          <w:p w14:paraId="35B8FD4F"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深圳麦格霍普设计顾问有限公司</w:t>
            </w:r>
            <w:r w:rsidRPr="00EC24C9">
              <w:rPr>
                <w:rFonts w:ascii="宋体" w:eastAsia="宋体" w:hAnsi="宋体" w:cs="Times New Roman"/>
                <w:iCs/>
                <w:color w:val="000000"/>
                <w:kern w:val="0"/>
                <w:sz w:val="18"/>
                <w:szCs w:val="18"/>
                <w:lang w:bidi="en-US"/>
              </w:rPr>
              <w:t xml:space="preserve"> </w:t>
            </w:r>
          </w:p>
        </w:tc>
        <w:tc>
          <w:tcPr>
            <w:tcW w:w="582" w:type="pct"/>
            <w:vAlign w:val="center"/>
            <w:hideMark/>
          </w:tcPr>
          <w:p w14:paraId="14DA80AA"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2020</w:t>
            </w:r>
            <w:r w:rsidRPr="00EC24C9">
              <w:rPr>
                <w:rFonts w:ascii="宋体" w:eastAsia="宋体" w:hAnsi="宋体" w:cs="Times New Roman" w:hint="eastAsia"/>
                <w:color w:val="000000"/>
                <w:kern w:val="0"/>
                <w:sz w:val="18"/>
                <w:szCs w:val="18"/>
                <w:lang w:bidi="en-US"/>
              </w:rPr>
              <w:t>年新增</w:t>
            </w:r>
          </w:p>
        </w:tc>
        <w:tc>
          <w:tcPr>
            <w:tcW w:w="2692" w:type="pct"/>
            <w:vAlign w:val="center"/>
            <w:hideMark/>
          </w:tcPr>
          <w:p w14:paraId="1D86BFBE"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w:t>
            </w:r>
            <w:r w:rsidRPr="00EC24C9">
              <w:rPr>
                <w:rFonts w:ascii="宋体" w:eastAsia="宋体" w:hAnsi="宋体" w:cs="Times New Roman" w:hint="eastAsia"/>
                <w:color w:val="000000"/>
                <w:kern w:val="0"/>
                <w:sz w:val="18"/>
                <w:szCs w:val="18"/>
                <w:lang w:bidi="en-US"/>
              </w:rPr>
              <w:t>）交易原因：该企业是公司与麦格设计顾问（深圳）有限公司于</w:t>
            </w:r>
            <w:r w:rsidRPr="00EC24C9">
              <w:rPr>
                <w:rFonts w:ascii="宋体" w:eastAsia="宋体" w:hAnsi="宋体" w:cs="Times New Roman"/>
                <w:color w:val="000000"/>
                <w:kern w:val="0"/>
                <w:sz w:val="18"/>
                <w:szCs w:val="18"/>
                <w:lang w:bidi="en-US"/>
              </w:rPr>
              <w:t>2019</w:t>
            </w:r>
            <w:r w:rsidRPr="00EC24C9">
              <w:rPr>
                <w:rFonts w:ascii="宋体" w:eastAsia="宋体" w:hAnsi="宋体" w:cs="Times New Roman" w:hint="eastAsia"/>
                <w:color w:val="000000"/>
                <w:kern w:val="0"/>
                <w:sz w:val="18"/>
                <w:szCs w:val="18"/>
                <w:lang w:bidi="en-US"/>
              </w:rPr>
              <w:t>年联合设立的企业，其中，麦格设计顾问（深圳）有限公司控股、公司参股。该企业团队在室内专项领域的专业能力、历史经验、合作信任度等方面满足公司的需要，公司基于业务执行的需要，将承接项目中部分室内设计业务委托其完成。</w:t>
            </w:r>
          </w:p>
          <w:p w14:paraId="5576A886"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）订单的连续性和持续性：公司与麦格霍普形成长期合作关系，订单具有持续性和连续性。</w:t>
            </w:r>
          </w:p>
        </w:tc>
      </w:tr>
      <w:tr w:rsidR="0022622F" w:rsidRPr="00EC24C9" w14:paraId="21660F39" w14:textId="77777777" w:rsidTr="0022622F">
        <w:trPr>
          <w:trHeight w:val="397"/>
          <w:jc w:val="center"/>
        </w:trPr>
        <w:tc>
          <w:tcPr>
            <w:tcW w:w="395" w:type="pct"/>
            <w:vAlign w:val="center"/>
            <w:hideMark/>
          </w:tcPr>
          <w:p w14:paraId="683ADFDA"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2</w:t>
            </w:r>
          </w:p>
        </w:tc>
        <w:tc>
          <w:tcPr>
            <w:tcW w:w="1331" w:type="pct"/>
            <w:vAlign w:val="center"/>
            <w:hideMark/>
          </w:tcPr>
          <w:p w14:paraId="35AAACD3"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广州怡境景观设计有限公司</w:t>
            </w:r>
          </w:p>
        </w:tc>
        <w:tc>
          <w:tcPr>
            <w:tcW w:w="582" w:type="pct"/>
            <w:vAlign w:val="center"/>
            <w:hideMark/>
          </w:tcPr>
          <w:p w14:paraId="6FB4F371"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2020</w:t>
            </w:r>
            <w:r w:rsidRPr="00EC24C9">
              <w:rPr>
                <w:rFonts w:ascii="宋体" w:eastAsia="宋体" w:hAnsi="宋体" w:cs="Times New Roman" w:hint="eastAsia"/>
                <w:color w:val="000000"/>
                <w:kern w:val="0"/>
                <w:sz w:val="18"/>
                <w:szCs w:val="18"/>
                <w:lang w:bidi="en-US"/>
              </w:rPr>
              <w:t>年新增</w:t>
            </w:r>
          </w:p>
        </w:tc>
        <w:tc>
          <w:tcPr>
            <w:tcW w:w="2692" w:type="pct"/>
            <w:vAlign w:val="center"/>
            <w:hideMark/>
          </w:tcPr>
          <w:p w14:paraId="0BEC1942" w14:textId="77777777" w:rsidR="0022622F" w:rsidRPr="00EC24C9" w:rsidRDefault="0022622F">
            <w:pPr>
              <w:jc w:val="left"/>
              <w:rPr>
                <w:rFonts w:ascii="宋体" w:eastAsia="宋体" w:hAnsi="宋体" w:cs="Times New Roman"/>
                <w:sz w:val="18"/>
                <w:szCs w:val="18"/>
              </w:rPr>
            </w:pPr>
            <w:r w:rsidRPr="00EC24C9">
              <w:rPr>
                <w:rFonts w:ascii="宋体" w:eastAsia="宋体" w:hAnsi="宋体" w:cs="Times New Roman"/>
                <w:sz w:val="18"/>
                <w:szCs w:val="18"/>
              </w:rPr>
              <w:t>1</w:t>
            </w:r>
            <w:r w:rsidRPr="00EC24C9">
              <w:rPr>
                <w:rFonts w:ascii="宋体" w:eastAsia="宋体" w:hAnsi="宋体" w:cs="Times New Roman" w:hint="eastAsia"/>
                <w:sz w:val="18"/>
                <w:szCs w:val="18"/>
              </w:rPr>
              <w:t>）交易原因：公司因设计总包项目安徽保利合肥市</w:t>
            </w:r>
            <w:proofErr w:type="gramStart"/>
            <w:r w:rsidRPr="00EC24C9">
              <w:rPr>
                <w:rFonts w:ascii="宋体" w:eastAsia="宋体" w:hAnsi="宋体" w:cs="Times New Roman" w:hint="eastAsia"/>
                <w:sz w:val="18"/>
                <w:szCs w:val="18"/>
              </w:rPr>
              <w:t>蜀</w:t>
            </w:r>
            <w:proofErr w:type="gramEnd"/>
            <w:r w:rsidRPr="00EC24C9">
              <w:rPr>
                <w:rFonts w:ascii="宋体" w:eastAsia="宋体" w:hAnsi="宋体" w:cs="Times New Roman" w:hint="eastAsia"/>
                <w:sz w:val="18"/>
                <w:szCs w:val="18"/>
              </w:rPr>
              <w:t>山区</w:t>
            </w:r>
            <w:r w:rsidRPr="00EC24C9">
              <w:rPr>
                <w:rFonts w:ascii="宋体" w:eastAsia="宋体" w:hAnsi="宋体" w:cs="Times New Roman"/>
                <w:sz w:val="18"/>
                <w:szCs w:val="18"/>
              </w:rPr>
              <w:t>W1903</w:t>
            </w:r>
            <w:r w:rsidRPr="00EC24C9">
              <w:rPr>
                <w:rFonts w:ascii="宋体" w:eastAsia="宋体" w:hAnsi="宋体" w:cs="Times New Roman" w:hint="eastAsia"/>
                <w:sz w:val="18"/>
                <w:szCs w:val="18"/>
              </w:rPr>
              <w:t>项目执行需要，将景观设计部分委托具备专业能力的设计单位完成。该企业具备风景园林工程设计专项资质，在资质、技术、团队、经验等方面满足公司需要。因此，公司将总包业务中景观设计部分委托其完成。</w:t>
            </w:r>
          </w:p>
          <w:p w14:paraId="7B91BF55"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）订单的连续性和持续性：公司依据项目实际情况对部分工作内容选择确定供应商进行委外，具有一定偶然性。</w:t>
            </w:r>
          </w:p>
        </w:tc>
      </w:tr>
      <w:tr w:rsidR="0022622F" w:rsidRPr="00EC24C9" w14:paraId="3355DD5C" w14:textId="77777777" w:rsidTr="0022622F">
        <w:trPr>
          <w:trHeight w:val="397"/>
          <w:jc w:val="center"/>
        </w:trPr>
        <w:tc>
          <w:tcPr>
            <w:tcW w:w="395" w:type="pct"/>
            <w:vAlign w:val="center"/>
            <w:hideMark/>
          </w:tcPr>
          <w:p w14:paraId="6362D48C"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3</w:t>
            </w:r>
          </w:p>
        </w:tc>
        <w:tc>
          <w:tcPr>
            <w:tcW w:w="1331" w:type="pct"/>
            <w:vAlign w:val="center"/>
            <w:hideMark/>
          </w:tcPr>
          <w:p w14:paraId="6180ECB4"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北京都市霍普建筑设计有限公司</w:t>
            </w:r>
          </w:p>
        </w:tc>
        <w:tc>
          <w:tcPr>
            <w:tcW w:w="582" w:type="pct"/>
            <w:vAlign w:val="center"/>
            <w:hideMark/>
          </w:tcPr>
          <w:p w14:paraId="2A059A2C"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2019</w:t>
            </w:r>
            <w:r w:rsidRPr="00EC24C9">
              <w:rPr>
                <w:rFonts w:ascii="宋体" w:eastAsia="宋体" w:hAnsi="宋体" w:cs="Times New Roman" w:hint="eastAsia"/>
                <w:color w:val="000000"/>
                <w:kern w:val="0"/>
                <w:sz w:val="18"/>
                <w:szCs w:val="18"/>
                <w:lang w:bidi="en-US"/>
              </w:rPr>
              <w:t>年新增</w:t>
            </w:r>
          </w:p>
        </w:tc>
        <w:tc>
          <w:tcPr>
            <w:tcW w:w="2692" w:type="pct"/>
            <w:vAlign w:val="center"/>
            <w:hideMark/>
          </w:tcPr>
          <w:p w14:paraId="33F8493A"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w:t>
            </w:r>
            <w:r w:rsidRPr="00EC24C9">
              <w:rPr>
                <w:rFonts w:ascii="宋体" w:eastAsia="宋体" w:hAnsi="宋体" w:cs="Times New Roman" w:hint="eastAsia"/>
                <w:color w:val="000000"/>
                <w:kern w:val="0"/>
                <w:sz w:val="18"/>
                <w:szCs w:val="18"/>
                <w:lang w:bidi="en-US"/>
              </w:rPr>
              <w:t>）交易原因：该企业是公司与武汉平和于</w:t>
            </w:r>
            <w:r w:rsidRPr="00EC24C9">
              <w:rPr>
                <w:rFonts w:ascii="宋体" w:eastAsia="宋体" w:hAnsi="宋体" w:cs="Times New Roman"/>
                <w:color w:val="000000"/>
                <w:kern w:val="0"/>
                <w:sz w:val="18"/>
                <w:szCs w:val="18"/>
                <w:lang w:bidi="en-US"/>
              </w:rPr>
              <w:t>2019</w:t>
            </w:r>
            <w:r w:rsidRPr="00EC24C9">
              <w:rPr>
                <w:rFonts w:ascii="宋体" w:eastAsia="宋体" w:hAnsi="宋体" w:cs="Times New Roman" w:hint="eastAsia"/>
                <w:color w:val="000000"/>
                <w:kern w:val="0"/>
                <w:sz w:val="18"/>
                <w:szCs w:val="18"/>
                <w:lang w:bidi="en-US"/>
              </w:rPr>
              <w:t>年联合收购的企业，其中，武汉平和控股、公司参股。该企业在建筑设计领域专业能力、业绩经验、团队稳定性、合作信任度等方面满足公司的需要，公司基于业务执行的需要，将方案深化、施工图设计等领域内的部分工作量委托其完成。</w:t>
            </w:r>
          </w:p>
          <w:p w14:paraId="571DF53C"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）订单的连续性和持续性：公司与都市霍普形成长期合作关系，订单具有持续性和连续性。</w:t>
            </w:r>
          </w:p>
        </w:tc>
      </w:tr>
      <w:tr w:rsidR="0022622F" w:rsidRPr="00EC24C9" w14:paraId="7E599BE2" w14:textId="77777777" w:rsidTr="0022622F">
        <w:trPr>
          <w:trHeight w:val="397"/>
          <w:jc w:val="center"/>
        </w:trPr>
        <w:tc>
          <w:tcPr>
            <w:tcW w:w="395" w:type="pct"/>
            <w:vAlign w:val="center"/>
            <w:hideMark/>
          </w:tcPr>
          <w:p w14:paraId="0019CEBE"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4</w:t>
            </w:r>
          </w:p>
        </w:tc>
        <w:tc>
          <w:tcPr>
            <w:tcW w:w="1331" w:type="pct"/>
            <w:vAlign w:val="center"/>
            <w:hideMark/>
          </w:tcPr>
          <w:p w14:paraId="791D0AF7"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上海</w:t>
            </w:r>
            <w:proofErr w:type="gramStart"/>
            <w:r w:rsidRPr="00EC24C9">
              <w:rPr>
                <w:rFonts w:ascii="宋体" w:eastAsia="宋体" w:hAnsi="宋体" w:cs="Times New Roman" w:hint="eastAsia"/>
                <w:iCs/>
                <w:color w:val="000000"/>
                <w:kern w:val="0"/>
                <w:sz w:val="18"/>
                <w:szCs w:val="18"/>
                <w:lang w:bidi="en-US"/>
              </w:rPr>
              <w:t>漫旗文化</w:t>
            </w:r>
            <w:proofErr w:type="gramEnd"/>
            <w:r w:rsidRPr="00EC24C9">
              <w:rPr>
                <w:rFonts w:ascii="宋体" w:eastAsia="宋体" w:hAnsi="宋体" w:cs="Times New Roman" w:hint="eastAsia"/>
                <w:iCs/>
                <w:color w:val="000000"/>
                <w:kern w:val="0"/>
                <w:sz w:val="18"/>
                <w:szCs w:val="18"/>
                <w:lang w:bidi="en-US"/>
              </w:rPr>
              <w:t>传播有限公司</w:t>
            </w:r>
          </w:p>
        </w:tc>
        <w:tc>
          <w:tcPr>
            <w:tcW w:w="582" w:type="pct"/>
            <w:vAlign w:val="center"/>
            <w:hideMark/>
          </w:tcPr>
          <w:p w14:paraId="6A3A8B8F"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2018</w:t>
            </w:r>
            <w:r w:rsidRPr="00EC24C9">
              <w:rPr>
                <w:rFonts w:ascii="宋体" w:eastAsia="宋体" w:hAnsi="宋体" w:cs="Times New Roman" w:hint="eastAsia"/>
                <w:color w:val="000000"/>
                <w:kern w:val="0"/>
                <w:sz w:val="18"/>
                <w:szCs w:val="18"/>
                <w:lang w:eastAsia="en-US" w:bidi="en-US"/>
              </w:rPr>
              <w:t>年新增</w:t>
            </w:r>
          </w:p>
        </w:tc>
        <w:tc>
          <w:tcPr>
            <w:tcW w:w="2692" w:type="pct"/>
            <w:vAlign w:val="center"/>
            <w:hideMark/>
          </w:tcPr>
          <w:p w14:paraId="6308CEBB"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w:t>
            </w:r>
            <w:r w:rsidRPr="00EC24C9">
              <w:rPr>
                <w:rFonts w:ascii="宋体" w:eastAsia="宋体" w:hAnsi="宋体" w:cs="Times New Roman" w:hint="eastAsia"/>
                <w:color w:val="000000"/>
                <w:kern w:val="0"/>
                <w:sz w:val="18"/>
                <w:szCs w:val="18"/>
                <w:lang w:bidi="en-US"/>
              </w:rPr>
              <w:t>）交易原因：第一，公司对效果图、动画制作等辅助性服务具有持续性采购需求；第二，该企业专业能力和配</w:t>
            </w:r>
            <w:r w:rsidRPr="00EC24C9">
              <w:rPr>
                <w:rFonts w:ascii="宋体" w:eastAsia="宋体" w:hAnsi="宋体" w:cs="Times New Roman" w:hint="eastAsia"/>
                <w:color w:val="000000"/>
                <w:kern w:val="0"/>
                <w:sz w:val="18"/>
                <w:szCs w:val="18"/>
                <w:lang w:bidi="en-US"/>
              </w:rPr>
              <w:lastRenderedPageBreak/>
              <w:t>合度符合公司图文制作类供应商的要求。因此，公司</w:t>
            </w:r>
            <w:r w:rsidRPr="00EC24C9">
              <w:rPr>
                <w:rFonts w:ascii="宋体" w:eastAsia="宋体" w:hAnsi="宋体" w:cs="Times New Roman"/>
                <w:color w:val="000000"/>
                <w:kern w:val="0"/>
                <w:sz w:val="18"/>
                <w:szCs w:val="18"/>
                <w:lang w:bidi="en-US"/>
              </w:rPr>
              <w:t>2018</w:t>
            </w:r>
            <w:r w:rsidRPr="00EC24C9">
              <w:rPr>
                <w:rFonts w:ascii="宋体" w:eastAsia="宋体" w:hAnsi="宋体" w:cs="Times New Roman" w:hint="eastAsia"/>
                <w:color w:val="000000"/>
                <w:kern w:val="0"/>
                <w:sz w:val="18"/>
                <w:szCs w:val="18"/>
                <w:lang w:bidi="en-US"/>
              </w:rPr>
              <w:t>年增加了对该供应商的采购金额。</w:t>
            </w:r>
          </w:p>
          <w:p w14:paraId="63EFB758"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）订单的连续性和持续性：随着公司业务规模的扩大，对该企业的图文制作服务采购预期有持续性订单采购。</w:t>
            </w:r>
          </w:p>
        </w:tc>
      </w:tr>
      <w:tr w:rsidR="0022622F" w:rsidRPr="00EC24C9" w14:paraId="30C9E28E" w14:textId="77777777" w:rsidTr="0022622F">
        <w:trPr>
          <w:trHeight w:val="397"/>
          <w:jc w:val="center"/>
        </w:trPr>
        <w:tc>
          <w:tcPr>
            <w:tcW w:w="395" w:type="pct"/>
            <w:vAlign w:val="center"/>
            <w:hideMark/>
          </w:tcPr>
          <w:p w14:paraId="4EBE230A"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lastRenderedPageBreak/>
              <w:t>5</w:t>
            </w:r>
          </w:p>
        </w:tc>
        <w:tc>
          <w:tcPr>
            <w:tcW w:w="1331" w:type="pct"/>
            <w:vAlign w:val="center"/>
            <w:hideMark/>
          </w:tcPr>
          <w:p w14:paraId="6F530CDF"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上海天华建筑设计有限公司</w:t>
            </w:r>
          </w:p>
        </w:tc>
        <w:tc>
          <w:tcPr>
            <w:tcW w:w="582" w:type="pct"/>
            <w:vAlign w:val="center"/>
            <w:hideMark/>
          </w:tcPr>
          <w:p w14:paraId="6021C9D6"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2018</w:t>
            </w:r>
            <w:r w:rsidRPr="00EC24C9">
              <w:rPr>
                <w:rFonts w:ascii="宋体" w:eastAsia="宋体" w:hAnsi="宋体" w:cs="Times New Roman" w:hint="eastAsia"/>
                <w:color w:val="000000"/>
                <w:kern w:val="0"/>
                <w:sz w:val="18"/>
                <w:szCs w:val="18"/>
                <w:lang w:bidi="en-US"/>
              </w:rPr>
              <w:t>年新增</w:t>
            </w:r>
          </w:p>
        </w:tc>
        <w:tc>
          <w:tcPr>
            <w:tcW w:w="2692" w:type="pct"/>
            <w:vAlign w:val="center"/>
            <w:hideMark/>
          </w:tcPr>
          <w:p w14:paraId="0B48F648"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w:t>
            </w:r>
            <w:r w:rsidRPr="00EC24C9">
              <w:rPr>
                <w:rFonts w:ascii="宋体" w:eastAsia="宋体" w:hAnsi="宋体" w:cs="Times New Roman" w:hint="eastAsia"/>
                <w:color w:val="000000"/>
                <w:kern w:val="0"/>
                <w:sz w:val="18"/>
                <w:szCs w:val="18"/>
                <w:lang w:bidi="en-US"/>
              </w:rPr>
              <w:t>）交易原因：</w:t>
            </w:r>
            <w:r w:rsidRPr="00EC24C9">
              <w:rPr>
                <w:rFonts w:ascii="宋体" w:eastAsia="宋体" w:hAnsi="宋体" w:cs="Times New Roman"/>
                <w:color w:val="000000"/>
                <w:kern w:val="0"/>
                <w:sz w:val="18"/>
                <w:szCs w:val="18"/>
                <w:lang w:bidi="en-US"/>
              </w:rPr>
              <w:t>2017</w:t>
            </w:r>
            <w:r w:rsidRPr="00EC24C9">
              <w:rPr>
                <w:rFonts w:ascii="宋体" w:eastAsia="宋体" w:hAnsi="宋体" w:cs="Times New Roman" w:hint="eastAsia"/>
                <w:color w:val="000000"/>
                <w:kern w:val="0"/>
                <w:sz w:val="18"/>
                <w:szCs w:val="18"/>
                <w:lang w:bidi="en-US"/>
              </w:rPr>
              <w:t>年，公司因设计总包项目甘肃天水市恒顺</w:t>
            </w:r>
            <w:r w:rsidRPr="00EC24C9">
              <w:rPr>
                <w:rFonts w:ascii="宋体" w:eastAsia="宋体" w:hAnsi="宋体" w:cs="Times New Roman"/>
                <w:color w:val="000000"/>
                <w:kern w:val="0"/>
                <w:sz w:val="18"/>
                <w:szCs w:val="18"/>
                <w:lang w:bidi="en-US"/>
              </w:rPr>
              <w:t>·</w:t>
            </w:r>
            <w:proofErr w:type="gramStart"/>
            <w:r w:rsidRPr="00EC24C9">
              <w:rPr>
                <w:rFonts w:ascii="宋体" w:eastAsia="宋体" w:hAnsi="宋体" w:cs="Times New Roman" w:hint="eastAsia"/>
                <w:color w:val="000000"/>
                <w:kern w:val="0"/>
                <w:sz w:val="18"/>
                <w:szCs w:val="18"/>
                <w:lang w:bidi="en-US"/>
              </w:rPr>
              <w:t>锦润华府</w:t>
            </w:r>
            <w:proofErr w:type="gramEnd"/>
            <w:r w:rsidRPr="00EC24C9">
              <w:rPr>
                <w:rFonts w:ascii="宋体" w:eastAsia="宋体" w:hAnsi="宋体" w:cs="Times New Roman" w:hint="eastAsia"/>
                <w:color w:val="000000"/>
                <w:kern w:val="0"/>
                <w:sz w:val="18"/>
                <w:szCs w:val="18"/>
                <w:lang w:bidi="en-US"/>
              </w:rPr>
              <w:t>、甘肃秦安县郑川村旅游地产一期建设工程项目执行需要，将建筑工程施工图设计部分委托具备专业资质的设计单位完成。该企业地处上海，具备建筑工程（建筑行业）甲级设计资质，在资质、技术、团队、经验等方面满足公司需要。因此，在业主同意的前提下，公司将总包业务中建筑工程施工图设计部分委托其完成。</w:t>
            </w:r>
          </w:p>
          <w:p w14:paraId="091CCBFA"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）订单的连续性和持续性：该企业在施工图设计领域具有较高的知名度，公司在设计总包项目中，结合业主的实际要求，预期会有一定的持续性订单采购。</w:t>
            </w:r>
          </w:p>
        </w:tc>
      </w:tr>
      <w:tr w:rsidR="0022622F" w:rsidRPr="00EC24C9" w14:paraId="58D5D68C" w14:textId="77777777" w:rsidTr="0022622F">
        <w:trPr>
          <w:trHeight w:val="397"/>
          <w:jc w:val="center"/>
        </w:trPr>
        <w:tc>
          <w:tcPr>
            <w:tcW w:w="395" w:type="pct"/>
            <w:vAlign w:val="center"/>
            <w:hideMark/>
          </w:tcPr>
          <w:p w14:paraId="4C0525EC"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6</w:t>
            </w:r>
          </w:p>
        </w:tc>
        <w:tc>
          <w:tcPr>
            <w:tcW w:w="1331" w:type="pct"/>
            <w:vAlign w:val="center"/>
            <w:hideMark/>
          </w:tcPr>
          <w:p w14:paraId="7C8C9B62"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北京森磊源建筑规划设计有限公司安徽分公司</w:t>
            </w:r>
          </w:p>
        </w:tc>
        <w:tc>
          <w:tcPr>
            <w:tcW w:w="582" w:type="pct"/>
            <w:vAlign w:val="center"/>
            <w:hideMark/>
          </w:tcPr>
          <w:p w14:paraId="3931F7D6"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2017</w:t>
            </w:r>
            <w:r w:rsidRPr="00EC24C9">
              <w:rPr>
                <w:rFonts w:ascii="宋体" w:eastAsia="宋体" w:hAnsi="宋体" w:cs="Times New Roman" w:hint="eastAsia"/>
                <w:color w:val="000000"/>
                <w:kern w:val="0"/>
                <w:sz w:val="18"/>
                <w:szCs w:val="18"/>
                <w:lang w:bidi="en-US"/>
              </w:rPr>
              <w:t>年新增</w:t>
            </w:r>
          </w:p>
        </w:tc>
        <w:tc>
          <w:tcPr>
            <w:tcW w:w="2692" w:type="pct"/>
            <w:vAlign w:val="center"/>
            <w:hideMark/>
          </w:tcPr>
          <w:p w14:paraId="4CFDA2AF"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w:t>
            </w:r>
            <w:r w:rsidRPr="00EC24C9">
              <w:rPr>
                <w:rFonts w:ascii="宋体" w:eastAsia="宋体" w:hAnsi="宋体" w:cs="Times New Roman" w:hint="eastAsia"/>
                <w:color w:val="000000"/>
                <w:kern w:val="0"/>
                <w:sz w:val="18"/>
                <w:szCs w:val="18"/>
                <w:lang w:bidi="en-US"/>
              </w:rPr>
              <w:t>）交易原因：公司因合肥保利柏林之春（高新</w:t>
            </w:r>
            <w:r w:rsidRPr="00EC24C9">
              <w:rPr>
                <w:rFonts w:ascii="宋体" w:eastAsia="宋体" w:hAnsi="宋体" w:cs="Times New Roman"/>
                <w:color w:val="000000"/>
                <w:kern w:val="0"/>
                <w:sz w:val="18"/>
                <w:szCs w:val="18"/>
                <w:lang w:bidi="en-US"/>
              </w:rPr>
              <w:t>NP3</w:t>
            </w:r>
            <w:r w:rsidRPr="00EC24C9">
              <w:rPr>
                <w:rFonts w:ascii="宋体" w:eastAsia="宋体" w:hAnsi="宋体" w:cs="Times New Roman" w:hint="eastAsia"/>
                <w:color w:val="000000"/>
                <w:kern w:val="0"/>
                <w:sz w:val="18"/>
                <w:szCs w:val="18"/>
                <w:lang w:bidi="en-US"/>
              </w:rPr>
              <w:t>地块）、合肥保利滨湖</w:t>
            </w:r>
            <w:r w:rsidRPr="00EC24C9">
              <w:rPr>
                <w:rFonts w:ascii="宋体" w:eastAsia="宋体" w:hAnsi="宋体" w:cs="Times New Roman"/>
                <w:color w:val="000000"/>
                <w:kern w:val="0"/>
                <w:sz w:val="18"/>
                <w:szCs w:val="18"/>
                <w:lang w:bidi="en-US"/>
              </w:rPr>
              <w:t>BH15</w:t>
            </w:r>
            <w:r w:rsidRPr="00EC24C9">
              <w:rPr>
                <w:rFonts w:ascii="宋体" w:eastAsia="宋体" w:hAnsi="宋体" w:cs="Times New Roman" w:hint="eastAsia"/>
                <w:color w:val="000000"/>
                <w:kern w:val="0"/>
                <w:sz w:val="18"/>
                <w:szCs w:val="18"/>
                <w:lang w:bidi="en-US"/>
              </w:rPr>
              <w:t>（时光印象）、合肥保利瑶海</w:t>
            </w:r>
            <w:r w:rsidRPr="00EC24C9">
              <w:rPr>
                <w:rFonts w:ascii="宋体" w:eastAsia="宋体" w:hAnsi="宋体" w:cs="Times New Roman"/>
                <w:color w:val="000000"/>
                <w:kern w:val="0"/>
                <w:sz w:val="18"/>
                <w:szCs w:val="18"/>
                <w:lang w:bidi="en-US"/>
              </w:rPr>
              <w:t>E1603</w:t>
            </w:r>
            <w:r w:rsidRPr="00EC24C9">
              <w:rPr>
                <w:rFonts w:ascii="宋体" w:eastAsia="宋体" w:hAnsi="宋体" w:cs="Times New Roman" w:hint="eastAsia"/>
                <w:color w:val="000000"/>
                <w:kern w:val="0"/>
                <w:sz w:val="18"/>
                <w:szCs w:val="18"/>
                <w:lang w:bidi="en-US"/>
              </w:rPr>
              <w:t>地块（海上明悦）项目执行需要，将项目中涉及电子核实图形规整等技术服务委托其完成。一方面，该企业业务报价合理，且地处合肥，熟悉当地设计规范及项目实际情况；另一方面，该企业成立时间较早，业务规模较大，图形规整方面技术亦属于其擅长领域。</w:t>
            </w:r>
          </w:p>
          <w:p w14:paraId="3956FA87"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）订单的连续性和持续性：订单根据项目所属地域实际情况，具有一定偶然性。</w:t>
            </w:r>
          </w:p>
        </w:tc>
      </w:tr>
      <w:tr w:rsidR="0022622F" w:rsidRPr="00EC24C9" w14:paraId="600C92A5" w14:textId="77777777" w:rsidTr="0022622F">
        <w:trPr>
          <w:trHeight w:val="397"/>
          <w:jc w:val="center"/>
        </w:trPr>
        <w:tc>
          <w:tcPr>
            <w:tcW w:w="395" w:type="pct"/>
            <w:vAlign w:val="center"/>
            <w:hideMark/>
          </w:tcPr>
          <w:p w14:paraId="1E9499F8"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7</w:t>
            </w:r>
          </w:p>
        </w:tc>
        <w:tc>
          <w:tcPr>
            <w:tcW w:w="1331" w:type="pct"/>
            <w:vAlign w:val="center"/>
            <w:hideMark/>
          </w:tcPr>
          <w:p w14:paraId="45E38228" w14:textId="77777777" w:rsidR="0022622F" w:rsidRPr="00EC24C9" w:rsidRDefault="0022622F">
            <w:pPr>
              <w:jc w:val="center"/>
              <w:rPr>
                <w:rFonts w:ascii="宋体" w:eastAsia="宋体" w:hAnsi="宋体" w:cs="Times New Roman"/>
                <w:iCs/>
                <w:color w:val="000000"/>
                <w:kern w:val="0"/>
                <w:sz w:val="18"/>
                <w:szCs w:val="18"/>
                <w:lang w:bidi="en-US"/>
              </w:rPr>
            </w:pPr>
            <w:proofErr w:type="gramStart"/>
            <w:r w:rsidRPr="00EC24C9">
              <w:rPr>
                <w:rFonts w:ascii="宋体" w:eastAsia="宋体" w:hAnsi="宋体" w:cs="Times New Roman" w:hint="eastAsia"/>
                <w:iCs/>
                <w:color w:val="000000"/>
                <w:kern w:val="0"/>
                <w:sz w:val="18"/>
                <w:szCs w:val="18"/>
                <w:lang w:bidi="en-US"/>
              </w:rPr>
              <w:t>上海创谋建筑设计</w:t>
            </w:r>
            <w:proofErr w:type="gramEnd"/>
            <w:r w:rsidRPr="00EC24C9">
              <w:rPr>
                <w:rFonts w:ascii="宋体" w:eastAsia="宋体" w:hAnsi="宋体" w:cs="Times New Roman" w:hint="eastAsia"/>
                <w:iCs/>
                <w:color w:val="000000"/>
                <w:kern w:val="0"/>
                <w:sz w:val="18"/>
                <w:szCs w:val="18"/>
                <w:lang w:bidi="en-US"/>
              </w:rPr>
              <w:t>有限公司</w:t>
            </w:r>
          </w:p>
        </w:tc>
        <w:tc>
          <w:tcPr>
            <w:tcW w:w="582" w:type="pct"/>
            <w:vAlign w:val="center"/>
            <w:hideMark/>
          </w:tcPr>
          <w:p w14:paraId="440501D0"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2020</w:t>
            </w:r>
            <w:r w:rsidRPr="00EC24C9">
              <w:rPr>
                <w:rFonts w:ascii="宋体" w:eastAsia="宋体" w:hAnsi="宋体" w:cs="Times New Roman" w:hint="eastAsia"/>
                <w:color w:val="000000"/>
                <w:kern w:val="0"/>
                <w:sz w:val="18"/>
                <w:szCs w:val="18"/>
                <w:lang w:bidi="en-US"/>
              </w:rPr>
              <w:t>年新增</w:t>
            </w:r>
          </w:p>
        </w:tc>
        <w:tc>
          <w:tcPr>
            <w:tcW w:w="2692" w:type="pct"/>
            <w:vMerge w:val="restart"/>
            <w:vAlign w:val="center"/>
            <w:hideMark/>
          </w:tcPr>
          <w:p w14:paraId="0F2354C5"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w:t>
            </w:r>
            <w:r w:rsidRPr="00EC24C9">
              <w:rPr>
                <w:rFonts w:ascii="宋体" w:eastAsia="宋体" w:hAnsi="宋体" w:cs="Times New Roman" w:hint="eastAsia"/>
                <w:color w:val="000000"/>
                <w:kern w:val="0"/>
                <w:sz w:val="18"/>
                <w:szCs w:val="18"/>
                <w:lang w:bidi="en-US"/>
              </w:rPr>
              <w:t>）交易原因：公司在业务执行过程中，受限于产能，将部分工作量（如部分方案设计、初步设计、细部设计等）委托具备相应专业能力的设计单位协助设计，以提高设计项目运作效率；第二，上海是全国</w:t>
            </w:r>
            <w:r w:rsidRPr="00EC24C9">
              <w:rPr>
                <w:rFonts w:ascii="宋体" w:eastAsia="宋体" w:hAnsi="宋体" w:cs="Times New Roman"/>
                <w:color w:val="000000"/>
                <w:kern w:val="0"/>
                <w:sz w:val="18"/>
                <w:szCs w:val="18"/>
                <w:lang w:bidi="en-US"/>
              </w:rPr>
              <w:t>“</w:t>
            </w:r>
            <w:r w:rsidRPr="00EC24C9">
              <w:rPr>
                <w:rFonts w:ascii="宋体" w:eastAsia="宋体" w:hAnsi="宋体" w:cs="Times New Roman" w:hint="eastAsia"/>
                <w:color w:val="000000"/>
                <w:kern w:val="0"/>
                <w:sz w:val="18"/>
                <w:szCs w:val="18"/>
                <w:lang w:bidi="en-US"/>
              </w:rPr>
              <w:t>设计之都</w:t>
            </w:r>
            <w:r w:rsidRPr="00EC24C9">
              <w:rPr>
                <w:rFonts w:ascii="宋体" w:eastAsia="宋体" w:hAnsi="宋体" w:cs="Times New Roman"/>
                <w:color w:val="000000"/>
                <w:kern w:val="0"/>
                <w:sz w:val="18"/>
                <w:szCs w:val="18"/>
                <w:lang w:bidi="en-US"/>
              </w:rPr>
              <w:t>”</w:t>
            </w:r>
            <w:r w:rsidRPr="00EC24C9">
              <w:rPr>
                <w:rFonts w:ascii="宋体" w:eastAsia="宋体" w:hAnsi="宋体" w:cs="Times New Roman" w:hint="eastAsia"/>
                <w:color w:val="000000"/>
                <w:kern w:val="0"/>
                <w:sz w:val="18"/>
                <w:szCs w:val="18"/>
                <w:lang w:bidi="en-US"/>
              </w:rPr>
              <w:t>，设计资源丰富，中小型设计单位、设计团队众多，该等企业及相应业务团队在专业能力、业绩经验、协作配合、产能饱和度等方面满足公司的要求，经市场调研、多方比选、磋商谈判，选定与该等供应商合作。</w:t>
            </w:r>
          </w:p>
          <w:p w14:paraId="5977B2A0"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）订单的连续性和持续性：公司依据项目实际情况对部分工作内容选择确定供应商进行委外，采购订单不具有必然的连续性和持续性。</w:t>
            </w:r>
          </w:p>
        </w:tc>
      </w:tr>
      <w:tr w:rsidR="0022622F" w:rsidRPr="00EC24C9" w14:paraId="589018ED" w14:textId="77777777" w:rsidTr="0022622F">
        <w:trPr>
          <w:trHeight w:val="397"/>
          <w:jc w:val="center"/>
        </w:trPr>
        <w:tc>
          <w:tcPr>
            <w:tcW w:w="395" w:type="pct"/>
            <w:vAlign w:val="center"/>
            <w:hideMark/>
          </w:tcPr>
          <w:p w14:paraId="5D629AB5"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8</w:t>
            </w:r>
          </w:p>
        </w:tc>
        <w:tc>
          <w:tcPr>
            <w:tcW w:w="1331" w:type="pct"/>
            <w:vAlign w:val="center"/>
            <w:hideMark/>
          </w:tcPr>
          <w:p w14:paraId="2AD5F8A2" w14:textId="77777777" w:rsidR="0022622F" w:rsidRPr="00EC24C9" w:rsidRDefault="0022622F">
            <w:pPr>
              <w:jc w:val="center"/>
              <w:rPr>
                <w:rFonts w:ascii="宋体" w:eastAsia="宋体" w:hAnsi="宋体" w:cs="Times New Roman"/>
                <w:iCs/>
                <w:color w:val="000000"/>
                <w:kern w:val="0"/>
                <w:sz w:val="18"/>
                <w:szCs w:val="18"/>
                <w:lang w:bidi="en-US"/>
              </w:rPr>
            </w:pPr>
            <w:proofErr w:type="gramStart"/>
            <w:r w:rsidRPr="00EC24C9">
              <w:rPr>
                <w:rFonts w:ascii="宋体" w:eastAsia="宋体" w:hAnsi="宋体" w:cs="Times New Roman" w:hint="eastAsia"/>
                <w:iCs/>
                <w:color w:val="000000"/>
                <w:kern w:val="0"/>
                <w:sz w:val="18"/>
                <w:szCs w:val="18"/>
                <w:lang w:bidi="en-US"/>
              </w:rPr>
              <w:t>上海璞界建筑设计</w:t>
            </w:r>
            <w:proofErr w:type="gramEnd"/>
            <w:r w:rsidRPr="00EC24C9">
              <w:rPr>
                <w:rFonts w:ascii="宋体" w:eastAsia="宋体" w:hAnsi="宋体" w:cs="Times New Roman" w:hint="eastAsia"/>
                <w:iCs/>
                <w:color w:val="000000"/>
                <w:kern w:val="0"/>
                <w:sz w:val="18"/>
                <w:szCs w:val="18"/>
                <w:lang w:bidi="en-US"/>
              </w:rPr>
              <w:t>有限公司</w:t>
            </w:r>
          </w:p>
        </w:tc>
        <w:tc>
          <w:tcPr>
            <w:tcW w:w="582" w:type="pct"/>
            <w:vAlign w:val="center"/>
            <w:hideMark/>
          </w:tcPr>
          <w:p w14:paraId="6DB02163"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2018</w:t>
            </w:r>
            <w:r w:rsidRPr="00EC24C9">
              <w:rPr>
                <w:rFonts w:ascii="宋体" w:eastAsia="宋体" w:hAnsi="宋体" w:cs="Times New Roman" w:hint="eastAsia"/>
                <w:color w:val="000000"/>
                <w:kern w:val="0"/>
                <w:sz w:val="18"/>
                <w:szCs w:val="18"/>
                <w:lang w:bidi="en-US"/>
              </w:rPr>
              <w:t>年新增</w:t>
            </w:r>
          </w:p>
        </w:tc>
        <w:tc>
          <w:tcPr>
            <w:tcW w:w="0" w:type="auto"/>
            <w:vMerge/>
            <w:vAlign w:val="center"/>
            <w:hideMark/>
          </w:tcPr>
          <w:p w14:paraId="18FDB832" w14:textId="77777777" w:rsidR="0022622F" w:rsidRPr="00EC24C9" w:rsidRDefault="0022622F">
            <w:pPr>
              <w:widowControl/>
              <w:jc w:val="left"/>
              <w:rPr>
                <w:rFonts w:ascii="宋体" w:eastAsia="宋体" w:hAnsi="宋体" w:cs="Times New Roman"/>
                <w:color w:val="000000"/>
                <w:kern w:val="0"/>
                <w:sz w:val="18"/>
                <w:szCs w:val="18"/>
                <w:lang w:bidi="en-US"/>
              </w:rPr>
            </w:pPr>
          </w:p>
        </w:tc>
      </w:tr>
      <w:tr w:rsidR="0022622F" w:rsidRPr="00EC24C9" w14:paraId="04BEA2C0" w14:textId="77777777" w:rsidTr="0022622F">
        <w:trPr>
          <w:trHeight w:val="397"/>
          <w:jc w:val="center"/>
        </w:trPr>
        <w:tc>
          <w:tcPr>
            <w:tcW w:w="395" w:type="pct"/>
            <w:vAlign w:val="center"/>
            <w:hideMark/>
          </w:tcPr>
          <w:p w14:paraId="2B190FDE"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9</w:t>
            </w:r>
          </w:p>
        </w:tc>
        <w:tc>
          <w:tcPr>
            <w:tcW w:w="1331" w:type="pct"/>
            <w:vAlign w:val="center"/>
            <w:hideMark/>
          </w:tcPr>
          <w:p w14:paraId="7B829455"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上海泛创建筑规划设计有限公司</w:t>
            </w:r>
          </w:p>
        </w:tc>
        <w:tc>
          <w:tcPr>
            <w:tcW w:w="582" w:type="pct"/>
            <w:vAlign w:val="center"/>
            <w:hideMark/>
          </w:tcPr>
          <w:p w14:paraId="5B81752B"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2018</w:t>
            </w:r>
            <w:r w:rsidRPr="00EC24C9">
              <w:rPr>
                <w:rFonts w:ascii="宋体" w:eastAsia="宋体" w:hAnsi="宋体" w:cs="Times New Roman" w:hint="eastAsia"/>
                <w:color w:val="000000"/>
                <w:kern w:val="0"/>
                <w:sz w:val="18"/>
                <w:szCs w:val="18"/>
                <w:lang w:bidi="en-US"/>
              </w:rPr>
              <w:t>年新增</w:t>
            </w:r>
          </w:p>
        </w:tc>
        <w:tc>
          <w:tcPr>
            <w:tcW w:w="0" w:type="auto"/>
            <w:vMerge/>
            <w:vAlign w:val="center"/>
            <w:hideMark/>
          </w:tcPr>
          <w:p w14:paraId="1078C8DE" w14:textId="77777777" w:rsidR="0022622F" w:rsidRPr="00EC24C9" w:rsidRDefault="0022622F">
            <w:pPr>
              <w:widowControl/>
              <w:jc w:val="left"/>
              <w:rPr>
                <w:rFonts w:ascii="宋体" w:eastAsia="宋体" w:hAnsi="宋体" w:cs="Times New Roman"/>
                <w:color w:val="000000"/>
                <w:kern w:val="0"/>
                <w:sz w:val="18"/>
                <w:szCs w:val="18"/>
                <w:lang w:bidi="en-US"/>
              </w:rPr>
            </w:pPr>
          </w:p>
        </w:tc>
      </w:tr>
      <w:tr w:rsidR="0022622F" w:rsidRPr="00EC24C9" w14:paraId="1B2BB83A" w14:textId="77777777" w:rsidTr="0022622F">
        <w:trPr>
          <w:trHeight w:val="397"/>
          <w:jc w:val="center"/>
        </w:trPr>
        <w:tc>
          <w:tcPr>
            <w:tcW w:w="395" w:type="pct"/>
            <w:vAlign w:val="center"/>
            <w:hideMark/>
          </w:tcPr>
          <w:p w14:paraId="207658C6"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10</w:t>
            </w:r>
          </w:p>
        </w:tc>
        <w:tc>
          <w:tcPr>
            <w:tcW w:w="1331" w:type="pct"/>
            <w:vAlign w:val="center"/>
            <w:hideMark/>
          </w:tcPr>
          <w:p w14:paraId="7738602B" w14:textId="77777777" w:rsidR="0022622F" w:rsidRPr="00EC24C9" w:rsidRDefault="0022622F">
            <w:pPr>
              <w:jc w:val="center"/>
              <w:rPr>
                <w:rFonts w:ascii="宋体" w:eastAsia="宋体" w:hAnsi="宋体" w:cs="Times New Roman"/>
                <w:iCs/>
                <w:color w:val="000000"/>
                <w:kern w:val="0"/>
                <w:sz w:val="18"/>
                <w:szCs w:val="18"/>
                <w:lang w:bidi="en-US"/>
              </w:rPr>
            </w:pPr>
            <w:proofErr w:type="gramStart"/>
            <w:r w:rsidRPr="00EC24C9">
              <w:rPr>
                <w:rFonts w:ascii="宋体" w:eastAsia="宋体" w:hAnsi="宋体" w:cs="Times New Roman" w:hint="eastAsia"/>
                <w:iCs/>
                <w:color w:val="000000"/>
                <w:kern w:val="0"/>
                <w:sz w:val="18"/>
                <w:szCs w:val="18"/>
                <w:lang w:bidi="en-US"/>
              </w:rPr>
              <w:t>上海川璞建筑环境</w:t>
            </w:r>
            <w:proofErr w:type="gramEnd"/>
            <w:r w:rsidRPr="00EC24C9">
              <w:rPr>
                <w:rFonts w:ascii="宋体" w:eastAsia="宋体" w:hAnsi="宋体" w:cs="Times New Roman" w:hint="eastAsia"/>
                <w:iCs/>
                <w:color w:val="000000"/>
                <w:kern w:val="0"/>
                <w:sz w:val="18"/>
                <w:szCs w:val="18"/>
                <w:lang w:bidi="en-US"/>
              </w:rPr>
              <w:t>设计有限公司</w:t>
            </w:r>
          </w:p>
        </w:tc>
        <w:tc>
          <w:tcPr>
            <w:tcW w:w="582" w:type="pct"/>
            <w:vAlign w:val="center"/>
            <w:hideMark/>
          </w:tcPr>
          <w:p w14:paraId="48CE5352"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2018</w:t>
            </w:r>
            <w:r w:rsidRPr="00EC24C9">
              <w:rPr>
                <w:rFonts w:ascii="宋体" w:eastAsia="宋体" w:hAnsi="宋体" w:cs="Times New Roman" w:hint="eastAsia"/>
                <w:color w:val="000000"/>
                <w:kern w:val="0"/>
                <w:sz w:val="18"/>
                <w:szCs w:val="18"/>
                <w:lang w:bidi="en-US"/>
              </w:rPr>
              <w:t>年新增</w:t>
            </w:r>
          </w:p>
        </w:tc>
        <w:tc>
          <w:tcPr>
            <w:tcW w:w="0" w:type="auto"/>
            <w:vMerge/>
            <w:vAlign w:val="center"/>
            <w:hideMark/>
          </w:tcPr>
          <w:p w14:paraId="2E5F5AD0" w14:textId="77777777" w:rsidR="0022622F" w:rsidRPr="00EC24C9" w:rsidRDefault="0022622F">
            <w:pPr>
              <w:widowControl/>
              <w:jc w:val="left"/>
              <w:rPr>
                <w:rFonts w:ascii="宋体" w:eastAsia="宋体" w:hAnsi="宋体" w:cs="Times New Roman"/>
                <w:color w:val="000000"/>
                <w:kern w:val="0"/>
                <w:sz w:val="18"/>
                <w:szCs w:val="18"/>
                <w:lang w:bidi="en-US"/>
              </w:rPr>
            </w:pPr>
          </w:p>
        </w:tc>
      </w:tr>
      <w:tr w:rsidR="0022622F" w:rsidRPr="00EC24C9" w14:paraId="0AEB4356" w14:textId="77777777" w:rsidTr="0022622F">
        <w:trPr>
          <w:trHeight w:val="397"/>
          <w:jc w:val="center"/>
        </w:trPr>
        <w:tc>
          <w:tcPr>
            <w:tcW w:w="395" w:type="pct"/>
            <w:vAlign w:val="center"/>
            <w:hideMark/>
          </w:tcPr>
          <w:p w14:paraId="77475AAA"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11</w:t>
            </w:r>
          </w:p>
        </w:tc>
        <w:tc>
          <w:tcPr>
            <w:tcW w:w="1331" w:type="pct"/>
            <w:vAlign w:val="center"/>
            <w:hideMark/>
          </w:tcPr>
          <w:p w14:paraId="076E248C"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璞川（上海）景观设计中心</w:t>
            </w:r>
          </w:p>
        </w:tc>
        <w:tc>
          <w:tcPr>
            <w:tcW w:w="582" w:type="pct"/>
            <w:vAlign w:val="center"/>
            <w:hideMark/>
          </w:tcPr>
          <w:p w14:paraId="277CBAD8"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2018</w:t>
            </w:r>
            <w:r w:rsidRPr="00EC24C9">
              <w:rPr>
                <w:rFonts w:ascii="宋体" w:eastAsia="宋体" w:hAnsi="宋体" w:cs="Times New Roman" w:hint="eastAsia"/>
                <w:color w:val="000000"/>
                <w:kern w:val="0"/>
                <w:sz w:val="18"/>
                <w:szCs w:val="18"/>
                <w:lang w:bidi="en-US"/>
              </w:rPr>
              <w:t>年新增</w:t>
            </w:r>
          </w:p>
        </w:tc>
        <w:tc>
          <w:tcPr>
            <w:tcW w:w="0" w:type="auto"/>
            <w:vMerge/>
            <w:vAlign w:val="center"/>
            <w:hideMark/>
          </w:tcPr>
          <w:p w14:paraId="7718BBD8" w14:textId="77777777" w:rsidR="0022622F" w:rsidRPr="00EC24C9" w:rsidRDefault="0022622F">
            <w:pPr>
              <w:widowControl/>
              <w:jc w:val="left"/>
              <w:rPr>
                <w:rFonts w:ascii="宋体" w:eastAsia="宋体" w:hAnsi="宋体" w:cs="Times New Roman"/>
                <w:color w:val="000000"/>
                <w:kern w:val="0"/>
                <w:sz w:val="18"/>
                <w:szCs w:val="18"/>
                <w:lang w:bidi="en-US"/>
              </w:rPr>
            </w:pPr>
          </w:p>
        </w:tc>
      </w:tr>
      <w:tr w:rsidR="0022622F" w:rsidRPr="00EC24C9" w14:paraId="3CA8D364" w14:textId="77777777" w:rsidTr="0022622F">
        <w:trPr>
          <w:trHeight w:val="397"/>
          <w:jc w:val="center"/>
        </w:trPr>
        <w:tc>
          <w:tcPr>
            <w:tcW w:w="395" w:type="pct"/>
            <w:vAlign w:val="center"/>
            <w:hideMark/>
          </w:tcPr>
          <w:p w14:paraId="7E82E313"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12</w:t>
            </w:r>
          </w:p>
        </w:tc>
        <w:tc>
          <w:tcPr>
            <w:tcW w:w="1331" w:type="pct"/>
            <w:vAlign w:val="center"/>
            <w:hideMark/>
          </w:tcPr>
          <w:p w14:paraId="7E4E4FE0" w14:textId="77777777" w:rsidR="0022622F" w:rsidRPr="00EC24C9" w:rsidRDefault="0022622F">
            <w:pPr>
              <w:jc w:val="center"/>
              <w:rPr>
                <w:rFonts w:ascii="宋体" w:eastAsia="宋体" w:hAnsi="宋体" w:cs="Times New Roman"/>
                <w:iCs/>
                <w:color w:val="000000"/>
                <w:kern w:val="0"/>
                <w:sz w:val="18"/>
                <w:szCs w:val="18"/>
                <w:lang w:bidi="en-US"/>
              </w:rPr>
            </w:pPr>
            <w:proofErr w:type="gramStart"/>
            <w:r w:rsidRPr="00EC24C9">
              <w:rPr>
                <w:rFonts w:ascii="宋体" w:eastAsia="宋体" w:hAnsi="宋体" w:cs="Times New Roman" w:hint="eastAsia"/>
                <w:iCs/>
                <w:color w:val="000000"/>
                <w:kern w:val="0"/>
                <w:sz w:val="18"/>
                <w:szCs w:val="18"/>
                <w:lang w:bidi="en-US"/>
              </w:rPr>
              <w:t>上海御宏建筑设计</w:t>
            </w:r>
            <w:proofErr w:type="gramEnd"/>
            <w:r w:rsidRPr="00EC24C9">
              <w:rPr>
                <w:rFonts w:ascii="宋体" w:eastAsia="宋体" w:hAnsi="宋体" w:cs="Times New Roman" w:hint="eastAsia"/>
                <w:iCs/>
                <w:color w:val="000000"/>
                <w:kern w:val="0"/>
                <w:sz w:val="18"/>
                <w:szCs w:val="18"/>
                <w:lang w:bidi="en-US"/>
              </w:rPr>
              <w:t>有限公司</w:t>
            </w:r>
          </w:p>
        </w:tc>
        <w:tc>
          <w:tcPr>
            <w:tcW w:w="582" w:type="pct"/>
            <w:vAlign w:val="center"/>
            <w:hideMark/>
          </w:tcPr>
          <w:p w14:paraId="1D5B4DDF"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2017</w:t>
            </w:r>
            <w:r w:rsidRPr="00EC24C9">
              <w:rPr>
                <w:rFonts w:ascii="宋体" w:eastAsia="宋体" w:hAnsi="宋体" w:cs="Times New Roman" w:hint="eastAsia"/>
                <w:color w:val="000000"/>
                <w:kern w:val="0"/>
                <w:sz w:val="18"/>
                <w:szCs w:val="18"/>
                <w:lang w:bidi="en-US"/>
              </w:rPr>
              <w:t>年新增</w:t>
            </w:r>
          </w:p>
        </w:tc>
        <w:tc>
          <w:tcPr>
            <w:tcW w:w="0" w:type="auto"/>
            <w:vMerge/>
            <w:vAlign w:val="center"/>
            <w:hideMark/>
          </w:tcPr>
          <w:p w14:paraId="52C7237A" w14:textId="77777777" w:rsidR="0022622F" w:rsidRPr="00EC24C9" w:rsidRDefault="0022622F">
            <w:pPr>
              <w:widowControl/>
              <w:jc w:val="left"/>
              <w:rPr>
                <w:rFonts w:ascii="宋体" w:eastAsia="宋体" w:hAnsi="宋体" w:cs="Times New Roman"/>
                <w:color w:val="000000"/>
                <w:kern w:val="0"/>
                <w:sz w:val="18"/>
                <w:szCs w:val="18"/>
                <w:lang w:bidi="en-US"/>
              </w:rPr>
            </w:pPr>
          </w:p>
        </w:tc>
      </w:tr>
      <w:tr w:rsidR="0022622F" w:rsidRPr="00EC24C9" w14:paraId="4142FC2A" w14:textId="77777777" w:rsidTr="0022622F">
        <w:trPr>
          <w:trHeight w:val="397"/>
          <w:jc w:val="center"/>
        </w:trPr>
        <w:tc>
          <w:tcPr>
            <w:tcW w:w="395" w:type="pct"/>
            <w:vAlign w:val="center"/>
            <w:hideMark/>
          </w:tcPr>
          <w:p w14:paraId="33C27587"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13</w:t>
            </w:r>
          </w:p>
        </w:tc>
        <w:tc>
          <w:tcPr>
            <w:tcW w:w="1331" w:type="pct"/>
            <w:vAlign w:val="center"/>
            <w:hideMark/>
          </w:tcPr>
          <w:p w14:paraId="4623797C" w14:textId="77777777" w:rsidR="0022622F" w:rsidRPr="00EC24C9" w:rsidRDefault="0022622F">
            <w:pPr>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上海唯倪建筑装饰设计有限公司</w:t>
            </w:r>
          </w:p>
        </w:tc>
        <w:tc>
          <w:tcPr>
            <w:tcW w:w="582" w:type="pct"/>
            <w:vAlign w:val="center"/>
            <w:hideMark/>
          </w:tcPr>
          <w:p w14:paraId="59F861C9"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2017</w:t>
            </w:r>
            <w:r w:rsidRPr="00EC24C9">
              <w:rPr>
                <w:rFonts w:ascii="宋体" w:eastAsia="宋体" w:hAnsi="宋体" w:cs="Times New Roman" w:hint="eastAsia"/>
                <w:color w:val="000000"/>
                <w:kern w:val="0"/>
                <w:sz w:val="18"/>
                <w:szCs w:val="18"/>
                <w:lang w:bidi="en-US"/>
              </w:rPr>
              <w:t>年新增</w:t>
            </w:r>
          </w:p>
        </w:tc>
        <w:tc>
          <w:tcPr>
            <w:tcW w:w="0" w:type="auto"/>
            <w:vMerge/>
            <w:vAlign w:val="center"/>
            <w:hideMark/>
          </w:tcPr>
          <w:p w14:paraId="28CC50C2" w14:textId="77777777" w:rsidR="0022622F" w:rsidRPr="00EC24C9" w:rsidRDefault="0022622F">
            <w:pPr>
              <w:widowControl/>
              <w:jc w:val="left"/>
              <w:rPr>
                <w:rFonts w:ascii="宋体" w:eastAsia="宋体" w:hAnsi="宋体" w:cs="Times New Roman"/>
                <w:color w:val="000000"/>
                <w:kern w:val="0"/>
                <w:sz w:val="18"/>
                <w:szCs w:val="18"/>
                <w:lang w:bidi="en-US"/>
              </w:rPr>
            </w:pPr>
          </w:p>
        </w:tc>
      </w:tr>
    </w:tbl>
    <w:p w14:paraId="0096A1B2" w14:textId="77777777" w:rsidR="0022622F" w:rsidRPr="00EC24C9" w:rsidRDefault="0022622F" w:rsidP="0022622F">
      <w:pPr>
        <w:spacing w:beforeLines="50" w:before="156" w:afterLines="50" w:after="156" w:line="360" w:lineRule="auto"/>
        <w:ind w:firstLine="482"/>
        <w:rPr>
          <w:rFonts w:ascii="宋体" w:eastAsia="宋体" w:hAnsi="宋体" w:cs="Times New Roman"/>
          <w:color w:val="000000"/>
          <w:szCs w:val="21"/>
          <w:lang w:bidi="en-US"/>
        </w:rPr>
      </w:pPr>
      <w:r w:rsidRPr="00EC24C9">
        <w:rPr>
          <w:rFonts w:ascii="宋体" w:eastAsia="宋体" w:hAnsi="宋体" w:cs="Times New Roman" w:hint="eastAsia"/>
          <w:color w:val="000000"/>
          <w:szCs w:val="21"/>
          <w:lang w:bidi="en-US"/>
        </w:rPr>
        <w:t>（</w:t>
      </w:r>
      <w:r w:rsidRPr="00EC24C9">
        <w:rPr>
          <w:rFonts w:ascii="宋体" w:eastAsia="宋体" w:hAnsi="宋体" w:cs="Times New Roman"/>
          <w:color w:val="000000"/>
          <w:szCs w:val="21"/>
          <w:lang w:bidi="en-US"/>
        </w:rPr>
        <w:t>3</w:t>
      </w:r>
      <w:r w:rsidRPr="00EC24C9">
        <w:rPr>
          <w:rFonts w:ascii="宋体" w:eastAsia="宋体" w:hAnsi="宋体" w:cs="Times New Roman" w:hint="eastAsia"/>
          <w:color w:val="000000"/>
          <w:szCs w:val="21"/>
          <w:lang w:bidi="en-US"/>
        </w:rPr>
        <w:t>）收入</w:t>
      </w:r>
      <w:r w:rsidRPr="00EC24C9">
        <w:rPr>
          <w:rFonts w:ascii="宋体" w:eastAsia="宋体" w:hAnsi="宋体" w:cs="Times New Roman" w:hint="eastAsia"/>
          <w:color w:val="000000"/>
          <w:kern w:val="0"/>
          <w:szCs w:val="21"/>
          <w:lang w:bidi="en-US"/>
        </w:rPr>
        <w:t>变动情况及合理性</w:t>
      </w:r>
    </w:p>
    <w:p w14:paraId="2DC5D0C7" w14:textId="77777777" w:rsidR="0022622F" w:rsidRPr="00EC24C9" w:rsidRDefault="0022622F" w:rsidP="0022622F">
      <w:pPr>
        <w:spacing w:beforeLines="50" w:before="156" w:afterLines="50" w:after="156" w:line="360" w:lineRule="auto"/>
        <w:ind w:firstLine="482"/>
        <w:rPr>
          <w:rFonts w:ascii="宋体" w:eastAsia="宋体" w:hAnsi="宋体" w:cs="Times New Roman"/>
          <w:color w:val="000000"/>
          <w:kern w:val="0"/>
          <w:szCs w:val="21"/>
          <w:lang w:bidi="en-US"/>
        </w:rPr>
      </w:pPr>
      <w:r w:rsidRPr="00EC24C9">
        <w:rPr>
          <w:rFonts w:ascii="宋体" w:eastAsia="宋体" w:hAnsi="宋体" w:cs="宋体" w:hint="eastAsia"/>
          <w:color w:val="000000"/>
          <w:szCs w:val="21"/>
          <w:lang w:bidi="en-US"/>
        </w:rPr>
        <w:t xml:space="preserve"> 发行人已在招股说明书</w:t>
      </w:r>
      <w:r w:rsidRPr="00EC24C9">
        <w:rPr>
          <w:rFonts w:ascii="宋体" w:eastAsia="宋体" w:hAnsi="宋体" w:cs="Times New Roman" w:hint="eastAsia"/>
          <w:color w:val="000000"/>
          <w:szCs w:val="21"/>
          <w:lang w:bidi="en-US"/>
        </w:rPr>
        <w:t>“</w:t>
      </w:r>
      <w:r w:rsidRPr="00EC24C9">
        <w:rPr>
          <w:rFonts w:ascii="宋体" w:eastAsia="宋体" w:hAnsi="宋体" w:cs="宋体" w:hint="eastAsia"/>
          <w:color w:val="000000"/>
          <w:szCs w:val="21"/>
          <w:lang w:bidi="en-US"/>
        </w:rPr>
        <w:t>第八节 财务会计信息与管理层分析</w:t>
      </w:r>
      <w:r w:rsidRPr="00EC24C9">
        <w:rPr>
          <w:rFonts w:ascii="宋体" w:eastAsia="宋体" w:hAnsi="宋体" w:cs="Times New Roman" w:hint="eastAsia"/>
          <w:color w:val="000000"/>
          <w:szCs w:val="21"/>
          <w:lang w:bidi="en-US"/>
        </w:rPr>
        <w:t>”</w:t>
      </w:r>
      <w:r w:rsidRPr="00EC24C9">
        <w:rPr>
          <w:rFonts w:ascii="宋体" w:eastAsia="宋体" w:hAnsi="宋体" w:cs="宋体" w:hint="eastAsia"/>
          <w:color w:val="000000"/>
          <w:szCs w:val="21"/>
          <w:lang w:bidi="en-US"/>
        </w:rPr>
        <w:t>之</w:t>
      </w:r>
      <w:r w:rsidRPr="00EC24C9">
        <w:rPr>
          <w:rFonts w:ascii="宋体" w:eastAsia="宋体" w:hAnsi="宋体" w:cs="Times New Roman" w:hint="eastAsia"/>
          <w:color w:val="000000"/>
          <w:szCs w:val="21"/>
          <w:lang w:bidi="en-US"/>
        </w:rPr>
        <w:t>“</w:t>
      </w:r>
      <w:r w:rsidRPr="00EC24C9">
        <w:rPr>
          <w:rFonts w:ascii="宋体" w:eastAsia="宋体" w:hAnsi="宋体" w:cs="宋体" w:hint="eastAsia"/>
          <w:color w:val="000000"/>
          <w:szCs w:val="21"/>
          <w:lang w:bidi="en-US"/>
        </w:rPr>
        <w:t>十一、经营成果分析”之“（一）利润表项目的逐项分析”之“</w:t>
      </w:r>
      <w:r w:rsidRPr="00EC24C9">
        <w:rPr>
          <w:rFonts w:ascii="宋体" w:eastAsia="宋体" w:hAnsi="宋体" w:cs="Times New Roman"/>
          <w:color w:val="000000"/>
          <w:szCs w:val="21"/>
          <w:lang w:bidi="en-US"/>
        </w:rPr>
        <w:t>1</w:t>
      </w:r>
      <w:r w:rsidRPr="00EC24C9">
        <w:rPr>
          <w:rFonts w:ascii="宋体" w:eastAsia="宋体" w:hAnsi="宋体" w:cs="宋体" w:hint="eastAsia"/>
          <w:color w:val="000000"/>
          <w:szCs w:val="21"/>
          <w:lang w:bidi="en-US"/>
        </w:rPr>
        <w:t>、营业收入分析”披露发行人收入变动情况</w:t>
      </w:r>
      <w:r w:rsidRPr="00EC24C9">
        <w:rPr>
          <w:rFonts w:ascii="宋体" w:eastAsia="宋体" w:hAnsi="宋体" w:cs="宋体" w:hint="eastAsia"/>
          <w:color w:val="000000"/>
          <w:szCs w:val="21"/>
          <w:lang w:bidi="en-US"/>
        </w:rPr>
        <w:lastRenderedPageBreak/>
        <w:t>及合理性。</w:t>
      </w:r>
    </w:p>
    <w:p w14:paraId="18E73518" w14:textId="77777777" w:rsidR="0022622F" w:rsidRPr="00EC24C9" w:rsidRDefault="0022622F" w:rsidP="0022622F">
      <w:pPr>
        <w:spacing w:beforeLines="50" w:before="156" w:afterLines="50" w:after="156" w:line="360" w:lineRule="auto"/>
        <w:ind w:firstLine="482"/>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3</w:t>
      </w:r>
      <w:r w:rsidRPr="00EC24C9">
        <w:rPr>
          <w:rFonts w:ascii="宋体" w:eastAsia="宋体" w:hAnsi="宋体" w:cs="Times New Roman" w:hint="eastAsia"/>
          <w:color w:val="000000"/>
          <w:kern w:val="0"/>
          <w:szCs w:val="21"/>
          <w:lang w:bidi="en-US"/>
        </w:rPr>
        <w:t>、结合新冠疫情、房地产行业经营情况，发行人经营业绩变动趋势与同行业可比公司是否相符</w:t>
      </w:r>
    </w:p>
    <w:p w14:paraId="260437FF" w14:textId="49877E66"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color w:val="000000"/>
          <w:kern w:val="0"/>
          <w:szCs w:val="21"/>
          <w:lang w:bidi="en-US"/>
        </w:rPr>
      </w:pPr>
      <w:r w:rsidRPr="00EC24C9">
        <w:rPr>
          <w:rFonts w:ascii="宋体" w:eastAsia="宋体" w:hAnsi="宋体" w:cs="Times New Roman" w:hint="eastAsia"/>
          <w:color w:val="000000"/>
          <w:kern w:val="0"/>
          <w:szCs w:val="21"/>
          <w:lang w:bidi="en-US"/>
        </w:rPr>
        <w:t>（</w:t>
      </w:r>
      <w:r w:rsidR="006718E6"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）新冠疫情、房地产行业经营情况对</w:t>
      </w:r>
      <w:r w:rsidRPr="00EC24C9">
        <w:rPr>
          <w:rFonts w:ascii="宋体" w:eastAsia="宋体" w:hAnsi="宋体" w:cs="Times New Roman" w:hint="eastAsia"/>
          <w:iCs/>
          <w:color w:val="000000"/>
          <w:kern w:val="0"/>
          <w:szCs w:val="21"/>
          <w:lang w:bidi="en-US"/>
        </w:rPr>
        <w:t>公司</w:t>
      </w:r>
      <w:r w:rsidRPr="00EC24C9">
        <w:rPr>
          <w:rFonts w:ascii="宋体" w:eastAsia="宋体" w:hAnsi="宋体" w:cs="Times New Roman" w:hint="eastAsia"/>
          <w:color w:val="000000"/>
          <w:kern w:val="0"/>
          <w:szCs w:val="21"/>
          <w:lang w:bidi="en-US"/>
        </w:rPr>
        <w:t>经营业绩</w:t>
      </w:r>
      <w:r w:rsidRPr="00EC24C9">
        <w:rPr>
          <w:rFonts w:ascii="宋体" w:eastAsia="宋体" w:hAnsi="宋体" w:cs="Times New Roman" w:hint="eastAsia"/>
          <w:iCs/>
          <w:color w:val="000000"/>
          <w:kern w:val="0"/>
          <w:szCs w:val="21"/>
          <w:lang w:bidi="en-US"/>
        </w:rPr>
        <w:t>的影响</w:t>
      </w:r>
    </w:p>
    <w:p w14:paraId="0AE50389"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lang w:bidi="en-US"/>
        </w:rPr>
      </w:pP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年上半年，新冠疫情打破了正常的经济秩序与行业发展节奏，对下游房地产行业造成一定冲击。</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年一季度，受疫情影响，整个房地产行业几乎处于停顿状态，</w:t>
      </w:r>
      <w:proofErr w:type="gramStart"/>
      <w:r w:rsidRPr="00EC24C9">
        <w:rPr>
          <w:rFonts w:ascii="宋体" w:eastAsia="宋体" w:hAnsi="宋体" w:cs="Times New Roman" w:hint="eastAsia"/>
          <w:iCs/>
          <w:szCs w:val="21"/>
          <w:lang w:bidi="en-US"/>
        </w:rPr>
        <w:t>房企销售</w:t>
      </w:r>
      <w:proofErr w:type="gramEnd"/>
      <w:r w:rsidRPr="00EC24C9">
        <w:rPr>
          <w:rFonts w:ascii="宋体" w:eastAsia="宋体" w:hAnsi="宋体" w:cs="Times New Roman" w:hint="eastAsia"/>
          <w:iCs/>
          <w:szCs w:val="21"/>
          <w:lang w:bidi="en-US"/>
        </w:rPr>
        <w:t>收入下降，现金周转压力增大，叠加政府土地供应规模减少，导致土地成交规模有所下降；二季度以来，得益于疫情的稳定控制，国内经济活动逐步恢复，同时受益于流动性宽松政策，土地购置、开发投资、房地产销售逐渐回暖，</w:t>
      </w:r>
      <w:r w:rsidRPr="00EC24C9">
        <w:rPr>
          <w:rFonts w:ascii="宋体" w:eastAsia="宋体" w:hAnsi="宋体" w:cs="Times New Roman"/>
          <w:iCs/>
          <w:szCs w:val="21"/>
          <w:lang w:bidi="en-US"/>
        </w:rPr>
        <w:t>5-6</w:t>
      </w:r>
      <w:r w:rsidRPr="00EC24C9">
        <w:rPr>
          <w:rFonts w:ascii="宋体" w:eastAsia="宋体" w:hAnsi="宋体" w:cs="Times New Roman" w:hint="eastAsia"/>
          <w:iCs/>
          <w:szCs w:val="21"/>
          <w:lang w:bidi="en-US"/>
        </w:rPr>
        <w:t>月份成交量已超过近三年同期的平均水平。</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年上半年，全国土地成交</w:t>
      </w:r>
      <w:r w:rsidRPr="00EC24C9">
        <w:rPr>
          <w:rFonts w:ascii="宋体" w:eastAsia="宋体" w:hAnsi="宋体" w:cs="Times New Roman"/>
          <w:iCs/>
          <w:szCs w:val="21"/>
          <w:lang w:bidi="en-US"/>
        </w:rPr>
        <w:t>0.4</w:t>
      </w:r>
      <w:proofErr w:type="gramStart"/>
      <w:r w:rsidRPr="00EC24C9">
        <w:rPr>
          <w:rFonts w:ascii="宋体" w:eastAsia="宋体" w:hAnsi="宋体" w:cs="Times New Roman" w:hint="eastAsia"/>
          <w:iCs/>
          <w:szCs w:val="21"/>
          <w:lang w:bidi="en-US"/>
        </w:rPr>
        <w:t>万亿</w:t>
      </w:r>
      <w:proofErr w:type="gramEnd"/>
      <w:r w:rsidRPr="00EC24C9">
        <w:rPr>
          <w:rFonts w:ascii="宋体" w:eastAsia="宋体" w:hAnsi="宋体" w:cs="Times New Roman" w:hint="eastAsia"/>
          <w:iCs/>
          <w:szCs w:val="21"/>
          <w:lang w:bidi="en-US"/>
        </w:rPr>
        <w:t>元，同比增长</w:t>
      </w:r>
      <w:r w:rsidRPr="00EC24C9">
        <w:rPr>
          <w:rFonts w:ascii="宋体" w:eastAsia="宋体" w:hAnsi="宋体" w:cs="Times New Roman"/>
          <w:iCs/>
          <w:szCs w:val="21"/>
          <w:lang w:bidi="en-US"/>
        </w:rPr>
        <w:t>5.9%</w:t>
      </w:r>
      <w:r w:rsidRPr="00EC24C9">
        <w:rPr>
          <w:rFonts w:ascii="宋体" w:eastAsia="宋体" w:hAnsi="宋体" w:cs="Times New Roman" w:hint="eastAsia"/>
          <w:iCs/>
          <w:szCs w:val="21"/>
          <w:lang w:bidi="en-US"/>
        </w:rPr>
        <w:t>；全国房地产开发投资金额</w:t>
      </w:r>
      <w:r w:rsidRPr="00EC24C9">
        <w:rPr>
          <w:rFonts w:ascii="宋体" w:eastAsia="宋体" w:hAnsi="宋体" w:cs="Times New Roman"/>
          <w:iCs/>
          <w:szCs w:val="21"/>
          <w:lang w:bidi="en-US"/>
        </w:rPr>
        <w:t>6.28</w:t>
      </w:r>
      <w:proofErr w:type="gramStart"/>
      <w:r w:rsidRPr="00EC24C9">
        <w:rPr>
          <w:rFonts w:ascii="宋体" w:eastAsia="宋体" w:hAnsi="宋体" w:cs="Times New Roman" w:hint="eastAsia"/>
          <w:iCs/>
          <w:szCs w:val="21"/>
          <w:lang w:bidi="en-US"/>
        </w:rPr>
        <w:t>万亿</w:t>
      </w:r>
      <w:proofErr w:type="gramEnd"/>
      <w:r w:rsidRPr="00EC24C9">
        <w:rPr>
          <w:rFonts w:ascii="宋体" w:eastAsia="宋体" w:hAnsi="宋体" w:cs="Times New Roman" w:hint="eastAsia"/>
          <w:iCs/>
          <w:szCs w:val="21"/>
          <w:lang w:bidi="en-US"/>
        </w:rPr>
        <w:t>元，同比增长</w:t>
      </w:r>
      <w:r w:rsidRPr="00EC24C9">
        <w:rPr>
          <w:rFonts w:ascii="宋体" w:eastAsia="宋体" w:hAnsi="宋体" w:cs="Times New Roman"/>
          <w:iCs/>
          <w:szCs w:val="21"/>
          <w:lang w:bidi="en-US"/>
        </w:rPr>
        <w:t>1.9%</w:t>
      </w:r>
      <w:r w:rsidRPr="00EC24C9">
        <w:rPr>
          <w:rFonts w:ascii="宋体" w:eastAsia="宋体" w:hAnsi="宋体" w:cs="Times New Roman" w:hint="eastAsia"/>
          <w:iCs/>
          <w:szCs w:val="21"/>
          <w:lang w:bidi="en-US"/>
        </w:rPr>
        <w:t>；全国商品房销售金额</w:t>
      </w:r>
      <w:r w:rsidRPr="00EC24C9">
        <w:rPr>
          <w:rFonts w:ascii="宋体" w:eastAsia="宋体" w:hAnsi="宋体" w:cs="Times New Roman"/>
          <w:iCs/>
          <w:szCs w:val="21"/>
          <w:lang w:bidi="en-US"/>
        </w:rPr>
        <w:t>6.69</w:t>
      </w:r>
      <w:proofErr w:type="gramStart"/>
      <w:r w:rsidRPr="00EC24C9">
        <w:rPr>
          <w:rFonts w:ascii="宋体" w:eastAsia="宋体" w:hAnsi="宋体" w:cs="Times New Roman" w:hint="eastAsia"/>
          <w:iCs/>
          <w:szCs w:val="21"/>
          <w:lang w:bidi="en-US"/>
        </w:rPr>
        <w:t>万亿</w:t>
      </w:r>
      <w:proofErr w:type="gramEnd"/>
      <w:r w:rsidRPr="00EC24C9">
        <w:rPr>
          <w:rFonts w:ascii="宋体" w:eastAsia="宋体" w:hAnsi="宋体" w:cs="Times New Roman" w:hint="eastAsia"/>
          <w:iCs/>
          <w:szCs w:val="21"/>
          <w:lang w:bidi="en-US"/>
        </w:rPr>
        <w:t>元，同比减少</w:t>
      </w:r>
      <w:r w:rsidRPr="00EC24C9">
        <w:rPr>
          <w:rFonts w:ascii="宋体" w:eastAsia="宋体" w:hAnsi="宋体" w:cs="Times New Roman"/>
          <w:iCs/>
          <w:szCs w:val="21"/>
          <w:lang w:bidi="en-US"/>
        </w:rPr>
        <w:t>5.4%</w:t>
      </w:r>
      <w:r w:rsidRPr="00EC24C9">
        <w:rPr>
          <w:rFonts w:ascii="宋体" w:eastAsia="宋体" w:hAnsi="宋体" w:cs="Times New Roman" w:hint="eastAsia"/>
          <w:iCs/>
          <w:szCs w:val="21"/>
          <w:lang w:bidi="en-US"/>
        </w:rPr>
        <w:t>。</w:t>
      </w:r>
      <w:r w:rsidRPr="00EC24C9">
        <w:rPr>
          <w:rFonts w:ascii="宋体" w:eastAsia="宋体" w:hAnsi="宋体" w:cs="Times New Roman" w:hint="eastAsia"/>
          <w:iCs/>
          <w:kern w:val="0"/>
          <w:szCs w:val="21"/>
          <w:lang w:bidi="en-US"/>
        </w:rPr>
        <w:t>2020年全年，全国房地产开发投资额为141,443亿元，同比增长7.0%；其中，住宅投资额为104,446亿元，同比增长7.6%。</w:t>
      </w:r>
    </w:p>
    <w:p w14:paraId="0EC566B4"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color w:val="000000"/>
          <w:kern w:val="0"/>
          <w:szCs w:val="21"/>
          <w:lang w:bidi="en-US"/>
        </w:rPr>
      </w:pP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年上半年，面对严峻的经济形势和异常复杂的经济环境，房地产上游建筑设计行业同样受到一定程度的影响。但是，由于上游建筑设计行业可以采取远程协同、在线办公等作业模式，降低了</w:t>
      </w:r>
      <w:r w:rsidRPr="00EC24C9">
        <w:rPr>
          <w:rFonts w:ascii="宋体" w:eastAsia="宋体" w:hAnsi="宋体" w:cs="Times New Roman" w:hint="eastAsia"/>
          <w:color w:val="000000"/>
          <w:kern w:val="0"/>
          <w:szCs w:val="21"/>
          <w:lang w:bidi="en-US"/>
        </w:rPr>
        <w:t>疫情对</w:t>
      </w:r>
      <w:r w:rsidRPr="00EC24C9">
        <w:rPr>
          <w:rFonts w:ascii="宋体" w:eastAsia="宋体" w:hAnsi="宋体" w:cs="Times New Roman" w:hint="eastAsia"/>
          <w:iCs/>
          <w:szCs w:val="21"/>
          <w:lang w:bidi="en-US"/>
        </w:rPr>
        <w:t>建筑设计行业</w:t>
      </w:r>
      <w:r w:rsidRPr="00EC24C9">
        <w:rPr>
          <w:rFonts w:ascii="宋体" w:eastAsia="宋体" w:hAnsi="宋体" w:cs="Times New Roman" w:hint="eastAsia"/>
          <w:color w:val="000000"/>
          <w:kern w:val="0"/>
          <w:szCs w:val="21"/>
          <w:lang w:bidi="en-US"/>
        </w:rPr>
        <w:t>生产经营业绩的影响。此外，</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3</w:t>
      </w:r>
      <w:r w:rsidRPr="00EC24C9">
        <w:rPr>
          <w:rFonts w:ascii="宋体" w:eastAsia="宋体" w:hAnsi="宋体" w:cs="Times New Roman" w:hint="eastAsia"/>
          <w:iCs/>
          <w:szCs w:val="21"/>
          <w:lang w:bidi="en-US"/>
        </w:rPr>
        <w:t>月以来，随着疫情得到有效控制、全国逐步复工复产、房地产行业情况不断好转，上游建筑设计行业也逐渐回暖。</w:t>
      </w:r>
      <w:r w:rsidRPr="00EC24C9">
        <w:rPr>
          <w:rFonts w:ascii="宋体" w:eastAsia="宋体" w:hAnsi="宋体" w:cs="Times New Roman" w:hint="eastAsia"/>
          <w:color w:val="000000"/>
          <w:kern w:val="0"/>
          <w:szCs w:val="21"/>
          <w:lang w:bidi="en-US"/>
        </w:rPr>
        <w:t>疫情期间，公司</w:t>
      </w:r>
      <w:r w:rsidRPr="00EC24C9">
        <w:rPr>
          <w:rFonts w:ascii="宋体" w:eastAsia="宋体" w:hAnsi="宋体" w:cs="Times New Roman" w:hint="eastAsia"/>
          <w:iCs/>
          <w:szCs w:val="21"/>
          <w:lang w:bidi="en-US"/>
        </w:rPr>
        <w:t>经营团队积极采取远程协同、在线办公等有效措施，同时努力开拓市场、强化品牌建设，保障有效项目的设计服务，将疫情对公司经营业绩的</w:t>
      </w:r>
      <w:r w:rsidRPr="00EC24C9">
        <w:rPr>
          <w:rFonts w:ascii="宋体" w:eastAsia="宋体" w:hAnsi="宋体" w:cs="Times New Roman" w:hint="eastAsia"/>
          <w:color w:val="000000"/>
          <w:kern w:val="0"/>
          <w:szCs w:val="21"/>
          <w:lang w:bidi="en-US"/>
        </w:rPr>
        <w:t>影响降至最小</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年，公司营业收入及归属母公司股东的净利润分别为31,817.58</w:t>
      </w:r>
      <w:r w:rsidRPr="00EC24C9">
        <w:rPr>
          <w:rFonts w:ascii="宋体" w:eastAsia="宋体" w:hAnsi="宋体" w:cs="Times New Roman" w:hint="eastAsia"/>
          <w:color w:val="000000"/>
          <w:kern w:val="0"/>
          <w:szCs w:val="21"/>
          <w:lang w:bidi="en-US"/>
        </w:rPr>
        <w:t>万元、</w:t>
      </w:r>
      <w:r w:rsidRPr="00EC24C9">
        <w:rPr>
          <w:rFonts w:ascii="宋体" w:eastAsia="宋体" w:hAnsi="宋体" w:cs="Times New Roman" w:hint="eastAsia"/>
          <w:iCs/>
          <w:szCs w:val="21"/>
          <w:lang w:bidi="en-US"/>
        </w:rPr>
        <w:t>7,291.84</w:t>
      </w:r>
      <w:r w:rsidRPr="00EC24C9">
        <w:rPr>
          <w:rFonts w:ascii="宋体" w:eastAsia="宋体" w:hAnsi="宋体" w:cs="Times New Roman" w:hint="eastAsia"/>
          <w:color w:val="000000"/>
          <w:kern w:val="0"/>
          <w:szCs w:val="21"/>
          <w:lang w:bidi="en-US"/>
        </w:rPr>
        <w:t>万元，经营业绩较为稳定。</w:t>
      </w:r>
    </w:p>
    <w:p w14:paraId="4601C941" w14:textId="68DDF3B6"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w:t>
      </w:r>
      <w:r w:rsidR="006718E6" w:rsidRPr="00EC24C9">
        <w:rPr>
          <w:rFonts w:ascii="宋体" w:eastAsia="宋体" w:hAnsi="宋体" w:cs="Times New Roman"/>
          <w:iCs/>
          <w:szCs w:val="21"/>
          <w:lang w:bidi="en-US"/>
        </w:rPr>
        <w:t>2</w:t>
      </w:r>
      <w:r w:rsidRPr="00EC24C9">
        <w:rPr>
          <w:rFonts w:ascii="宋体" w:eastAsia="宋体" w:hAnsi="宋体" w:cs="Times New Roman" w:hint="eastAsia"/>
          <w:iCs/>
          <w:szCs w:val="21"/>
          <w:lang w:bidi="en-US"/>
        </w:rPr>
        <w:t>）经营业绩变动趋势与同行业可比公司是否相符</w:t>
      </w:r>
    </w:p>
    <w:p w14:paraId="4D928F7D"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根据《工程勘察设计行业年度发展研究报告（</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）》显示，</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年，建筑设计行业营业收入总额超过</w:t>
      </w:r>
      <w:r w:rsidRPr="00EC24C9">
        <w:rPr>
          <w:rFonts w:ascii="宋体" w:eastAsia="宋体" w:hAnsi="宋体" w:cs="Times New Roman"/>
          <w:iCs/>
          <w:szCs w:val="21"/>
          <w:lang w:bidi="en-US"/>
        </w:rPr>
        <w:t>1.6</w:t>
      </w:r>
      <w:proofErr w:type="gramStart"/>
      <w:r w:rsidRPr="00EC24C9">
        <w:rPr>
          <w:rFonts w:ascii="宋体" w:eastAsia="宋体" w:hAnsi="宋体" w:cs="Times New Roman" w:hint="eastAsia"/>
          <w:iCs/>
          <w:szCs w:val="21"/>
          <w:lang w:bidi="en-US"/>
        </w:rPr>
        <w:t>万亿</w:t>
      </w:r>
      <w:proofErr w:type="gramEnd"/>
      <w:r w:rsidRPr="00EC24C9">
        <w:rPr>
          <w:rFonts w:ascii="宋体" w:eastAsia="宋体" w:hAnsi="宋体" w:cs="Times New Roman" w:hint="eastAsia"/>
          <w:iCs/>
          <w:szCs w:val="21"/>
          <w:lang w:bidi="en-US"/>
        </w:rPr>
        <w:t>，同比增长</w:t>
      </w:r>
      <w:r w:rsidRPr="00EC24C9">
        <w:rPr>
          <w:rFonts w:ascii="宋体" w:eastAsia="宋体" w:hAnsi="宋体" w:cs="Times New Roman"/>
          <w:iCs/>
          <w:szCs w:val="21"/>
          <w:lang w:bidi="en-US"/>
        </w:rPr>
        <w:t>30.7%</w:t>
      </w:r>
      <w:r w:rsidRPr="00EC24C9">
        <w:rPr>
          <w:rFonts w:ascii="宋体" w:eastAsia="宋体" w:hAnsi="宋体" w:cs="Times New Roman" w:hint="eastAsia"/>
          <w:iCs/>
          <w:szCs w:val="21"/>
          <w:lang w:bidi="en-US"/>
        </w:rPr>
        <w:t>；利润总额达到</w:t>
      </w:r>
      <w:r w:rsidRPr="00EC24C9">
        <w:rPr>
          <w:rFonts w:ascii="宋体" w:eastAsia="宋体" w:hAnsi="宋体" w:cs="Times New Roman"/>
          <w:iCs/>
          <w:szCs w:val="21"/>
          <w:lang w:bidi="en-US"/>
        </w:rPr>
        <w:t>564.8</w:t>
      </w:r>
      <w:r w:rsidRPr="00EC24C9">
        <w:rPr>
          <w:rFonts w:ascii="宋体" w:eastAsia="宋体" w:hAnsi="宋体" w:cs="Times New Roman" w:hint="eastAsia"/>
          <w:iCs/>
          <w:szCs w:val="21"/>
          <w:lang w:bidi="en-US"/>
        </w:rPr>
        <w:t>亿元，同比快速上升</w:t>
      </w:r>
      <w:r w:rsidRPr="00EC24C9">
        <w:rPr>
          <w:rFonts w:ascii="宋体" w:eastAsia="宋体" w:hAnsi="宋体" w:cs="Times New Roman"/>
          <w:iCs/>
          <w:szCs w:val="21"/>
          <w:lang w:bidi="en-US"/>
        </w:rPr>
        <w:t>25.2%</w:t>
      </w:r>
      <w:r w:rsidRPr="00EC24C9">
        <w:rPr>
          <w:rFonts w:ascii="宋体" w:eastAsia="宋体" w:hAnsi="宋体" w:cs="Times New Roman" w:hint="eastAsia"/>
          <w:iCs/>
          <w:szCs w:val="21"/>
          <w:lang w:bidi="en-US"/>
        </w:rPr>
        <w:t>；新签合同额为</w:t>
      </w:r>
      <w:r w:rsidRPr="00EC24C9">
        <w:rPr>
          <w:rFonts w:ascii="宋体" w:eastAsia="宋体" w:hAnsi="宋体" w:cs="Times New Roman"/>
          <w:iCs/>
          <w:szCs w:val="21"/>
          <w:lang w:bidi="en-US"/>
        </w:rPr>
        <w:t>17,738.1</w:t>
      </w:r>
      <w:r w:rsidRPr="00EC24C9">
        <w:rPr>
          <w:rFonts w:ascii="宋体" w:eastAsia="宋体" w:hAnsi="宋体" w:cs="Times New Roman" w:hint="eastAsia"/>
          <w:iCs/>
          <w:szCs w:val="21"/>
          <w:lang w:bidi="en-US"/>
        </w:rPr>
        <w:t>亿元，同比增长</w:t>
      </w:r>
      <w:r w:rsidRPr="00EC24C9">
        <w:rPr>
          <w:rFonts w:ascii="宋体" w:eastAsia="宋体" w:hAnsi="宋体" w:cs="Times New Roman"/>
          <w:iCs/>
          <w:szCs w:val="21"/>
          <w:lang w:bidi="en-US"/>
        </w:rPr>
        <w:t>51.1%</w:t>
      </w:r>
      <w:r w:rsidRPr="00EC24C9">
        <w:rPr>
          <w:rFonts w:ascii="宋体" w:eastAsia="宋体" w:hAnsi="宋体" w:cs="Times New Roman" w:hint="eastAsia"/>
          <w:iCs/>
          <w:szCs w:val="21"/>
          <w:lang w:bidi="en-US"/>
        </w:rPr>
        <w:t>，建筑设计行业整体保持增长态势。</w:t>
      </w:r>
    </w:p>
    <w:p w14:paraId="0A979630"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公司与同行业可比公司在设计业务收入方面的比较如下：</w:t>
      </w:r>
    </w:p>
    <w:p w14:paraId="746978DD" w14:textId="77777777" w:rsidR="0022622F" w:rsidRPr="00EC24C9" w:rsidRDefault="0022622F" w:rsidP="0022622F">
      <w:pPr>
        <w:spacing w:beforeLines="50" w:before="156"/>
        <w:ind w:firstLineChars="200" w:firstLine="420"/>
        <w:jc w:val="right"/>
        <w:rPr>
          <w:rFonts w:ascii="宋体" w:eastAsia="宋体" w:hAnsi="宋体" w:cs="宋体"/>
          <w:szCs w:val="21"/>
        </w:rPr>
      </w:pPr>
      <w:r w:rsidRPr="00EC24C9">
        <w:rPr>
          <w:rFonts w:ascii="宋体" w:eastAsia="宋体" w:hAnsi="宋体" w:cs="宋体" w:hint="eastAsia"/>
          <w:szCs w:val="21"/>
        </w:rPr>
        <w:t>单位：万元</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138"/>
        <w:gridCol w:w="1706"/>
        <w:gridCol w:w="1420"/>
        <w:gridCol w:w="1420"/>
        <w:gridCol w:w="1420"/>
        <w:gridCol w:w="1418"/>
      </w:tblGrid>
      <w:tr w:rsidR="0022622F" w:rsidRPr="00EC24C9" w14:paraId="0C72ADFB" w14:textId="77777777" w:rsidTr="0022622F">
        <w:trPr>
          <w:trHeight w:val="397"/>
          <w:jc w:val="center"/>
        </w:trPr>
        <w:tc>
          <w:tcPr>
            <w:tcW w:w="668" w:type="pct"/>
            <w:vAlign w:val="center"/>
            <w:hideMark/>
          </w:tcPr>
          <w:p w14:paraId="0D4EB6CA" w14:textId="77777777" w:rsidR="0022622F" w:rsidRPr="00EC24C9" w:rsidRDefault="0022622F">
            <w:pPr>
              <w:spacing w:line="300" w:lineRule="auto"/>
              <w:jc w:val="center"/>
              <w:rPr>
                <w:rFonts w:ascii="宋体" w:eastAsia="宋体" w:hAnsi="宋体" w:cs="Times New Roman"/>
                <w:iCs/>
                <w:sz w:val="18"/>
                <w:szCs w:val="18"/>
              </w:rPr>
            </w:pPr>
            <w:r w:rsidRPr="00EC24C9">
              <w:rPr>
                <w:rFonts w:ascii="宋体" w:eastAsia="宋体" w:hAnsi="宋体" w:cs="Times New Roman" w:hint="eastAsia"/>
                <w:iCs/>
                <w:sz w:val="18"/>
                <w:szCs w:val="18"/>
              </w:rPr>
              <w:lastRenderedPageBreak/>
              <w:t>公司名称</w:t>
            </w:r>
          </w:p>
        </w:tc>
        <w:tc>
          <w:tcPr>
            <w:tcW w:w="1001" w:type="pct"/>
            <w:vAlign w:val="center"/>
            <w:hideMark/>
          </w:tcPr>
          <w:p w14:paraId="1FC72AA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w:t>
            </w:r>
          </w:p>
        </w:tc>
        <w:tc>
          <w:tcPr>
            <w:tcW w:w="833" w:type="pct"/>
            <w:vAlign w:val="center"/>
            <w:hideMark/>
          </w:tcPr>
          <w:p w14:paraId="36BBA574"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2020年度</w:t>
            </w:r>
          </w:p>
        </w:tc>
        <w:tc>
          <w:tcPr>
            <w:tcW w:w="833" w:type="pct"/>
            <w:vAlign w:val="center"/>
            <w:hideMark/>
          </w:tcPr>
          <w:p w14:paraId="57C71EB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2020</w:t>
            </w:r>
            <w:r w:rsidRPr="00EC24C9">
              <w:rPr>
                <w:rFonts w:ascii="宋体" w:eastAsia="宋体" w:hAnsi="宋体" w:cs="Times New Roman" w:hint="eastAsia"/>
                <w:sz w:val="18"/>
                <w:szCs w:val="18"/>
              </w:rPr>
              <w:t>年</w:t>
            </w:r>
            <w:r w:rsidRPr="00EC24C9">
              <w:rPr>
                <w:rFonts w:ascii="宋体" w:eastAsia="宋体" w:hAnsi="宋体" w:cs="Times New Roman"/>
                <w:sz w:val="18"/>
                <w:szCs w:val="18"/>
              </w:rPr>
              <w:t>1-6</w:t>
            </w:r>
            <w:r w:rsidRPr="00EC24C9">
              <w:rPr>
                <w:rFonts w:ascii="宋体" w:eastAsia="宋体" w:hAnsi="宋体" w:cs="Times New Roman" w:hint="eastAsia"/>
                <w:sz w:val="18"/>
                <w:szCs w:val="18"/>
              </w:rPr>
              <w:t>月</w:t>
            </w:r>
          </w:p>
        </w:tc>
        <w:tc>
          <w:tcPr>
            <w:tcW w:w="833" w:type="pct"/>
            <w:vAlign w:val="center"/>
            <w:hideMark/>
          </w:tcPr>
          <w:p w14:paraId="0CF3436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年度</w:t>
            </w:r>
          </w:p>
        </w:tc>
        <w:tc>
          <w:tcPr>
            <w:tcW w:w="832" w:type="pct"/>
            <w:vAlign w:val="center"/>
            <w:hideMark/>
          </w:tcPr>
          <w:p w14:paraId="6B6E95B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年度</w:t>
            </w:r>
          </w:p>
        </w:tc>
      </w:tr>
      <w:tr w:rsidR="0022622F" w:rsidRPr="00EC24C9" w14:paraId="5EAF2A05" w14:textId="77777777" w:rsidTr="0022622F">
        <w:trPr>
          <w:trHeight w:val="397"/>
          <w:jc w:val="center"/>
        </w:trPr>
        <w:tc>
          <w:tcPr>
            <w:tcW w:w="668" w:type="pct"/>
            <w:vAlign w:val="center"/>
            <w:hideMark/>
          </w:tcPr>
          <w:p w14:paraId="26892CA9"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杰恩设计</w:t>
            </w:r>
          </w:p>
        </w:tc>
        <w:tc>
          <w:tcPr>
            <w:tcW w:w="1001" w:type="pct"/>
            <w:vAlign w:val="center"/>
            <w:hideMark/>
          </w:tcPr>
          <w:p w14:paraId="778304E4"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设计业务收入</w:t>
            </w:r>
          </w:p>
        </w:tc>
        <w:tc>
          <w:tcPr>
            <w:tcW w:w="833" w:type="pct"/>
            <w:vAlign w:val="center"/>
            <w:hideMark/>
          </w:tcPr>
          <w:p w14:paraId="785F9330"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059E9C17"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9,943.82</w:t>
            </w:r>
          </w:p>
        </w:tc>
        <w:tc>
          <w:tcPr>
            <w:tcW w:w="833" w:type="pct"/>
            <w:vAlign w:val="center"/>
            <w:hideMark/>
          </w:tcPr>
          <w:p w14:paraId="30D6D761"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35,126.06</w:t>
            </w:r>
          </w:p>
        </w:tc>
        <w:tc>
          <w:tcPr>
            <w:tcW w:w="832" w:type="pct"/>
            <w:vAlign w:val="center"/>
            <w:hideMark/>
          </w:tcPr>
          <w:p w14:paraId="3D11607B"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32,107.67</w:t>
            </w:r>
          </w:p>
        </w:tc>
      </w:tr>
      <w:tr w:rsidR="0022622F" w:rsidRPr="00EC24C9" w14:paraId="2C3805FA" w14:textId="77777777" w:rsidTr="0022622F">
        <w:trPr>
          <w:trHeight w:val="397"/>
          <w:jc w:val="center"/>
        </w:trPr>
        <w:tc>
          <w:tcPr>
            <w:tcW w:w="668" w:type="pct"/>
            <w:vAlign w:val="center"/>
            <w:hideMark/>
          </w:tcPr>
          <w:p w14:paraId="00EBEBC5" w14:textId="77777777" w:rsidR="0022622F" w:rsidRPr="00EC24C9" w:rsidRDefault="0022622F">
            <w:pPr>
              <w:jc w:val="center"/>
              <w:rPr>
                <w:rFonts w:ascii="宋体" w:eastAsia="宋体" w:hAnsi="宋体" w:cs="Times New Roman"/>
                <w:iCs/>
                <w:sz w:val="18"/>
                <w:szCs w:val="18"/>
              </w:rPr>
            </w:pPr>
            <w:proofErr w:type="gramStart"/>
            <w:r w:rsidRPr="00EC24C9">
              <w:rPr>
                <w:rFonts w:ascii="宋体" w:eastAsia="宋体" w:hAnsi="宋体" w:cs="Times New Roman" w:hint="eastAsia"/>
                <w:iCs/>
                <w:sz w:val="18"/>
                <w:szCs w:val="18"/>
              </w:rPr>
              <w:t>筑博设计</w:t>
            </w:r>
            <w:proofErr w:type="gramEnd"/>
          </w:p>
        </w:tc>
        <w:tc>
          <w:tcPr>
            <w:tcW w:w="1001" w:type="pct"/>
            <w:vAlign w:val="center"/>
            <w:hideMark/>
          </w:tcPr>
          <w:p w14:paraId="75C091E5"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设计业务收入</w:t>
            </w:r>
          </w:p>
        </w:tc>
        <w:tc>
          <w:tcPr>
            <w:tcW w:w="833" w:type="pct"/>
            <w:vAlign w:val="center"/>
            <w:hideMark/>
          </w:tcPr>
          <w:p w14:paraId="77A9FA45"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4EF32D04"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33,479.91</w:t>
            </w:r>
          </w:p>
        </w:tc>
        <w:tc>
          <w:tcPr>
            <w:tcW w:w="833" w:type="pct"/>
            <w:vAlign w:val="center"/>
            <w:hideMark/>
          </w:tcPr>
          <w:p w14:paraId="6212C758"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85,173.99</w:t>
            </w:r>
          </w:p>
        </w:tc>
        <w:tc>
          <w:tcPr>
            <w:tcW w:w="832" w:type="pct"/>
            <w:vAlign w:val="center"/>
            <w:hideMark/>
          </w:tcPr>
          <w:p w14:paraId="05767375"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76,546.12</w:t>
            </w:r>
          </w:p>
        </w:tc>
      </w:tr>
      <w:tr w:rsidR="0022622F" w:rsidRPr="00EC24C9" w14:paraId="3507BD71" w14:textId="77777777" w:rsidTr="0022622F">
        <w:trPr>
          <w:trHeight w:val="397"/>
          <w:jc w:val="center"/>
        </w:trPr>
        <w:tc>
          <w:tcPr>
            <w:tcW w:w="668" w:type="pct"/>
            <w:vMerge w:val="restart"/>
            <w:vAlign w:val="center"/>
            <w:hideMark/>
          </w:tcPr>
          <w:p w14:paraId="7C4A23AE"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华阳国际</w:t>
            </w:r>
          </w:p>
        </w:tc>
        <w:tc>
          <w:tcPr>
            <w:tcW w:w="1001" w:type="pct"/>
            <w:vAlign w:val="center"/>
            <w:hideMark/>
          </w:tcPr>
          <w:p w14:paraId="4347BE93"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设计业务收入</w:t>
            </w:r>
          </w:p>
        </w:tc>
        <w:tc>
          <w:tcPr>
            <w:tcW w:w="833" w:type="pct"/>
            <w:vAlign w:val="center"/>
            <w:hideMark/>
          </w:tcPr>
          <w:p w14:paraId="3266EAB0"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3146413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48,194.46</w:t>
            </w:r>
          </w:p>
        </w:tc>
        <w:tc>
          <w:tcPr>
            <w:tcW w:w="833" w:type="pct"/>
            <w:vAlign w:val="center"/>
            <w:hideMark/>
          </w:tcPr>
          <w:p w14:paraId="6F41E985"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92,879.65</w:t>
            </w:r>
          </w:p>
        </w:tc>
        <w:tc>
          <w:tcPr>
            <w:tcW w:w="832" w:type="pct"/>
            <w:vAlign w:val="center"/>
            <w:hideMark/>
          </w:tcPr>
          <w:p w14:paraId="4EA89923"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65,100.76</w:t>
            </w:r>
          </w:p>
        </w:tc>
      </w:tr>
      <w:tr w:rsidR="0022622F" w:rsidRPr="00EC24C9" w14:paraId="401B6FC1" w14:textId="77777777" w:rsidTr="0022622F">
        <w:trPr>
          <w:trHeight w:val="397"/>
          <w:jc w:val="center"/>
        </w:trPr>
        <w:tc>
          <w:tcPr>
            <w:tcW w:w="0" w:type="auto"/>
            <w:vMerge/>
            <w:vAlign w:val="center"/>
            <w:hideMark/>
          </w:tcPr>
          <w:p w14:paraId="04FB56D8" w14:textId="77777777" w:rsidR="0022622F" w:rsidRPr="00EC24C9" w:rsidRDefault="0022622F">
            <w:pPr>
              <w:widowControl/>
              <w:jc w:val="left"/>
              <w:rPr>
                <w:rFonts w:ascii="宋体" w:eastAsia="宋体" w:hAnsi="宋体" w:cs="Times New Roman"/>
                <w:iCs/>
                <w:sz w:val="18"/>
                <w:szCs w:val="18"/>
              </w:rPr>
            </w:pPr>
          </w:p>
        </w:tc>
        <w:tc>
          <w:tcPr>
            <w:tcW w:w="1001" w:type="pct"/>
            <w:vAlign w:val="center"/>
            <w:hideMark/>
          </w:tcPr>
          <w:p w14:paraId="393F5830"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其中：居住建筑设计</w:t>
            </w:r>
          </w:p>
        </w:tc>
        <w:tc>
          <w:tcPr>
            <w:tcW w:w="833" w:type="pct"/>
            <w:vAlign w:val="center"/>
            <w:hideMark/>
          </w:tcPr>
          <w:p w14:paraId="4E26FA5C"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485F7BDB"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25,006.40</w:t>
            </w:r>
          </w:p>
        </w:tc>
        <w:tc>
          <w:tcPr>
            <w:tcW w:w="833" w:type="pct"/>
            <w:vAlign w:val="center"/>
            <w:hideMark/>
          </w:tcPr>
          <w:p w14:paraId="121F51A2"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50,438.78</w:t>
            </w:r>
          </w:p>
        </w:tc>
        <w:tc>
          <w:tcPr>
            <w:tcW w:w="832" w:type="pct"/>
            <w:vAlign w:val="center"/>
            <w:hideMark/>
          </w:tcPr>
          <w:p w14:paraId="568B7BDB"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29,623.28</w:t>
            </w:r>
          </w:p>
        </w:tc>
      </w:tr>
      <w:tr w:rsidR="0022622F" w:rsidRPr="00EC24C9" w14:paraId="10561761" w14:textId="77777777" w:rsidTr="0022622F">
        <w:trPr>
          <w:trHeight w:val="397"/>
          <w:jc w:val="center"/>
        </w:trPr>
        <w:tc>
          <w:tcPr>
            <w:tcW w:w="668" w:type="pct"/>
            <w:vMerge w:val="restart"/>
            <w:vAlign w:val="center"/>
            <w:hideMark/>
          </w:tcPr>
          <w:p w14:paraId="779B07DE"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山</w:t>
            </w:r>
            <w:proofErr w:type="gramStart"/>
            <w:r w:rsidRPr="00EC24C9">
              <w:rPr>
                <w:rFonts w:ascii="宋体" w:eastAsia="宋体" w:hAnsi="宋体" w:cs="Times New Roman" w:hint="eastAsia"/>
                <w:iCs/>
                <w:sz w:val="18"/>
                <w:szCs w:val="18"/>
              </w:rPr>
              <w:t>鼎设计</w:t>
            </w:r>
            <w:proofErr w:type="gramEnd"/>
          </w:p>
        </w:tc>
        <w:tc>
          <w:tcPr>
            <w:tcW w:w="1001" w:type="pct"/>
            <w:vAlign w:val="center"/>
            <w:hideMark/>
          </w:tcPr>
          <w:p w14:paraId="1189B7CD"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设计业务收入</w:t>
            </w:r>
          </w:p>
        </w:tc>
        <w:tc>
          <w:tcPr>
            <w:tcW w:w="833" w:type="pct"/>
            <w:vAlign w:val="center"/>
            <w:hideMark/>
          </w:tcPr>
          <w:p w14:paraId="6B5CF987"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68DDA9E0"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5,533.68</w:t>
            </w:r>
          </w:p>
        </w:tc>
        <w:tc>
          <w:tcPr>
            <w:tcW w:w="833" w:type="pct"/>
            <w:vAlign w:val="center"/>
            <w:hideMark/>
          </w:tcPr>
          <w:p w14:paraId="1ACADDB4"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20,527.86</w:t>
            </w:r>
          </w:p>
        </w:tc>
        <w:tc>
          <w:tcPr>
            <w:tcW w:w="832" w:type="pct"/>
            <w:vAlign w:val="center"/>
            <w:hideMark/>
          </w:tcPr>
          <w:p w14:paraId="73A8085F"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21,574.17</w:t>
            </w:r>
          </w:p>
        </w:tc>
      </w:tr>
      <w:tr w:rsidR="0022622F" w:rsidRPr="00EC24C9" w14:paraId="1791010B" w14:textId="77777777" w:rsidTr="0022622F">
        <w:trPr>
          <w:trHeight w:val="397"/>
          <w:jc w:val="center"/>
        </w:trPr>
        <w:tc>
          <w:tcPr>
            <w:tcW w:w="0" w:type="auto"/>
            <w:vMerge/>
            <w:vAlign w:val="center"/>
            <w:hideMark/>
          </w:tcPr>
          <w:p w14:paraId="51CBA93F" w14:textId="77777777" w:rsidR="0022622F" w:rsidRPr="00EC24C9" w:rsidRDefault="0022622F">
            <w:pPr>
              <w:widowControl/>
              <w:jc w:val="left"/>
              <w:rPr>
                <w:rFonts w:ascii="宋体" w:eastAsia="宋体" w:hAnsi="宋体" w:cs="Times New Roman"/>
                <w:iCs/>
                <w:sz w:val="18"/>
                <w:szCs w:val="18"/>
              </w:rPr>
            </w:pPr>
          </w:p>
        </w:tc>
        <w:tc>
          <w:tcPr>
            <w:tcW w:w="1001" w:type="pct"/>
            <w:vAlign w:val="center"/>
            <w:hideMark/>
          </w:tcPr>
          <w:p w14:paraId="0D28BAE5"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其中：住宅设计</w:t>
            </w:r>
          </w:p>
        </w:tc>
        <w:tc>
          <w:tcPr>
            <w:tcW w:w="833" w:type="pct"/>
            <w:vAlign w:val="center"/>
            <w:hideMark/>
          </w:tcPr>
          <w:p w14:paraId="6E9690F8"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214479A0"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3,382.72</w:t>
            </w:r>
          </w:p>
        </w:tc>
        <w:tc>
          <w:tcPr>
            <w:tcW w:w="833" w:type="pct"/>
            <w:vAlign w:val="center"/>
            <w:hideMark/>
          </w:tcPr>
          <w:p w14:paraId="5AFAA898"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9,232.96</w:t>
            </w:r>
          </w:p>
        </w:tc>
        <w:tc>
          <w:tcPr>
            <w:tcW w:w="832" w:type="pct"/>
            <w:vAlign w:val="center"/>
            <w:hideMark/>
          </w:tcPr>
          <w:p w14:paraId="5D22B545"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11,328.09</w:t>
            </w:r>
          </w:p>
        </w:tc>
      </w:tr>
      <w:tr w:rsidR="0022622F" w:rsidRPr="00EC24C9" w14:paraId="7743FA7D" w14:textId="77777777" w:rsidTr="0022622F">
        <w:trPr>
          <w:trHeight w:val="397"/>
          <w:jc w:val="center"/>
        </w:trPr>
        <w:tc>
          <w:tcPr>
            <w:tcW w:w="668" w:type="pct"/>
            <w:vMerge w:val="restart"/>
            <w:vAlign w:val="center"/>
            <w:hideMark/>
          </w:tcPr>
          <w:p w14:paraId="30E1C8D5"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尤安设计</w:t>
            </w:r>
          </w:p>
          <w:p w14:paraId="60E251F1"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（在审企业）</w:t>
            </w:r>
          </w:p>
        </w:tc>
        <w:tc>
          <w:tcPr>
            <w:tcW w:w="1001" w:type="pct"/>
            <w:vAlign w:val="center"/>
            <w:hideMark/>
          </w:tcPr>
          <w:p w14:paraId="656E7E17"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设计业务收入</w:t>
            </w:r>
          </w:p>
        </w:tc>
        <w:tc>
          <w:tcPr>
            <w:tcW w:w="833" w:type="pct"/>
            <w:vAlign w:val="center"/>
            <w:hideMark/>
          </w:tcPr>
          <w:p w14:paraId="5AE815A4"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149313E4"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40,765.21</w:t>
            </w:r>
          </w:p>
        </w:tc>
        <w:tc>
          <w:tcPr>
            <w:tcW w:w="833" w:type="pct"/>
            <w:vAlign w:val="center"/>
            <w:hideMark/>
          </w:tcPr>
          <w:p w14:paraId="696EC71A"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85,430.23</w:t>
            </w:r>
          </w:p>
        </w:tc>
        <w:tc>
          <w:tcPr>
            <w:tcW w:w="832" w:type="pct"/>
            <w:vAlign w:val="center"/>
            <w:hideMark/>
          </w:tcPr>
          <w:p w14:paraId="59D90FE7"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72,957.09</w:t>
            </w:r>
          </w:p>
        </w:tc>
      </w:tr>
      <w:tr w:rsidR="0022622F" w:rsidRPr="00EC24C9" w14:paraId="1DD0272D" w14:textId="77777777" w:rsidTr="0022622F">
        <w:trPr>
          <w:trHeight w:val="397"/>
          <w:jc w:val="center"/>
        </w:trPr>
        <w:tc>
          <w:tcPr>
            <w:tcW w:w="0" w:type="auto"/>
            <w:vMerge/>
            <w:vAlign w:val="center"/>
            <w:hideMark/>
          </w:tcPr>
          <w:p w14:paraId="05ED8AFE" w14:textId="77777777" w:rsidR="0022622F" w:rsidRPr="00EC24C9" w:rsidRDefault="0022622F">
            <w:pPr>
              <w:widowControl/>
              <w:jc w:val="left"/>
              <w:rPr>
                <w:rFonts w:ascii="宋体" w:eastAsia="宋体" w:hAnsi="宋体" w:cs="Times New Roman"/>
                <w:iCs/>
                <w:sz w:val="18"/>
                <w:szCs w:val="18"/>
              </w:rPr>
            </w:pPr>
          </w:p>
        </w:tc>
        <w:tc>
          <w:tcPr>
            <w:tcW w:w="1001" w:type="pct"/>
            <w:vAlign w:val="center"/>
            <w:hideMark/>
          </w:tcPr>
          <w:p w14:paraId="04F9F63D"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其中：居住建筑设计</w:t>
            </w:r>
          </w:p>
        </w:tc>
        <w:tc>
          <w:tcPr>
            <w:tcW w:w="833" w:type="pct"/>
            <w:vAlign w:val="center"/>
            <w:hideMark/>
          </w:tcPr>
          <w:p w14:paraId="04682BF9"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w:t>
            </w:r>
          </w:p>
        </w:tc>
        <w:tc>
          <w:tcPr>
            <w:tcW w:w="833" w:type="pct"/>
            <w:vAlign w:val="center"/>
            <w:hideMark/>
          </w:tcPr>
          <w:p w14:paraId="2B6BB092"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22,821.10</w:t>
            </w:r>
          </w:p>
        </w:tc>
        <w:tc>
          <w:tcPr>
            <w:tcW w:w="833" w:type="pct"/>
            <w:vAlign w:val="center"/>
            <w:hideMark/>
          </w:tcPr>
          <w:p w14:paraId="5D61A4F5"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45,758.83</w:t>
            </w:r>
          </w:p>
        </w:tc>
        <w:tc>
          <w:tcPr>
            <w:tcW w:w="832" w:type="pct"/>
            <w:vAlign w:val="center"/>
            <w:hideMark/>
          </w:tcPr>
          <w:p w14:paraId="060235A1"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42,479.59</w:t>
            </w:r>
          </w:p>
        </w:tc>
      </w:tr>
      <w:tr w:rsidR="0022622F" w:rsidRPr="00EC24C9" w14:paraId="7992A94D" w14:textId="77777777" w:rsidTr="0022622F">
        <w:trPr>
          <w:trHeight w:val="397"/>
          <w:jc w:val="center"/>
        </w:trPr>
        <w:tc>
          <w:tcPr>
            <w:tcW w:w="668" w:type="pct"/>
            <w:vMerge w:val="restart"/>
            <w:vAlign w:val="center"/>
            <w:hideMark/>
          </w:tcPr>
          <w:p w14:paraId="557B99FA"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霍普股份</w:t>
            </w:r>
          </w:p>
        </w:tc>
        <w:tc>
          <w:tcPr>
            <w:tcW w:w="1001" w:type="pct"/>
            <w:vAlign w:val="center"/>
            <w:hideMark/>
          </w:tcPr>
          <w:p w14:paraId="01CEE13E"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设计业务收入</w:t>
            </w:r>
          </w:p>
        </w:tc>
        <w:tc>
          <w:tcPr>
            <w:tcW w:w="833" w:type="pct"/>
            <w:vAlign w:val="center"/>
            <w:hideMark/>
          </w:tcPr>
          <w:p w14:paraId="78A3BDB2"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31,817.58</w:t>
            </w:r>
          </w:p>
        </w:tc>
        <w:tc>
          <w:tcPr>
            <w:tcW w:w="833" w:type="pct"/>
            <w:vAlign w:val="center"/>
            <w:hideMark/>
          </w:tcPr>
          <w:p w14:paraId="3CB13C05"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13,183.51</w:t>
            </w:r>
          </w:p>
        </w:tc>
        <w:tc>
          <w:tcPr>
            <w:tcW w:w="833" w:type="pct"/>
            <w:vAlign w:val="center"/>
            <w:hideMark/>
          </w:tcPr>
          <w:p w14:paraId="76585B03"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26,664.14</w:t>
            </w:r>
          </w:p>
        </w:tc>
        <w:tc>
          <w:tcPr>
            <w:tcW w:w="832" w:type="pct"/>
            <w:vAlign w:val="center"/>
            <w:hideMark/>
          </w:tcPr>
          <w:p w14:paraId="36A88211"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24,145.15</w:t>
            </w:r>
          </w:p>
        </w:tc>
      </w:tr>
      <w:tr w:rsidR="0022622F" w:rsidRPr="00EC24C9" w14:paraId="199BDC76" w14:textId="77777777" w:rsidTr="0022622F">
        <w:trPr>
          <w:trHeight w:val="397"/>
          <w:jc w:val="center"/>
        </w:trPr>
        <w:tc>
          <w:tcPr>
            <w:tcW w:w="0" w:type="auto"/>
            <w:vMerge/>
            <w:vAlign w:val="center"/>
            <w:hideMark/>
          </w:tcPr>
          <w:p w14:paraId="0A75FB18" w14:textId="77777777" w:rsidR="0022622F" w:rsidRPr="00EC24C9" w:rsidRDefault="0022622F">
            <w:pPr>
              <w:widowControl/>
              <w:jc w:val="left"/>
              <w:rPr>
                <w:rFonts w:ascii="宋体" w:eastAsia="宋体" w:hAnsi="宋体" w:cs="Times New Roman"/>
                <w:iCs/>
                <w:sz w:val="18"/>
                <w:szCs w:val="18"/>
              </w:rPr>
            </w:pPr>
          </w:p>
        </w:tc>
        <w:tc>
          <w:tcPr>
            <w:tcW w:w="1001" w:type="pct"/>
            <w:vAlign w:val="center"/>
            <w:hideMark/>
          </w:tcPr>
          <w:p w14:paraId="6B2E6E9B"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其中：居住建筑设计</w:t>
            </w:r>
          </w:p>
        </w:tc>
        <w:tc>
          <w:tcPr>
            <w:tcW w:w="833" w:type="pct"/>
            <w:vAlign w:val="center"/>
            <w:hideMark/>
          </w:tcPr>
          <w:p w14:paraId="6F56148F" w14:textId="77777777" w:rsidR="0022622F" w:rsidRPr="00EC24C9" w:rsidRDefault="0022622F">
            <w:pPr>
              <w:jc w:val="righ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27,503.77</w:t>
            </w:r>
          </w:p>
        </w:tc>
        <w:tc>
          <w:tcPr>
            <w:tcW w:w="833" w:type="pct"/>
            <w:vAlign w:val="center"/>
            <w:hideMark/>
          </w:tcPr>
          <w:p w14:paraId="545FB3A6"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sz w:val="18"/>
                <w:szCs w:val="18"/>
              </w:rPr>
              <w:t>11,692.87</w:t>
            </w:r>
          </w:p>
        </w:tc>
        <w:tc>
          <w:tcPr>
            <w:tcW w:w="833" w:type="pct"/>
            <w:vAlign w:val="center"/>
            <w:hideMark/>
          </w:tcPr>
          <w:p w14:paraId="767BD153"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23,224.12</w:t>
            </w:r>
          </w:p>
        </w:tc>
        <w:tc>
          <w:tcPr>
            <w:tcW w:w="832" w:type="pct"/>
            <w:vAlign w:val="center"/>
            <w:hideMark/>
          </w:tcPr>
          <w:p w14:paraId="071A5E2F"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iCs/>
                <w:sz w:val="18"/>
                <w:szCs w:val="18"/>
              </w:rPr>
              <w:t>22,523.59</w:t>
            </w:r>
          </w:p>
        </w:tc>
      </w:tr>
    </w:tbl>
    <w:p w14:paraId="0B6554DD" w14:textId="77777777" w:rsidR="0022622F" w:rsidRPr="00EC24C9" w:rsidRDefault="0022622F" w:rsidP="0022622F">
      <w:pPr>
        <w:spacing w:afterLines="50" w:after="156"/>
        <w:rPr>
          <w:rFonts w:ascii="宋体" w:eastAsia="宋体" w:hAnsi="宋体" w:cs="宋体"/>
          <w:szCs w:val="21"/>
        </w:rPr>
      </w:pPr>
      <w:r w:rsidRPr="00EC24C9">
        <w:rPr>
          <w:rFonts w:ascii="宋体" w:eastAsia="宋体" w:hAnsi="宋体" w:cs="宋体" w:hint="eastAsia"/>
          <w:szCs w:val="21"/>
        </w:rPr>
        <w:t>注：杰恩设计、</w:t>
      </w:r>
      <w:proofErr w:type="gramStart"/>
      <w:r w:rsidRPr="00EC24C9">
        <w:rPr>
          <w:rFonts w:ascii="宋体" w:eastAsia="宋体" w:hAnsi="宋体" w:cs="宋体" w:hint="eastAsia"/>
          <w:szCs w:val="21"/>
        </w:rPr>
        <w:t>筑博设计</w:t>
      </w:r>
      <w:proofErr w:type="gramEnd"/>
      <w:r w:rsidRPr="00EC24C9">
        <w:rPr>
          <w:rFonts w:ascii="宋体" w:eastAsia="宋体" w:hAnsi="宋体" w:cs="宋体" w:hint="eastAsia"/>
          <w:szCs w:val="21"/>
        </w:rPr>
        <w:t>未披露居住建筑设计收入的数据</w:t>
      </w:r>
    </w:p>
    <w:p w14:paraId="49756C64"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lang w:bidi="en-US"/>
        </w:rPr>
      </w:pP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年至</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年，公司与同行业可比公司的设计业务收入总体呈现逐年上升态势，符合行业整体发展趋势，不存在显著差异。</w:t>
      </w:r>
    </w:p>
    <w:p w14:paraId="38CC0475"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lang w:bidi="en-US"/>
        </w:rPr>
      </w:pP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年上半年，公司经营业绩变动趋势与同行业上市公司华阳国际、尤安设</w:t>
      </w:r>
      <w:proofErr w:type="gramStart"/>
      <w:r w:rsidRPr="00EC24C9">
        <w:rPr>
          <w:rFonts w:ascii="宋体" w:eastAsia="宋体" w:hAnsi="宋体" w:cs="Times New Roman" w:hint="eastAsia"/>
          <w:iCs/>
          <w:szCs w:val="21"/>
          <w:lang w:bidi="en-US"/>
        </w:rPr>
        <w:t>计保持</w:t>
      </w:r>
      <w:proofErr w:type="gramEnd"/>
      <w:r w:rsidRPr="00EC24C9">
        <w:rPr>
          <w:rFonts w:ascii="宋体" w:eastAsia="宋体" w:hAnsi="宋体" w:cs="Times New Roman" w:hint="eastAsia"/>
          <w:iCs/>
          <w:szCs w:val="21"/>
          <w:lang w:bidi="en-US"/>
        </w:rPr>
        <w:t>一致，</w:t>
      </w:r>
      <w:proofErr w:type="gramStart"/>
      <w:r w:rsidRPr="00EC24C9">
        <w:rPr>
          <w:rFonts w:ascii="宋体" w:eastAsia="宋体" w:hAnsi="宋体" w:cs="Times New Roman" w:hint="eastAsia"/>
          <w:iCs/>
          <w:szCs w:val="21"/>
          <w:lang w:bidi="en-US"/>
        </w:rPr>
        <w:t>筑博设计</w:t>
      </w:r>
      <w:proofErr w:type="gramEnd"/>
      <w:r w:rsidRPr="00EC24C9">
        <w:rPr>
          <w:rFonts w:ascii="宋体" w:eastAsia="宋体" w:hAnsi="宋体" w:cs="Times New Roman" w:hint="eastAsia"/>
          <w:iCs/>
          <w:szCs w:val="21"/>
          <w:lang w:bidi="en-US"/>
        </w:rPr>
        <w:t>、杰恩设计、山</w:t>
      </w:r>
      <w:proofErr w:type="gramStart"/>
      <w:r w:rsidRPr="00EC24C9">
        <w:rPr>
          <w:rFonts w:ascii="宋体" w:eastAsia="宋体" w:hAnsi="宋体" w:cs="Times New Roman" w:hint="eastAsia"/>
          <w:iCs/>
          <w:szCs w:val="21"/>
          <w:lang w:bidi="en-US"/>
        </w:rPr>
        <w:t>鼎设计</w:t>
      </w:r>
      <w:proofErr w:type="gramEnd"/>
      <w:r w:rsidRPr="00EC24C9">
        <w:rPr>
          <w:rFonts w:ascii="宋体" w:eastAsia="宋体" w:hAnsi="宋体" w:cs="Times New Roman" w:hint="eastAsia"/>
          <w:iCs/>
          <w:szCs w:val="21"/>
          <w:lang w:bidi="en-US"/>
        </w:rPr>
        <w:t>经营业绩存在不同程度的下滑。主要原因为：下游房地产受疫情影响较大，</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年上半年，全国商品房销售金额</w:t>
      </w:r>
      <w:r w:rsidRPr="00EC24C9">
        <w:rPr>
          <w:rFonts w:ascii="宋体" w:eastAsia="宋体" w:hAnsi="宋体" w:cs="Times New Roman"/>
          <w:iCs/>
          <w:szCs w:val="21"/>
          <w:lang w:bidi="en-US"/>
        </w:rPr>
        <w:t>6.69</w:t>
      </w:r>
      <w:proofErr w:type="gramStart"/>
      <w:r w:rsidRPr="00EC24C9">
        <w:rPr>
          <w:rFonts w:ascii="宋体" w:eastAsia="宋体" w:hAnsi="宋体" w:cs="Times New Roman" w:hint="eastAsia"/>
          <w:iCs/>
          <w:szCs w:val="21"/>
          <w:lang w:bidi="en-US"/>
        </w:rPr>
        <w:t>万亿</w:t>
      </w:r>
      <w:proofErr w:type="gramEnd"/>
      <w:r w:rsidRPr="00EC24C9">
        <w:rPr>
          <w:rFonts w:ascii="宋体" w:eastAsia="宋体" w:hAnsi="宋体" w:cs="Times New Roman" w:hint="eastAsia"/>
          <w:iCs/>
          <w:szCs w:val="21"/>
          <w:lang w:bidi="en-US"/>
        </w:rPr>
        <w:t>元，同比减少</w:t>
      </w:r>
      <w:r w:rsidRPr="00EC24C9">
        <w:rPr>
          <w:rFonts w:ascii="宋体" w:eastAsia="宋体" w:hAnsi="宋体" w:cs="Times New Roman"/>
          <w:iCs/>
          <w:szCs w:val="21"/>
          <w:lang w:bidi="en-US"/>
        </w:rPr>
        <w:t>5.4%</w:t>
      </w:r>
      <w:r w:rsidRPr="00EC24C9">
        <w:rPr>
          <w:rFonts w:ascii="宋体" w:eastAsia="宋体" w:hAnsi="宋体" w:cs="Times New Roman" w:hint="eastAsia"/>
          <w:iCs/>
          <w:szCs w:val="21"/>
          <w:lang w:bidi="en-US"/>
        </w:rPr>
        <w:t>，其中住宅销售金额同比下降</w:t>
      </w:r>
      <w:r w:rsidRPr="00EC24C9">
        <w:rPr>
          <w:rFonts w:ascii="宋体" w:eastAsia="宋体" w:hAnsi="宋体" w:cs="Times New Roman"/>
          <w:iCs/>
          <w:szCs w:val="21"/>
          <w:lang w:bidi="en-US"/>
        </w:rPr>
        <w:t>2.8%</w:t>
      </w:r>
      <w:r w:rsidRPr="00EC24C9">
        <w:rPr>
          <w:rFonts w:ascii="宋体" w:eastAsia="宋体" w:hAnsi="宋体" w:cs="Times New Roman" w:hint="eastAsia"/>
          <w:iCs/>
          <w:szCs w:val="21"/>
          <w:lang w:bidi="en-US"/>
        </w:rPr>
        <w:t>，办公楼、商业营业用房销售金额同比分别下降</w:t>
      </w:r>
      <w:r w:rsidRPr="00EC24C9">
        <w:rPr>
          <w:rFonts w:ascii="宋体" w:eastAsia="宋体" w:hAnsi="宋体" w:cs="Times New Roman"/>
          <w:iCs/>
          <w:szCs w:val="21"/>
          <w:lang w:bidi="en-US"/>
        </w:rPr>
        <w:t>28.0%</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25.5%</w:t>
      </w:r>
      <w:r w:rsidRPr="00EC24C9">
        <w:rPr>
          <w:rFonts w:ascii="宋体" w:eastAsia="宋体" w:hAnsi="宋体" w:cs="Times New Roman" w:hint="eastAsia"/>
          <w:color w:val="000000"/>
          <w:kern w:val="0"/>
          <w:szCs w:val="21"/>
          <w:lang w:bidi="en-US"/>
        </w:rPr>
        <w:t>。其中，商业类地产</w:t>
      </w:r>
      <w:r w:rsidRPr="00EC24C9">
        <w:rPr>
          <w:rFonts w:ascii="宋体" w:eastAsia="宋体" w:hAnsi="宋体" w:cs="Times New Roman" w:hint="eastAsia"/>
          <w:iCs/>
          <w:szCs w:val="21"/>
          <w:lang w:bidi="en-US"/>
        </w:rPr>
        <w:t>因疫情影响需求大大减少，其租金和出租</w:t>
      </w:r>
      <w:proofErr w:type="gramStart"/>
      <w:r w:rsidRPr="00EC24C9">
        <w:rPr>
          <w:rFonts w:ascii="宋体" w:eastAsia="宋体" w:hAnsi="宋体" w:cs="Times New Roman" w:hint="eastAsia"/>
          <w:iCs/>
          <w:szCs w:val="21"/>
          <w:lang w:bidi="en-US"/>
        </w:rPr>
        <w:t>率面临</w:t>
      </w:r>
      <w:proofErr w:type="gramEnd"/>
      <w:r w:rsidRPr="00EC24C9">
        <w:rPr>
          <w:rFonts w:ascii="宋体" w:eastAsia="宋体" w:hAnsi="宋体" w:cs="Times New Roman" w:hint="eastAsia"/>
          <w:iCs/>
          <w:szCs w:val="21"/>
          <w:lang w:bidi="en-US"/>
        </w:rPr>
        <w:t>较大压力，导致其上游以</w:t>
      </w:r>
      <w:proofErr w:type="gramStart"/>
      <w:r w:rsidRPr="00EC24C9">
        <w:rPr>
          <w:rFonts w:ascii="宋体" w:eastAsia="宋体" w:hAnsi="宋体" w:cs="Times New Roman" w:hint="eastAsia"/>
          <w:iCs/>
          <w:szCs w:val="21"/>
          <w:lang w:bidi="en-US"/>
        </w:rPr>
        <w:t>商办业态为主</w:t>
      </w:r>
      <w:proofErr w:type="gramEnd"/>
      <w:r w:rsidRPr="00EC24C9">
        <w:rPr>
          <w:rFonts w:ascii="宋体" w:eastAsia="宋体" w:hAnsi="宋体" w:cs="Times New Roman" w:hint="eastAsia"/>
          <w:iCs/>
          <w:szCs w:val="21"/>
          <w:lang w:bidi="en-US"/>
        </w:rPr>
        <w:t>的建筑设计企业也受到一定程度</w:t>
      </w:r>
      <w:r w:rsidRPr="00EC24C9">
        <w:rPr>
          <w:rFonts w:ascii="宋体" w:eastAsia="宋体" w:hAnsi="宋体" w:cs="Times New Roman" w:hint="eastAsia"/>
          <w:color w:val="000000"/>
          <w:kern w:val="0"/>
          <w:szCs w:val="21"/>
          <w:lang w:bidi="en-US"/>
        </w:rPr>
        <w:t>的冲击</w:t>
      </w:r>
      <w:r w:rsidRPr="00EC24C9">
        <w:rPr>
          <w:rFonts w:ascii="宋体" w:eastAsia="宋体" w:hAnsi="宋体" w:cs="Times New Roman" w:hint="eastAsia"/>
          <w:iCs/>
          <w:szCs w:val="21"/>
          <w:lang w:bidi="en-US"/>
        </w:rPr>
        <w:t>；而住宅地产不同于商业地产，其需求因短期的疫情影响往后递延，</w:t>
      </w:r>
      <w:r w:rsidRPr="00EC24C9">
        <w:rPr>
          <w:rFonts w:ascii="宋体" w:eastAsia="宋体" w:hAnsi="宋体" w:cs="Times New Roman" w:hint="eastAsia"/>
          <w:color w:val="000000"/>
          <w:kern w:val="0"/>
          <w:szCs w:val="21"/>
          <w:lang w:bidi="en-US"/>
        </w:rPr>
        <w:t>得益于</w:t>
      </w:r>
      <w:r w:rsidRPr="00EC24C9">
        <w:rPr>
          <w:rFonts w:ascii="宋体" w:eastAsia="宋体" w:hAnsi="宋体" w:cs="Times New Roman" w:hint="eastAsia"/>
          <w:iCs/>
          <w:szCs w:val="21"/>
          <w:lang w:bidi="en-US"/>
        </w:rPr>
        <w:t>疫情影响的逐渐淡化及流动性维持宽松，住宅地产需求于</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年二季度快速恢复，带动了上游以居住建筑设计为主的设计企业逐渐回暖。公司以居住建筑设计业务为主，整体业绩发展平稳，与同行业上市公司华阳国际、尤安设</w:t>
      </w:r>
      <w:proofErr w:type="gramStart"/>
      <w:r w:rsidRPr="00EC24C9">
        <w:rPr>
          <w:rFonts w:ascii="宋体" w:eastAsia="宋体" w:hAnsi="宋体" w:cs="Times New Roman" w:hint="eastAsia"/>
          <w:iCs/>
          <w:szCs w:val="21"/>
          <w:lang w:bidi="en-US"/>
        </w:rPr>
        <w:t>计经营</w:t>
      </w:r>
      <w:proofErr w:type="gramEnd"/>
      <w:r w:rsidRPr="00EC24C9">
        <w:rPr>
          <w:rFonts w:ascii="宋体" w:eastAsia="宋体" w:hAnsi="宋体" w:cs="Times New Roman" w:hint="eastAsia"/>
          <w:iCs/>
          <w:szCs w:val="21"/>
          <w:lang w:bidi="en-US"/>
        </w:rPr>
        <w:t>业绩状况基本保持一致；</w:t>
      </w:r>
      <w:proofErr w:type="gramStart"/>
      <w:r w:rsidRPr="00EC24C9">
        <w:rPr>
          <w:rFonts w:ascii="宋体" w:eastAsia="宋体" w:hAnsi="宋体" w:cs="Times New Roman" w:hint="eastAsia"/>
          <w:iCs/>
          <w:szCs w:val="21"/>
          <w:lang w:bidi="en-US"/>
        </w:rPr>
        <w:t>筑博设计</w:t>
      </w:r>
      <w:proofErr w:type="gramEnd"/>
      <w:r w:rsidRPr="00EC24C9">
        <w:rPr>
          <w:rFonts w:ascii="宋体" w:eastAsia="宋体" w:hAnsi="宋体" w:cs="Times New Roman" w:hint="eastAsia"/>
          <w:iCs/>
          <w:szCs w:val="21"/>
          <w:lang w:bidi="en-US"/>
        </w:rPr>
        <w:t>、杰恩设计、山</w:t>
      </w:r>
      <w:proofErr w:type="gramStart"/>
      <w:r w:rsidRPr="00EC24C9">
        <w:rPr>
          <w:rFonts w:ascii="宋体" w:eastAsia="宋体" w:hAnsi="宋体" w:cs="Times New Roman" w:hint="eastAsia"/>
          <w:iCs/>
          <w:szCs w:val="21"/>
          <w:lang w:bidi="en-US"/>
        </w:rPr>
        <w:t>鼎设计</w:t>
      </w:r>
      <w:proofErr w:type="gramEnd"/>
      <w:r w:rsidRPr="00EC24C9">
        <w:rPr>
          <w:rFonts w:ascii="宋体" w:eastAsia="宋体" w:hAnsi="宋体" w:cs="Times New Roman" w:hint="eastAsia"/>
          <w:iCs/>
          <w:szCs w:val="21"/>
          <w:lang w:bidi="en-US"/>
        </w:rPr>
        <w:t>由于其业务结构中</w:t>
      </w:r>
      <w:proofErr w:type="gramStart"/>
      <w:r w:rsidRPr="00EC24C9">
        <w:rPr>
          <w:rFonts w:ascii="宋体" w:eastAsia="宋体" w:hAnsi="宋体" w:cs="Times New Roman" w:hint="eastAsia"/>
          <w:iCs/>
          <w:szCs w:val="21"/>
          <w:lang w:bidi="en-US"/>
        </w:rPr>
        <w:t>商办业</w:t>
      </w:r>
      <w:proofErr w:type="gramEnd"/>
      <w:r w:rsidRPr="00EC24C9">
        <w:rPr>
          <w:rFonts w:ascii="宋体" w:eastAsia="宋体" w:hAnsi="宋体" w:cs="Times New Roman" w:hint="eastAsia"/>
          <w:iCs/>
          <w:szCs w:val="21"/>
          <w:lang w:bidi="en-US"/>
        </w:rPr>
        <w:t>态的建筑设计业务占比相对较高，整体经营业绩呈现不同程度的下滑态势。</w:t>
      </w:r>
    </w:p>
    <w:p w14:paraId="05D3C4F7"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lang w:bidi="en-US"/>
        </w:rPr>
      </w:pPr>
      <w:r w:rsidRPr="00EC24C9">
        <w:rPr>
          <w:rFonts w:ascii="宋体" w:eastAsia="宋体" w:hAnsi="宋体" w:cs="Times New Roman" w:hint="eastAsia"/>
          <w:iCs/>
          <w:szCs w:val="21"/>
          <w:lang w:bidi="en-US"/>
        </w:rPr>
        <w:t>综上，</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年上半年，公司经营业绩变动趋势具有合理性，与同行业可比公司可比业务板块波动趋势相符。</w:t>
      </w:r>
    </w:p>
    <w:p w14:paraId="2837DDA5" w14:textId="77777777" w:rsidR="0022622F" w:rsidRPr="00EC24C9" w:rsidRDefault="0022622F" w:rsidP="0022622F">
      <w:pPr>
        <w:spacing w:beforeLines="50" w:before="156" w:afterLines="50" w:after="156" w:line="360" w:lineRule="auto"/>
        <w:ind w:firstLine="48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023ED956" w14:textId="77777777" w:rsidR="0022622F" w:rsidRPr="00EC24C9" w:rsidRDefault="0022622F" w:rsidP="0022622F">
      <w:pPr>
        <w:spacing w:beforeLines="50" w:before="156" w:afterLines="50" w:after="156" w:line="360" w:lineRule="auto"/>
        <w:ind w:firstLine="48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lastRenderedPageBreak/>
        <w:t>（一）核查过程</w:t>
      </w:r>
    </w:p>
    <w:p w14:paraId="40247C47" w14:textId="25DB842E" w:rsidR="0022622F" w:rsidRPr="00EC24C9" w:rsidRDefault="0022622F" w:rsidP="0022622F">
      <w:pPr>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hint="eastAsia"/>
          <w:kern w:val="0"/>
          <w:szCs w:val="21"/>
          <w:lang w:val="zh-TW"/>
        </w:rPr>
        <w:t>申报会计师执行了如下核查程序：</w:t>
      </w:r>
    </w:p>
    <w:p w14:paraId="52C086F0" w14:textId="77777777" w:rsidR="0022622F" w:rsidRPr="00EC24C9" w:rsidRDefault="0022622F" w:rsidP="0022622F">
      <w:pPr>
        <w:spacing w:beforeLines="50" w:before="156" w:afterLines="50" w:after="156" w:line="360" w:lineRule="auto"/>
        <w:ind w:firstLine="440"/>
        <w:rPr>
          <w:rFonts w:ascii="宋体" w:eastAsia="宋体" w:hAnsi="宋体" w:cs="Times New Roman"/>
          <w:szCs w:val="21"/>
        </w:rPr>
      </w:pPr>
      <w:r w:rsidRPr="00EC24C9">
        <w:rPr>
          <w:rFonts w:ascii="宋体" w:eastAsia="宋体" w:hAnsi="宋体" w:cs="Times New Roman"/>
          <w:szCs w:val="21"/>
        </w:rPr>
        <w:t>1</w:t>
      </w:r>
      <w:r w:rsidRPr="00EC24C9">
        <w:rPr>
          <w:rFonts w:ascii="宋体" w:eastAsia="宋体" w:hAnsi="宋体" w:cs="Times New Roman" w:hint="eastAsia"/>
          <w:szCs w:val="21"/>
        </w:rPr>
        <w:t>、</w:t>
      </w:r>
      <w:r w:rsidRPr="00EC24C9">
        <w:rPr>
          <w:rFonts w:ascii="宋体" w:eastAsia="宋体" w:hAnsi="宋体" w:cs="Times New Roman" w:hint="eastAsia"/>
          <w:color w:val="000000"/>
          <w:kern w:val="0"/>
          <w:szCs w:val="21"/>
          <w:lang w:bidi="en-US"/>
        </w:rPr>
        <w:t>获取了发行人报告期内的项目收入明细表，分析了发行人报告期内居住建筑设计业务收入、公共建筑设计业务收入存在较大波动的原因及合理性；</w:t>
      </w:r>
    </w:p>
    <w:p w14:paraId="3F05792F" w14:textId="77777777" w:rsidR="0022622F" w:rsidRPr="00EC24C9" w:rsidRDefault="0022622F" w:rsidP="0022622F">
      <w:pPr>
        <w:snapToGrid w:val="0"/>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szCs w:val="21"/>
        </w:rPr>
        <w:t>2</w:t>
      </w:r>
      <w:r w:rsidRPr="00EC24C9">
        <w:rPr>
          <w:rFonts w:ascii="宋体" w:eastAsia="宋体" w:hAnsi="宋体" w:cs="Times New Roman" w:hint="eastAsia"/>
          <w:szCs w:val="21"/>
        </w:rPr>
        <w:t>、</w:t>
      </w:r>
      <w:r w:rsidRPr="00EC24C9">
        <w:rPr>
          <w:rFonts w:ascii="宋体" w:eastAsia="宋体" w:hAnsi="宋体" w:cs="Times New Roman" w:hint="eastAsia"/>
          <w:color w:val="000000"/>
          <w:kern w:val="0"/>
          <w:szCs w:val="21"/>
          <w:lang w:bidi="en-US"/>
        </w:rPr>
        <w:t>获取了发行人报告期内的项目收入明细表，分析了报告期内华东地区、华南地区业务收入及占比波动较大的原因，以及华中地区、东北地区</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年业</w:t>
      </w:r>
      <w:r w:rsidRPr="00EC24C9">
        <w:rPr>
          <w:rFonts w:ascii="宋体" w:eastAsia="宋体" w:hAnsi="宋体" w:cs="Times New Roman"/>
          <w:color w:val="000000"/>
          <w:kern w:val="0"/>
          <w:szCs w:val="21"/>
          <w:lang w:bidi="en-US"/>
        </w:rPr>
        <w:t xml:space="preserve">  </w:t>
      </w:r>
      <w:proofErr w:type="gramStart"/>
      <w:r w:rsidRPr="00EC24C9">
        <w:rPr>
          <w:rFonts w:ascii="宋体" w:eastAsia="宋体" w:hAnsi="宋体" w:cs="Times New Roman" w:hint="eastAsia"/>
          <w:color w:val="000000"/>
          <w:kern w:val="0"/>
          <w:szCs w:val="21"/>
          <w:lang w:bidi="en-US"/>
        </w:rPr>
        <w:t>务</w:t>
      </w:r>
      <w:proofErr w:type="gramEnd"/>
      <w:r w:rsidRPr="00EC24C9">
        <w:rPr>
          <w:rFonts w:ascii="宋体" w:eastAsia="宋体" w:hAnsi="宋体" w:cs="Times New Roman" w:hint="eastAsia"/>
          <w:color w:val="000000"/>
          <w:kern w:val="0"/>
          <w:szCs w:val="21"/>
          <w:lang w:bidi="en-US"/>
        </w:rPr>
        <w:t>收入大幅上升的原因；</w:t>
      </w:r>
    </w:p>
    <w:p w14:paraId="5006CB4D" w14:textId="77777777" w:rsidR="0022622F" w:rsidRPr="00EC24C9" w:rsidRDefault="0022622F" w:rsidP="0022622F">
      <w:pPr>
        <w:snapToGrid w:val="0"/>
        <w:spacing w:beforeLines="50" w:before="156" w:afterLines="50" w:after="156" w:line="360" w:lineRule="auto"/>
        <w:ind w:firstLine="480"/>
        <w:rPr>
          <w:rFonts w:ascii="宋体" w:eastAsia="宋体" w:hAnsi="宋体" w:cs="Times New Roman"/>
          <w:kern w:val="0"/>
          <w:szCs w:val="21"/>
        </w:rPr>
      </w:pPr>
      <w:r w:rsidRPr="00EC24C9">
        <w:rPr>
          <w:rFonts w:ascii="宋体" w:eastAsia="宋体" w:hAnsi="宋体" w:cs="Times New Roman"/>
          <w:kern w:val="0"/>
          <w:szCs w:val="21"/>
        </w:rPr>
        <w:t>3</w:t>
      </w:r>
      <w:r w:rsidRPr="00EC24C9">
        <w:rPr>
          <w:rFonts w:ascii="宋体" w:eastAsia="宋体" w:hAnsi="宋体" w:cs="Times New Roman" w:hint="eastAsia"/>
          <w:kern w:val="0"/>
          <w:szCs w:val="21"/>
        </w:rPr>
        <w:t>、获取发行人报告期内员工花名册、</w:t>
      </w:r>
      <w:r w:rsidRPr="00EC24C9">
        <w:rPr>
          <w:rFonts w:ascii="宋体" w:eastAsia="宋体" w:hAnsi="宋体" w:cs="Times New Roman" w:hint="eastAsia"/>
          <w:color w:val="000000"/>
          <w:kern w:val="0"/>
          <w:szCs w:val="21"/>
          <w:lang w:bidi="en-US"/>
        </w:rPr>
        <w:t>经会计师审计后的</w:t>
      </w:r>
      <w:r w:rsidRPr="00EC24C9">
        <w:rPr>
          <w:rFonts w:ascii="宋体" w:eastAsia="宋体" w:hAnsi="宋体" w:cs="Times New Roman" w:hint="eastAsia"/>
          <w:kern w:val="0"/>
          <w:szCs w:val="21"/>
        </w:rPr>
        <w:t>财务数据，分析了人均创收和人均薪酬波动趋势是否一致，人数变化和收入变化不一致的原因及合理性；查阅了同行业可比公司的招股说明书，对比发行人及同行业可比公司人均设计业务收入变动情况，进一步分析了报告期内人均设计业务收入波动较大、与同行业可比公司存在较大差异的原因及合理性，以及发行人相对同行业可比公司的竞争优势；</w:t>
      </w:r>
    </w:p>
    <w:p w14:paraId="2FB230E6" w14:textId="77777777" w:rsidR="0022622F" w:rsidRPr="00EC24C9" w:rsidRDefault="0022622F" w:rsidP="0022622F">
      <w:pPr>
        <w:snapToGrid w:val="0"/>
        <w:spacing w:beforeLines="50" w:before="156" w:afterLines="50" w:after="156" w:line="360" w:lineRule="auto"/>
        <w:ind w:firstLine="480"/>
        <w:rPr>
          <w:rFonts w:ascii="宋体" w:eastAsia="宋体" w:hAnsi="宋体" w:cs="Times New Roman"/>
          <w:kern w:val="0"/>
          <w:szCs w:val="21"/>
        </w:rPr>
      </w:pPr>
      <w:r w:rsidRPr="00EC24C9">
        <w:rPr>
          <w:rFonts w:ascii="宋体" w:eastAsia="宋体" w:hAnsi="宋体" w:cs="Times New Roman"/>
          <w:szCs w:val="21"/>
        </w:rPr>
        <w:t>4</w:t>
      </w:r>
      <w:r w:rsidRPr="00EC24C9">
        <w:rPr>
          <w:rFonts w:ascii="宋体" w:eastAsia="宋体" w:hAnsi="宋体" w:cs="Times New Roman" w:hint="eastAsia"/>
          <w:kern w:val="0"/>
          <w:szCs w:val="21"/>
        </w:rPr>
        <w:t>、</w:t>
      </w:r>
      <w:r w:rsidRPr="00EC24C9">
        <w:rPr>
          <w:rFonts w:ascii="宋体" w:eastAsia="宋体" w:hAnsi="宋体" w:cs="Times New Roman" w:hint="eastAsia"/>
          <w:color w:val="000000"/>
          <w:kern w:val="0"/>
          <w:szCs w:val="21"/>
          <w:lang w:bidi="en-US"/>
        </w:rPr>
        <w:t>获取了发行人报告期内的项目收入明细表，查询了《中华人民共和国招标投标法》《中华人民共和国招标投标法实施条例》等法律、法规及规范性文件，对发行人报告期内以招投标方式和直接委托方式获取的项目情况、履行的相应程序、是否存在应履行招投标程序而未履行的情形、是否存在违反招投标有关法律法规及规范性文件规定的情形进行了统计分析和核查；</w:t>
      </w:r>
    </w:p>
    <w:p w14:paraId="620ABEEB" w14:textId="77777777" w:rsidR="0022622F" w:rsidRPr="00EC24C9" w:rsidRDefault="0022622F" w:rsidP="0022622F">
      <w:pPr>
        <w:spacing w:beforeLines="50" w:before="156" w:afterLines="50" w:after="156" w:line="360" w:lineRule="auto"/>
        <w:ind w:firstLine="48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5</w:t>
      </w:r>
      <w:r w:rsidRPr="00EC24C9">
        <w:rPr>
          <w:rFonts w:ascii="宋体" w:eastAsia="宋体" w:hAnsi="宋体" w:cs="Times New Roman" w:hint="eastAsia"/>
          <w:color w:val="000000"/>
          <w:kern w:val="0"/>
          <w:szCs w:val="21"/>
          <w:lang w:bidi="en-US"/>
        </w:rPr>
        <w:t>、统计报告期内发行人已签订的业务合同发生变更的具体情况，</w:t>
      </w:r>
      <w:r w:rsidRPr="00EC24C9">
        <w:rPr>
          <w:rFonts w:ascii="宋体" w:eastAsia="宋体" w:hAnsi="宋体" w:cs="Times New Roman" w:hint="eastAsia"/>
          <w:kern w:val="0"/>
          <w:szCs w:val="21"/>
        </w:rPr>
        <w:t>查阅了同行业可比公司的招股说明书，分析了同行业可比公司是否存在类似情况</w:t>
      </w:r>
      <w:r w:rsidRPr="00EC24C9">
        <w:rPr>
          <w:rFonts w:ascii="宋体" w:eastAsia="宋体" w:hAnsi="宋体" w:cs="Times New Roman" w:hint="eastAsia"/>
          <w:color w:val="000000"/>
          <w:kern w:val="0"/>
          <w:szCs w:val="21"/>
          <w:lang w:bidi="en-US"/>
        </w:rPr>
        <w:t>；</w:t>
      </w:r>
    </w:p>
    <w:p w14:paraId="514B35A1" w14:textId="77777777" w:rsidR="0022622F" w:rsidRPr="00EC24C9" w:rsidRDefault="0022622F" w:rsidP="0022622F">
      <w:pPr>
        <w:spacing w:beforeLines="50" w:before="156" w:afterLines="50" w:after="156" w:line="360" w:lineRule="auto"/>
        <w:ind w:firstLine="48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6</w:t>
      </w:r>
      <w:r w:rsidRPr="00EC24C9">
        <w:rPr>
          <w:rFonts w:ascii="宋体" w:eastAsia="宋体" w:hAnsi="宋体" w:cs="Times New Roman" w:hint="eastAsia"/>
          <w:color w:val="000000"/>
          <w:kern w:val="0"/>
          <w:szCs w:val="21"/>
          <w:lang w:bidi="en-US"/>
        </w:rPr>
        <w:t>、取得发行人</w:t>
      </w:r>
      <w:r w:rsidRPr="00EC24C9">
        <w:rPr>
          <w:rFonts w:ascii="宋体" w:eastAsia="宋体" w:hAnsi="宋体" w:cs="Times New Roman"/>
          <w:kern w:val="44"/>
          <w:szCs w:val="21"/>
        </w:rPr>
        <w:t>2020</w:t>
      </w:r>
      <w:r w:rsidRPr="00EC24C9">
        <w:rPr>
          <w:rFonts w:ascii="宋体" w:eastAsia="宋体" w:hAnsi="宋体" w:cs="Times New Roman" w:hint="eastAsia"/>
          <w:kern w:val="44"/>
          <w:szCs w:val="21"/>
        </w:rPr>
        <w:t>年</w:t>
      </w:r>
      <w:r w:rsidRPr="00EC24C9">
        <w:rPr>
          <w:rFonts w:ascii="宋体" w:eastAsia="宋体" w:hAnsi="宋体" w:cs="Times New Roman"/>
          <w:kern w:val="44"/>
          <w:szCs w:val="21"/>
        </w:rPr>
        <w:t>1-6</w:t>
      </w:r>
      <w:r w:rsidRPr="00EC24C9">
        <w:rPr>
          <w:rFonts w:ascii="宋体" w:eastAsia="宋体" w:hAnsi="宋体" w:cs="Times New Roman" w:hint="eastAsia"/>
          <w:kern w:val="44"/>
          <w:szCs w:val="21"/>
        </w:rPr>
        <w:t>月</w:t>
      </w:r>
      <w:r w:rsidRPr="00EC24C9">
        <w:rPr>
          <w:rFonts w:ascii="宋体" w:eastAsia="宋体" w:hAnsi="宋体" w:cs="Times New Roman" w:hint="eastAsia"/>
          <w:color w:val="000000"/>
          <w:kern w:val="0"/>
          <w:szCs w:val="21"/>
          <w:lang w:bidi="en-US"/>
        </w:rPr>
        <w:t>经会计师审计后的财务数据，获取了发行人</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年上半年</w:t>
      </w:r>
      <w:r w:rsidRPr="00EC24C9">
        <w:rPr>
          <w:rFonts w:ascii="宋体" w:eastAsia="宋体" w:hAnsi="宋体" w:cs="Times New Roman" w:hint="eastAsia"/>
          <w:kern w:val="44"/>
          <w:szCs w:val="21"/>
        </w:rPr>
        <w:t>经营业绩及主要财务指标变化情况</w:t>
      </w:r>
      <w:r w:rsidRPr="00EC24C9">
        <w:rPr>
          <w:rFonts w:ascii="宋体" w:eastAsia="宋体" w:hAnsi="宋体" w:cs="Times New Roman" w:hint="eastAsia"/>
          <w:color w:val="000000"/>
          <w:kern w:val="0"/>
          <w:szCs w:val="21"/>
          <w:lang w:bidi="en-US"/>
        </w:rPr>
        <w:t>，核查了报告期主要客户、供应商、收入变动情况，对变动情况及其合理性进行了分析；查阅了房地产行业知名上市公司</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年半年报，分析了</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年上半年新冠疫情对房地产行业经营情况、发行人及同行业可比公司经营业绩的影响。</w:t>
      </w:r>
    </w:p>
    <w:p w14:paraId="4D554FC8" w14:textId="77777777" w:rsidR="0022622F" w:rsidRPr="00EC24C9" w:rsidRDefault="0022622F" w:rsidP="0022622F">
      <w:pPr>
        <w:spacing w:beforeLines="50" w:before="156" w:afterLines="50" w:after="156" w:line="360" w:lineRule="auto"/>
        <w:ind w:firstLine="48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5CE293E1" w14:textId="716AA43C" w:rsidR="0022622F" w:rsidRPr="00EC24C9" w:rsidRDefault="0022622F" w:rsidP="0022622F">
      <w:pPr>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hint="eastAsia"/>
          <w:kern w:val="0"/>
          <w:szCs w:val="21"/>
          <w:lang w:val="zh-TW"/>
        </w:rPr>
        <w:t>申报会计师</w:t>
      </w:r>
      <w:r w:rsidRPr="00EC24C9">
        <w:rPr>
          <w:rFonts w:ascii="宋体" w:eastAsia="宋体" w:hAnsi="宋体" w:cs="Times New Roman" w:hint="eastAsia"/>
          <w:szCs w:val="21"/>
        </w:rPr>
        <w:t>核查意见如下：</w:t>
      </w:r>
    </w:p>
    <w:p w14:paraId="7B5011FA" w14:textId="77777777" w:rsidR="0022622F" w:rsidRPr="00EC24C9" w:rsidRDefault="0022622F" w:rsidP="0022622F">
      <w:pPr>
        <w:snapToGrid w:val="0"/>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szCs w:val="21"/>
        </w:rPr>
        <w:t>1</w:t>
      </w:r>
      <w:r w:rsidRPr="00EC24C9">
        <w:rPr>
          <w:rFonts w:ascii="宋体" w:eastAsia="宋体" w:hAnsi="宋体" w:cs="Times New Roman" w:hint="eastAsia"/>
          <w:szCs w:val="21"/>
        </w:rPr>
        <w:t>、报告期内，发行人居住建筑设计业务收入、公共建筑设计业务收入波动较大具有合理性；</w:t>
      </w:r>
    </w:p>
    <w:p w14:paraId="49CE8B99" w14:textId="77777777" w:rsidR="0022622F" w:rsidRPr="00EC24C9" w:rsidRDefault="0022622F" w:rsidP="0022622F">
      <w:pPr>
        <w:widowControl/>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szCs w:val="21"/>
        </w:rPr>
        <w:lastRenderedPageBreak/>
        <w:t>2</w:t>
      </w:r>
      <w:r w:rsidRPr="00EC24C9">
        <w:rPr>
          <w:rFonts w:ascii="宋体" w:eastAsia="宋体" w:hAnsi="宋体" w:cs="Times New Roman" w:hint="eastAsia"/>
          <w:szCs w:val="21"/>
        </w:rPr>
        <w:t>、报告期内，发行人华东地区、华南地区的业务收入、占比波动较大以及华中地区、东北地区</w:t>
      </w:r>
      <w:r w:rsidRPr="00EC24C9">
        <w:rPr>
          <w:rFonts w:ascii="宋体" w:eastAsia="宋体" w:hAnsi="宋体" w:cs="Times New Roman"/>
          <w:szCs w:val="21"/>
        </w:rPr>
        <w:t>2019</w:t>
      </w:r>
      <w:r w:rsidRPr="00EC24C9">
        <w:rPr>
          <w:rFonts w:ascii="宋体" w:eastAsia="宋体" w:hAnsi="宋体" w:cs="Times New Roman" w:hint="eastAsia"/>
          <w:szCs w:val="21"/>
        </w:rPr>
        <w:t>年业务收入大幅上升具有合理性；</w:t>
      </w:r>
    </w:p>
    <w:p w14:paraId="13CE3617" w14:textId="77777777" w:rsidR="0022622F" w:rsidRPr="00EC24C9" w:rsidRDefault="0022622F" w:rsidP="0022622F">
      <w:pPr>
        <w:widowControl/>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szCs w:val="21"/>
        </w:rPr>
        <w:t>3</w:t>
      </w:r>
      <w:r w:rsidRPr="00EC24C9">
        <w:rPr>
          <w:rFonts w:ascii="宋体" w:eastAsia="宋体" w:hAnsi="宋体" w:cs="Times New Roman" w:hint="eastAsia"/>
          <w:szCs w:val="21"/>
        </w:rPr>
        <w:t>、报告期内，发行人人均创收、人均薪酬波动趋势一致，</w:t>
      </w:r>
      <w:r w:rsidRPr="00EC24C9">
        <w:rPr>
          <w:rFonts w:ascii="宋体" w:eastAsia="宋体" w:hAnsi="宋体" w:cs="Times New Roman" w:hint="eastAsia"/>
          <w:kern w:val="44"/>
          <w:szCs w:val="21"/>
        </w:rPr>
        <w:t>人数变化、收入变化具有合理性，人均设计业务收入波动较大、与同行业可比公司存在较大差异具有合理性</w:t>
      </w:r>
      <w:r w:rsidRPr="00EC24C9">
        <w:rPr>
          <w:rFonts w:ascii="宋体" w:eastAsia="宋体" w:hAnsi="宋体" w:cs="Times New Roman" w:hint="eastAsia"/>
          <w:szCs w:val="21"/>
        </w:rPr>
        <w:t>；</w:t>
      </w:r>
    </w:p>
    <w:p w14:paraId="68FDCB19" w14:textId="77777777" w:rsidR="0022622F" w:rsidRPr="00EC24C9" w:rsidRDefault="0022622F" w:rsidP="0022622F">
      <w:pPr>
        <w:widowControl/>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szCs w:val="21"/>
        </w:rPr>
        <w:t>4</w:t>
      </w:r>
      <w:r w:rsidRPr="00EC24C9">
        <w:rPr>
          <w:rFonts w:ascii="宋体" w:eastAsia="宋体" w:hAnsi="宋体" w:cs="Times New Roman" w:hint="eastAsia"/>
          <w:szCs w:val="21"/>
        </w:rPr>
        <w:t>、报告期内，发行人主要通过招投标和直接委托方式获取客户，发行人客户中应履行招标的项目</w:t>
      </w:r>
      <w:proofErr w:type="gramStart"/>
      <w:r w:rsidRPr="00EC24C9">
        <w:rPr>
          <w:rFonts w:ascii="宋体" w:eastAsia="宋体" w:hAnsi="宋体" w:cs="Times New Roman" w:hint="eastAsia"/>
          <w:szCs w:val="21"/>
        </w:rPr>
        <w:t>均履行</w:t>
      </w:r>
      <w:proofErr w:type="gramEnd"/>
      <w:r w:rsidRPr="00EC24C9">
        <w:rPr>
          <w:rFonts w:ascii="宋体" w:eastAsia="宋体" w:hAnsi="宋体" w:cs="Times New Roman" w:hint="eastAsia"/>
          <w:szCs w:val="21"/>
        </w:rPr>
        <w:t>了招投标程序；</w:t>
      </w:r>
    </w:p>
    <w:p w14:paraId="6B656781" w14:textId="77777777" w:rsidR="0022622F" w:rsidRPr="00EC24C9" w:rsidRDefault="0022622F" w:rsidP="0022622F">
      <w:pPr>
        <w:widowControl/>
        <w:spacing w:beforeLines="50" w:before="156" w:afterLines="50" w:after="156" w:line="360" w:lineRule="auto"/>
        <w:ind w:firstLine="480"/>
        <w:rPr>
          <w:rFonts w:ascii="宋体" w:eastAsia="宋体" w:hAnsi="宋体" w:cs="Times New Roman"/>
          <w:kern w:val="0"/>
          <w:szCs w:val="21"/>
        </w:rPr>
      </w:pPr>
      <w:r w:rsidRPr="00EC24C9">
        <w:rPr>
          <w:rFonts w:ascii="宋体" w:eastAsia="宋体" w:hAnsi="宋体" w:cs="Times New Roman"/>
          <w:szCs w:val="21"/>
        </w:rPr>
        <w:t>5</w:t>
      </w:r>
      <w:r w:rsidRPr="00EC24C9">
        <w:rPr>
          <w:rFonts w:ascii="宋体" w:eastAsia="宋体" w:hAnsi="宋体" w:cs="Times New Roman" w:hint="eastAsia"/>
          <w:szCs w:val="21"/>
        </w:rPr>
        <w:t>、</w:t>
      </w:r>
      <w:r w:rsidRPr="00EC24C9">
        <w:rPr>
          <w:rFonts w:ascii="宋体" w:eastAsia="宋体" w:hAnsi="宋体" w:cs="Times New Roman" w:hint="eastAsia"/>
          <w:kern w:val="0"/>
          <w:szCs w:val="21"/>
        </w:rPr>
        <w:t>发行人对报告期内已签订的业务合同</w:t>
      </w:r>
      <w:proofErr w:type="gramStart"/>
      <w:r w:rsidRPr="00EC24C9">
        <w:rPr>
          <w:rFonts w:ascii="宋体" w:eastAsia="宋体" w:hAnsi="宋体" w:cs="Times New Roman" w:hint="eastAsia"/>
          <w:kern w:val="0"/>
          <w:szCs w:val="21"/>
        </w:rPr>
        <w:t>发生改价的</w:t>
      </w:r>
      <w:proofErr w:type="gramEnd"/>
      <w:r w:rsidRPr="00EC24C9">
        <w:rPr>
          <w:rFonts w:ascii="宋体" w:eastAsia="宋体" w:hAnsi="宋体" w:cs="Times New Roman" w:hint="eastAsia"/>
          <w:kern w:val="0"/>
          <w:szCs w:val="21"/>
        </w:rPr>
        <w:t>具体情况已列表说明；不存在合同约定金额与实际结算金额不一致的情况；同行业可比公司存在</w:t>
      </w:r>
      <w:proofErr w:type="gramStart"/>
      <w:r w:rsidRPr="00EC24C9">
        <w:rPr>
          <w:rFonts w:ascii="宋体" w:eastAsia="宋体" w:hAnsi="宋体" w:cs="Times New Roman" w:hint="eastAsia"/>
          <w:kern w:val="0"/>
          <w:szCs w:val="21"/>
        </w:rPr>
        <w:t>合同改价的</w:t>
      </w:r>
      <w:proofErr w:type="gramEnd"/>
      <w:r w:rsidRPr="00EC24C9">
        <w:rPr>
          <w:rFonts w:ascii="宋体" w:eastAsia="宋体" w:hAnsi="宋体" w:cs="Times New Roman" w:hint="eastAsia"/>
          <w:kern w:val="0"/>
          <w:szCs w:val="21"/>
        </w:rPr>
        <w:t>类似情况，符合行业惯例；</w:t>
      </w:r>
    </w:p>
    <w:p w14:paraId="2C40AF82" w14:textId="77777777" w:rsidR="0022622F" w:rsidRPr="00EC24C9" w:rsidRDefault="0022622F" w:rsidP="0022622F">
      <w:pPr>
        <w:spacing w:beforeLines="50" w:before="156" w:afterLines="50" w:after="156" w:line="360" w:lineRule="auto"/>
        <w:ind w:firstLine="48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6</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kern w:val="0"/>
          <w:szCs w:val="21"/>
        </w:rPr>
        <w:t>2020</w:t>
      </w:r>
      <w:r w:rsidRPr="00EC24C9">
        <w:rPr>
          <w:rFonts w:ascii="宋体" w:eastAsia="宋体" w:hAnsi="宋体" w:cs="Times New Roman" w:hint="eastAsia"/>
          <w:kern w:val="0"/>
          <w:szCs w:val="21"/>
        </w:rPr>
        <w:t>年上半年，发行人经营业绩及财务指标整体较为稳定，受疫情影响较小；主要客户、供应商</w:t>
      </w:r>
      <w:r w:rsidRPr="00EC24C9">
        <w:rPr>
          <w:rFonts w:ascii="宋体" w:eastAsia="宋体" w:hAnsi="宋体" w:cs="Times New Roman" w:hint="eastAsia"/>
          <w:color w:val="000000"/>
          <w:kern w:val="0"/>
          <w:szCs w:val="21"/>
          <w:lang w:bidi="en-US"/>
        </w:rPr>
        <w:t>、收入</w:t>
      </w:r>
      <w:r w:rsidRPr="00EC24C9">
        <w:rPr>
          <w:rFonts w:ascii="宋体" w:eastAsia="宋体" w:hAnsi="宋体" w:cs="Times New Roman" w:hint="eastAsia"/>
          <w:kern w:val="0"/>
          <w:szCs w:val="21"/>
        </w:rPr>
        <w:t>变动情况具有合理性；发行人</w:t>
      </w:r>
      <w:r w:rsidRPr="00EC24C9">
        <w:rPr>
          <w:rFonts w:ascii="宋体" w:eastAsia="宋体" w:hAnsi="宋体" w:cs="Times New Roman" w:hint="eastAsia"/>
          <w:iCs/>
          <w:szCs w:val="21"/>
          <w:lang w:bidi="en-US"/>
        </w:rPr>
        <w:t>经营业绩变动趋势与同行业可比公司可比业务板块波动趋势相符</w:t>
      </w:r>
      <w:r w:rsidRPr="00EC24C9">
        <w:rPr>
          <w:rFonts w:ascii="宋体" w:eastAsia="宋体" w:hAnsi="宋体" w:cs="Times New Roman" w:hint="eastAsia"/>
          <w:kern w:val="0"/>
          <w:szCs w:val="21"/>
        </w:rPr>
        <w:t>。</w:t>
      </w:r>
    </w:p>
    <w:p w14:paraId="4899DA94" w14:textId="77777777" w:rsidR="0022622F" w:rsidRPr="00EC24C9" w:rsidRDefault="0022622F" w:rsidP="0022622F">
      <w:pPr>
        <w:widowControl/>
        <w:spacing w:beforeLines="50" w:before="156" w:afterLines="50" w:after="156" w:line="360" w:lineRule="auto"/>
        <w:ind w:firstLine="480"/>
        <w:rPr>
          <w:rFonts w:ascii="宋体" w:eastAsia="宋体" w:hAnsi="宋体" w:cs="Times New Roman"/>
          <w:kern w:val="0"/>
          <w:szCs w:val="21"/>
        </w:rPr>
      </w:pPr>
    </w:p>
    <w:p w14:paraId="51633D20"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8" w:name="_Toc53577474"/>
      <w:r w:rsidRPr="00EC24C9">
        <w:rPr>
          <w:rFonts w:ascii="宋体" w:eastAsia="宋体" w:hAnsi="宋体" w:cs="Times New Roman" w:hint="eastAsia"/>
          <w:b/>
          <w:bCs/>
          <w:szCs w:val="21"/>
        </w:rPr>
        <w:t>问题</w:t>
      </w:r>
      <w:r w:rsidRPr="00EC24C9">
        <w:rPr>
          <w:rFonts w:ascii="宋体" w:eastAsia="宋体" w:hAnsi="宋体" w:cs="Times New Roman"/>
          <w:b/>
          <w:bCs/>
          <w:szCs w:val="21"/>
        </w:rPr>
        <w:t>8</w:t>
      </w:r>
      <w:bookmarkEnd w:id="8"/>
    </w:p>
    <w:p w14:paraId="672CDAE6"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9" w:name="_Toc52994500"/>
      <w:bookmarkStart w:id="10" w:name="_Toc53577475"/>
      <w:r w:rsidRPr="00EC24C9">
        <w:rPr>
          <w:rFonts w:ascii="宋体" w:eastAsia="宋体" w:hAnsi="宋体" w:cs="Times New Roman"/>
          <w:b/>
          <w:bCs/>
          <w:szCs w:val="21"/>
        </w:rPr>
        <w:t>8.</w:t>
      </w:r>
      <w:r w:rsidRPr="00EC24C9">
        <w:rPr>
          <w:rFonts w:ascii="宋体" w:eastAsia="宋体" w:hAnsi="宋体" w:cs="Times New Roman" w:hint="eastAsia"/>
          <w:b/>
          <w:bCs/>
          <w:szCs w:val="21"/>
        </w:rPr>
        <w:t>报告期内，发行人向前五大客户的销售收入占当期营业收入比重分别为</w:t>
      </w:r>
      <w:r w:rsidRPr="00EC24C9">
        <w:rPr>
          <w:rFonts w:ascii="宋体" w:eastAsia="宋体" w:hAnsi="宋体" w:cs="Times New Roman"/>
          <w:b/>
          <w:bCs/>
          <w:szCs w:val="21"/>
        </w:rPr>
        <w:t>58.75%</w:t>
      </w:r>
      <w:r w:rsidRPr="00EC24C9">
        <w:rPr>
          <w:rFonts w:ascii="宋体" w:eastAsia="宋体" w:hAnsi="宋体" w:cs="Times New Roman" w:hint="eastAsia"/>
          <w:b/>
          <w:bCs/>
          <w:szCs w:val="21"/>
        </w:rPr>
        <w:t>、</w:t>
      </w:r>
      <w:r w:rsidRPr="00EC24C9">
        <w:rPr>
          <w:rFonts w:ascii="宋体" w:eastAsia="宋体" w:hAnsi="宋体" w:cs="Times New Roman"/>
          <w:b/>
          <w:bCs/>
          <w:szCs w:val="21"/>
        </w:rPr>
        <w:t>61.06%</w:t>
      </w:r>
      <w:r w:rsidRPr="00EC24C9">
        <w:rPr>
          <w:rFonts w:ascii="宋体" w:eastAsia="宋体" w:hAnsi="宋体" w:cs="Times New Roman" w:hint="eastAsia"/>
          <w:b/>
          <w:bCs/>
          <w:szCs w:val="21"/>
        </w:rPr>
        <w:t>、</w:t>
      </w:r>
      <w:r w:rsidRPr="00EC24C9">
        <w:rPr>
          <w:rFonts w:ascii="宋体" w:eastAsia="宋体" w:hAnsi="宋体" w:cs="Times New Roman"/>
          <w:b/>
          <w:bCs/>
          <w:szCs w:val="21"/>
        </w:rPr>
        <w:t>65.58%</w:t>
      </w:r>
      <w:r w:rsidRPr="00EC24C9">
        <w:rPr>
          <w:rFonts w:ascii="宋体" w:eastAsia="宋体" w:hAnsi="宋体" w:cs="Times New Roman" w:hint="eastAsia"/>
          <w:b/>
          <w:bCs/>
          <w:szCs w:val="21"/>
        </w:rPr>
        <w:t>，其中向第一大客户保利的销售收入占当期营业收入比重分别为</w:t>
      </w:r>
      <w:r w:rsidRPr="00EC24C9">
        <w:rPr>
          <w:rFonts w:ascii="宋体" w:eastAsia="宋体" w:hAnsi="宋体" w:cs="Times New Roman"/>
          <w:b/>
          <w:bCs/>
          <w:szCs w:val="21"/>
        </w:rPr>
        <w:t>44.97%</w:t>
      </w:r>
      <w:r w:rsidRPr="00EC24C9">
        <w:rPr>
          <w:rFonts w:ascii="宋体" w:eastAsia="宋体" w:hAnsi="宋体" w:cs="Times New Roman" w:hint="eastAsia"/>
          <w:b/>
          <w:bCs/>
          <w:szCs w:val="21"/>
        </w:rPr>
        <w:t>、</w:t>
      </w:r>
      <w:r w:rsidRPr="00EC24C9">
        <w:rPr>
          <w:rFonts w:ascii="宋体" w:eastAsia="宋体" w:hAnsi="宋体" w:cs="Times New Roman"/>
          <w:b/>
          <w:bCs/>
          <w:szCs w:val="21"/>
        </w:rPr>
        <w:t>42.20%</w:t>
      </w:r>
      <w:r w:rsidRPr="00EC24C9">
        <w:rPr>
          <w:rFonts w:ascii="宋体" w:eastAsia="宋体" w:hAnsi="宋体" w:cs="Times New Roman" w:hint="eastAsia"/>
          <w:b/>
          <w:bCs/>
          <w:szCs w:val="21"/>
        </w:rPr>
        <w:t>、</w:t>
      </w:r>
      <w:r w:rsidRPr="00EC24C9">
        <w:rPr>
          <w:rFonts w:ascii="宋体" w:eastAsia="宋体" w:hAnsi="宋体" w:cs="Times New Roman"/>
          <w:b/>
          <w:bCs/>
          <w:szCs w:val="21"/>
        </w:rPr>
        <w:t>46.01%</w:t>
      </w:r>
      <w:r w:rsidRPr="00EC24C9">
        <w:rPr>
          <w:rFonts w:ascii="宋体" w:eastAsia="宋体" w:hAnsi="宋体" w:cs="Times New Roman" w:hint="eastAsia"/>
          <w:b/>
          <w:bCs/>
          <w:szCs w:val="21"/>
        </w:rPr>
        <w:t>。请发行人：（</w:t>
      </w:r>
      <w:r w:rsidRPr="00EC24C9">
        <w:rPr>
          <w:rFonts w:ascii="宋体" w:eastAsia="宋体" w:hAnsi="宋体" w:cs="Times New Roman"/>
          <w:b/>
          <w:bCs/>
          <w:szCs w:val="21"/>
        </w:rPr>
        <w:t>1</w:t>
      </w:r>
      <w:r w:rsidRPr="00EC24C9">
        <w:rPr>
          <w:rFonts w:ascii="宋体" w:eastAsia="宋体" w:hAnsi="宋体" w:cs="Times New Roman" w:hint="eastAsia"/>
          <w:b/>
          <w:bCs/>
          <w:szCs w:val="21"/>
        </w:rPr>
        <w:t>）以表格列示并补充披露报告期内与保利合作的主要项目情况；（</w:t>
      </w:r>
      <w:r w:rsidRPr="00EC24C9">
        <w:rPr>
          <w:rFonts w:ascii="宋体" w:eastAsia="宋体" w:hAnsi="宋体" w:cs="Times New Roman"/>
          <w:b/>
          <w:bCs/>
          <w:szCs w:val="21"/>
        </w:rPr>
        <w:t>2</w:t>
      </w:r>
      <w:r w:rsidRPr="00EC24C9">
        <w:rPr>
          <w:rFonts w:ascii="宋体" w:eastAsia="宋体" w:hAnsi="宋体" w:cs="Times New Roman" w:hint="eastAsia"/>
          <w:b/>
          <w:bCs/>
          <w:szCs w:val="21"/>
        </w:rPr>
        <w:t>）结合与保利正在或尚待进行的在手合同数量、金额、占比、具体执行情况等，量化分析并补充披露公司与保利的交易具有稳定性和</w:t>
      </w:r>
      <w:proofErr w:type="gramStart"/>
      <w:r w:rsidRPr="00EC24C9">
        <w:rPr>
          <w:rFonts w:ascii="宋体" w:eastAsia="宋体" w:hAnsi="宋体" w:cs="Times New Roman" w:hint="eastAsia"/>
          <w:b/>
          <w:bCs/>
          <w:szCs w:val="21"/>
        </w:rPr>
        <w:t>可</w:t>
      </w:r>
      <w:proofErr w:type="gramEnd"/>
      <w:r w:rsidRPr="00EC24C9">
        <w:rPr>
          <w:rFonts w:ascii="宋体" w:eastAsia="宋体" w:hAnsi="宋体" w:cs="Times New Roman" w:hint="eastAsia"/>
          <w:b/>
          <w:bCs/>
          <w:szCs w:val="21"/>
        </w:rPr>
        <w:t>持续性的判断依据和理由；（</w:t>
      </w:r>
      <w:r w:rsidRPr="00EC24C9">
        <w:rPr>
          <w:rFonts w:ascii="宋体" w:eastAsia="宋体" w:hAnsi="宋体" w:cs="Times New Roman"/>
          <w:b/>
          <w:bCs/>
          <w:szCs w:val="21"/>
        </w:rPr>
        <w:t>3</w:t>
      </w:r>
      <w:r w:rsidRPr="00EC24C9">
        <w:rPr>
          <w:rFonts w:ascii="宋体" w:eastAsia="宋体" w:hAnsi="宋体" w:cs="Times New Roman" w:hint="eastAsia"/>
          <w:b/>
          <w:bCs/>
          <w:szCs w:val="21"/>
        </w:rPr>
        <w:t>）结合行业可比公司客户集中度情况，补充披露发行人客户集中度高、特别是第一大客户占比高的情形是否符合行业惯例，如不</w:t>
      </w:r>
      <w:proofErr w:type="gramStart"/>
      <w:r w:rsidRPr="00EC24C9">
        <w:rPr>
          <w:rFonts w:ascii="宋体" w:eastAsia="宋体" w:hAnsi="宋体" w:cs="Times New Roman" w:hint="eastAsia"/>
          <w:b/>
          <w:bCs/>
          <w:szCs w:val="21"/>
        </w:rPr>
        <w:t>符合请</w:t>
      </w:r>
      <w:proofErr w:type="gramEnd"/>
      <w:r w:rsidRPr="00EC24C9">
        <w:rPr>
          <w:rFonts w:ascii="宋体" w:eastAsia="宋体" w:hAnsi="宋体" w:cs="Times New Roman" w:hint="eastAsia"/>
          <w:b/>
          <w:bCs/>
          <w:szCs w:val="21"/>
        </w:rPr>
        <w:t>说明原因，并客观披露发行人开拓客户资源、优化客户结构等应对措施的效果；（</w:t>
      </w:r>
      <w:r w:rsidRPr="00EC24C9">
        <w:rPr>
          <w:rFonts w:ascii="宋体" w:eastAsia="宋体" w:hAnsi="宋体" w:cs="Times New Roman"/>
          <w:b/>
          <w:bCs/>
          <w:szCs w:val="21"/>
        </w:rPr>
        <w:t>4</w:t>
      </w:r>
      <w:r w:rsidRPr="00EC24C9">
        <w:rPr>
          <w:rFonts w:ascii="宋体" w:eastAsia="宋体" w:hAnsi="宋体" w:cs="Times New Roman" w:hint="eastAsia"/>
          <w:b/>
          <w:bCs/>
          <w:szCs w:val="21"/>
        </w:rPr>
        <w:t>）说明剔除来自保利的收入和利润后，发行人报告期的收入和利润情况，分析与保利的交易对发行人经营情况和财务报表的影响，招股说明书中关于</w:t>
      </w:r>
      <w:proofErr w:type="gramStart"/>
      <w:r w:rsidRPr="00EC24C9">
        <w:rPr>
          <w:rFonts w:ascii="宋体" w:eastAsia="宋体" w:hAnsi="宋体" w:cs="Times New Roman" w:hint="eastAsia"/>
          <w:b/>
          <w:bCs/>
          <w:szCs w:val="21"/>
        </w:rPr>
        <w:t>对保利</w:t>
      </w:r>
      <w:proofErr w:type="gramEnd"/>
      <w:r w:rsidRPr="00EC24C9">
        <w:rPr>
          <w:rFonts w:ascii="宋体" w:eastAsia="宋体" w:hAnsi="宋体" w:cs="Times New Roman" w:hint="eastAsia"/>
          <w:b/>
          <w:bCs/>
          <w:szCs w:val="21"/>
        </w:rPr>
        <w:t>不存在依赖的表述是否客观。请保荐人、申报会计师核查并发表明确意见。</w:t>
      </w:r>
      <w:bookmarkEnd w:id="9"/>
      <w:bookmarkEnd w:id="10"/>
    </w:p>
    <w:p w14:paraId="3ED6A76F" w14:textId="77777777" w:rsidR="0022622F" w:rsidRPr="00EC24C9" w:rsidRDefault="0022622F" w:rsidP="0022622F">
      <w:pPr>
        <w:spacing w:beforeLines="50" w:before="156" w:afterLines="50" w:after="156" w:line="360" w:lineRule="auto"/>
        <w:ind w:firstLineChars="200" w:firstLine="422"/>
        <w:jc w:val="left"/>
        <w:rPr>
          <w:rFonts w:ascii="宋体" w:eastAsia="宋体" w:hAnsi="宋体" w:cs="Times New Roman"/>
          <w:b/>
          <w:bCs/>
          <w:color w:val="000000"/>
          <w:kern w:val="0"/>
          <w:szCs w:val="21"/>
          <w:u w:val="double"/>
          <w:lang w:bidi="en-US"/>
        </w:rPr>
      </w:pPr>
      <w:r w:rsidRPr="00EC24C9">
        <w:rPr>
          <w:rFonts w:ascii="宋体" w:eastAsia="宋体" w:hAnsi="宋体" w:cs="Times New Roman" w:hint="eastAsia"/>
          <w:b/>
          <w:bCs/>
          <w:color w:val="000000"/>
          <w:kern w:val="0"/>
          <w:szCs w:val="21"/>
          <w:u w:val="double"/>
          <w:lang w:bidi="en-US"/>
        </w:rPr>
        <w:t>答复：</w:t>
      </w:r>
    </w:p>
    <w:p w14:paraId="3EEB3D95"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（一）以表格列示并补充披露报告期内与保利合作的主要项目情况</w:t>
      </w:r>
    </w:p>
    <w:p w14:paraId="47A7DFA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lastRenderedPageBreak/>
        <w:t>报告期内，公司与保利的主要合作项目及收入金额如下：</w:t>
      </w:r>
    </w:p>
    <w:p w14:paraId="0E3B7B83" w14:textId="77777777" w:rsidR="0022622F" w:rsidRPr="00EC24C9" w:rsidRDefault="0022622F" w:rsidP="0022622F">
      <w:pPr>
        <w:ind w:firstLineChars="3400" w:firstLine="7140"/>
        <w:rPr>
          <w:rFonts w:ascii="宋体" w:eastAsia="宋体" w:hAnsi="宋体" w:cs="Times New Roman"/>
          <w:szCs w:val="21"/>
        </w:rPr>
      </w:pPr>
      <w:r w:rsidRPr="00EC24C9">
        <w:rPr>
          <w:rFonts w:ascii="宋体" w:eastAsia="宋体" w:hAnsi="宋体" w:cs="Times New Roman" w:hint="eastAsia"/>
          <w:szCs w:val="21"/>
        </w:rPr>
        <w:t>单位：万元</w:t>
      </w:r>
    </w:p>
    <w:tbl>
      <w:tblPr>
        <w:tblW w:w="5758"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751"/>
        <w:gridCol w:w="638"/>
        <w:gridCol w:w="6363"/>
        <w:gridCol w:w="1062"/>
      </w:tblGrid>
      <w:tr w:rsidR="0022622F" w:rsidRPr="00EC24C9" w14:paraId="1FCA4A38" w14:textId="77777777" w:rsidTr="0022622F">
        <w:trPr>
          <w:trHeight w:val="397"/>
          <w:jc w:val="center"/>
        </w:trPr>
        <w:tc>
          <w:tcPr>
            <w:tcW w:w="892" w:type="pct"/>
            <w:noWrap/>
            <w:vAlign w:val="center"/>
            <w:hideMark/>
          </w:tcPr>
          <w:p w14:paraId="1AFDF76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时间</w:t>
            </w:r>
          </w:p>
        </w:tc>
        <w:tc>
          <w:tcPr>
            <w:tcW w:w="325" w:type="pct"/>
            <w:noWrap/>
            <w:vAlign w:val="center"/>
            <w:hideMark/>
          </w:tcPr>
          <w:p w14:paraId="1C0907B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排序</w:t>
            </w:r>
          </w:p>
        </w:tc>
        <w:tc>
          <w:tcPr>
            <w:tcW w:w="3242" w:type="pct"/>
            <w:noWrap/>
            <w:vAlign w:val="center"/>
            <w:hideMark/>
          </w:tcPr>
          <w:p w14:paraId="217963B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项目名称</w:t>
            </w:r>
          </w:p>
        </w:tc>
        <w:tc>
          <w:tcPr>
            <w:tcW w:w="542" w:type="pct"/>
            <w:noWrap/>
            <w:vAlign w:val="center"/>
            <w:hideMark/>
          </w:tcPr>
          <w:p w14:paraId="48F2A5A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收入金额</w:t>
            </w:r>
          </w:p>
        </w:tc>
      </w:tr>
      <w:tr w:rsidR="0022622F" w:rsidRPr="00EC24C9" w14:paraId="04F16CA3" w14:textId="77777777" w:rsidTr="0022622F">
        <w:trPr>
          <w:trHeight w:val="397"/>
          <w:jc w:val="center"/>
        </w:trPr>
        <w:tc>
          <w:tcPr>
            <w:tcW w:w="892" w:type="pct"/>
            <w:vMerge w:val="restart"/>
            <w:noWrap/>
            <w:vAlign w:val="center"/>
            <w:hideMark/>
          </w:tcPr>
          <w:p w14:paraId="2E8E098E"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2020年</w:t>
            </w:r>
          </w:p>
        </w:tc>
        <w:tc>
          <w:tcPr>
            <w:tcW w:w="325" w:type="pct"/>
            <w:noWrap/>
            <w:vAlign w:val="center"/>
            <w:hideMark/>
          </w:tcPr>
          <w:p w14:paraId="1A1163CE"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1</w:t>
            </w:r>
          </w:p>
        </w:tc>
        <w:tc>
          <w:tcPr>
            <w:tcW w:w="3242" w:type="pct"/>
            <w:vAlign w:val="center"/>
            <w:hideMark/>
          </w:tcPr>
          <w:p w14:paraId="282E99CC"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福建保利泉州市S2019-37号地块项目</w:t>
            </w:r>
          </w:p>
        </w:tc>
        <w:tc>
          <w:tcPr>
            <w:tcW w:w="542" w:type="pct"/>
            <w:noWrap/>
            <w:vAlign w:val="center"/>
            <w:hideMark/>
          </w:tcPr>
          <w:p w14:paraId="1ECEF749"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666.88</w:t>
            </w:r>
          </w:p>
        </w:tc>
      </w:tr>
      <w:tr w:rsidR="0022622F" w:rsidRPr="00EC24C9" w14:paraId="7B99BC0C" w14:textId="77777777" w:rsidTr="0022622F">
        <w:trPr>
          <w:trHeight w:val="397"/>
          <w:jc w:val="center"/>
        </w:trPr>
        <w:tc>
          <w:tcPr>
            <w:tcW w:w="0" w:type="auto"/>
            <w:vMerge/>
            <w:vAlign w:val="center"/>
            <w:hideMark/>
          </w:tcPr>
          <w:p w14:paraId="3CE156C6"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2BCAAE31"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2</w:t>
            </w:r>
          </w:p>
        </w:tc>
        <w:tc>
          <w:tcPr>
            <w:tcW w:w="3242" w:type="pct"/>
            <w:vAlign w:val="center"/>
            <w:hideMark/>
          </w:tcPr>
          <w:p w14:paraId="1989537D"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长春保利长春市绿园区西部新城富民项目</w:t>
            </w:r>
          </w:p>
        </w:tc>
        <w:tc>
          <w:tcPr>
            <w:tcW w:w="542" w:type="pct"/>
            <w:noWrap/>
            <w:vAlign w:val="center"/>
            <w:hideMark/>
          </w:tcPr>
          <w:p w14:paraId="4454930A"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590.08</w:t>
            </w:r>
          </w:p>
        </w:tc>
      </w:tr>
      <w:tr w:rsidR="0022622F" w:rsidRPr="00EC24C9" w14:paraId="130AA591" w14:textId="77777777" w:rsidTr="0022622F">
        <w:trPr>
          <w:trHeight w:val="397"/>
          <w:jc w:val="center"/>
        </w:trPr>
        <w:tc>
          <w:tcPr>
            <w:tcW w:w="0" w:type="auto"/>
            <w:vMerge/>
            <w:vAlign w:val="center"/>
            <w:hideMark/>
          </w:tcPr>
          <w:p w14:paraId="53D01B42"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71B29967"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3</w:t>
            </w:r>
          </w:p>
        </w:tc>
        <w:tc>
          <w:tcPr>
            <w:tcW w:w="3242" w:type="pct"/>
            <w:vAlign w:val="center"/>
            <w:hideMark/>
          </w:tcPr>
          <w:p w14:paraId="6BB3E9DE"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武汉保利洪山区P（2019）159号地块项目</w:t>
            </w:r>
          </w:p>
        </w:tc>
        <w:tc>
          <w:tcPr>
            <w:tcW w:w="542" w:type="pct"/>
            <w:noWrap/>
            <w:vAlign w:val="center"/>
            <w:hideMark/>
          </w:tcPr>
          <w:p w14:paraId="701FE7C0"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473.03</w:t>
            </w:r>
          </w:p>
        </w:tc>
      </w:tr>
      <w:tr w:rsidR="0022622F" w:rsidRPr="00EC24C9" w14:paraId="1BF8F45C" w14:textId="77777777" w:rsidTr="0022622F">
        <w:trPr>
          <w:trHeight w:val="397"/>
          <w:jc w:val="center"/>
        </w:trPr>
        <w:tc>
          <w:tcPr>
            <w:tcW w:w="0" w:type="auto"/>
            <w:vMerge/>
            <w:vAlign w:val="center"/>
            <w:hideMark/>
          </w:tcPr>
          <w:p w14:paraId="1A7E660C"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7E1DA0F0"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4</w:t>
            </w:r>
          </w:p>
        </w:tc>
        <w:tc>
          <w:tcPr>
            <w:tcW w:w="3242" w:type="pct"/>
            <w:vAlign w:val="center"/>
            <w:hideMark/>
          </w:tcPr>
          <w:p w14:paraId="51B41B6F"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广东保利广州市</w:t>
            </w:r>
            <w:proofErr w:type="gramStart"/>
            <w:r w:rsidRPr="00EC24C9">
              <w:rPr>
                <w:rFonts w:ascii="宋体" w:eastAsia="宋体" w:hAnsi="宋体" w:cs="Times New Roman" w:hint="eastAsia"/>
                <w:iCs/>
                <w:sz w:val="18"/>
                <w:szCs w:val="18"/>
                <w:lang w:bidi="en-US"/>
              </w:rPr>
              <w:t>番禺区易兴</w:t>
            </w:r>
            <w:proofErr w:type="gramEnd"/>
            <w:r w:rsidRPr="00EC24C9">
              <w:rPr>
                <w:rFonts w:ascii="宋体" w:eastAsia="宋体" w:hAnsi="宋体" w:cs="Times New Roman" w:hint="eastAsia"/>
                <w:iCs/>
                <w:sz w:val="18"/>
                <w:szCs w:val="18"/>
                <w:lang w:bidi="en-US"/>
              </w:rPr>
              <w:t>DHJ15-01地块项目</w:t>
            </w:r>
          </w:p>
        </w:tc>
        <w:tc>
          <w:tcPr>
            <w:tcW w:w="542" w:type="pct"/>
            <w:noWrap/>
            <w:vAlign w:val="center"/>
            <w:hideMark/>
          </w:tcPr>
          <w:p w14:paraId="058D6218"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467.30</w:t>
            </w:r>
          </w:p>
        </w:tc>
      </w:tr>
      <w:tr w:rsidR="0022622F" w:rsidRPr="00EC24C9" w14:paraId="27512E9D" w14:textId="77777777" w:rsidTr="0022622F">
        <w:trPr>
          <w:trHeight w:val="397"/>
          <w:jc w:val="center"/>
        </w:trPr>
        <w:tc>
          <w:tcPr>
            <w:tcW w:w="0" w:type="auto"/>
            <w:vMerge/>
            <w:vAlign w:val="center"/>
            <w:hideMark/>
          </w:tcPr>
          <w:p w14:paraId="38C32565"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317E6178"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5</w:t>
            </w:r>
          </w:p>
        </w:tc>
        <w:tc>
          <w:tcPr>
            <w:tcW w:w="3242" w:type="pct"/>
            <w:vAlign w:val="center"/>
            <w:hideMark/>
          </w:tcPr>
          <w:p w14:paraId="586E00E6"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浙江保利舟山航空大世界首开区项目</w:t>
            </w:r>
          </w:p>
        </w:tc>
        <w:tc>
          <w:tcPr>
            <w:tcW w:w="542" w:type="pct"/>
            <w:noWrap/>
            <w:vAlign w:val="center"/>
            <w:hideMark/>
          </w:tcPr>
          <w:p w14:paraId="0F255C43"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462.07</w:t>
            </w:r>
          </w:p>
        </w:tc>
      </w:tr>
      <w:tr w:rsidR="0022622F" w:rsidRPr="00EC24C9" w14:paraId="631D2B44" w14:textId="77777777" w:rsidTr="0022622F">
        <w:trPr>
          <w:trHeight w:val="397"/>
          <w:jc w:val="center"/>
        </w:trPr>
        <w:tc>
          <w:tcPr>
            <w:tcW w:w="0" w:type="auto"/>
            <w:vMerge/>
            <w:vAlign w:val="center"/>
            <w:hideMark/>
          </w:tcPr>
          <w:p w14:paraId="70760051"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79F727F9"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6</w:t>
            </w:r>
          </w:p>
        </w:tc>
        <w:tc>
          <w:tcPr>
            <w:tcW w:w="3242" w:type="pct"/>
            <w:vAlign w:val="center"/>
            <w:hideMark/>
          </w:tcPr>
          <w:p w14:paraId="19C561BD"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福建保利莆田市涵江区工业路以西地块项目</w:t>
            </w:r>
          </w:p>
        </w:tc>
        <w:tc>
          <w:tcPr>
            <w:tcW w:w="542" w:type="pct"/>
            <w:noWrap/>
            <w:vAlign w:val="center"/>
            <w:hideMark/>
          </w:tcPr>
          <w:p w14:paraId="444340E3"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428.35</w:t>
            </w:r>
          </w:p>
        </w:tc>
      </w:tr>
      <w:tr w:rsidR="0022622F" w:rsidRPr="00EC24C9" w14:paraId="323E55D0" w14:textId="77777777" w:rsidTr="0022622F">
        <w:trPr>
          <w:trHeight w:val="397"/>
          <w:jc w:val="center"/>
        </w:trPr>
        <w:tc>
          <w:tcPr>
            <w:tcW w:w="0" w:type="auto"/>
            <w:vMerge/>
            <w:vAlign w:val="center"/>
            <w:hideMark/>
          </w:tcPr>
          <w:p w14:paraId="7111B1A2"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4ED87D33"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7</w:t>
            </w:r>
          </w:p>
        </w:tc>
        <w:tc>
          <w:tcPr>
            <w:tcW w:w="3242" w:type="pct"/>
            <w:vAlign w:val="center"/>
            <w:hideMark/>
          </w:tcPr>
          <w:p w14:paraId="6247F65A"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浙南保利温州城市中央绿</w:t>
            </w:r>
            <w:proofErr w:type="gramStart"/>
            <w:r w:rsidRPr="00EC24C9">
              <w:rPr>
                <w:rFonts w:ascii="宋体" w:eastAsia="宋体" w:hAnsi="宋体" w:cs="Times New Roman" w:hint="eastAsia"/>
                <w:iCs/>
                <w:sz w:val="18"/>
                <w:szCs w:val="18"/>
                <w:lang w:bidi="en-US"/>
              </w:rPr>
              <w:t>轴区域</w:t>
            </w:r>
            <w:proofErr w:type="gramEnd"/>
            <w:r w:rsidRPr="00EC24C9">
              <w:rPr>
                <w:rFonts w:ascii="宋体" w:eastAsia="宋体" w:hAnsi="宋体" w:cs="Times New Roman" w:hint="eastAsia"/>
                <w:iCs/>
                <w:sz w:val="18"/>
                <w:szCs w:val="18"/>
                <w:lang w:bidi="en-US"/>
              </w:rPr>
              <w:t>G-13地块</w:t>
            </w:r>
          </w:p>
        </w:tc>
        <w:tc>
          <w:tcPr>
            <w:tcW w:w="542" w:type="pct"/>
            <w:noWrap/>
            <w:vAlign w:val="center"/>
            <w:hideMark/>
          </w:tcPr>
          <w:p w14:paraId="7DC2B8F4"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416.30</w:t>
            </w:r>
          </w:p>
        </w:tc>
      </w:tr>
      <w:tr w:rsidR="0022622F" w:rsidRPr="00EC24C9" w14:paraId="021C1A1C" w14:textId="77777777" w:rsidTr="0022622F">
        <w:trPr>
          <w:trHeight w:val="397"/>
          <w:jc w:val="center"/>
        </w:trPr>
        <w:tc>
          <w:tcPr>
            <w:tcW w:w="0" w:type="auto"/>
            <w:vMerge/>
            <w:vAlign w:val="center"/>
            <w:hideMark/>
          </w:tcPr>
          <w:p w14:paraId="1C6ED911"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638A261C"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8</w:t>
            </w:r>
          </w:p>
        </w:tc>
        <w:tc>
          <w:tcPr>
            <w:tcW w:w="3242" w:type="pct"/>
            <w:vAlign w:val="center"/>
            <w:hideMark/>
          </w:tcPr>
          <w:p w14:paraId="45E4DE35"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包头保利新都市中心区地块项目</w:t>
            </w:r>
          </w:p>
        </w:tc>
        <w:tc>
          <w:tcPr>
            <w:tcW w:w="542" w:type="pct"/>
            <w:noWrap/>
            <w:vAlign w:val="center"/>
            <w:hideMark/>
          </w:tcPr>
          <w:p w14:paraId="782D6F84"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322.35</w:t>
            </w:r>
          </w:p>
        </w:tc>
      </w:tr>
      <w:tr w:rsidR="0022622F" w:rsidRPr="00EC24C9" w14:paraId="5432C2F6" w14:textId="77777777" w:rsidTr="0022622F">
        <w:trPr>
          <w:trHeight w:val="397"/>
          <w:jc w:val="center"/>
        </w:trPr>
        <w:tc>
          <w:tcPr>
            <w:tcW w:w="0" w:type="auto"/>
            <w:vMerge/>
            <w:vAlign w:val="center"/>
            <w:hideMark/>
          </w:tcPr>
          <w:p w14:paraId="0B226118"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40F37CAF"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9</w:t>
            </w:r>
          </w:p>
        </w:tc>
        <w:tc>
          <w:tcPr>
            <w:tcW w:w="3242" w:type="pct"/>
            <w:vAlign w:val="center"/>
            <w:hideMark/>
          </w:tcPr>
          <w:p w14:paraId="5803216D"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江西保利南昌市新建区DAK202项目</w:t>
            </w:r>
          </w:p>
        </w:tc>
        <w:tc>
          <w:tcPr>
            <w:tcW w:w="542" w:type="pct"/>
            <w:noWrap/>
            <w:vAlign w:val="center"/>
            <w:hideMark/>
          </w:tcPr>
          <w:p w14:paraId="0B2637AE"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309.94</w:t>
            </w:r>
          </w:p>
        </w:tc>
      </w:tr>
      <w:tr w:rsidR="0022622F" w:rsidRPr="00EC24C9" w14:paraId="3B00F65A" w14:textId="77777777" w:rsidTr="0022622F">
        <w:trPr>
          <w:trHeight w:val="397"/>
          <w:jc w:val="center"/>
        </w:trPr>
        <w:tc>
          <w:tcPr>
            <w:tcW w:w="0" w:type="auto"/>
            <w:vMerge/>
            <w:vAlign w:val="center"/>
            <w:hideMark/>
          </w:tcPr>
          <w:p w14:paraId="3A6E2C69" w14:textId="77777777" w:rsidR="0022622F" w:rsidRPr="00EC24C9" w:rsidRDefault="0022622F">
            <w:pPr>
              <w:widowControl/>
              <w:jc w:val="left"/>
              <w:rPr>
                <w:rFonts w:ascii="宋体" w:eastAsia="宋体" w:hAnsi="宋体" w:cs="Times New Roman"/>
                <w:iCs/>
                <w:sz w:val="18"/>
                <w:szCs w:val="18"/>
                <w:lang w:bidi="en-US"/>
              </w:rPr>
            </w:pPr>
          </w:p>
        </w:tc>
        <w:tc>
          <w:tcPr>
            <w:tcW w:w="325" w:type="pct"/>
            <w:noWrap/>
            <w:vAlign w:val="center"/>
            <w:hideMark/>
          </w:tcPr>
          <w:p w14:paraId="2FAA9834"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10</w:t>
            </w:r>
          </w:p>
        </w:tc>
        <w:tc>
          <w:tcPr>
            <w:tcW w:w="3242" w:type="pct"/>
            <w:vAlign w:val="center"/>
            <w:hideMark/>
          </w:tcPr>
          <w:p w14:paraId="3E9DD77C"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武汉保利标准化研发项目</w:t>
            </w:r>
          </w:p>
        </w:tc>
        <w:tc>
          <w:tcPr>
            <w:tcW w:w="542" w:type="pct"/>
            <w:noWrap/>
            <w:vAlign w:val="center"/>
            <w:hideMark/>
          </w:tcPr>
          <w:p w14:paraId="48608CA8"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308.32</w:t>
            </w:r>
          </w:p>
        </w:tc>
      </w:tr>
      <w:tr w:rsidR="0022622F" w:rsidRPr="00EC24C9" w14:paraId="160FFBB3" w14:textId="77777777" w:rsidTr="0022622F">
        <w:trPr>
          <w:trHeight w:val="397"/>
          <w:jc w:val="center"/>
        </w:trPr>
        <w:tc>
          <w:tcPr>
            <w:tcW w:w="0" w:type="auto"/>
            <w:vMerge/>
            <w:vAlign w:val="center"/>
            <w:hideMark/>
          </w:tcPr>
          <w:p w14:paraId="2EF7B50F" w14:textId="77777777" w:rsidR="0022622F" w:rsidRPr="00EC24C9" w:rsidRDefault="0022622F">
            <w:pPr>
              <w:widowControl/>
              <w:jc w:val="left"/>
              <w:rPr>
                <w:rFonts w:ascii="宋体" w:eastAsia="宋体" w:hAnsi="宋体" w:cs="Times New Roman"/>
                <w:iCs/>
                <w:sz w:val="18"/>
                <w:szCs w:val="18"/>
                <w:lang w:bidi="en-US"/>
              </w:rPr>
            </w:pPr>
          </w:p>
        </w:tc>
        <w:tc>
          <w:tcPr>
            <w:tcW w:w="3567" w:type="pct"/>
            <w:gridSpan w:val="2"/>
            <w:noWrap/>
            <w:vAlign w:val="center"/>
            <w:hideMark/>
          </w:tcPr>
          <w:p w14:paraId="6FE9DC89" w14:textId="77777777" w:rsidR="0022622F" w:rsidRPr="00EC24C9" w:rsidRDefault="0022622F">
            <w:pPr>
              <w:jc w:val="center"/>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合计</w:t>
            </w:r>
          </w:p>
        </w:tc>
        <w:tc>
          <w:tcPr>
            <w:tcW w:w="542" w:type="pct"/>
            <w:noWrap/>
            <w:vAlign w:val="center"/>
            <w:hideMark/>
          </w:tcPr>
          <w:p w14:paraId="79BE56AC" w14:textId="77777777" w:rsidR="0022622F" w:rsidRPr="00EC24C9" w:rsidRDefault="0022622F">
            <w:pPr>
              <w:jc w:val="right"/>
              <w:rPr>
                <w:rFonts w:ascii="宋体" w:eastAsia="宋体" w:hAnsi="宋体" w:cs="Times New Roman"/>
                <w:iCs/>
                <w:sz w:val="18"/>
                <w:szCs w:val="18"/>
                <w:lang w:bidi="en-US"/>
              </w:rPr>
            </w:pPr>
            <w:r w:rsidRPr="00EC24C9">
              <w:rPr>
                <w:rFonts w:ascii="宋体" w:eastAsia="宋体" w:hAnsi="宋体" w:cs="Times New Roman" w:hint="eastAsia"/>
                <w:iCs/>
                <w:sz w:val="18"/>
                <w:szCs w:val="18"/>
                <w:lang w:bidi="en-US"/>
              </w:rPr>
              <w:t>4,444.62</w:t>
            </w:r>
          </w:p>
        </w:tc>
      </w:tr>
      <w:tr w:rsidR="0022622F" w:rsidRPr="00EC24C9" w14:paraId="607FDA51" w14:textId="77777777" w:rsidTr="0022622F">
        <w:trPr>
          <w:trHeight w:val="397"/>
          <w:jc w:val="center"/>
        </w:trPr>
        <w:tc>
          <w:tcPr>
            <w:tcW w:w="892" w:type="pct"/>
            <w:vMerge w:val="restart"/>
            <w:noWrap/>
            <w:vAlign w:val="center"/>
            <w:hideMark/>
          </w:tcPr>
          <w:p w14:paraId="7E37B53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w:t>
            </w:r>
          </w:p>
        </w:tc>
        <w:tc>
          <w:tcPr>
            <w:tcW w:w="325" w:type="pct"/>
            <w:noWrap/>
            <w:vAlign w:val="center"/>
            <w:hideMark/>
          </w:tcPr>
          <w:p w14:paraId="3A2F680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w:t>
            </w:r>
          </w:p>
        </w:tc>
        <w:tc>
          <w:tcPr>
            <w:tcW w:w="3242" w:type="pct"/>
            <w:vAlign w:val="center"/>
            <w:hideMark/>
          </w:tcPr>
          <w:p w14:paraId="47B7A4B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汕尾市海丰县保利海德公馆项目建设工程设计咨询</w:t>
            </w:r>
          </w:p>
        </w:tc>
        <w:tc>
          <w:tcPr>
            <w:tcW w:w="542" w:type="pct"/>
            <w:noWrap/>
            <w:vAlign w:val="center"/>
            <w:hideMark/>
          </w:tcPr>
          <w:p w14:paraId="6B380E0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577.80</w:t>
            </w:r>
          </w:p>
        </w:tc>
      </w:tr>
      <w:tr w:rsidR="0022622F" w:rsidRPr="00EC24C9" w14:paraId="16B56BDA" w14:textId="77777777" w:rsidTr="0022622F">
        <w:trPr>
          <w:trHeight w:val="397"/>
          <w:jc w:val="center"/>
        </w:trPr>
        <w:tc>
          <w:tcPr>
            <w:tcW w:w="0" w:type="auto"/>
            <w:vMerge/>
            <w:vAlign w:val="center"/>
            <w:hideMark/>
          </w:tcPr>
          <w:p w14:paraId="23E74E4A"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7BB31FD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w:t>
            </w:r>
          </w:p>
        </w:tc>
        <w:tc>
          <w:tcPr>
            <w:tcW w:w="3242" w:type="pct"/>
            <w:vAlign w:val="center"/>
            <w:hideMark/>
          </w:tcPr>
          <w:p w14:paraId="21D91C0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长春市保利临河街延长线项目（和光尘</w:t>
            </w:r>
            <w:proofErr w:type="gramStart"/>
            <w:r w:rsidRPr="00EC24C9">
              <w:rPr>
                <w:rFonts w:ascii="宋体" w:eastAsia="宋体" w:hAnsi="宋体" w:cs="Times New Roman" w:hint="eastAsia"/>
                <w:sz w:val="18"/>
                <w:szCs w:val="18"/>
              </w:rPr>
              <w:t>樾</w:t>
            </w:r>
            <w:proofErr w:type="gramEnd"/>
            <w:r w:rsidRPr="00EC24C9">
              <w:rPr>
                <w:rFonts w:ascii="宋体" w:eastAsia="宋体" w:hAnsi="宋体" w:cs="Times New Roman" w:hint="eastAsia"/>
                <w:sz w:val="18"/>
                <w:szCs w:val="18"/>
              </w:rPr>
              <w:t>）建设工程方案设计咨询</w:t>
            </w:r>
          </w:p>
        </w:tc>
        <w:tc>
          <w:tcPr>
            <w:tcW w:w="542" w:type="pct"/>
            <w:noWrap/>
            <w:vAlign w:val="center"/>
            <w:hideMark/>
          </w:tcPr>
          <w:p w14:paraId="2113FBF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519.28</w:t>
            </w:r>
          </w:p>
        </w:tc>
      </w:tr>
      <w:tr w:rsidR="0022622F" w:rsidRPr="00EC24C9" w14:paraId="118635DB" w14:textId="77777777" w:rsidTr="0022622F">
        <w:trPr>
          <w:trHeight w:val="397"/>
          <w:jc w:val="center"/>
        </w:trPr>
        <w:tc>
          <w:tcPr>
            <w:tcW w:w="0" w:type="auto"/>
            <w:vMerge/>
            <w:vAlign w:val="center"/>
            <w:hideMark/>
          </w:tcPr>
          <w:p w14:paraId="48F7441D"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50FCF60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3</w:t>
            </w:r>
          </w:p>
        </w:tc>
        <w:tc>
          <w:tcPr>
            <w:tcW w:w="3242" w:type="pct"/>
            <w:vAlign w:val="center"/>
            <w:hideMark/>
          </w:tcPr>
          <w:p w14:paraId="1377878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安徽保利合肥市</w:t>
            </w:r>
            <w:proofErr w:type="gramStart"/>
            <w:r w:rsidRPr="00EC24C9">
              <w:rPr>
                <w:rFonts w:ascii="宋体" w:eastAsia="宋体" w:hAnsi="宋体" w:cs="Times New Roman" w:hint="eastAsia"/>
                <w:sz w:val="18"/>
                <w:szCs w:val="18"/>
              </w:rPr>
              <w:t>蜀</w:t>
            </w:r>
            <w:proofErr w:type="gramEnd"/>
            <w:r w:rsidRPr="00EC24C9">
              <w:rPr>
                <w:rFonts w:ascii="宋体" w:eastAsia="宋体" w:hAnsi="宋体" w:cs="Times New Roman" w:hint="eastAsia"/>
                <w:sz w:val="18"/>
                <w:szCs w:val="18"/>
              </w:rPr>
              <w:t>山区</w:t>
            </w:r>
            <w:r w:rsidRPr="00EC24C9">
              <w:rPr>
                <w:rFonts w:ascii="宋体" w:eastAsia="宋体" w:hAnsi="宋体" w:cs="Times New Roman"/>
                <w:sz w:val="18"/>
                <w:szCs w:val="18"/>
              </w:rPr>
              <w:t>W1903</w:t>
            </w:r>
            <w:r w:rsidRPr="00EC24C9">
              <w:rPr>
                <w:rFonts w:ascii="宋体" w:eastAsia="宋体" w:hAnsi="宋体" w:cs="Times New Roman" w:hint="eastAsia"/>
                <w:sz w:val="18"/>
                <w:szCs w:val="18"/>
              </w:rPr>
              <w:t>地块项目建设工程设计总包</w:t>
            </w:r>
          </w:p>
        </w:tc>
        <w:tc>
          <w:tcPr>
            <w:tcW w:w="542" w:type="pct"/>
            <w:noWrap/>
            <w:vAlign w:val="center"/>
            <w:hideMark/>
          </w:tcPr>
          <w:p w14:paraId="6B96C16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497.97</w:t>
            </w:r>
          </w:p>
        </w:tc>
      </w:tr>
      <w:tr w:rsidR="0022622F" w:rsidRPr="00EC24C9" w14:paraId="615119EA" w14:textId="77777777" w:rsidTr="0022622F">
        <w:trPr>
          <w:trHeight w:val="397"/>
          <w:jc w:val="center"/>
        </w:trPr>
        <w:tc>
          <w:tcPr>
            <w:tcW w:w="0" w:type="auto"/>
            <w:vMerge/>
            <w:vAlign w:val="center"/>
            <w:hideMark/>
          </w:tcPr>
          <w:p w14:paraId="64CCD744"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216B3B3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4</w:t>
            </w:r>
          </w:p>
        </w:tc>
        <w:tc>
          <w:tcPr>
            <w:tcW w:w="3242" w:type="pct"/>
            <w:vAlign w:val="center"/>
            <w:hideMark/>
          </w:tcPr>
          <w:p w14:paraId="29CAD1C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江门市新会骏</w:t>
            </w:r>
            <w:proofErr w:type="gramStart"/>
            <w:r w:rsidRPr="00EC24C9">
              <w:rPr>
                <w:rFonts w:ascii="宋体" w:eastAsia="宋体" w:hAnsi="宋体" w:cs="Times New Roman" w:hint="eastAsia"/>
                <w:sz w:val="18"/>
                <w:szCs w:val="18"/>
              </w:rPr>
              <w:t>凯</w:t>
            </w:r>
            <w:proofErr w:type="gramEnd"/>
            <w:r w:rsidRPr="00EC24C9">
              <w:rPr>
                <w:rFonts w:ascii="宋体" w:eastAsia="宋体" w:hAnsi="宋体" w:cs="Times New Roman" w:hint="eastAsia"/>
                <w:sz w:val="18"/>
                <w:szCs w:val="18"/>
              </w:rPr>
              <w:t>豪庭</w:t>
            </w:r>
            <w:r w:rsidRPr="00EC24C9">
              <w:rPr>
                <w:rFonts w:ascii="宋体" w:eastAsia="宋体" w:hAnsi="宋体" w:cs="Times New Roman"/>
                <w:sz w:val="18"/>
                <w:szCs w:val="18"/>
              </w:rPr>
              <w:t>08</w:t>
            </w:r>
            <w:r w:rsidRPr="00EC24C9">
              <w:rPr>
                <w:rFonts w:ascii="宋体" w:eastAsia="宋体" w:hAnsi="宋体" w:cs="Times New Roman" w:hint="eastAsia"/>
                <w:sz w:val="18"/>
                <w:szCs w:val="18"/>
              </w:rPr>
              <w:t>地块项目建设工程设计咨询</w:t>
            </w:r>
          </w:p>
        </w:tc>
        <w:tc>
          <w:tcPr>
            <w:tcW w:w="542" w:type="pct"/>
            <w:noWrap/>
            <w:vAlign w:val="center"/>
            <w:hideMark/>
          </w:tcPr>
          <w:p w14:paraId="64DF306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398.54</w:t>
            </w:r>
          </w:p>
        </w:tc>
      </w:tr>
      <w:tr w:rsidR="0022622F" w:rsidRPr="00EC24C9" w14:paraId="2B937E4F" w14:textId="77777777" w:rsidTr="0022622F">
        <w:trPr>
          <w:trHeight w:val="397"/>
          <w:jc w:val="center"/>
        </w:trPr>
        <w:tc>
          <w:tcPr>
            <w:tcW w:w="0" w:type="auto"/>
            <w:vMerge/>
            <w:vAlign w:val="center"/>
            <w:hideMark/>
          </w:tcPr>
          <w:p w14:paraId="7F5C03D1"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080B52A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5</w:t>
            </w:r>
          </w:p>
        </w:tc>
        <w:tc>
          <w:tcPr>
            <w:tcW w:w="3242" w:type="pct"/>
            <w:vAlign w:val="center"/>
            <w:hideMark/>
          </w:tcPr>
          <w:p w14:paraId="356E8F8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温州市鹿城区葡萄棚</w:t>
            </w:r>
            <w:r w:rsidRPr="00EC24C9">
              <w:rPr>
                <w:rFonts w:ascii="宋体" w:eastAsia="宋体" w:hAnsi="宋体" w:cs="Times New Roman"/>
                <w:sz w:val="18"/>
                <w:szCs w:val="18"/>
              </w:rPr>
              <w:t>B13a</w:t>
            </w:r>
            <w:r w:rsidRPr="00EC24C9">
              <w:rPr>
                <w:rFonts w:ascii="宋体" w:eastAsia="宋体" w:hAnsi="宋体" w:cs="Times New Roman" w:hint="eastAsia"/>
                <w:sz w:val="18"/>
                <w:szCs w:val="18"/>
              </w:rPr>
              <w:t>地块温州大国璟项目建设工程设计咨询</w:t>
            </w:r>
          </w:p>
        </w:tc>
        <w:tc>
          <w:tcPr>
            <w:tcW w:w="542" w:type="pct"/>
            <w:noWrap/>
            <w:vAlign w:val="center"/>
            <w:hideMark/>
          </w:tcPr>
          <w:p w14:paraId="6D853D74"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375.80</w:t>
            </w:r>
          </w:p>
        </w:tc>
      </w:tr>
      <w:tr w:rsidR="0022622F" w:rsidRPr="00EC24C9" w14:paraId="6E37F31F" w14:textId="77777777" w:rsidTr="0022622F">
        <w:trPr>
          <w:trHeight w:val="397"/>
          <w:jc w:val="center"/>
        </w:trPr>
        <w:tc>
          <w:tcPr>
            <w:tcW w:w="0" w:type="auto"/>
            <w:vMerge/>
            <w:vAlign w:val="center"/>
            <w:hideMark/>
          </w:tcPr>
          <w:p w14:paraId="54615738"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355BD3D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6</w:t>
            </w:r>
          </w:p>
        </w:tc>
        <w:tc>
          <w:tcPr>
            <w:tcW w:w="3242" w:type="pct"/>
            <w:vAlign w:val="center"/>
            <w:hideMark/>
          </w:tcPr>
          <w:p w14:paraId="1EDB9AE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莆田保利涵</w:t>
            </w:r>
            <w:proofErr w:type="gramStart"/>
            <w:r w:rsidRPr="00EC24C9">
              <w:rPr>
                <w:rFonts w:ascii="宋体" w:eastAsia="宋体" w:hAnsi="宋体" w:cs="Times New Roman" w:hint="eastAsia"/>
                <w:sz w:val="18"/>
                <w:szCs w:val="18"/>
              </w:rPr>
              <w:t>江霞江</w:t>
            </w:r>
            <w:proofErr w:type="gramEnd"/>
            <w:r w:rsidRPr="00EC24C9">
              <w:rPr>
                <w:rFonts w:ascii="宋体" w:eastAsia="宋体" w:hAnsi="宋体" w:cs="Times New Roman" w:hint="eastAsia"/>
                <w:sz w:val="18"/>
                <w:szCs w:val="18"/>
              </w:rPr>
              <w:t>片区三个地块项目</w:t>
            </w:r>
          </w:p>
        </w:tc>
        <w:tc>
          <w:tcPr>
            <w:tcW w:w="542" w:type="pct"/>
            <w:noWrap/>
            <w:vAlign w:val="center"/>
            <w:hideMark/>
          </w:tcPr>
          <w:p w14:paraId="69D3678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339.63</w:t>
            </w:r>
          </w:p>
        </w:tc>
      </w:tr>
      <w:tr w:rsidR="0022622F" w:rsidRPr="00EC24C9" w14:paraId="5AE7B13A" w14:textId="77777777" w:rsidTr="0022622F">
        <w:trPr>
          <w:trHeight w:val="397"/>
          <w:jc w:val="center"/>
        </w:trPr>
        <w:tc>
          <w:tcPr>
            <w:tcW w:w="0" w:type="auto"/>
            <w:vMerge/>
            <w:vAlign w:val="center"/>
            <w:hideMark/>
          </w:tcPr>
          <w:p w14:paraId="7376CBDE"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2F77FB2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7</w:t>
            </w:r>
          </w:p>
        </w:tc>
        <w:tc>
          <w:tcPr>
            <w:tcW w:w="3242" w:type="pct"/>
            <w:vAlign w:val="center"/>
            <w:hideMark/>
          </w:tcPr>
          <w:p w14:paraId="28EB22F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沈阳保利</w:t>
            </w:r>
            <w:proofErr w:type="gramStart"/>
            <w:r w:rsidRPr="00EC24C9">
              <w:rPr>
                <w:rFonts w:ascii="宋体" w:eastAsia="宋体" w:hAnsi="宋体" w:cs="Times New Roman" w:hint="eastAsia"/>
                <w:sz w:val="18"/>
                <w:szCs w:val="18"/>
              </w:rPr>
              <w:t>丁香湖</w:t>
            </w:r>
            <w:proofErr w:type="gramEnd"/>
            <w:r w:rsidRPr="00EC24C9">
              <w:rPr>
                <w:rFonts w:ascii="宋体" w:eastAsia="宋体" w:hAnsi="宋体" w:cs="Times New Roman"/>
                <w:sz w:val="18"/>
                <w:szCs w:val="18"/>
              </w:rPr>
              <w:t>19</w:t>
            </w:r>
            <w:r w:rsidRPr="00EC24C9">
              <w:rPr>
                <w:rFonts w:ascii="宋体" w:eastAsia="宋体" w:hAnsi="宋体" w:cs="Times New Roman" w:hint="eastAsia"/>
                <w:sz w:val="18"/>
                <w:szCs w:val="18"/>
              </w:rPr>
              <w:t>号地块</w:t>
            </w:r>
          </w:p>
        </w:tc>
        <w:tc>
          <w:tcPr>
            <w:tcW w:w="542" w:type="pct"/>
            <w:noWrap/>
            <w:vAlign w:val="center"/>
            <w:hideMark/>
          </w:tcPr>
          <w:p w14:paraId="5FA8699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320.00</w:t>
            </w:r>
          </w:p>
        </w:tc>
      </w:tr>
      <w:tr w:rsidR="0022622F" w:rsidRPr="00EC24C9" w14:paraId="0986ACE8" w14:textId="77777777" w:rsidTr="0022622F">
        <w:trPr>
          <w:trHeight w:val="397"/>
          <w:jc w:val="center"/>
        </w:trPr>
        <w:tc>
          <w:tcPr>
            <w:tcW w:w="0" w:type="auto"/>
            <w:vMerge/>
            <w:vAlign w:val="center"/>
            <w:hideMark/>
          </w:tcPr>
          <w:p w14:paraId="0586E314"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22C2240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8</w:t>
            </w:r>
          </w:p>
        </w:tc>
        <w:tc>
          <w:tcPr>
            <w:tcW w:w="3242" w:type="pct"/>
            <w:vAlign w:val="center"/>
            <w:hideMark/>
          </w:tcPr>
          <w:p w14:paraId="0CEDB98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河北保利邯郸复兴区前郝村地块项目</w:t>
            </w:r>
          </w:p>
        </w:tc>
        <w:tc>
          <w:tcPr>
            <w:tcW w:w="542" w:type="pct"/>
            <w:noWrap/>
            <w:vAlign w:val="center"/>
            <w:hideMark/>
          </w:tcPr>
          <w:p w14:paraId="16F3295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294.45</w:t>
            </w:r>
          </w:p>
        </w:tc>
      </w:tr>
      <w:tr w:rsidR="0022622F" w:rsidRPr="00EC24C9" w14:paraId="66D91C48" w14:textId="77777777" w:rsidTr="0022622F">
        <w:trPr>
          <w:trHeight w:val="397"/>
          <w:jc w:val="center"/>
        </w:trPr>
        <w:tc>
          <w:tcPr>
            <w:tcW w:w="0" w:type="auto"/>
            <w:vMerge/>
            <w:vAlign w:val="center"/>
            <w:hideMark/>
          </w:tcPr>
          <w:p w14:paraId="0EA3E4C6"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408C450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9</w:t>
            </w:r>
          </w:p>
        </w:tc>
        <w:tc>
          <w:tcPr>
            <w:tcW w:w="3242" w:type="pct"/>
            <w:vAlign w:val="center"/>
            <w:hideMark/>
          </w:tcPr>
          <w:p w14:paraId="6040700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沈阳保利高官台街东侧、</w:t>
            </w:r>
            <w:proofErr w:type="gramStart"/>
            <w:r w:rsidRPr="00EC24C9">
              <w:rPr>
                <w:rFonts w:ascii="宋体" w:eastAsia="宋体" w:hAnsi="宋体" w:cs="Times New Roman" w:hint="eastAsia"/>
                <w:sz w:val="18"/>
                <w:szCs w:val="18"/>
              </w:rPr>
              <w:t>东贸路南侧</w:t>
            </w:r>
            <w:proofErr w:type="gramEnd"/>
            <w:r w:rsidRPr="00EC24C9">
              <w:rPr>
                <w:rFonts w:ascii="宋体" w:eastAsia="宋体" w:hAnsi="宋体" w:cs="Times New Roman" w:hint="eastAsia"/>
                <w:sz w:val="18"/>
                <w:szCs w:val="18"/>
              </w:rPr>
              <w:t>地块项目</w:t>
            </w:r>
          </w:p>
        </w:tc>
        <w:tc>
          <w:tcPr>
            <w:tcW w:w="542" w:type="pct"/>
            <w:noWrap/>
            <w:vAlign w:val="center"/>
            <w:hideMark/>
          </w:tcPr>
          <w:p w14:paraId="2317E5D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286.09</w:t>
            </w:r>
          </w:p>
        </w:tc>
      </w:tr>
      <w:tr w:rsidR="0022622F" w:rsidRPr="00EC24C9" w14:paraId="2605CB66" w14:textId="77777777" w:rsidTr="0022622F">
        <w:trPr>
          <w:trHeight w:val="397"/>
          <w:jc w:val="center"/>
        </w:trPr>
        <w:tc>
          <w:tcPr>
            <w:tcW w:w="0" w:type="auto"/>
            <w:vMerge/>
            <w:vAlign w:val="center"/>
            <w:hideMark/>
          </w:tcPr>
          <w:p w14:paraId="321ED252"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6377574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10</w:t>
            </w:r>
          </w:p>
        </w:tc>
        <w:tc>
          <w:tcPr>
            <w:tcW w:w="3242" w:type="pct"/>
            <w:vAlign w:val="center"/>
            <w:hideMark/>
          </w:tcPr>
          <w:p w14:paraId="745CF1B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湾区保利梅州市江南苑三期项目（</w:t>
            </w:r>
            <w:r w:rsidRPr="00EC24C9">
              <w:rPr>
                <w:rFonts w:ascii="宋体" w:eastAsia="宋体" w:hAnsi="宋体" w:cs="Times New Roman"/>
                <w:sz w:val="18"/>
                <w:szCs w:val="18"/>
              </w:rPr>
              <w:t>PM-B19021</w:t>
            </w:r>
            <w:r w:rsidRPr="00EC24C9">
              <w:rPr>
                <w:rFonts w:ascii="宋体" w:eastAsia="宋体" w:hAnsi="宋体" w:cs="Times New Roman" w:hint="eastAsia"/>
                <w:sz w:val="18"/>
                <w:szCs w:val="18"/>
              </w:rPr>
              <w:t>地块）</w:t>
            </w:r>
          </w:p>
        </w:tc>
        <w:tc>
          <w:tcPr>
            <w:tcW w:w="542" w:type="pct"/>
            <w:noWrap/>
            <w:vAlign w:val="center"/>
            <w:hideMark/>
          </w:tcPr>
          <w:p w14:paraId="2CB139D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281.40</w:t>
            </w:r>
          </w:p>
        </w:tc>
      </w:tr>
      <w:tr w:rsidR="0022622F" w:rsidRPr="00EC24C9" w14:paraId="1D7266E6" w14:textId="77777777" w:rsidTr="0022622F">
        <w:trPr>
          <w:trHeight w:val="397"/>
          <w:jc w:val="center"/>
        </w:trPr>
        <w:tc>
          <w:tcPr>
            <w:tcW w:w="0" w:type="auto"/>
            <w:vMerge/>
            <w:vAlign w:val="center"/>
            <w:hideMark/>
          </w:tcPr>
          <w:p w14:paraId="4758C20D" w14:textId="77777777" w:rsidR="0022622F" w:rsidRPr="00EC24C9" w:rsidRDefault="0022622F">
            <w:pPr>
              <w:widowControl/>
              <w:jc w:val="left"/>
              <w:rPr>
                <w:rFonts w:ascii="宋体" w:eastAsia="宋体" w:hAnsi="宋体" w:cs="Times New Roman"/>
                <w:sz w:val="18"/>
                <w:szCs w:val="18"/>
              </w:rPr>
            </w:pPr>
          </w:p>
        </w:tc>
        <w:tc>
          <w:tcPr>
            <w:tcW w:w="3567" w:type="pct"/>
            <w:gridSpan w:val="2"/>
            <w:noWrap/>
            <w:vAlign w:val="center"/>
            <w:hideMark/>
          </w:tcPr>
          <w:p w14:paraId="331936D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542" w:type="pct"/>
            <w:noWrap/>
            <w:vAlign w:val="center"/>
            <w:hideMark/>
          </w:tcPr>
          <w:p w14:paraId="69592F24"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3,890.96</w:t>
            </w:r>
          </w:p>
        </w:tc>
      </w:tr>
      <w:tr w:rsidR="0022622F" w:rsidRPr="00EC24C9" w14:paraId="1CED8D5E" w14:textId="77777777" w:rsidTr="0022622F">
        <w:trPr>
          <w:trHeight w:val="397"/>
          <w:jc w:val="center"/>
        </w:trPr>
        <w:tc>
          <w:tcPr>
            <w:tcW w:w="892" w:type="pct"/>
            <w:vMerge w:val="restart"/>
            <w:noWrap/>
            <w:vAlign w:val="center"/>
            <w:hideMark/>
          </w:tcPr>
          <w:p w14:paraId="48E251D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w:t>
            </w:r>
          </w:p>
        </w:tc>
        <w:tc>
          <w:tcPr>
            <w:tcW w:w="325" w:type="pct"/>
            <w:noWrap/>
            <w:vAlign w:val="center"/>
            <w:hideMark/>
          </w:tcPr>
          <w:p w14:paraId="2D6A2EC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w:t>
            </w:r>
          </w:p>
        </w:tc>
        <w:tc>
          <w:tcPr>
            <w:tcW w:w="3242" w:type="pct"/>
            <w:vAlign w:val="center"/>
            <w:hideMark/>
          </w:tcPr>
          <w:p w14:paraId="5D9125F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台州市黄岩万豪地块项目建设工程设计咨询</w:t>
            </w:r>
          </w:p>
        </w:tc>
        <w:tc>
          <w:tcPr>
            <w:tcW w:w="542" w:type="pct"/>
            <w:noWrap/>
            <w:vAlign w:val="center"/>
            <w:hideMark/>
          </w:tcPr>
          <w:p w14:paraId="246A4BE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719.62 </w:t>
            </w:r>
          </w:p>
        </w:tc>
      </w:tr>
      <w:tr w:rsidR="0022622F" w:rsidRPr="00EC24C9" w14:paraId="74FA4F17" w14:textId="77777777" w:rsidTr="0022622F">
        <w:trPr>
          <w:trHeight w:val="397"/>
          <w:jc w:val="center"/>
        </w:trPr>
        <w:tc>
          <w:tcPr>
            <w:tcW w:w="0" w:type="auto"/>
            <w:vMerge/>
            <w:vAlign w:val="center"/>
            <w:hideMark/>
          </w:tcPr>
          <w:p w14:paraId="60552371"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3D3D8D2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w:t>
            </w:r>
          </w:p>
        </w:tc>
        <w:tc>
          <w:tcPr>
            <w:tcW w:w="3242" w:type="pct"/>
            <w:vAlign w:val="center"/>
            <w:hideMark/>
          </w:tcPr>
          <w:p w14:paraId="7D5CE89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梅州市梅江区保利公园里</w:t>
            </w:r>
            <w:r w:rsidRPr="00EC24C9">
              <w:rPr>
                <w:rFonts w:ascii="宋体" w:eastAsia="宋体" w:hAnsi="宋体" w:cs="Times New Roman"/>
                <w:sz w:val="18"/>
                <w:szCs w:val="18"/>
              </w:rPr>
              <w:t>A</w:t>
            </w:r>
            <w:r w:rsidRPr="00EC24C9">
              <w:rPr>
                <w:rFonts w:ascii="宋体" w:eastAsia="宋体" w:hAnsi="宋体" w:cs="Times New Roman" w:hint="eastAsia"/>
                <w:sz w:val="18"/>
                <w:szCs w:val="18"/>
              </w:rPr>
              <w:t>、</w:t>
            </w:r>
            <w:r w:rsidRPr="00EC24C9">
              <w:rPr>
                <w:rFonts w:ascii="宋体" w:eastAsia="宋体" w:hAnsi="宋体" w:cs="Times New Roman"/>
                <w:sz w:val="18"/>
                <w:szCs w:val="18"/>
              </w:rPr>
              <w:t>B</w:t>
            </w:r>
            <w:r w:rsidRPr="00EC24C9">
              <w:rPr>
                <w:rFonts w:ascii="宋体" w:eastAsia="宋体" w:hAnsi="宋体" w:cs="Times New Roman" w:hint="eastAsia"/>
                <w:sz w:val="18"/>
                <w:szCs w:val="18"/>
              </w:rPr>
              <w:t>、</w:t>
            </w:r>
            <w:r w:rsidRPr="00EC24C9">
              <w:rPr>
                <w:rFonts w:ascii="宋体" w:eastAsia="宋体" w:hAnsi="宋体" w:cs="Times New Roman"/>
                <w:sz w:val="18"/>
                <w:szCs w:val="18"/>
              </w:rPr>
              <w:t>C</w:t>
            </w:r>
            <w:r w:rsidRPr="00EC24C9">
              <w:rPr>
                <w:rFonts w:ascii="宋体" w:eastAsia="宋体" w:hAnsi="宋体" w:cs="Times New Roman" w:hint="eastAsia"/>
                <w:sz w:val="18"/>
                <w:szCs w:val="18"/>
              </w:rPr>
              <w:t>地块项目建设工程设计咨询</w:t>
            </w:r>
          </w:p>
        </w:tc>
        <w:tc>
          <w:tcPr>
            <w:tcW w:w="542" w:type="pct"/>
            <w:noWrap/>
            <w:vAlign w:val="center"/>
            <w:hideMark/>
          </w:tcPr>
          <w:p w14:paraId="7054818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520.73 </w:t>
            </w:r>
          </w:p>
        </w:tc>
      </w:tr>
      <w:tr w:rsidR="0022622F" w:rsidRPr="00EC24C9" w14:paraId="5ADEE228" w14:textId="77777777" w:rsidTr="0022622F">
        <w:trPr>
          <w:trHeight w:val="397"/>
          <w:jc w:val="center"/>
        </w:trPr>
        <w:tc>
          <w:tcPr>
            <w:tcW w:w="0" w:type="auto"/>
            <w:vMerge/>
            <w:vAlign w:val="center"/>
            <w:hideMark/>
          </w:tcPr>
          <w:p w14:paraId="41B91BF8"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7572C13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3</w:t>
            </w:r>
          </w:p>
        </w:tc>
        <w:tc>
          <w:tcPr>
            <w:tcW w:w="3242" w:type="pct"/>
            <w:vAlign w:val="center"/>
            <w:hideMark/>
          </w:tcPr>
          <w:p w14:paraId="4E6C8B0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珠海市金湾高尔夫项目二期建设工程设计咨询</w:t>
            </w:r>
          </w:p>
        </w:tc>
        <w:tc>
          <w:tcPr>
            <w:tcW w:w="542" w:type="pct"/>
            <w:noWrap/>
            <w:vAlign w:val="center"/>
            <w:hideMark/>
          </w:tcPr>
          <w:p w14:paraId="351DFF7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502.33 </w:t>
            </w:r>
          </w:p>
        </w:tc>
      </w:tr>
      <w:tr w:rsidR="0022622F" w:rsidRPr="00EC24C9" w14:paraId="73D7BCC0" w14:textId="77777777" w:rsidTr="0022622F">
        <w:trPr>
          <w:trHeight w:val="397"/>
          <w:jc w:val="center"/>
        </w:trPr>
        <w:tc>
          <w:tcPr>
            <w:tcW w:w="0" w:type="auto"/>
            <w:vMerge/>
            <w:vAlign w:val="center"/>
            <w:hideMark/>
          </w:tcPr>
          <w:p w14:paraId="3396F585"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4155B2C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4</w:t>
            </w:r>
          </w:p>
        </w:tc>
        <w:tc>
          <w:tcPr>
            <w:tcW w:w="3242" w:type="pct"/>
            <w:vAlign w:val="center"/>
            <w:hideMark/>
          </w:tcPr>
          <w:p w14:paraId="0FB75BE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揭阳市空港区保利西海岸一期建设工程设计咨询</w:t>
            </w:r>
          </w:p>
        </w:tc>
        <w:tc>
          <w:tcPr>
            <w:tcW w:w="542" w:type="pct"/>
            <w:noWrap/>
            <w:vAlign w:val="center"/>
            <w:hideMark/>
          </w:tcPr>
          <w:p w14:paraId="084C57F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426.68 </w:t>
            </w:r>
          </w:p>
        </w:tc>
      </w:tr>
      <w:tr w:rsidR="0022622F" w:rsidRPr="00EC24C9" w14:paraId="391FA108" w14:textId="77777777" w:rsidTr="0022622F">
        <w:trPr>
          <w:trHeight w:val="397"/>
          <w:jc w:val="center"/>
        </w:trPr>
        <w:tc>
          <w:tcPr>
            <w:tcW w:w="0" w:type="auto"/>
            <w:vMerge/>
            <w:vAlign w:val="center"/>
            <w:hideMark/>
          </w:tcPr>
          <w:p w14:paraId="36711506"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2B406A0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5</w:t>
            </w:r>
          </w:p>
        </w:tc>
        <w:tc>
          <w:tcPr>
            <w:tcW w:w="3242" w:type="pct"/>
            <w:vAlign w:val="center"/>
            <w:hideMark/>
          </w:tcPr>
          <w:p w14:paraId="612FBEF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color w:val="000000"/>
                <w:sz w:val="18"/>
                <w:szCs w:val="18"/>
              </w:rPr>
              <w:t>粤东保利汕头金平新区龙泉岩项目</w:t>
            </w:r>
          </w:p>
        </w:tc>
        <w:tc>
          <w:tcPr>
            <w:tcW w:w="542" w:type="pct"/>
            <w:noWrap/>
            <w:vAlign w:val="center"/>
            <w:hideMark/>
          </w:tcPr>
          <w:p w14:paraId="7FBE0DA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338.32 </w:t>
            </w:r>
          </w:p>
        </w:tc>
      </w:tr>
      <w:tr w:rsidR="0022622F" w:rsidRPr="00EC24C9" w14:paraId="34ACB84F" w14:textId="77777777" w:rsidTr="0022622F">
        <w:trPr>
          <w:trHeight w:val="397"/>
          <w:jc w:val="center"/>
        </w:trPr>
        <w:tc>
          <w:tcPr>
            <w:tcW w:w="0" w:type="auto"/>
            <w:vMerge/>
            <w:vAlign w:val="center"/>
            <w:hideMark/>
          </w:tcPr>
          <w:p w14:paraId="0D717B10"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558ACF6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6</w:t>
            </w:r>
          </w:p>
        </w:tc>
        <w:tc>
          <w:tcPr>
            <w:tcW w:w="3242" w:type="pct"/>
            <w:vAlign w:val="center"/>
            <w:hideMark/>
          </w:tcPr>
          <w:p w14:paraId="4943A44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color w:val="000000"/>
                <w:sz w:val="18"/>
                <w:szCs w:val="18"/>
              </w:rPr>
              <w:t>海南保利崖州湾</w:t>
            </w:r>
            <w:r w:rsidRPr="00EC24C9">
              <w:rPr>
                <w:rFonts w:ascii="宋体" w:eastAsia="宋体" w:hAnsi="宋体" w:cs="Times New Roman"/>
                <w:color w:val="000000"/>
                <w:sz w:val="18"/>
                <w:szCs w:val="18"/>
              </w:rPr>
              <w:t>b01.b27</w:t>
            </w:r>
            <w:r w:rsidRPr="00EC24C9">
              <w:rPr>
                <w:rFonts w:ascii="宋体" w:eastAsia="宋体" w:hAnsi="宋体" w:cs="Times New Roman" w:hint="eastAsia"/>
                <w:color w:val="000000"/>
                <w:sz w:val="18"/>
                <w:szCs w:val="18"/>
              </w:rPr>
              <w:t>地块项目</w:t>
            </w:r>
          </w:p>
        </w:tc>
        <w:tc>
          <w:tcPr>
            <w:tcW w:w="542" w:type="pct"/>
            <w:noWrap/>
            <w:vAlign w:val="center"/>
            <w:hideMark/>
          </w:tcPr>
          <w:p w14:paraId="4301BC9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330.65 </w:t>
            </w:r>
          </w:p>
        </w:tc>
      </w:tr>
      <w:tr w:rsidR="0022622F" w:rsidRPr="00EC24C9" w14:paraId="758471D4" w14:textId="77777777" w:rsidTr="0022622F">
        <w:trPr>
          <w:trHeight w:val="397"/>
          <w:jc w:val="center"/>
        </w:trPr>
        <w:tc>
          <w:tcPr>
            <w:tcW w:w="0" w:type="auto"/>
            <w:vMerge/>
            <w:vAlign w:val="center"/>
            <w:hideMark/>
          </w:tcPr>
          <w:p w14:paraId="6127852A"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442C8DA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7</w:t>
            </w:r>
          </w:p>
        </w:tc>
        <w:tc>
          <w:tcPr>
            <w:tcW w:w="3242" w:type="pct"/>
            <w:vAlign w:val="center"/>
            <w:hideMark/>
          </w:tcPr>
          <w:p w14:paraId="7C42062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color w:val="000000"/>
                <w:sz w:val="18"/>
                <w:szCs w:val="18"/>
              </w:rPr>
              <w:t>南昌保利九江</w:t>
            </w:r>
            <w:r w:rsidRPr="00EC24C9">
              <w:rPr>
                <w:rFonts w:ascii="宋体" w:eastAsia="宋体" w:hAnsi="宋体" w:cs="Times New Roman"/>
                <w:color w:val="000000"/>
                <w:sz w:val="18"/>
                <w:szCs w:val="18"/>
              </w:rPr>
              <w:t>DGB2017029</w:t>
            </w:r>
            <w:r w:rsidRPr="00EC24C9">
              <w:rPr>
                <w:rFonts w:ascii="宋体" w:eastAsia="宋体" w:hAnsi="宋体" w:cs="Times New Roman" w:hint="eastAsia"/>
                <w:color w:val="000000"/>
                <w:sz w:val="18"/>
                <w:szCs w:val="18"/>
              </w:rPr>
              <w:t>、</w:t>
            </w:r>
            <w:r w:rsidRPr="00EC24C9">
              <w:rPr>
                <w:rFonts w:ascii="宋体" w:eastAsia="宋体" w:hAnsi="宋体" w:cs="Times New Roman"/>
                <w:color w:val="000000"/>
                <w:sz w:val="18"/>
                <w:szCs w:val="18"/>
              </w:rPr>
              <w:t>DGB20170</w:t>
            </w:r>
          </w:p>
        </w:tc>
        <w:tc>
          <w:tcPr>
            <w:tcW w:w="542" w:type="pct"/>
            <w:noWrap/>
            <w:vAlign w:val="center"/>
            <w:hideMark/>
          </w:tcPr>
          <w:p w14:paraId="0BF29D2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327.62 </w:t>
            </w:r>
          </w:p>
        </w:tc>
      </w:tr>
      <w:tr w:rsidR="0022622F" w:rsidRPr="00EC24C9" w14:paraId="06912BBE" w14:textId="77777777" w:rsidTr="0022622F">
        <w:trPr>
          <w:trHeight w:val="397"/>
          <w:jc w:val="center"/>
        </w:trPr>
        <w:tc>
          <w:tcPr>
            <w:tcW w:w="0" w:type="auto"/>
            <w:vMerge/>
            <w:vAlign w:val="center"/>
            <w:hideMark/>
          </w:tcPr>
          <w:p w14:paraId="750FD1D7"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7AF220C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8</w:t>
            </w:r>
          </w:p>
        </w:tc>
        <w:tc>
          <w:tcPr>
            <w:tcW w:w="3242" w:type="pct"/>
            <w:vAlign w:val="center"/>
            <w:hideMark/>
          </w:tcPr>
          <w:p w14:paraId="35E1A13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color w:val="000000"/>
                <w:sz w:val="18"/>
                <w:szCs w:val="18"/>
              </w:rPr>
              <w:t>武汉保利孝感市</w:t>
            </w:r>
            <w:r w:rsidRPr="00EC24C9">
              <w:rPr>
                <w:rFonts w:ascii="宋体" w:eastAsia="宋体" w:hAnsi="宋体" w:cs="Times New Roman"/>
                <w:color w:val="000000"/>
                <w:sz w:val="18"/>
                <w:szCs w:val="18"/>
              </w:rPr>
              <w:t>P</w:t>
            </w:r>
            <w:r w:rsidRPr="00EC24C9">
              <w:rPr>
                <w:rFonts w:ascii="宋体" w:eastAsia="宋体" w:hAnsi="宋体" w:cs="Times New Roman" w:hint="eastAsia"/>
                <w:color w:val="000000"/>
                <w:sz w:val="18"/>
                <w:szCs w:val="18"/>
              </w:rPr>
              <w:t>（</w:t>
            </w:r>
            <w:r w:rsidRPr="00EC24C9">
              <w:rPr>
                <w:rFonts w:ascii="宋体" w:eastAsia="宋体" w:hAnsi="宋体" w:cs="Times New Roman"/>
                <w:color w:val="000000"/>
                <w:sz w:val="18"/>
                <w:szCs w:val="18"/>
              </w:rPr>
              <w:t>2018</w:t>
            </w:r>
            <w:r w:rsidRPr="00EC24C9">
              <w:rPr>
                <w:rFonts w:ascii="宋体" w:eastAsia="宋体" w:hAnsi="宋体" w:cs="Times New Roman" w:hint="eastAsia"/>
                <w:color w:val="000000"/>
                <w:sz w:val="18"/>
                <w:szCs w:val="18"/>
              </w:rPr>
              <w:t>）</w:t>
            </w:r>
            <w:r w:rsidRPr="00EC24C9">
              <w:rPr>
                <w:rFonts w:ascii="宋体" w:eastAsia="宋体" w:hAnsi="宋体" w:cs="Times New Roman"/>
                <w:color w:val="000000"/>
                <w:sz w:val="18"/>
                <w:szCs w:val="18"/>
              </w:rPr>
              <w:t>06</w:t>
            </w:r>
            <w:r w:rsidRPr="00EC24C9">
              <w:rPr>
                <w:rFonts w:ascii="宋体" w:eastAsia="宋体" w:hAnsi="宋体" w:cs="Times New Roman" w:hint="eastAsia"/>
                <w:color w:val="000000"/>
                <w:sz w:val="18"/>
                <w:szCs w:val="18"/>
              </w:rPr>
              <w:t>号地块项目</w:t>
            </w:r>
          </w:p>
        </w:tc>
        <w:tc>
          <w:tcPr>
            <w:tcW w:w="542" w:type="pct"/>
            <w:noWrap/>
            <w:vAlign w:val="center"/>
            <w:hideMark/>
          </w:tcPr>
          <w:p w14:paraId="2BF2396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308.48 </w:t>
            </w:r>
          </w:p>
        </w:tc>
      </w:tr>
      <w:tr w:rsidR="0022622F" w:rsidRPr="00EC24C9" w14:paraId="29A75430" w14:textId="77777777" w:rsidTr="0022622F">
        <w:trPr>
          <w:trHeight w:val="397"/>
          <w:jc w:val="center"/>
        </w:trPr>
        <w:tc>
          <w:tcPr>
            <w:tcW w:w="0" w:type="auto"/>
            <w:vMerge/>
            <w:vAlign w:val="center"/>
            <w:hideMark/>
          </w:tcPr>
          <w:p w14:paraId="0A47CD27"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7F95FC5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9</w:t>
            </w:r>
          </w:p>
        </w:tc>
        <w:tc>
          <w:tcPr>
            <w:tcW w:w="3242" w:type="pct"/>
            <w:vAlign w:val="center"/>
            <w:hideMark/>
          </w:tcPr>
          <w:p w14:paraId="37FDEDF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color w:val="000000"/>
                <w:sz w:val="18"/>
                <w:szCs w:val="18"/>
              </w:rPr>
              <w:t>粤东保利揭阳空港区</w:t>
            </w:r>
            <w:r w:rsidRPr="00EC24C9">
              <w:rPr>
                <w:rFonts w:ascii="宋体" w:eastAsia="宋体" w:hAnsi="宋体" w:cs="Times New Roman"/>
                <w:color w:val="000000"/>
                <w:sz w:val="18"/>
                <w:szCs w:val="18"/>
              </w:rPr>
              <w:t>KG2017008-009</w:t>
            </w:r>
            <w:r w:rsidRPr="00EC24C9">
              <w:rPr>
                <w:rFonts w:ascii="宋体" w:eastAsia="宋体" w:hAnsi="宋体" w:cs="Times New Roman" w:hint="eastAsia"/>
                <w:color w:val="000000"/>
                <w:sz w:val="18"/>
                <w:szCs w:val="18"/>
              </w:rPr>
              <w:t>项目</w:t>
            </w:r>
          </w:p>
        </w:tc>
        <w:tc>
          <w:tcPr>
            <w:tcW w:w="542" w:type="pct"/>
            <w:noWrap/>
            <w:vAlign w:val="center"/>
            <w:hideMark/>
          </w:tcPr>
          <w:p w14:paraId="239F19A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272.47 </w:t>
            </w:r>
          </w:p>
        </w:tc>
      </w:tr>
      <w:tr w:rsidR="0022622F" w:rsidRPr="00EC24C9" w14:paraId="427904CA" w14:textId="77777777" w:rsidTr="0022622F">
        <w:trPr>
          <w:trHeight w:val="397"/>
          <w:jc w:val="center"/>
        </w:trPr>
        <w:tc>
          <w:tcPr>
            <w:tcW w:w="0" w:type="auto"/>
            <w:vMerge/>
            <w:vAlign w:val="center"/>
            <w:hideMark/>
          </w:tcPr>
          <w:p w14:paraId="13558457" w14:textId="77777777" w:rsidR="0022622F" w:rsidRPr="00EC24C9" w:rsidRDefault="0022622F">
            <w:pPr>
              <w:widowControl/>
              <w:jc w:val="left"/>
              <w:rPr>
                <w:rFonts w:ascii="宋体" w:eastAsia="宋体" w:hAnsi="宋体" w:cs="Times New Roman"/>
                <w:sz w:val="18"/>
                <w:szCs w:val="18"/>
              </w:rPr>
            </w:pPr>
          </w:p>
        </w:tc>
        <w:tc>
          <w:tcPr>
            <w:tcW w:w="325" w:type="pct"/>
            <w:noWrap/>
            <w:vAlign w:val="center"/>
            <w:hideMark/>
          </w:tcPr>
          <w:p w14:paraId="52C2BB5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10</w:t>
            </w:r>
          </w:p>
        </w:tc>
        <w:tc>
          <w:tcPr>
            <w:tcW w:w="3242" w:type="pct"/>
            <w:vAlign w:val="center"/>
            <w:hideMark/>
          </w:tcPr>
          <w:p w14:paraId="139A129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color w:val="000000"/>
                <w:sz w:val="18"/>
                <w:szCs w:val="18"/>
              </w:rPr>
              <w:t>华南保利肇庆东地块项目</w:t>
            </w:r>
          </w:p>
        </w:tc>
        <w:tc>
          <w:tcPr>
            <w:tcW w:w="542" w:type="pct"/>
            <w:noWrap/>
            <w:vAlign w:val="center"/>
            <w:hideMark/>
          </w:tcPr>
          <w:p w14:paraId="18C7C26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263.33 </w:t>
            </w:r>
          </w:p>
        </w:tc>
      </w:tr>
      <w:tr w:rsidR="0022622F" w:rsidRPr="00EC24C9" w14:paraId="4B71B998" w14:textId="77777777" w:rsidTr="0022622F">
        <w:trPr>
          <w:trHeight w:val="397"/>
          <w:jc w:val="center"/>
        </w:trPr>
        <w:tc>
          <w:tcPr>
            <w:tcW w:w="0" w:type="auto"/>
            <w:vMerge/>
            <w:vAlign w:val="center"/>
            <w:hideMark/>
          </w:tcPr>
          <w:p w14:paraId="37B99565" w14:textId="77777777" w:rsidR="0022622F" w:rsidRPr="00EC24C9" w:rsidRDefault="0022622F">
            <w:pPr>
              <w:widowControl/>
              <w:jc w:val="left"/>
              <w:rPr>
                <w:rFonts w:ascii="宋体" w:eastAsia="宋体" w:hAnsi="宋体" w:cs="Times New Roman"/>
                <w:sz w:val="18"/>
                <w:szCs w:val="18"/>
              </w:rPr>
            </w:pPr>
          </w:p>
        </w:tc>
        <w:tc>
          <w:tcPr>
            <w:tcW w:w="3567" w:type="pct"/>
            <w:gridSpan w:val="2"/>
            <w:noWrap/>
            <w:vAlign w:val="center"/>
            <w:hideMark/>
          </w:tcPr>
          <w:p w14:paraId="65A51FA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542" w:type="pct"/>
            <w:noWrap/>
            <w:vAlign w:val="center"/>
            <w:hideMark/>
          </w:tcPr>
          <w:p w14:paraId="0ABB387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4,010.22</w:t>
            </w:r>
          </w:p>
        </w:tc>
      </w:tr>
    </w:tbl>
    <w:p w14:paraId="64E9D4EF"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（二）结合与保利正在或尚待进行的在手合同数量、金额、占比、具体执行情况等，量化分析并补充披露公司与保利的交易具有稳定性和</w:t>
      </w:r>
      <w:proofErr w:type="gramStart"/>
      <w:r w:rsidRPr="00EC24C9">
        <w:rPr>
          <w:rFonts w:ascii="宋体" w:eastAsia="宋体" w:hAnsi="宋体" w:cs="Times New Roman" w:hint="eastAsia"/>
          <w:b/>
          <w:bCs/>
          <w:szCs w:val="21"/>
        </w:rPr>
        <w:t>可</w:t>
      </w:r>
      <w:proofErr w:type="gramEnd"/>
      <w:r w:rsidRPr="00EC24C9">
        <w:rPr>
          <w:rFonts w:ascii="宋体" w:eastAsia="宋体" w:hAnsi="宋体" w:cs="Times New Roman" w:hint="eastAsia"/>
          <w:b/>
          <w:bCs/>
          <w:szCs w:val="21"/>
        </w:rPr>
        <w:t>持续性的判断依据和理由</w:t>
      </w:r>
    </w:p>
    <w:p w14:paraId="3E877D4B"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color w:val="000000"/>
          <w:szCs w:val="21"/>
        </w:rPr>
      </w:pPr>
      <w:r w:rsidRPr="00EC24C9">
        <w:rPr>
          <w:rFonts w:ascii="宋体" w:eastAsia="宋体" w:hAnsi="宋体" w:cs="Times New Roman" w:hint="eastAsia"/>
          <w:color w:val="000000"/>
          <w:szCs w:val="21"/>
        </w:rPr>
        <w:t>公司与保利的交易具有稳定性和</w:t>
      </w:r>
      <w:proofErr w:type="gramStart"/>
      <w:r w:rsidRPr="00EC24C9">
        <w:rPr>
          <w:rFonts w:ascii="宋体" w:eastAsia="宋体" w:hAnsi="宋体" w:cs="Times New Roman" w:hint="eastAsia"/>
          <w:color w:val="000000"/>
          <w:szCs w:val="21"/>
        </w:rPr>
        <w:t>可</w:t>
      </w:r>
      <w:proofErr w:type="gramEnd"/>
      <w:r w:rsidRPr="00EC24C9">
        <w:rPr>
          <w:rFonts w:ascii="宋体" w:eastAsia="宋体" w:hAnsi="宋体" w:cs="Times New Roman" w:hint="eastAsia"/>
          <w:color w:val="000000"/>
          <w:szCs w:val="21"/>
        </w:rPr>
        <w:t>持续性</w:t>
      </w:r>
    </w:p>
    <w:p w14:paraId="6EDE6F00"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）作为地产行业的领军企业，保利倾向选择理解其产品特色、设计理念的战略供应商</w:t>
      </w:r>
    </w:p>
    <w:p w14:paraId="66553B2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保利作为大型</w:t>
      </w:r>
      <w:proofErr w:type="gramStart"/>
      <w:r w:rsidRPr="00EC24C9">
        <w:rPr>
          <w:rFonts w:ascii="宋体" w:eastAsia="宋体" w:hAnsi="宋体" w:cs="Times New Roman" w:hint="eastAsia"/>
          <w:color w:val="000000"/>
          <w:kern w:val="0"/>
          <w:szCs w:val="21"/>
          <w:lang w:bidi="en-US"/>
        </w:rPr>
        <w:t>上市央企开发商</w:t>
      </w:r>
      <w:proofErr w:type="gramEnd"/>
      <w:r w:rsidRPr="00EC24C9">
        <w:rPr>
          <w:rFonts w:ascii="宋体" w:eastAsia="宋体" w:hAnsi="宋体" w:cs="Times New Roman" w:hint="eastAsia"/>
          <w:color w:val="000000"/>
          <w:kern w:val="0"/>
          <w:szCs w:val="21"/>
          <w:lang w:bidi="en-US"/>
        </w:rPr>
        <w:t>，专注于房地产开发及销售，始终稳居行业领先地位。</w:t>
      </w:r>
      <w:r w:rsidRPr="00EC24C9">
        <w:rPr>
          <w:rFonts w:ascii="宋体" w:eastAsia="宋体" w:hAnsi="宋体" w:cs="Times New Roman"/>
          <w:color w:val="000000"/>
          <w:kern w:val="0"/>
          <w:szCs w:val="21"/>
          <w:lang w:bidi="en-US"/>
        </w:rPr>
        <w:t>2017</w:t>
      </w:r>
      <w:r w:rsidRPr="00EC24C9">
        <w:rPr>
          <w:rFonts w:ascii="宋体" w:eastAsia="宋体" w:hAnsi="宋体" w:cs="Times New Roman" w:hint="eastAsia"/>
          <w:color w:val="000000"/>
          <w:kern w:val="0"/>
          <w:szCs w:val="21"/>
          <w:lang w:bidi="en-US"/>
        </w:rPr>
        <w:t>至2020年度，根据中国房地产业协会、中国房地产测评中心发布的中国房地产测评系列榜单，保利分别位列第</w:t>
      </w:r>
      <w:r w:rsidRPr="00EC24C9">
        <w:rPr>
          <w:rFonts w:ascii="宋体" w:eastAsia="宋体" w:hAnsi="宋体" w:cs="Times New Roman"/>
          <w:color w:val="000000"/>
          <w:kern w:val="0"/>
          <w:szCs w:val="21"/>
          <w:lang w:bidi="en-US"/>
        </w:rPr>
        <w:t>5</w:t>
      </w:r>
      <w:r w:rsidRPr="00EC24C9">
        <w:rPr>
          <w:rFonts w:ascii="宋体" w:eastAsia="宋体" w:hAnsi="宋体" w:cs="Times New Roman" w:hint="eastAsia"/>
          <w:color w:val="000000"/>
          <w:kern w:val="0"/>
          <w:szCs w:val="21"/>
          <w:lang w:bidi="en-US"/>
        </w:rPr>
        <w:t>名、第</w:t>
      </w:r>
      <w:r w:rsidRPr="00EC24C9">
        <w:rPr>
          <w:rFonts w:ascii="宋体" w:eastAsia="宋体" w:hAnsi="宋体" w:cs="Times New Roman"/>
          <w:color w:val="000000"/>
          <w:kern w:val="0"/>
          <w:szCs w:val="21"/>
          <w:lang w:bidi="en-US"/>
        </w:rPr>
        <w:t>5</w:t>
      </w:r>
      <w:r w:rsidRPr="00EC24C9">
        <w:rPr>
          <w:rFonts w:ascii="宋体" w:eastAsia="宋体" w:hAnsi="宋体" w:cs="Times New Roman" w:hint="eastAsia"/>
          <w:color w:val="000000"/>
          <w:kern w:val="0"/>
          <w:szCs w:val="21"/>
          <w:lang w:bidi="en-US"/>
        </w:rPr>
        <w:t>名、第</w:t>
      </w:r>
      <w:r w:rsidRPr="00EC24C9">
        <w:rPr>
          <w:rFonts w:ascii="宋体" w:eastAsia="宋体" w:hAnsi="宋体" w:cs="Times New Roman"/>
          <w:color w:val="000000"/>
          <w:kern w:val="0"/>
          <w:szCs w:val="21"/>
          <w:lang w:bidi="en-US"/>
        </w:rPr>
        <w:t>4</w:t>
      </w:r>
      <w:r w:rsidRPr="00EC24C9">
        <w:rPr>
          <w:rFonts w:ascii="宋体" w:eastAsia="宋体" w:hAnsi="宋体" w:cs="Times New Roman" w:hint="eastAsia"/>
          <w:color w:val="000000"/>
          <w:kern w:val="0"/>
          <w:szCs w:val="21"/>
          <w:lang w:bidi="en-US"/>
        </w:rPr>
        <w:t>名和第7名。建筑设计行业的下游客户，尤其是品牌知名度较高的房地产开发企业在建筑设计服务供应商的选择上较为谨慎，普遍采用供需粘合度较高的战略供应商选定和集中采购模式，因此，设计企业与开发企业之间的业务黏性较大。保利秉持</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和谐、自然、舒适</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的设计理念与产品特色，倾向于和具有丰富项目经验和优秀设计能力的设计企业采用战略供应商选定和集中采购模式，形成长期稳定的合作关系。</w:t>
      </w:r>
    </w:p>
    <w:p w14:paraId="6ECB0D39"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）公司与保利地产合作长达十多年，</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的建筑风格、建筑文化有着深刻的理解</w:t>
      </w:r>
    </w:p>
    <w:p w14:paraId="7EC73D89"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公司定位于建筑方案公司，核心业务聚焦于以建筑方案设计为轴心的建筑专业领域内的设计服务，在本地化优势的基础上，公司依靠品牌优势，业务逐渐辐射至全国其他区域，获得了市场和客户的认可。公司自成立之初一直处在保利的设计服务供应商名录之中，至今已与保利保持了</w:t>
      </w:r>
      <w:r w:rsidRPr="00EC24C9">
        <w:rPr>
          <w:rFonts w:ascii="宋体" w:eastAsia="宋体" w:hAnsi="宋体" w:cs="Times New Roman"/>
          <w:color w:val="000000"/>
          <w:kern w:val="0"/>
          <w:szCs w:val="21"/>
          <w:lang w:bidi="en-US"/>
        </w:rPr>
        <w:t>10</w:t>
      </w:r>
      <w:r w:rsidRPr="00EC24C9">
        <w:rPr>
          <w:rFonts w:ascii="宋体" w:eastAsia="宋体" w:hAnsi="宋体" w:cs="Times New Roman" w:hint="eastAsia"/>
          <w:color w:val="000000"/>
          <w:kern w:val="0"/>
          <w:szCs w:val="21"/>
          <w:lang w:bidi="en-US"/>
        </w:rPr>
        <w:t>多年的良好合作关系，并与保利华东、华南、华北、东北、西部等区域公司签订过战略集中采购协议。公司对主要核心客户的运营特征、产品特点、开发习惯、市场定位、建筑风格等有着非常深刻的理解，并已为其打造、提炼出了众多标准化的设计产品，例如保利</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大国璟</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时光印象</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系等，得到客户与市场的一致认可，并多次获得业界设计奖项，例如：上海市建筑学会</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科技进步奖三等奖（建筑设计类）</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、上海市勘察设计行业协会</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上海市优秀住宅小区设计一等奖</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等称号。随着房地产行业逐步回归持续、稳定的发展道路，下游房地产开发商集中度进一步提升以及与</w:t>
      </w:r>
      <w:proofErr w:type="gramStart"/>
      <w:r w:rsidRPr="00EC24C9">
        <w:rPr>
          <w:rFonts w:ascii="宋体" w:eastAsia="宋体" w:hAnsi="宋体" w:cs="Times New Roman" w:hint="eastAsia"/>
          <w:color w:val="000000"/>
          <w:kern w:val="0"/>
          <w:szCs w:val="21"/>
          <w:lang w:bidi="en-US"/>
        </w:rPr>
        <w:t>龙头房企稳定</w:t>
      </w:r>
      <w:proofErr w:type="gramEnd"/>
      <w:r w:rsidRPr="00EC24C9">
        <w:rPr>
          <w:rFonts w:ascii="宋体" w:eastAsia="宋体" w:hAnsi="宋体" w:cs="Times New Roman" w:hint="eastAsia"/>
          <w:color w:val="000000"/>
          <w:kern w:val="0"/>
          <w:szCs w:val="21"/>
          <w:lang w:bidi="en-US"/>
        </w:rPr>
        <w:t>的合作关系的背景下，公司将凭借突出的方案创作能力、跨区域的市场拓展能力、不断提升的设计品质和服务水平使得公司与保利保持长期、稳定的持续合作。</w:t>
      </w:r>
    </w:p>
    <w:p w14:paraId="3C90BE7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lastRenderedPageBreak/>
        <w:t>3</w:t>
      </w:r>
      <w:r w:rsidRPr="00EC24C9">
        <w:rPr>
          <w:rFonts w:ascii="宋体" w:eastAsia="宋体" w:hAnsi="宋体" w:cs="Times New Roman" w:hint="eastAsia"/>
          <w:color w:val="000000"/>
          <w:kern w:val="0"/>
          <w:szCs w:val="21"/>
          <w:lang w:bidi="en-US"/>
        </w:rPr>
        <w:t>）公司持有保利在手订单</w:t>
      </w:r>
      <w:r w:rsidRPr="00EC24C9">
        <w:rPr>
          <w:rFonts w:ascii="宋体" w:eastAsia="宋体" w:hAnsi="宋体" w:cs="Times New Roman" w:hint="eastAsia"/>
          <w:iCs/>
          <w:kern w:val="0"/>
          <w:szCs w:val="21"/>
          <w:lang w:bidi="en-US"/>
        </w:rPr>
        <w:t>2.12</w:t>
      </w:r>
      <w:r w:rsidRPr="00EC24C9">
        <w:rPr>
          <w:rFonts w:ascii="宋体" w:eastAsia="宋体" w:hAnsi="宋体" w:cs="Times New Roman" w:hint="eastAsia"/>
          <w:color w:val="000000"/>
          <w:kern w:val="0"/>
          <w:szCs w:val="21"/>
          <w:lang w:bidi="en-US"/>
        </w:rPr>
        <w:t>亿元，并仍拥有较大的提升空间</w:t>
      </w:r>
    </w:p>
    <w:p w14:paraId="17E77AE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年公司</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的交易金额为</w:t>
      </w:r>
      <w:r w:rsidRPr="00EC24C9">
        <w:rPr>
          <w:rFonts w:ascii="宋体" w:eastAsia="宋体" w:hAnsi="宋体" w:cs="Times New Roman"/>
          <w:color w:val="000000"/>
          <w:kern w:val="0"/>
          <w:szCs w:val="21"/>
          <w:lang w:bidi="en-US"/>
        </w:rPr>
        <w:t>12,268.28</w:t>
      </w:r>
      <w:r w:rsidRPr="00EC24C9">
        <w:rPr>
          <w:rFonts w:ascii="宋体" w:eastAsia="宋体" w:hAnsi="宋体" w:cs="Times New Roman" w:hint="eastAsia"/>
          <w:color w:val="000000"/>
          <w:kern w:val="0"/>
          <w:szCs w:val="21"/>
          <w:lang w:bidi="en-US"/>
        </w:rPr>
        <w:t>万元，约占保利</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年度设计采购总额的</w:t>
      </w: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，仍有较大的提升空间。</w:t>
      </w:r>
    </w:p>
    <w:p w14:paraId="2663A992"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截至</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w:t>
      </w:r>
      <w:r w:rsidRPr="00EC24C9">
        <w:rPr>
          <w:rFonts w:ascii="宋体" w:eastAsia="宋体" w:hAnsi="宋体" w:cs="Times New Roman" w:hint="eastAsia"/>
          <w:iCs/>
          <w:kern w:val="0"/>
          <w:szCs w:val="21"/>
          <w:lang w:bidi="en-US"/>
        </w:rPr>
        <w:t>12月31日</w:t>
      </w:r>
      <w:r w:rsidRPr="00EC24C9">
        <w:rPr>
          <w:rFonts w:ascii="宋体" w:eastAsia="宋体" w:hAnsi="宋体" w:cs="Times New Roman" w:hint="eastAsia"/>
          <w:color w:val="000000"/>
          <w:kern w:val="0"/>
          <w:szCs w:val="21"/>
          <w:lang w:bidi="en-US"/>
        </w:rPr>
        <w:t>，公司在手合同数量、金额、保利的占比如下：</w:t>
      </w:r>
    </w:p>
    <w:p w14:paraId="586D06DA" w14:textId="77777777" w:rsidR="0022622F" w:rsidRPr="00EC24C9" w:rsidRDefault="0022622F" w:rsidP="0022622F">
      <w:pPr>
        <w:ind w:left="7139" w:firstLine="1"/>
        <w:rPr>
          <w:rFonts w:ascii="宋体" w:eastAsia="宋体" w:hAnsi="宋体" w:cs="Times New Roman"/>
          <w:color w:val="000000"/>
          <w:kern w:val="0"/>
          <w:szCs w:val="21"/>
          <w:lang w:eastAsia="en-US" w:bidi="en-US"/>
        </w:rPr>
      </w:pPr>
      <w:r w:rsidRPr="00EC24C9">
        <w:rPr>
          <w:rFonts w:ascii="宋体" w:eastAsia="宋体" w:hAnsi="宋体" w:cs="Times New Roman" w:hint="eastAsia"/>
          <w:color w:val="000000"/>
          <w:kern w:val="0"/>
          <w:szCs w:val="21"/>
          <w:lang w:eastAsia="en-US" w:bidi="en-US"/>
        </w:rPr>
        <w:t>单位：万元</w:t>
      </w:r>
    </w:p>
    <w:tbl>
      <w:tblPr>
        <w:tblW w:w="4732"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688"/>
        <w:gridCol w:w="2688"/>
        <w:gridCol w:w="2689"/>
      </w:tblGrid>
      <w:tr w:rsidR="0022622F" w:rsidRPr="00EC24C9" w14:paraId="1805DF26" w14:textId="77777777" w:rsidTr="0022622F">
        <w:trPr>
          <w:trHeight w:val="397"/>
          <w:jc w:val="center"/>
        </w:trPr>
        <w:tc>
          <w:tcPr>
            <w:tcW w:w="1666" w:type="pct"/>
            <w:noWrap/>
            <w:vAlign w:val="center"/>
            <w:hideMark/>
          </w:tcPr>
          <w:p w14:paraId="69ACB79A"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客户类型</w:t>
            </w:r>
          </w:p>
        </w:tc>
        <w:tc>
          <w:tcPr>
            <w:tcW w:w="1666" w:type="pct"/>
            <w:noWrap/>
            <w:vAlign w:val="center"/>
            <w:hideMark/>
          </w:tcPr>
          <w:p w14:paraId="220C8A0E"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在手合同金额</w:t>
            </w:r>
          </w:p>
        </w:tc>
        <w:tc>
          <w:tcPr>
            <w:tcW w:w="1667" w:type="pct"/>
            <w:noWrap/>
            <w:vAlign w:val="center"/>
            <w:hideMark/>
          </w:tcPr>
          <w:p w14:paraId="5618FF45"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在手合同数量</w:t>
            </w:r>
          </w:p>
        </w:tc>
      </w:tr>
      <w:tr w:rsidR="0022622F" w:rsidRPr="00EC24C9" w14:paraId="2896D875" w14:textId="77777777" w:rsidTr="0022622F">
        <w:trPr>
          <w:trHeight w:val="397"/>
          <w:jc w:val="center"/>
        </w:trPr>
        <w:tc>
          <w:tcPr>
            <w:tcW w:w="1666" w:type="pct"/>
            <w:noWrap/>
            <w:vAlign w:val="center"/>
            <w:hideMark/>
          </w:tcPr>
          <w:p w14:paraId="344E698E"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保利</w:t>
            </w:r>
          </w:p>
        </w:tc>
        <w:tc>
          <w:tcPr>
            <w:tcW w:w="1666" w:type="pct"/>
            <w:noWrap/>
            <w:vAlign w:val="center"/>
            <w:hideMark/>
          </w:tcPr>
          <w:p w14:paraId="3F3441A1"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21,206.60</w:t>
            </w:r>
          </w:p>
        </w:tc>
        <w:tc>
          <w:tcPr>
            <w:tcW w:w="1667" w:type="pct"/>
            <w:noWrap/>
            <w:vAlign w:val="center"/>
            <w:hideMark/>
          </w:tcPr>
          <w:p w14:paraId="52C69D8C"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428</w:t>
            </w:r>
          </w:p>
        </w:tc>
      </w:tr>
      <w:tr w:rsidR="0022622F" w:rsidRPr="00EC24C9" w14:paraId="7E976F00" w14:textId="77777777" w:rsidTr="0022622F">
        <w:trPr>
          <w:trHeight w:val="397"/>
          <w:jc w:val="center"/>
        </w:trPr>
        <w:tc>
          <w:tcPr>
            <w:tcW w:w="1666" w:type="pct"/>
            <w:noWrap/>
            <w:vAlign w:val="center"/>
            <w:hideMark/>
          </w:tcPr>
          <w:p w14:paraId="3DFAB6C1"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非保利</w:t>
            </w:r>
          </w:p>
        </w:tc>
        <w:tc>
          <w:tcPr>
            <w:tcW w:w="1666" w:type="pct"/>
            <w:noWrap/>
            <w:vAlign w:val="center"/>
            <w:hideMark/>
          </w:tcPr>
          <w:p w14:paraId="5641D112"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27,152.33</w:t>
            </w:r>
          </w:p>
        </w:tc>
        <w:tc>
          <w:tcPr>
            <w:tcW w:w="1667" w:type="pct"/>
            <w:noWrap/>
            <w:vAlign w:val="center"/>
            <w:hideMark/>
          </w:tcPr>
          <w:p w14:paraId="35FE79E7"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499</w:t>
            </w:r>
          </w:p>
        </w:tc>
      </w:tr>
      <w:tr w:rsidR="0022622F" w:rsidRPr="00EC24C9" w14:paraId="56CF6426" w14:textId="77777777" w:rsidTr="0022622F">
        <w:trPr>
          <w:trHeight w:val="397"/>
          <w:jc w:val="center"/>
        </w:trPr>
        <w:tc>
          <w:tcPr>
            <w:tcW w:w="1666" w:type="pct"/>
            <w:noWrap/>
            <w:vAlign w:val="center"/>
            <w:hideMark/>
          </w:tcPr>
          <w:p w14:paraId="128A5C46"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合计</w:t>
            </w:r>
          </w:p>
        </w:tc>
        <w:tc>
          <w:tcPr>
            <w:tcW w:w="1666" w:type="pct"/>
            <w:noWrap/>
            <w:vAlign w:val="center"/>
            <w:hideMark/>
          </w:tcPr>
          <w:p w14:paraId="610293EA"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48,358.94</w:t>
            </w:r>
          </w:p>
        </w:tc>
        <w:tc>
          <w:tcPr>
            <w:tcW w:w="1667" w:type="pct"/>
            <w:noWrap/>
            <w:vAlign w:val="center"/>
            <w:hideMark/>
          </w:tcPr>
          <w:p w14:paraId="3AF15179"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927</w:t>
            </w:r>
          </w:p>
        </w:tc>
      </w:tr>
      <w:tr w:rsidR="0022622F" w:rsidRPr="00EC24C9" w14:paraId="7761A83C" w14:textId="77777777" w:rsidTr="0022622F">
        <w:trPr>
          <w:trHeight w:val="397"/>
          <w:jc w:val="center"/>
        </w:trPr>
        <w:tc>
          <w:tcPr>
            <w:tcW w:w="1666" w:type="pct"/>
            <w:noWrap/>
            <w:vAlign w:val="center"/>
            <w:hideMark/>
          </w:tcPr>
          <w:p w14:paraId="6D41F3CC"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保利比重</w:t>
            </w:r>
          </w:p>
        </w:tc>
        <w:tc>
          <w:tcPr>
            <w:tcW w:w="1666" w:type="pct"/>
            <w:noWrap/>
            <w:vAlign w:val="center"/>
            <w:hideMark/>
          </w:tcPr>
          <w:p w14:paraId="1632CBD4"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43.85%</w:t>
            </w:r>
          </w:p>
        </w:tc>
        <w:tc>
          <w:tcPr>
            <w:tcW w:w="1667" w:type="pct"/>
            <w:noWrap/>
            <w:vAlign w:val="center"/>
            <w:hideMark/>
          </w:tcPr>
          <w:p w14:paraId="35C23B17"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46.17%</w:t>
            </w:r>
          </w:p>
        </w:tc>
      </w:tr>
    </w:tbl>
    <w:p w14:paraId="787FFF8D"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由上表可见，保利已陆续开展与公司的合作并下达订单，公司与保利在手合同数量大、金额高，目前仍有</w:t>
      </w:r>
      <w:r w:rsidRPr="00EC24C9">
        <w:rPr>
          <w:rFonts w:ascii="宋体" w:eastAsia="宋体" w:hAnsi="宋体" w:cs="Times New Roman" w:hint="eastAsia"/>
          <w:iCs/>
          <w:kern w:val="0"/>
          <w:szCs w:val="21"/>
          <w:lang w:bidi="en-US"/>
        </w:rPr>
        <w:t>21,206.60</w:t>
      </w:r>
      <w:r w:rsidRPr="00EC24C9">
        <w:rPr>
          <w:rFonts w:ascii="宋体" w:eastAsia="宋体" w:hAnsi="宋体" w:cs="Times New Roman" w:hint="eastAsia"/>
          <w:color w:val="000000"/>
          <w:kern w:val="0"/>
          <w:szCs w:val="21"/>
          <w:lang w:bidi="en-US"/>
        </w:rPr>
        <w:t>万元的在手合同额尚待进行，为公司后续与保利保持良好、稳定的合作奠定了坚实的基础。</w:t>
      </w:r>
      <w:r w:rsidRPr="00EC24C9">
        <w:rPr>
          <w:rFonts w:ascii="宋体" w:eastAsia="宋体" w:hAnsi="宋体" w:cs="Times New Roman"/>
          <w:color w:val="000000"/>
          <w:kern w:val="0"/>
          <w:szCs w:val="21"/>
          <w:lang w:bidi="en-US"/>
        </w:rPr>
        <w:t xml:space="preserve"> </w:t>
      </w:r>
    </w:p>
    <w:p w14:paraId="617BCAD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目前保利的订单需求还在持续释放中，主要因素包括：（</w:t>
      </w:r>
      <w:r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）保利将坚定落实城市深耕战略，持续加大核心城市及重点城市群的渗透深耕。（</w:t>
      </w: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）截至</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w:t>
      </w:r>
      <w:r w:rsidRPr="00EC24C9">
        <w:rPr>
          <w:rFonts w:ascii="宋体" w:eastAsia="宋体" w:hAnsi="宋体" w:cs="Times New Roman"/>
          <w:color w:val="000000"/>
          <w:kern w:val="0"/>
          <w:szCs w:val="21"/>
          <w:lang w:bidi="en-US"/>
        </w:rPr>
        <w:t>6</w:t>
      </w:r>
      <w:r w:rsidRPr="00EC24C9">
        <w:rPr>
          <w:rFonts w:ascii="宋体" w:eastAsia="宋体" w:hAnsi="宋体" w:cs="Times New Roman" w:hint="eastAsia"/>
          <w:color w:val="000000"/>
          <w:kern w:val="0"/>
          <w:szCs w:val="21"/>
          <w:lang w:bidi="en-US"/>
        </w:rPr>
        <w:t>月</w:t>
      </w:r>
      <w:r w:rsidRPr="00EC24C9">
        <w:rPr>
          <w:rFonts w:ascii="宋体" w:eastAsia="宋体" w:hAnsi="宋体" w:cs="Times New Roman"/>
          <w:color w:val="000000"/>
          <w:kern w:val="0"/>
          <w:szCs w:val="21"/>
          <w:lang w:bidi="en-US"/>
        </w:rPr>
        <w:t>30</w:t>
      </w:r>
      <w:r w:rsidRPr="00EC24C9">
        <w:rPr>
          <w:rFonts w:ascii="宋体" w:eastAsia="宋体" w:hAnsi="宋体" w:cs="Times New Roman" w:hint="eastAsia"/>
          <w:color w:val="000000"/>
          <w:kern w:val="0"/>
          <w:szCs w:val="21"/>
          <w:lang w:bidi="en-US"/>
        </w:rPr>
        <w:t>日，保利拥有在建面积</w:t>
      </w:r>
      <w:r w:rsidRPr="00EC24C9">
        <w:rPr>
          <w:rFonts w:ascii="宋体" w:eastAsia="宋体" w:hAnsi="宋体" w:cs="Times New Roman"/>
          <w:color w:val="000000"/>
          <w:kern w:val="0"/>
          <w:szCs w:val="21"/>
          <w:lang w:bidi="en-US"/>
        </w:rPr>
        <w:t>13,048</w:t>
      </w:r>
      <w:r w:rsidRPr="00EC24C9">
        <w:rPr>
          <w:rFonts w:ascii="宋体" w:eastAsia="宋体" w:hAnsi="宋体" w:cs="Times New Roman" w:hint="eastAsia"/>
          <w:color w:val="000000"/>
          <w:kern w:val="0"/>
          <w:szCs w:val="21"/>
          <w:lang w:bidi="en-US"/>
        </w:rPr>
        <w:t>万平方米、待开发面积</w:t>
      </w:r>
      <w:r w:rsidRPr="00EC24C9">
        <w:rPr>
          <w:rFonts w:ascii="宋体" w:eastAsia="宋体" w:hAnsi="宋体" w:cs="Times New Roman"/>
          <w:color w:val="000000"/>
          <w:kern w:val="0"/>
          <w:szCs w:val="21"/>
          <w:lang w:bidi="en-US"/>
        </w:rPr>
        <w:t>6,727</w:t>
      </w:r>
      <w:r w:rsidRPr="00EC24C9">
        <w:rPr>
          <w:rFonts w:ascii="宋体" w:eastAsia="宋体" w:hAnsi="宋体" w:cs="Times New Roman" w:hint="eastAsia"/>
          <w:color w:val="000000"/>
          <w:kern w:val="0"/>
          <w:szCs w:val="21"/>
          <w:lang w:bidi="en-US"/>
        </w:rPr>
        <w:t>万平方米，项目资源丰富且优质，具有可持续发展性。</w:t>
      </w:r>
    </w:p>
    <w:p w14:paraId="6522903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因此公司已取得充沛的保利在手订单，根据目前合作情况以及在手订单情况，预计公司未来</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的设计业务收入能维持同期水平甚至有所增长，且可以合理预计未来有望获得新的订单，从订单角度双方的合作具有稳定性、可持续性。</w:t>
      </w:r>
    </w:p>
    <w:p w14:paraId="7A03B1E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综上，公司与保利有着良好的合作基础且保利对于公司有着较大的业务黏性，随着下游房地产开发商集中度提升的背景下，双方的合作进一步巩固；目前公司已获取较为充沛的保利在手订单，且保利的订单需求还在持续释放；未来公司与保利的合作具有较好的稳定性和</w:t>
      </w:r>
      <w:proofErr w:type="gramStart"/>
      <w:r w:rsidRPr="00EC24C9">
        <w:rPr>
          <w:rFonts w:ascii="宋体" w:eastAsia="宋体" w:hAnsi="宋体" w:cs="Times New Roman" w:hint="eastAsia"/>
          <w:color w:val="000000"/>
          <w:kern w:val="0"/>
          <w:szCs w:val="21"/>
          <w:lang w:bidi="en-US"/>
        </w:rPr>
        <w:t>可</w:t>
      </w:r>
      <w:proofErr w:type="gramEnd"/>
      <w:r w:rsidRPr="00EC24C9">
        <w:rPr>
          <w:rFonts w:ascii="宋体" w:eastAsia="宋体" w:hAnsi="宋体" w:cs="Times New Roman" w:hint="eastAsia"/>
          <w:color w:val="000000"/>
          <w:kern w:val="0"/>
          <w:szCs w:val="21"/>
          <w:lang w:bidi="en-US"/>
        </w:rPr>
        <w:t>持续性。</w:t>
      </w:r>
    </w:p>
    <w:p w14:paraId="7ACD950E"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（三）结合行业可比公司客户集中度情况，补充披露发行人客户集中度高、特别是第一大客户占比高的情形是否符合行业惯例，如不</w:t>
      </w:r>
      <w:proofErr w:type="gramStart"/>
      <w:r w:rsidRPr="00EC24C9">
        <w:rPr>
          <w:rFonts w:ascii="宋体" w:eastAsia="宋体" w:hAnsi="宋体" w:cs="Times New Roman" w:hint="eastAsia"/>
          <w:b/>
          <w:bCs/>
          <w:szCs w:val="21"/>
        </w:rPr>
        <w:t>符合请</w:t>
      </w:r>
      <w:proofErr w:type="gramEnd"/>
      <w:r w:rsidRPr="00EC24C9">
        <w:rPr>
          <w:rFonts w:ascii="宋体" w:eastAsia="宋体" w:hAnsi="宋体" w:cs="Times New Roman" w:hint="eastAsia"/>
          <w:b/>
          <w:bCs/>
          <w:szCs w:val="21"/>
        </w:rPr>
        <w:t>说明原因，并客观披露发行人开拓客户资源、优化客户结构等应对措施的效果</w:t>
      </w:r>
    </w:p>
    <w:p w14:paraId="38CAE0D8" w14:textId="77777777" w:rsidR="0022622F" w:rsidRPr="00EC24C9" w:rsidRDefault="0022622F" w:rsidP="0022622F">
      <w:pPr>
        <w:spacing w:before="120" w:after="120"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lastRenderedPageBreak/>
        <w:t>报告期各期，公司前五名客户销售占比分别为</w:t>
      </w:r>
      <w:r w:rsidRPr="00EC24C9">
        <w:rPr>
          <w:rFonts w:ascii="宋体" w:eastAsia="宋体" w:hAnsi="宋体" w:cs="Times New Roman"/>
          <w:color w:val="000000"/>
          <w:kern w:val="0"/>
          <w:szCs w:val="21"/>
          <w:lang w:bidi="en-US"/>
        </w:rPr>
        <w:t>61.06%</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65.58%</w:t>
      </w:r>
      <w:r w:rsidRPr="00EC24C9">
        <w:rPr>
          <w:rFonts w:ascii="宋体" w:eastAsia="宋体" w:hAnsi="宋体" w:cs="Times New Roman" w:hint="eastAsia"/>
          <w:color w:val="000000"/>
          <w:kern w:val="0"/>
          <w:szCs w:val="21"/>
          <w:lang w:bidi="en-US"/>
        </w:rPr>
        <w:t>、62.49%，其中，</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的收入占比分别为</w:t>
      </w:r>
      <w:r w:rsidRPr="00EC24C9">
        <w:rPr>
          <w:rFonts w:ascii="宋体" w:eastAsia="宋体" w:hAnsi="宋体" w:cs="Times New Roman"/>
          <w:color w:val="000000"/>
          <w:kern w:val="0"/>
          <w:szCs w:val="21"/>
          <w:lang w:bidi="en-US"/>
        </w:rPr>
        <w:t>42.20%</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46.01%</w:t>
      </w:r>
      <w:r w:rsidRPr="00EC24C9">
        <w:rPr>
          <w:rFonts w:ascii="宋体" w:eastAsia="宋体" w:hAnsi="宋体" w:cs="Times New Roman" w:hint="eastAsia"/>
          <w:color w:val="000000"/>
          <w:kern w:val="0"/>
          <w:szCs w:val="21"/>
          <w:lang w:bidi="en-US"/>
        </w:rPr>
        <w:t>、51.95%，</w:t>
      </w:r>
      <w:proofErr w:type="gramStart"/>
      <w:r w:rsidRPr="00EC24C9">
        <w:rPr>
          <w:rFonts w:ascii="宋体" w:eastAsia="宋体" w:hAnsi="宋体" w:cs="Times New Roman" w:hint="eastAsia"/>
          <w:color w:val="000000"/>
          <w:kern w:val="0"/>
          <w:szCs w:val="21"/>
          <w:lang w:bidi="en-US"/>
        </w:rPr>
        <w:t>占比较</w:t>
      </w:r>
      <w:proofErr w:type="gramEnd"/>
      <w:r w:rsidRPr="00EC24C9">
        <w:rPr>
          <w:rFonts w:ascii="宋体" w:eastAsia="宋体" w:hAnsi="宋体" w:cs="Times New Roman" w:hint="eastAsia"/>
          <w:color w:val="000000"/>
          <w:kern w:val="0"/>
          <w:szCs w:val="21"/>
          <w:lang w:bidi="en-US"/>
        </w:rPr>
        <w:t>高，存在一定程度的依赖，但不构成重大不利影响，不存在影响公司持续盈利能力的重大不利情形，主要分析如下：</w:t>
      </w:r>
    </w:p>
    <w:p w14:paraId="5A207EFB" w14:textId="77777777" w:rsidR="0022622F" w:rsidRPr="00EC24C9" w:rsidRDefault="0022622F" w:rsidP="0022622F">
      <w:pPr>
        <w:spacing w:before="120" w:after="120"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）公司的业务收入呈现出前五名客户集中度高、特别是第一大客户保利占比高的情形，符合公司所在的建筑方案设计领域的行业惯例</w:t>
      </w:r>
    </w:p>
    <w:p w14:paraId="2BB44C1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宋体" w:hint="eastAsia"/>
          <w:color w:val="000000"/>
          <w:kern w:val="0"/>
          <w:szCs w:val="21"/>
          <w:lang w:bidi="en-US"/>
        </w:rPr>
        <w:t>①</w:t>
      </w:r>
      <w:r w:rsidRPr="00EC24C9">
        <w:rPr>
          <w:rFonts w:ascii="宋体" w:eastAsia="宋体" w:hAnsi="宋体" w:cs="Times New Roman"/>
          <w:color w:val="000000"/>
          <w:kern w:val="0"/>
          <w:szCs w:val="21"/>
          <w:lang w:bidi="en-US"/>
        </w:rPr>
        <w:t xml:space="preserve"> </w:t>
      </w:r>
      <w:r w:rsidRPr="00EC24C9">
        <w:rPr>
          <w:rFonts w:ascii="宋体" w:eastAsia="宋体" w:hAnsi="宋体" w:cs="Times New Roman" w:hint="eastAsia"/>
          <w:color w:val="000000"/>
          <w:kern w:val="0"/>
          <w:szCs w:val="21"/>
          <w:lang w:bidi="en-US"/>
        </w:rPr>
        <w:t>与全国性品牌地产企业深度合作、跨区域发展，并随之形成较高客户集中度，是建筑方案设计领域的行业惯例</w:t>
      </w:r>
    </w:p>
    <w:p w14:paraId="3ED7A6D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公司以建筑方案设计为业务核心，建筑方案设计居于建筑设计整个过程的前端，对建筑设计过程起到牵头引领作用，也是创意、创新、创造性最强的环节。建筑方案设计的成果直接决定了房地产开发商所开发产品的业态定位、创意风格、经济价值。</w:t>
      </w:r>
    </w:p>
    <w:p w14:paraId="7229089B"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房地产开发商为了提升运营效率，追求</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高周转、高效率</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的开发模式，即以标准化、体系化的多个产品系列，在不同城市的不同项目上进行标准化连锁、复制开发，进而降低开发管理难度和成本费用，有利于缩短项目开发周期，提高开发效率，最终提高项目的投资回报率。这使得房地产开发商在遴选建筑方案设计单位时，对于已建立起长期信任合作关系且熟悉其产品定位、项目风格、开发流程、经济价值预期的建筑方案公司，具有很强的采购黏性，该类建筑方案公司能够为房地产开发商精准、高效的提供设计服务，帮助其节约时间与成本，提升运营效率。</w:t>
      </w:r>
    </w:p>
    <w:p w14:paraId="2B3C157A"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宋体" w:hint="eastAsia"/>
          <w:color w:val="000000"/>
          <w:kern w:val="0"/>
          <w:szCs w:val="21"/>
          <w:lang w:bidi="en-US"/>
        </w:rPr>
        <w:t>②</w:t>
      </w:r>
      <w:r w:rsidRPr="00EC24C9">
        <w:rPr>
          <w:rFonts w:ascii="宋体" w:eastAsia="宋体" w:hAnsi="宋体" w:cs="Times New Roman"/>
          <w:color w:val="000000"/>
          <w:kern w:val="0"/>
          <w:szCs w:val="21"/>
          <w:lang w:bidi="en-US"/>
        </w:rPr>
        <w:t xml:space="preserve"> </w:t>
      </w:r>
      <w:r w:rsidRPr="00EC24C9">
        <w:rPr>
          <w:rFonts w:ascii="宋体" w:eastAsia="宋体" w:hAnsi="宋体" w:cs="Times New Roman" w:hint="eastAsia"/>
          <w:color w:val="000000"/>
          <w:kern w:val="0"/>
          <w:szCs w:val="21"/>
          <w:lang w:bidi="en-US"/>
        </w:rPr>
        <w:t>公司作为国内知名的建筑方案公司，与保利等国内一线地产开发商建立了深度合作关系，并随之形成较高客户集中度，符合行业惯例</w:t>
      </w:r>
    </w:p>
    <w:p w14:paraId="3B10A3D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公司作为国内知名的建筑方案公司，经过多年经营积累，与国内主要一线开发商尤其是保利，已建立了长期持久的合作关系，对主流开发商的产品运营特征、产品特点、开发习惯、市场定位、建筑风格等有着非常深刻的理解。尤其对于保利，公司已为其打造、提炼出了众多标准化的设计产品，例如保利</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大国璟</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时光印象</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系等，得到保利与市场的一致认可，并多次获得业界设计奖项。这使得公司的设计团队能够为保利等开发商提供精准、高效的设计服务，最大限度的满足开发商对开发周期、服务效率等方面的诉求。</w:t>
      </w:r>
    </w:p>
    <w:p w14:paraId="086A43A1"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与此同时，公司目前整体业务规模相对较小，出于业务战略选择，在人员产能有限的前提下，优先保障既有优质客户的项目投入，保利作为全国一流</w:t>
      </w:r>
      <w:proofErr w:type="gramStart"/>
      <w:r w:rsidRPr="00EC24C9">
        <w:rPr>
          <w:rFonts w:ascii="宋体" w:eastAsia="宋体" w:hAnsi="宋体" w:cs="Times New Roman" w:hint="eastAsia"/>
          <w:color w:val="000000"/>
          <w:kern w:val="0"/>
          <w:szCs w:val="21"/>
          <w:lang w:bidi="en-US"/>
        </w:rPr>
        <w:t>的央企</w:t>
      </w:r>
      <w:proofErr w:type="gramEnd"/>
      <w:r w:rsidRPr="00EC24C9">
        <w:rPr>
          <w:rFonts w:ascii="宋体" w:eastAsia="宋体" w:hAnsi="宋体" w:cs="Times New Roman" w:hint="eastAsia"/>
          <w:color w:val="000000"/>
          <w:kern w:val="0"/>
          <w:szCs w:val="21"/>
          <w:lang w:bidi="en-US"/>
        </w:rPr>
        <w:t>开发商，是公司的战略</w:t>
      </w:r>
      <w:r w:rsidRPr="00EC24C9">
        <w:rPr>
          <w:rFonts w:ascii="宋体" w:eastAsia="宋体" w:hAnsi="宋体" w:cs="Times New Roman" w:hint="eastAsia"/>
          <w:color w:val="000000"/>
          <w:kern w:val="0"/>
          <w:szCs w:val="21"/>
          <w:lang w:bidi="en-US"/>
        </w:rPr>
        <w:lastRenderedPageBreak/>
        <w:t>服务客户，其业务订单也较为丰富，因而同等条件下，公司优先保障保利的设计服务。上述因素共同引致报告期内公司客户集中度高、特别是第一大客户</w:t>
      </w:r>
      <w:proofErr w:type="gramStart"/>
      <w:r w:rsidRPr="00EC24C9">
        <w:rPr>
          <w:rFonts w:ascii="宋体" w:eastAsia="宋体" w:hAnsi="宋体" w:cs="Times New Roman" w:hint="eastAsia"/>
          <w:color w:val="000000"/>
          <w:kern w:val="0"/>
          <w:szCs w:val="21"/>
          <w:lang w:bidi="en-US"/>
        </w:rPr>
        <w:t>占比较</w:t>
      </w:r>
      <w:proofErr w:type="gramEnd"/>
      <w:r w:rsidRPr="00EC24C9">
        <w:rPr>
          <w:rFonts w:ascii="宋体" w:eastAsia="宋体" w:hAnsi="宋体" w:cs="Times New Roman" w:hint="eastAsia"/>
          <w:color w:val="000000"/>
          <w:kern w:val="0"/>
          <w:szCs w:val="21"/>
          <w:lang w:bidi="en-US"/>
        </w:rPr>
        <w:t>高。</w:t>
      </w:r>
    </w:p>
    <w:p w14:paraId="6FB126C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创业板在审企业尤安设计，业务侧重于建筑方案设计，与公司业务相近，</w:t>
      </w:r>
      <w:r w:rsidRPr="00EC24C9">
        <w:rPr>
          <w:rFonts w:ascii="宋体" w:eastAsia="宋体" w:hAnsi="宋体" w:cs="Times New Roman"/>
          <w:color w:val="000000"/>
          <w:kern w:val="0"/>
          <w:szCs w:val="21"/>
          <w:lang w:bidi="en-US"/>
        </w:rPr>
        <w:t>2016</w:t>
      </w:r>
      <w:r w:rsidRPr="00EC24C9">
        <w:rPr>
          <w:rFonts w:ascii="宋体" w:eastAsia="宋体" w:hAnsi="宋体" w:cs="Times New Roman" w:hint="eastAsia"/>
          <w:color w:val="000000"/>
          <w:kern w:val="0"/>
          <w:szCs w:val="21"/>
          <w:lang w:bidi="en-US"/>
        </w:rPr>
        <w:t>年至</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w:t>
      </w:r>
      <w:r w:rsidRPr="00EC24C9">
        <w:rPr>
          <w:rFonts w:ascii="宋体" w:eastAsia="宋体" w:hAnsi="宋体" w:cs="Times New Roman"/>
          <w:color w:val="000000"/>
          <w:kern w:val="0"/>
          <w:szCs w:val="21"/>
          <w:lang w:bidi="en-US"/>
        </w:rPr>
        <w:t>1-6</w:t>
      </w:r>
      <w:r w:rsidRPr="00EC24C9">
        <w:rPr>
          <w:rFonts w:ascii="宋体" w:eastAsia="宋体" w:hAnsi="宋体" w:cs="Times New Roman" w:hint="eastAsia"/>
          <w:color w:val="000000"/>
          <w:kern w:val="0"/>
          <w:szCs w:val="21"/>
          <w:lang w:bidi="en-US"/>
        </w:rPr>
        <w:t>月，营业收入分别为</w:t>
      </w:r>
      <w:r w:rsidRPr="00EC24C9">
        <w:rPr>
          <w:rFonts w:ascii="宋体" w:eastAsia="宋体" w:hAnsi="宋体" w:cs="Times New Roman"/>
          <w:color w:val="000000"/>
          <w:kern w:val="0"/>
          <w:szCs w:val="21"/>
          <w:lang w:bidi="en-US"/>
        </w:rPr>
        <w:t>3.87</w:t>
      </w:r>
      <w:r w:rsidRPr="00EC24C9">
        <w:rPr>
          <w:rFonts w:ascii="宋体" w:eastAsia="宋体" w:hAnsi="宋体" w:cs="Times New Roman" w:hint="eastAsia"/>
          <w:color w:val="000000"/>
          <w:kern w:val="0"/>
          <w:szCs w:val="21"/>
          <w:lang w:bidi="en-US"/>
        </w:rPr>
        <w:t>亿元、</w:t>
      </w:r>
      <w:r w:rsidRPr="00EC24C9">
        <w:rPr>
          <w:rFonts w:ascii="宋体" w:eastAsia="宋体" w:hAnsi="宋体" w:cs="Times New Roman"/>
          <w:color w:val="000000"/>
          <w:kern w:val="0"/>
          <w:szCs w:val="21"/>
          <w:lang w:bidi="en-US"/>
        </w:rPr>
        <w:t>4.86</w:t>
      </w:r>
      <w:r w:rsidRPr="00EC24C9">
        <w:rPr>
          <w:rFonts w:ascii="宋体" w:eastAsia="宋体" w:hAnsi="宋体" w:cs="Times New Roman" w:hint="eastAsia"/>
          <w:color w:val="000000"/>
          <w:kern w:val="0"/>
          <w:szCs w:val="21"/>
          <w:lang w:bidi="en-US"/>
        </w:rPr>
        <w:t>亿元、</w:t>
      </w:r>
      <w:r w:rsidRPr="00EC24C9">
        <w:rPr>
          <w:rFonts w:ascii="宋体" w:eastAsia="宋体" w:hAnsi="宋体" w:cs="Times New Roman"/>
          <w:color w:val="000000"/>
          <w:kern w:val="0"/>
          <w:szCs w:val="21"/>
          <w:lang w:bidi="en-US"/>
        </w:rPr>
        <w:t>7.30</w:t>
      </w:r>
      <w:r w:rsidRPr="00EC24C9">
        <w:rPr>
          <w:rFonts w:ascii="宋体" w:eastAsia="宋体" w:hAnsi="宋体" w:cs="Times New Roman" w:hint="eastAsia"/>
          <w:color w:val="000000"/>
          <w:kern w:val="0"/>
          <w:szCs w:val="21"/>
          <w:lang w:bidi="en-US"/>
        </w:rPr>
        <w:t>亿元、</w:t>
      </w:r>
      <w:r w:rsidRPr="00EC24C9">
        <w:rPr>
          <w:rFonts w:ascii="宋体" w:eastAsia="宋体" w:hAnsi="宋体" w:cs="Times New Roman"/>
          <w:color w:val="000000"/>
          <w:kern w:val="0"/>
          <w:szCs w:val="21"/>
          <w:lang w:bidi="en-US"/>
        </w:rPr>
        <w:t>8.54</w:t>
      </w:r>
      <w:r w:rsidRPr="00EC24C9">
        <w:rPr>
          <w:rFonts w:ascii="宋体" w:eastAsia="宋体" w:hAnsi="宋体" w:cs="Times New Roman" w:hint="eastAsia"/>
          <w:color w:val="000000"/>
          <w:kern w:val="0"/>
          <w:szCs w:val="21"/>
          <w:lang w:bidi="en-US"/>
        </w:rPr>
        <w:t>亿元、</w:t>
      </w:r>
      <w:r w:rsidRPr="00EC24C9">
        <w:rPr>
          <w:rFonts w:ascii="宋体" w:eastAsia="宋体" w:hAnsi="宋体" w:cs="Times New Roman"/>
          <w:color w:val="000000"/>
          <w:kern w:val="0"/>
          <w:szCs w:val="21"/>
          <w:lang w:bidi="en-US"/>
        </w:rPr>
        <w:t>4.08</w:t>
      </w:r>
      <w:r w:rsidRPr="00EC24C9">
        <w:rPr>
          <w:rFonts w:ascii="宋体" w:eastAsia="宋体" w:hAnsi="宋体" w:cs="Times New Roman" w:hint="eastAsia"/>
          <w:color w:val="000000"/>
          <w:kern w:val="0"/>
          <w:szCs w:val="21"/>
          <w:lang w:bidi="en-US"/>
        </w:rPr>
        <w:t>亿元，前五大客户销售占比分别为</w:t>
      </w:r>
      <w:r w:rsidRPr="00EC24C9">
        <w:rPr>
          <w:rFonts w:ascii="宋体" w:eastAsia="宋体" w:hAnsi="宋体" w:cs="Times New Roman"/>
          <w:color w:val="000000"/>
          <w:kern w:val="0"/>
          <w:szCs w:val="21"/>
          <w:lang w:bidi="en-US"/>
        </w:rPr>
        <w:t>74.82%</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59.58%</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54.29%</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53.72%</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55.26%</w:t>
      </w:r>
      <w:r w:rsidRPr="00EC24C9">
        <w:rPr>
          <w:rFonts w:ascii="宋体" w:eastAsia="宋体" w:hAnsi="宋体" w:cs="Times New Roman" w:hint="eastAsia"/>
          <w:color w:val="000000"/>
          <w:kern w:val="0"/>
          <w:szCs w:val="21"/>
          <w:lang w:bidi="en-US"/>
        </w:rPr>
        <w:t>，其中第一大客户绿地的占比分别为</w:t>
      </w:r>
      <w:r w:rsidRPr="00EC24C9">
        <w:rPr>
          <w:rFonts w:ascii="宋体" w:eastAsia="宋体" w:hAnsi="宋体" w:cs="Times New Roman"/>
          <w:color w:val="000000"/>
          <w:kern w:val="0"/>
          <w:szCs w:val="21"/>
          <w:lang w:bidi="en-US"/>
        </w:rPr>
        <w:t>60.25%</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41.97%</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38.73%</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38.44%</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39.29%</w:t>
      </w:r>
      <w:r w:rsidRPr="00EC24C9">
        <w:rPr>
          <w:rFonts w:ascii="宋体" w:eastAsia="宋体" w:hAnsi="宋体" w:cs="Times New Roman" w:hint="eastAsia"/>
          <w:color w:val="000000"/>
          <w:kern w:val="0"/>
          <w:szCs w:val="21"/>
          <w:lang w:bidi="en-US"/>
        </w:rPr>
        <w:t>，整体客户集中度、特别是第一大客户占比均较高。</w:t>
      </w:r>
      <w:r w:rsidRPr="00EC24C9">
        <w:rPr>
          <w:rFonts w:ascii="宋体" w:eastAsia="宋体" w:hAnsi="宋体" w:cs="Times New Roman"/>
          <w:color w:val="000000"/>
          <w:kern w:val="0"/>
          <w:szCs w:val="21"/>
          <w:lang w:bidi="en-US"/>
        </w:rPr>
        <w:t>2016</w:t>
      </w:r>
      <w:r w:rsidRPr="00EC24C9">
        <w:rPr>
          <w:rFonts w:ascii="宋体" w:eastAsia="宋体" w:hAnsi="宋体" w:cs="Times New Roman" w:hint="eastAsia"/>
          <w:color w:val="000000"/>
          <w:kern w:val="0"/>
          <w:szCs w:val="21"/>
          <w:lang w:bidi="en-US"/>
        </w:rPr>
        <w:t>年，尤安设计收入规模与公司接近，其第一大客户占比达</w:t>
      </w:r>
      <w:r w:rsidRPr="00EC24C9">
        <w:rPr>
          <w:rFonts w:ascii="宋体" w:eastAsia="宋体" w:hAnsi="宋体" w:cs="Times New Roman"/>
          <w:color w:val="000000"/>
          <w:kern w:val="0"/>
          <w:szCs w:val="21"/>
          <w:lang w:bidi="en-US"/>
        </w:rPr>
        <w:t>60.25%</w:t>
      </w:r>
      <w:r w:rsidRPr="00EC24C9">
        <w:rPr>
          <w:rFonts w:ascii="宋体" w:eastAsia="宋体" w:hAnsi="宋体" w:cs="Times New Roman" w:hint="eastAsia"/>
          <w:color w:val="000000"/>
          <w:kern w:val="0"/>
          <w:szCs w:val="21"/>
          <w:lang w:bidi="en-US"/>
        </w:rPr>
        <w:t>，后续年度随着收入规模的迅速提升，使得第一大客户占比有所下降。</w:t>
      </w:r>
    </w:p>
    <w:p w14:paraId="7A291EA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）公司主要通过招投标的方式获取业务项目，具备独立面向市场获取业务的能力，公司与保利的交易是双方基于市场化原则相互选择的结果</w:t>
      </w:r>
    </w:p>
    <w:p w14:paraId="16897A15"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）公司与保利是一种相互选择、互利共赢的战略合作关系。</w:t>
      </w:r>
    </w:p>
    <w:p w14:paraId="331D3EE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房地产开发商为了提升运营效率，追求</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高周转、高效率</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的开发模式，即以标准化、体系化的多个产品系列，在不同城市的不同项目上进行标准化连锁、复制开发，进而降低开发管理难度和成本费用。这使得房地产开发商在遴选建筑方案设计单位时，对于已建立起长期信任合作关系且熟悉其产品定位、项目风格、开发流程、经济价值预期的建筑方案公司，具有很强的采购黏性。</w:t>
      </w:r>
    </w:p>
    <w:p w14:paraId="04025A5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公司自成立之初即与保利接洽并建立起稳定的合作关系，一直处在保利的设计服务供应商名录之中，至今已与保利保持了</w:t>
      </w:r>
      <w:r w:rsidRPr="00EC24C9">
        <w:rPr>
          <w:rFonts w:ascii="宋体" w:eastAsia="宋体" w:hAnsi="宋体" w:cs="Times New Roman"/>
          <w:color w:val="000000"/>
          <w:kern w:val="0"/>
          <w:szCs w:val="21"/>
          <w:lang w:bidi="en-US"/>
        </w:rPr>
        <w:t>10</w:t>
      </w:r>
      <w:r w:rsidRPr="00EC24C9">
        <w:rPr>
          <w:rFonts w:ascii="宋体" w:eastAsia="宋体" w:hAnsi="宋体" w:cs="Times New Roman" w:hint="eastAsia"/>
          <w:color w:val="000000"/>
          <w:kern w:val="0"/>
          <w:szCs w:val="21"/>
          <w:lang w:bidi="en-US"/>
        </w:rPr>
        <w:t>多年的良好合作关系。经过多年合作，公司</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的运营特征、产品特点、开发习惯、市场定位、建筑风格等有着非常深刻的理解，并已为其打造、提炼出了众多标准化的设计产品，例如保利</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大国璟</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时光印象</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系等，得到保利与市场的一致认可，因此选择公司作为长期合作伙伴符合保利的商业利益和诉求。</w:t>
      </w:r>
    </w:p>
    <w:p w14:paraId="69508735"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与此同时，公司目前整体业务规模相对较小，出于业务战略选择，在人员产能有限的前提下，优先保障既有优质客户的项目投入，保利作为全国一流</w:t>
      </w:r>
      <w:proofErr w:type="gramStart"/>
      <w:r w:rsidRPr="00EC24C9">
        <w:rPr>
          <w:rFonts w:ascii="宋体" w:eastAsia="宋体" w:hAnsi="宋体" w:cs="Times New Roman" w:hint="eastAsia"/>
          <w:color w:val="000000"/>
          <w:kern w:val="0"/>
          <w:szCs w:val="21"/>
          <w:lang w:bidi="en-US"/>
        </w:rPr>
        <w:t>的央企</w:t>
      </w:r>
      <w:proofErr w:type="gramEnd"/>
      <w:r w:rsidRPr="00EC24C9">
        <w:rPr>
          <w:rFonts w:ascii="宋体" w:eastAsia="宋体" w:hAnsi="宋体" w:cs="Times New Roman" w:hint="eastAsia"/>
          <w:color w:val="000000"/>
          <w:kern w:val="0"/>
          <w:szCs w:val="21"/>
          <w:lang w:bidi="en-US"/>
        </w:rPr>
        <w:t>开发商，是公司的战略服务客户，其业务订单也较为丰富，同等条件下，公司优先保障保利的设计服务，因而形成</w:t>
      </w:r>
      <w:proofErr w:type="gramStart"/>
      <w:r w:rsidRPr="00EC24C9">
        <w:rPr>
          <w:rFonts w:ascii="宋体" w:eastAsia="宋体" w:hAnsi="宋体" w:cs="Times New Roman" w:hint="eastAsia"/>
          <w:color w:val="000000"/>
          <w:kern w:val="0"/>
          <w:szCs w:val="21"/>
          <w:lang w:bidi="en-US"/>
        </w:rPr>
        <w:t>对保利销售占比较</w:t>
      </w:r>
      <w:proofErr w:type="gramEnd"/>
      <w:r w:rsidRPr="00EC24C9">
        <w:rPr>
          <w:rFonts w:ascii="宋体" w:eastAsia="宋体" w:hAnsi="宋体" w:cs="Times New Roman" w:hint="eastAsia"/>
          <w:color w:val="000000"/>
          <w:kern w:val="0"/>
          <w:szCs w:val="21"/>
          <w:lang w:bidi="en-US"/>
        </w:rPr>
        <w:t>高的情形。</w:t>
      </w:r>
    </w:p>
    <w:p w14:paraId="515FE0A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）公司</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的销售分布较为广泛，与各区域公司的合作都是独立进行的，不存在依赖单一区域性公司的风险。</w:t>
      </w:r>
    </w:p>
    <w:p w14:paraId="663A762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lastRenderedPageBreak/>
        <w:t>根据房地产行业的开发惯例，包括保利在内的全国性房地产公司通常采取集团公司</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区域公司</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地产项目开发运营公司的架构进行全国性跨区域开发。一般来说，地产项目开发运营公司负责单个项目采购合同的签订与结算，而区域公司负责区域内各个地产项目采购的审批和决策，各区域公司相互独立，分别主导各自区域内项目的开发、项目的运营和供应商的遴选。保利各区域公司都独立的建立了各自的战略供应商库，通过招投标的方式进行供应商的遴选。</w:t>
      </w:r>
    </w:p>
    <w:p w14:paraId="6BD3B04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经过多年的深耕，公司在建筑方案设计行业积累了良好的声誉和丰富的经验，已经与保利华东、华南、华北、东北、西部等区域公司签订了战略集中采购协议，并与其进行了深入、稳定的合作。目前，公司已经为保利多个区域公司打造出了一系列有代表性的作品，例如杭州保利融信</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大国璟、广州保利</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半岛、武汉保利</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大都会，获得了保利与社会的一致认可。公司与保利合作的项目遍布国内多个省份，合作的主体涉及保利多个区域性公司，不存在依赖单一区域性公司的风险。</w:t>
      </w:r>
    </w:p>
    <w:p w14:paraId="331F56A9"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3</w:t>
      </w:r>
      <w:r w:rsidRPr="00EC24C9">
        <w:rPr>
          <w:rFonts w:ascii="宋体" w:eastAsia="宋体" w:hAnsi="宋体" w:cs="Times New Roman" w:hint="eastAsia"/>
          <w:color w:val="000000"/>
          <w:kern w:val="0"/>
          <w:szCs w:val="21"/>
          <w:lang w:bidi="en-US"/>
        </w:rPr>
        <w:t>）公司已经具备了丰富的客户资源和良好的品牌形象，长期来看，随着业务规模的不断提升，</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的销售占比将会降低。</w:t>
      </w:r>
    </w:p>
    <w:p w14:paraId="544C5F65"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公司经过多年业务积累，项目遍及全国近</w:t>
      </w:r>
      <w:r w:rsidRPr="00EC24C9">
        <w:rPr>
          <w:rFonts w:ascii="宋体" w:eastAsia="宋体" w:hAnsi="宋体" w:cs="Times New Roman"/>
          <w:color w:val="000000"/>
          <w:kern w:val="0"/>
          <w:szCs w:val="21"/>
          <w:lang w:bidi="en-US"/>
        </w:rPr>
        <w:t>30</w:t>
      </w:r>
      <w:r w:rsidRPr="00EC24C9">
        <w:rPr>
          <w:rFonts w:ascii="宋体" w:eastAsia="宋体" w:hAnsi="宋体" w:cs="Times New Roman" w:hint="eastAsia"/>
          <w:color w:val="000000"/>
          <w:kern w:val="0"/>
          <w:szCs w:val="21"/>
          <w:lang w:bidi="en-US"/>
        </w:rPr>
        <w:t>个省级行政区、</w:t>
      </w:r>
      <w:r w:rsidRPr="00EC24C9">
        <w:rPr>
          <w:rFonts w:ascii="宋体" w:eastAsia="宋体" w:hAnsi="宋体" w:cs="Times New Roman"/>
          <w:color w:val="000000"/>
          <w:kern w:val="0"/>
          <w:szCs w:val="21"/>
          <w:lang w:bidi="en-US"/>
        </w:rPr>
        <w:t>60</w:t>
      </w:r>
      <w:r w:rsidRPr="00EC24C9">
        <w:rPr>
          <w:rFonts w:ascii="宋体" w:eastAsia="宋体" w:hAnsi="宋体" w:cs="Times New Roman" w:hint="eastAsia"/>
          <w:color w:val="000000"/>
          <w:kern w:val="0"/>
          <w:szCs w:val="21"/>
          <w:lang w:bidi="en-US"/>
        </w:rPr>
        <w:t>余个地级市，已成为国内百强房地产企业的建筑设计技术与咨询服务的提供商。除了保利外，公司还与绿地、</w:t>
      </w:r>
      <w:proofErr w:type="gramStart"/>
      <w:r w:rsidRPr="00EC24C9">
        <w:rPr>
          <w:rFonts w:ascii="宋体" w:eastAsia="宋体" w:hAnsi="宋体" w:cs="Times New Roman" w:hint="eastAsia"/>
          <w:color w:val="000000"/>
          <w:kern w:val="0"/>
          <w:szCs w:val="21"/>
          <w:lang w:bidi="en-US"/>
        </w:rPr>
        <w:t>世</w:t>
      </w:r>
      <w:proofErr w:type="gramEnd"/>
      <w:r w:rsidRPr="00EC24C9">
        <w:rPr>
          <w:rFonts w:ascii="宋体" w:eastAsia="宋体" w:hAnsi="宋体" w:cs="Times New Roman" w:hint="eastAsia"/>
          <w:color w:val="000000"/>
          <w:kern w:val="0"/>
          <w:szCs w:val="21"/>
          <w:lang w:bidi="en-US"/>
        </w:rPr>
        <w:t>茂、金科、旭辉、奥园、宝能、大华等在内的房地产商之间建立了长期稳定的合作关系。随着公司经营规模的不断扩大，对该等非保利客户的收入金额亦会不断攀升。未来，公司将持续开拓客户资源、优化客户结构并扩大市场份额，逐步降低保利系房地产的交易占比。</w:t>
      </w:r>
    </w:p>
    <w:p w14:paraId="10F482E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color w:val="000000"/>
          <w:szCs w:val="21"/>
        </w:rPr>
      </w:pP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3</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hint="eastAsia"/>
          <w:color w:val="000000"/>
          <w:szCs w:val="21"/>
        </w:rPr>
        <w:t>公司与保利的交易具有稳定性和</w:t>
      </w:r>
      <w:proofErr w:type="gramStart"/>
      <w:r w:rsidRPr="00EC24C9">
        <w:rPr>
          <w:rFonts w:ascii="宋体" w:eastAsia="宋体" w:hAnsi="宋体" w:cs="Times New Roman" w:hint="eastAsia"/>
          <w:color w:val="000000"/>
          <w:szCs w:val="21"/>
        </w:rPr>
        <w:t>可</w:t>
      </w:r>
      <w:proofErr w:type="gramEnd"/>
      <w:r w:rsidRPr="00EC24C9">
        <w:rPr>
          <w:rFonts w:ascii="宋体" w:eastAsia="宋体" w:hAnsi="宋体" w:cs="Times New Roman" w:hint="eastAsia"/>
          <w:color w:val="000000"/>
          <w:szCs w:val="21"/>
        </w:rPr>
        <w:t>持续性</w:t>
      </w:r>
    </w:p>
    <w:p w14:paraId="0F4EB04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）作为地产行业的领军企业，保利倾向选择理解其产品特色、设计理念的战略供应商</w:t>
      </w:r>
    </w:p>
    <w:p w14:paraId="58CCB3B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保利作为大型</w:t>
      </w:r>
      <w:proofErr w:type="gramStart"/>
      <w:r w:rsidRPr="00EC24C9">
        <w:rPr>
          <w:rFonts w:ascii="宋体" w:eastAsia="宋体" w:hAnsi="宋体" w:cs="Times New Roman" w:hint="eastAsia"/>
          <w:color w:val="000000"/>
          <w:kern w:val="0"/>
          <w:szCs w:val="21"/>
          <w:lang w:bidi="en-US"/>
        </w:rPr>
        <w:t>上市央企开发商</w:t>
      </w:r>
      <w:proofErr w:type="gramEnd"/>
      <w:r w:rsidRPr="00EC24C9">
        <w:rPr>
          <w:rFonts w:ascii="宋体" w:eastAsia="宋体" w:hAnsi="宋体" w:cs="Times New Roman" w:hint="eastAsia"/>
          <w:color w:val="000000"/>
          <w:kern w:val="0"/>
          <w:szCs w:val="21"/>
          <w:lang w:bidi="en-US"/>
        </w:rPr>
        <w:t>，专注于房地产开发及销售，始终稳居行业领先地位。</w:t>
      </w:r>
      <w:r w:rsidRPr="00EC24C9">
        <w:rPr>
          <w:rFonts w:ascii="宋体" w:eastAsia="宋体" w:hAnsi="宋体" w:cs="Times New Roman"/>
          <w:color w:val="000000"/>
          <w:kern w:val="0"/>
          <w:szCs w:val="21"/>
          <w:lang w:bidi="en-US"/>
        </w:rPr>
        <w:t>2017</w:t>
      </w:r>
      <w:r w:rsidRPr="00EC24C9">
        <w:rPr>
          <w:rFonts w:ascii="宋体" w:eastAsia="宋体" w:hAnsi="宋体" w:cs="Times New Roman" w:hint="eastAsia"/>
          <w:color w:val="000000"/>
          <w:kern w:val="0"/>
          <w:szCs w:val="21"/>
          <w:lang w:bidi="en-US"/>
        </w:rPr>
        <w:t>至2020年度，根据中国房地产业协会、中国房地产测评中心发布的中国房地产测评系列榜单，保利分别位列第</w:t>
      </w:r>
      <w:r w:rsidRPr="00EC24C9">
        <w:rPr>
          <w:rFonts w:ascii="宋体" w:eastAsia="宋体" w:hAnsi="宋体" w:cs="Times New Roman"/>
          <w:color w:val="000000"/>
          <w:kern w:val="0"/>
          <w:szCs w:val="21"/>
          <w:lang w:bidi="en-US"/>
        </w:rPr>
        <w:t>5</w:t>
      </w:r>
      <w:r w:rsidRPr="00EC24C9">
        <w:rPr>
          <w:rFonts w:ascii="宋体" w:eastAsia="宋体" w:hAnsi="宋体" w:cs="Times New Roman" w:hint="eastAsia"/>
          <w:color w:val="000000"/>
          <w:kern w:val="0"/>
          <w:szCs w:val="21"/>
          <w:lang w:bidi="en-US"/>
        </w:rPr>
        <w:t>名、第</w:t>
      </w:r>
      <w:r w:rsidRPr="00EC24C9">
        <w:rPr>
          <w:rFonts w:ascii="宋体" w:eastAsia="宋体" w:hAnsi="宋体" w:cs="Times New Roman"/>
          <w:color w:val="000000"/>
          <w:kern w:val="0"/>
          <w:szCs w:val="21"/>
          <w:lang w:bidi="en-US"/>
        </w:rPr>
        <w:t>5</w:t>
      </w:r>
      <w:r w:rsidRPr="00EC24C9">
        <w:rPr>
          <w:rFonts w:ascii="宋体" w:eastAsia="宋体" w:hAnsi="宋体" w:cs="Times New Roman" w:hint="eastAsia"/>
          <w:color w:val="000000"/>
          <w:kern w:val="0"/>
          <w:szCs w:val="21"/>
          <w:lang w:bidi="en-US"/>
        </w:rPr>
        <w:t>名、第</w:t>
      </w:r>
      <w:r w:rsidRPr="00EC24C9">
        <w:rPr>
          <w:rFonts w:ascii="宋体" w:eastAsia="宋体" w:hAnsi="宋体" w:cs="Times New Roman"/>
          <w:color w:val="000000"/>
          <w:kern w:val="0"/>
          <w:szCs w:val="21"/>
          <w:lang w:bidi="en-US"/>
        </w:rPr>
        <w:t>4</w:t>
      </w:r>
      <w:r w:rsidRPr="00EC24C9">
        <w:rPr>
          <w:rFonts w:ascii="宋体" w:eastAsia="宋体" w:hAnsi="宋体" w:cs="Times New Roman" w:hint="eastAsia"/>
          <w:color w:val="000000"/>
          <w:kern w:val="0"/>
          <w:szCs w:val="21"/>
          <w:lang w:bidi="en-US"/>
        </w:rPr>
        <w:t>名和第7名。建筑设计行业的下游客户，尤其是品牌知名度较高的房地产开发企业在建筑设计服务供应商的选择上较为谨慎，普遍采用供需粘合度较高的战略供应商选定和集中采购模式，因此，设计企业与开发企业之间的业务黏性较大。保利秉持</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和谐、自然、舒适</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的设计理念与产品特色，倾向于和具有丰富项目经验和</w:t>
      </w:r>
      <w:r w:rsidRPr="00EC24C9">
        <w:rPr>
          <w:rFonts w:ascii="宋体" w:eastAsia="宋体" w:hAnsi="宋体" w:cs="Times New Roman" w:hint="eastAsia"/>
          <w:color w:val="000000"/>
          <w:kern w:val="0"/>
          <w:szCs w:val="21"/>
          <w:lang w:bidi="en-US"/>
        </w:rPr>
        <w:lastRenderedPageBreak/>
        <w:t>优秀设计能力的设计企业采用战略供应商选定和集中采购模式，形成长期稳定的合作关系。</w:t>
      </w:r>
    </w:p>
    <w:p w14:paraId="40181262"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）公司与保利地产合作长达十多年，</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的建筑风格、建筑文化有着深刻的理解</w:t>
      </w:r>
    </w:p>
    <w:p w14:paraId="76860055"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公司定位于建筑方案公司，核心业务聚焦于以建筑方案设计为轴心的建筑专业领域内的设计服务，在本地化优势的基础上，公司依靠品牌优势，业务逐渐辐射至全国其他区域，获得了市场和客户的认可。公司自成立之初一直处在保利的设计服务供应商名录之中，至今已与保利保持了</w:t>
      </w:r>
      <w:r w:rsidRPr="00EC24C9">
        <w:rPr>
          <w:rFonts w:ascii="宋体" w:eastAsia="宋体" w:hAnsi="宋体" w:cs="Times New Roman"/>
          <w:color w:val="000000"/>
          <w:kern w:val="0"/>
          <w:szCs w:val="21"/>
          <w:lang w:bidi="en-US"/>
        </w:rPr>
        <w:t>10</w:t>
      </w:r>
      <w:r w:rsidRPr="00EC24C9">
        <w:rPr>
          <w:rFonts w:ascii="宋体" w:eastAsia="宋体" w:hAnsi="宋体" w:cs="Times New Roman" w:hint="eastAsia"/>
          <w:color w:val="000000"/>
          <w:kern w:val="0"/>
          <w:szCs w:val="21"/>
          <w:lang w:bidi="en-US"/>
        </w:rPr>
        <w:t>多年的良好合作关系，并与保利华东、华南、华北、东北、西部等区域公司签订过战略集中采购协议。公司对主要核心客户的运营特征、产品特点、开发习惯、市场定位、建筑风格等有着非常深刻的理解，并已为其打造、提炼出了众多标准化的设计产品，例如保利</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大国璟</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时光印象</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系等，得到客户与市场的一致认可，并多次获得业界设计奖项，例如：上海市建筑学会</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科技进步奖三等奖（建筑设计类）</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、上海市勘察设计行业协会</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上海市优秀住宅小区设计一等奖</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等称号。随着房地产行业逐步回归持续、稳定的发展道路，下游房地产开发商集中度进一步提升以及与</w:t>
      </w:r>
      <w:proofErr w:type="gramStart"/>
      <w:r w:rsidRPr="00EC24C9">
        <w:rPr>
          <w:rFonts w:ascii="宋体" w:eastAsia="宋体" w:hAnsi="宋体" w:cs="Times New Roman" w:hint="eastAsia"/>
          <w:color w:val="000000"/>
          <w:kern w:val="0"/>
          <w:szCs w:val="21"/>
          <w:lang w:bidi="en-US"/>
        </w:rPr>
        <w:t>龙头房企稳定</w:t>
      </w:r>
      <w:proofErr w:type="gramEnd"/>
      <w:r w:rsidRPr="00EC24C9">
        <w:rPr>
          <w:rFonts w:ascii="宋体" w:eastAsia="宋体" w:hAnsi="宋体" w:cs="Times New Roman" w:hint="eastAsia"/>
          <w:color w:val="000000"/>
          <w:kern w:val="0"/>
          <w:szCs w:val="21"/>
          <w:lang w:bidi="en-US"/>
        </w:rPr>
        <w:t>的合作关系的背景下，公司将凭借突出的方案创作能力、跨区域的市场拓展能力、不断提升的设计品质和服务水平使得公司与保利保持长期、稳定的持续合作。</w:t>
      </w:r>
    </w:p>
    <w:p w14:paraId="0DC7A8B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3</w:t>
      </w:r>
      <w:r w:rsidRPr="00EC24C9">
        <w:rPr>
          <w:rFonts w:ascii="宋体" w:eastAsia="宋体" w:hAnsi="宋体" w:cs="Times New Roman" w:hint="eastAsia"/>
          <w:color w:val="000000"/>
          <w:kern w:val="0"/>
          <w:szCs w:val="21"/>
          <w:lang w:bidi="en-US"/>
        </w:rPr>
        <w:t>）公司持有保利在手订单</w:t>
      </w:r>
      <w:r w:rsidRPr="00EC24C9">
        <w:rPr>
          <w:rFonts w:ascii="宋体" w:eastAsia="宋体" w:hAnsi="宋体" w:cs="Times New Roman" w:hint="eastAsia"/>
          <w:iCs/>
          <w:kern w:val="0"/>
          <w:szCs w:val="21"/>
          <w:lang w:bidi="en-US"/>
        </w:rPr>
        <w:t>2.12</w:t>
      </w:r>
      <w:r w:rsidRPr="00EC24C9">
        <w:rPr>
          <w:rFonts w:ascii="宋体" w:eastAsia="宋体" w:hAnsi="宋体" w:cs="Times New Roman" w:hint="eastAsia"/>
          <w:color w:val="000000"/>
          <w:kern w:val="0"/>
          <w:szCs w:val="21"/>
          <w:lang w:bidi="en-US"/>
        </w:rPr>
        <w:t>亿元，并仍拥有较大的提升空间</w:t>
      </w:r>
    </w:p>
    <w:p w14:paraId="3F9FC38D"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年公司</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的交易金额为</w:t>
      </w:r>
      <w:r w:rsidRPr="00EC24C9">
        <w:rPr>
          <w:rFonts w:ascii="宋体" w:eastAsia="宋体" w:hAnsi="宋体" w:cs="Times New Roman"/>
          <w:color w:val="000000"/>
          <w:kern w:val="0"/>
          <w:szCs w:val="21"/>
          <w:lang w:bidi="en-US"/>
        </w:rPr>
        <w:t>12,268.28</w:t>
      </w:r>
      <w:r w:rsidRPr="00EC24C9">
        <w:rPr>
          <w:rFonts w:ascii="宋体" w:eastAsia="宋体" w:hAnsi="宋体" w:cs="Times New Roman" w:hint="eastAsia"/>
          <w:color w:val="000000"/>
          <w:kern w:val="0"/>
          <w:szCs w:val="21"/>
          <w:lang w:bidi="en-US"/>
        </w:rPr>
        <w:t>万元，约占保利</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年度设计采购总额的</w:t>
      </w: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，仍有较大的提升空间。</w:t>
      </w:r>
    </w:p>
    <w:p w14:paraId="6F1DE0F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截至</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w:t>
      </w:r>
      <w:r w:rsidRPr="00EC24C9">
        <w:rPr>
          <w:rFonts w:ascii="宋体" w:eastAsia="宋体" w:hAnsi="宋体" w:cs="Times New Roman" w:hint="eastAsia"/>
          <w:iCs/>
          <w:kern w:val="0"/>
          <w:szCs w:val="21"/>
          <w:lang w:bidi="en-US"/>
        </w:rPr>
        <w:t>12月31日</w:t>
      </w:r>
      <w:r w:rsidRPr="00EC24C9">
        <w:rPr>
          <w:rFonts w:ascii="宋体" w:eastAsia="宋体" w:hAnsi="宋体" w:cs="Times New Roman" w:hint="eastAsia"/>
          <w:color w:val="000000"/>
          <w:kern w:val="0"/>
          <w:szCs w:val="21"/>
          <w:lang w:bidi="en-US"/>
        </w:rPr>
        <w:t>，公司在手合同数量、金额、保利的占比如下：</w:t>
      </w:r>
    </w:p>
    <w:p w14:paraId="684C87BF" w14:textId="77777777" w:rsidR="0022622F" w:rsidRPr="00EC24C9" w:rsidRDefault="0022622F" w:rsidP="0022622F">
      <w:pPr>
        <w:ind w:left="7139" w:firstLine="1"/>
        <w:rPr>
          <w:rFonts w:ascii="宋体" w:eastAsia="宋体" w:hAnsi="宋体" w:cs="Times New Roman"/>
          <w:color w:val="000000"/>
          <w:kern w:val="0"/>
          <w:szCs w:val="21"/>
          <w:lang w:eastAsia="en-US" w:bidi="en-US"/>
        </w:rPr>
      </w:pPr>
      <w:r w:rsidRPr="00EC24C9">
        <w:rPr>
          <w:rFonts w:ascii="宋体" w:eastAsia="宋体" w:hAnsi="宋体" w:cs="Times New Roman" w:hint="eastAsia"/>
          <w:color w:val="000000"/>
          <w:kern w:val="0"/>
          <w:szCs w:val="21"/>
          <w:lang w:eastAsia="en-US" w:bidi="en-US"/>
        </w:rPr>
        <w:t>单位：万元</w:t>
      </w:r>
    </w:p>
    <w:tbl>
      <w:tblPr>
        <w:tblW w:w="4732"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688"/>
        <w:gridCol w:w="2688"/>
        <w:gridCol w:w="2689"/>
      </w:tblGrid>
      <w:tr w:rsidR="0022622F" w:rsidRPr="00EC24C9" w14:paraId="43E58067" w14:textId="77777777" w:rsidTr="0022622F">
        <w:trPr>
          <w:trHeight w:val="397"/>
          <w:jc w:val="center"/>
        </w:trPr>
        <w:tc>
          <w:tcPr>
            <w:tcW w:w="1666" w:type="pct"/>
            <w:noWrap/>
            <w:vAlign w:val="center"/>
            <w:hideMark/>
          </w:tcPr>
          <w:p w14:paraId="5B009BC0"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客户类型</w:t>
            </w:r>
          </w:p>
        </w:tc>
        <w:tc>
          <w:tcPr>
            <w:tcW w:w="1666" w:type="pct"/>
            <w:noWrap/>
            <w:vAlign w:val="center"/>
            <w:hideMark/>
          </w:tcPr>
          <w:p w14:paraId="41640E22"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在手合同金额</w:t>
            </w:r>
          </w:p>
        </w:tc>
        <w:tc>
          <w:tcPr>
            <w:tcW w:w="1667" w:type="pct"/>
            <w:noWrap/>
            <w:vAlign w:val="center"/>
            <w:hideMark/>
          </w:tcPr>
          <w:p w14:paraId="367F1215"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在手合同数量</w:t>
            </w:r>
          </w:p>
        </w:tc>
      </w:tr>
      <w:tr w:rsidR="0022622F" w:rsidRPr="00EC24C9" w14:paraId="72030604" w14:textId="77777777" w:rsidTr="0022622F">
        <w:trPr>
          <w:trHeight w:val="397"/>
          <w:jc w:val="center"/>
        </w:trPr>
        <w:tc>
          <w:tcPr>
            <w:tcW w:w="1666" w:type="pct"/>
            <w:noWrap/>
            <w:vAlign w:val="center"/>
            <w:hideMark/>
          </w:tcPr>
          <w:p w14:paraId="567BC1EA"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保利</w:t>
            </w:r>
          </w:p>
        </w:tc>
        <w:tc>
          <w:tcPr>
            <w:tcW w:w="1666" w:type="pct"/>
            <w:noWrap/>
            <w:vAlign w:val="center"/>
            <w:hideMark/>
          </w:tcPr>
          <w:p w14:paraId="64CB0752"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21,206.60</w:t>
            </w:r>
          </w:p>
        </w:tc>
        <w:tc>
          <w:tcPr>
            <w:tcW w:w="1667" w:type="pct"/>
            <w:noWrap/>
            <w:vAlign w:val="center"/>
            <w:hideMark/>
          </w:tcPr>
          <w:p w14:paraId="5BE4C268"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428</w:t>
            </w:r>
          </w:p>
        </w:tc>
      </w:tr>
      <w:tr w:rsidR="0022622F" w:rsidRPr="00EC24C9" w14:paraId="0A7C251F" w14:textId="77777777" w:rsidTr="0022622F">
        <w:trPr>
          <w:trHeight w:val="397"/>
          <w:jc w:val="center"/>
        </w:trPr>
        <w:tc>
          <w:tcPr>
            <w:tcW w:w="1666" w:type="pct"/>
            <w:noWrap/>
            <w:vAlign w:val="center"/>
            <w:hideMark/>
          </w:tcPr>
          <w:p w14:paraId="790AB96A"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非保利</w:t>
            </w:r>
          </w:p>
        </w:tc>
        <w:tc>
          <w:tcPr>
            <w:tcW w:w="1666" w:type="pct"/>
            <w:noWrap/>
            <w:vAlign w:val="center"/>
            <w:hideMark/>
          </w:tcPr>
          <w:p w14:paraId="2B78225A"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27,152.33</w:t>
            </w:r>
          </w:p>
        </w:tc>
        <w:tc>
          <w:tcPr>
            <w:tcW w:w="1667" w:type="pct"/>
            <w:noWrap/>
            <w:vAlign w:val="center"/>
            <w:hideMark/>
          </w:tcPr>
          <w:p w14:paraId="3ACAA080"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499</w:t>
            </w:r>
          </w:p>
        </w:tc>
      </w:tr>
      <w:tr w:rsidR="0022622F" w:rsidRPr="00EC24C9" w14:paraId="654811DC" w14:textId="77777777" w:rsidTr="0022622F">
        <w:trPr>
          <w:trHeight w:val="397"/>
          <w:jc w:val="center"/>
        </w:trPr>
        <w:tc>
          <w:tcPr>
            <w:tcW w:w="1666" w:type="pct"/>
            <w:noWrap/>
            <w:vAlign w:val="center"/>
            <w:hideMark/>
          </w:tcPr>
          <w:p w14:paraId="57A8C8D6"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合计</w:t>
            </w:r>
          </w:p>
        </w:tc>
        <w:tc>
          <w:tcPr>
            <w:tcW w:w="1666" w:type="pct"/>
            <w:noWrap/>
            <w:vAlign w:val="center"/>
            <w:hideMark/>
          </w:tcPr>
          <w:p w14:paraId="012DAAE3"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48,358.94</w:t>
            </w:r>
          </w:p>
        </w:tc>
        <w:tc>
          <w:tcPr>
            <w:tcW w:w="1667" w:type="pct"/>
            <w:noWrap/>
            <w:vAlign w:val="center"/>
            <w:hideMark/>
          </w:tcPr>
          <w:p w14:paraId="50018494"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927</w:t>
            </w:r>
          </w:p>
        </w:tc>
      </w:tr>
      <w:tr w:rsidR="0022622F" w:rsidRPr="00EC24C9" w14:paraId="3869E0DB" w14:textId="77777777" w:rsidTr="0022622F">
        <w:trPr>
          <w:trHeight w:val="397"/>
          <w:jc w:val="center"/>
        </w:trPr>
        <w:tc>
          <w:tcPr>
            <w:tcW w:w="1666" w:type="pct"/>
            <w:noWrap/>
            <w:vAlign w:val="center"/>
            <w:hideMark/>
          </w:tcPr>
          <w:p w14:paraId="18E2000A" w14:textId="77777777" w:rsidR="0022622F" w:rsidRPr="00EC24C9" w:rsidRDefault="0022622F">
            <w:pPr>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保利比重</w:t>
            </w:r>
          </w:p>
        </w:tc>
        <w:tc>
          <w:tcPr>
            <w:tcW w:w="1666" w:type="pct"/>
            <w:noWrap/>
            <w:vAlign w:val="center"/>
            <w:hideMark/>
          </w:tcPr>
          <w:p w14:paraId="31282E50"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43.85%</w:t>
            </w:r>
          </w:p>
        </w:tc>
        <w:tc>
          <w:tcPr>
            <w:tcW w:w="1667" w:type="pct"/>
            <w:noWrap/>
            <w:vAlign w:val="center"/>
            <w:hideMark/>
          </w:tcPr>
          <w:p w14:paraId="6D85931E"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46.17%</w:t>
            </w:r>
          </w:p>
        </w:tc>
      </w:tr>
    </w:tbl>
    <w:p w14:paraId="50E40E3F"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由上表可见，保利已陆续开展与公司的合作并下达订单，公司与保利在手合同数量大、金额高，目前仍有</w:t>
      </w:r>
      <w:r w:rsidRPr="00EC24C9">
        <w:rPr>
          <w:rFonts w:ascii="宋体" w:eastAsia="宋体" w:hAnsi="宋体" w:cs="Times New Roman" w:hint="eastAsia"/>
          <w:iCs/>
          <w:kern w:val="0"/>
          <w:szCs w:val="21"/>
          <w:lang w:bidi="en-US"/>
        </w:rPr>
        <w:t>21,206.60</w:t>
      </w:r>
      <w:r w:rsidRPr="00EC24C9">
        <w:rPr>
          <w:rFonts w:ascii="宋体" w:eastAsia="宋体" w:hAnsi="宋体" w:cs="Times New Roman" w:hint="eastAsia"/>
          <w:color w:val="000000"/>
          <w:kern w:val="0"/>
          <w:szCs w:val="21"/>
          <w:lang w:bidi="en-US"/>
        </w:rPr>
        <w:t>万元的在手合同额尚待进行，为公司后续与保利保持良好、稳定的合作奠定了坚实的基础。</w:t>
      </w:r>
      <w:r w:rsidRPr="00EC24C9">
        <w:rPr>
          <w:rFonts w:ascii="宋体" w:eastAsia="宋体" w:hAnsi="宋体" w:cs="Times New Roman"/>
          <w:color w:val="000000"/>
          <w:kern w:val="0"/>
          <w:szCs w:val="21"/>
          <w:lang w:bidi="en-US"/>
        </w:rPr>
        <w:t xml:space="preserve"> </w:t>
      </w:r>
    </w:p>
    <w:p w14:paraId="580354D0"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lastRenderedPageBreak/>
        <w:t>目前保利的订单需求还在持续释放中，主要因素包括：（</w:t>
      </w:r>
      <w:r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）保利将坚定落实城市深耕战略，持续加大核心城市及重点城市群的渗透深耕。（</w:t>
      </w: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）截至</w:t>
      </w:r>
      <w:r w:rsidRPr="00EC24C9">
        <w:rPr>
          <w:rFonts w:ascii="宋体" w:eastAsia="宋体" w:hAnsi="宋体" w:cs="Times New Roman"/>
          <w:color w:val="000000"/>
          <w:kern w:val="0"/>
          <w:szCs w:val="21"/>
          <w:lang w:bidi="en-US"/>
        </w:rPr>
        <w:t>2020</w:t>
      </w:r>
      <w:r w:rsidRPr="00EC24C9">
        <w:rPr>
          <w:rFonts w:ascii="宋体" w:eastAsia="宋体" w:hAnsi="宋体" w:cs="Times New Roman" w:hint="eastAsia"/>
          <w:color w:val="000000"/>
          <w:kern w:val="0"/>
          <w:szCs w:val="21"/>
          <w:lang w:bidi="en-US"/>
        </w:rPr>
        <w:t>年</w:t>
      </w:r>
      <w:r w:rsidRPr="00EC24C9">
        <w:rPr>
          <w:rFonts w:ascii="宋体" w:eastAsia="宋体" w:hAnsi="宋体" w:cs="Times New Roman"/>
          <w:color w:val="000000"/>
          <w:kern w:val="0"/>
          <w:szCs w:val="21"/>
          <w:lang w:bidi="en-US"/>
        </w:rPr>
        <w:t>6</w:t>
      </w:r>
      <w:r w:rsidRPr="00EC24C9">
        <w:rPr>
          <w:rFonts w:ascii="宋体" w:eastAsia="宋体" w:hAnsi="宋体" w:cs="Times New Roman" w:hint="eastAsia"/>
          <w:color w:val="000000"/>
          <w:kern w:val="0"/>
          <w:szCs w:val="21"/>
          <w:lang w:bidi="en-US"/>
        </w:rPr>
        <w:t>月</w:t>
      </w:r>
      <w:r w:rsidRPr="00EC24C9">
        <w:rPr>
          <w:rFonts w:ascii="宋体" w:eastAsia="宋体" w:hAnsi="宋体" w:cs="Times New Roman"/>
          <w:color w:val="000000"/>
          <w:kern w:val="0"/>
          <w:szCs w:val="21"/>
          <w:lang w:bidi="en-US"/>
        </w:rPr>
        <w:t>30</w:t>
      </w:r>
      <w:r w:rsidRPr="00EC24C9">
        <w:rPr>
          <w:rFonts w:ascii="宋体" w:eastAsia="宋体" w:hAnsi="宋体" w:cs="Times New Roman" w:hint="eastAsia"/>
          <w:color w:val="000000"/>
          <w:kern w:val="0"/>
          <w:szCs w:val="21"/>
          <w:lang w:bidi="en-US"/>
        </w:rPr>
        <w:t>日，保利拥有在建面积</w:t>
      </w:r>
      <w:r w:rsidRPr="00EC24C9">
        <w:rPr>
          <w:rFonts w:ascii="宋体" w:eastAsia="宋体" w:hAnsi="宋体" w:cs="Times New Roman"/>
          <w:color w:val="000000"/>
          <w:kern w:val="0"/>
          <w:szCs w:val="21"/>
          <w:lang w:bidi="en-US"/>
        </w:rPr>
        <w:t>13,048</w:t>
      </w:r>
      <w:r w:rsidRPr="00EC24C9">
        <w:rPr>
          <w:rFonts w:ascii="宋体" w:eastAsia="宋体" w:hAnsi="宋体" w:cs="Times New Roman" w:hint="eastAsia"/>
          <w:color w:val="000000"/>
          <w:kern w:val="0"/>
          <w:szCs w:val="21"/>
          <w:lang w:bidi="en-US"/>
        </w:rPr>
        <w:t>万平方米、待开发面积</w:t>
      </w:r>
      <w:r w:rsidRPr="00EC24C9">
        <w:rPr>
          <w:rFonts w:ascii="宋体" w:eastAsia="宋体" w:hAnsi="宋体" w:cs="Times New Roman"/>
          <w:color w:val="000000"/>
          <w:kern w:val="0"/>
          <w:szCs w:val="21"/>
          <w:lang w:bidi="en-US"/>
        </w:rPr>
        <w:t>6,727</w:t>
      </w:r>
      <w:r w:rsidRPr="00EC24C9">
        <w:rPr>
          <w:rFonts w:ascii="宋体" w:eastAsia="宋体" w:hAnsi="宋体" w:cs="Times New Roman" w:hint="eastAsia"/>
          <w:color w:val="000000"/>
          <w:kern w:val="0"/>
          <w:szCs w:val="21"/>
          <w:lang w:bidi="en-US"/>
        </w:rPr>
        <w:t>万平方米，项目资源丰富且优质，具有可持续发展性。</w:t>
      </w:r>
    </w:p>
    <w:p w14:paraId="12D985CF"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因此公司已取得充沛的保利在手订单，根据目前合作情况以及在手订单情况，预计公司未来</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的设计业务收入能维持同期水平甚至有所增长，且可以合理预计未来有望获得新的订单，从订单角度双方的合作具有稳定性、可持续性。</w:t>
      </w:r>
    </w:p>
    <w:p w14:paraId="3DEF0C4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综上，公司与保利有着良好的合作基础且保利对于公司有着较大的业务黏性，随着下游房地产开发商集中度提升的背景下，双方的合作进一步巩固；目前公司已获取较为充沛的保利在手订单，且保利的订单需求还在持续释放；未来公司与保利的合作具有较好的稳定性和</w:t>
      </w:r>
      <w:proofErr w:type="gramStart"/>
      <w:r w:rsidRPr="00EC24C9">
        <w:rPr>
          <w:rFonts w:ascii="宋体" w:eastAsia="宋体" w:hAnsi="宋体" w:cs="Times New Roman" w:hint="eastAsia"/>
          <w:color w:val="000000"/>
          <w:kern w:val="0"/>
          <w:szCs w:val="21"/>
          <w:lang w:bidi="en-US"/>
        </w:rPr>
        <w:t>可</w:t>
      </w:r>
      <w:proofErr w:type="gramEnd"/>
      <w:r w:rsidRPr="00EC24C9">
        <w:rPr>
          <w:rFonts w:ascii="宋体" w:eastAsia="宋体" w:hAnsi="宋体" w:cs="Times New Roman" w:hint="eastAsia"/>
          <w:color w:val="000000"/>
          <w:kern w:val="0"/>
          <w:szCs w:val="21"/>
          <w:lang w:bidi="en-US"/>
        </w:rPr>
        <w:t>持续性。</w:t>
      </w:r>
    </w:p>
    <w:p w14:paraId="1D5B58E2"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（四）说明剔除来自保利的收入和利润后，发行人报告期的收入和利润情况，分析与保利的交易对发行人经营情况和财务报表的影响，招股说明书中关于</w:t>
      </w:r>
      <w:proofErr w:type="gramStart"/>
      <w:r w:rsidRPr="00EC24C9">
        <w:rPr>
          <w:rFonts w:ascii="宋体" w:eastAsia="宋体" w:hAnsi="宋体" w:cs="Times New Roman" w:hint="eastAsia"/>
          <w:b/>
          <w:bCs/>
          <w:szCs w:val="21"/>
        </w:rPr>
        <w:t>对保利</w:t>
      </w:r>
      <w:proofErr w:type="gramEnd"/>
      <w:r w:rsidRPr="00EC24C9">
        <w:rPr>
          <w:rFonts w:ascii="宋体" w:eastAsia="宋体" w:hAnsi="宋体" w:cs="Times New Roman" w:hint="eastAsia"/>
          <w:b/>
          <w:bCs/>
          <w:szCs w:val="21"/>
        </w:rPr>
        <w:t>不存在依赖的表述是否客观。</w:t>
      </w:r>
    </w:p>
    <w:p w14:paraId="546D8B1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1、说明剔除来自保利的收入和利润后，发行人报告期的收入和利润情况，分析与保利的交易对发行人经营情况和财务报表的影响</w:t>
      </w:r>
    </w:p>
    <w:p w14:paraId="097D41DB"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报告期内，在剔除保利的收入和利润后，公司的收入分别为13,955.43万元、14,380.03万元和15,288.66万元，扣除非经常性损益后的净利润分别为2,534.90万元、2,815.93万元和3,296.78万元，均有一定幅度的下降。收入中保</w:t>
      </w:r>
      <w:proofErr w:type="gramStart"/>
      <w:r w:rsidRPr="00EC24C9">
        <w:rPr>
          <w:rFonts w:ascii="宋体" w:eastAsia="宋体" w:hAnsi="宋体" w:cs="Times New Roman" w:hint="eastAsia"/>
          <w:szCs w:val="21"/>
        </w:rPr>
        <w:t>利占比较</w:t>
      </w:r>
      <w:proofErr w:type="gramEnd"/>
      <w:r w:rsidRPr="00EC24C9">
        <w:rPr>
          <w:rFonts w:ascii="宋体" w:eastAsia="宋体" w:hAnsi="宋体" w:cs="Times New Roman" w:hint="eastAsia"/>
          <w:szCs w:val="21"/>
        </w:rPr>
        <w:t>高的主要原因系公司目前整体业务规模相对较小，人员产能有限，出于业务战略选择，优先保障既有优质客户的项目投入，除了保利以外，公司还与绿地、</w:t>
      </w:r>
      <w:proofErr w:type="gramStart"/>
      <w:r w:rsidRPr="00EC24C9">
        <w:rPr>
          <w:rFonts w:ascii="宋体" w:eastAsia="宋体" w:hAnsi="宋体" w:cs="Times New Roman" w:hint="eastAsia"/>
          <w:szCs w:val="21"/>
        </w:rPr>
        <w:t>世</w:t>
      </w:r>
      <w:proofErr w:type="gramEnd"/>
      <w:r w:rsidRPr="00EC24C9">
        <w:rPr>
          <w:rFonts w:ascii="宋体" w:eastAsia="宋体" w:hAnsi="宋体" w:cs="Times New Roman" w:hint="eastAsia"/>
          <w:szCs w:val="21"/>
        </w:rPr>
        <w:t>茂、金科、旭辉、奥园、宝能、大华等在内的房地产商之间建立了长期稳定的合作关系。通过多年的业务积累，公司已经成为国内领先的建筑方案设计公司，业务范围逐渐辐射至全国各个区域，如果后续不再与保利进行合作，也有能力从绿地、</w:t>
      </w:r>
      <w:proofErr w:type="gramStart"/>
      <w:r w:rsidRPr="00EC24C9">
        <w:rPr>
          <w:rFonts w:ascii="宋体" w:eastAsia="宋体" w:hAnsi="宋体" w:cs="Times New Roman" w:hint="eastAsia"/>
          <w:szCs w:val="21"/>
        </w:rPr>
        <w:t>世</w:t>
      </w:r>
      <w:proofErr w:type="gramEnd"/>
      <w:r w:rsidRPr="00EC24C9">
        <w:rPr>
          <w:rFonts w:ascii="宋体" w:eastAsia="宋体" w:hAnsi="宋体" w:cs="Times New Roman" w:hint="eastAsia"/>
          <w:szCs w:val="21"/>
        </w:rPr>
        <w:t>茂、</w:t>
      </w:r>
      <w:proofErr w:type="gramStart"/>
      <w:r w:rsidRPr="00EC24C9">
        <w:rPr>
          <w:rFonts w:ascii="宋体" w:eastAsia="宋体" w:hAnsi="宋体" w:cs="Times New Roman" w:hint="eastAsia"/>
          <w:szCs w:val="21"/>
        </w:rPr>
        <w:t>奥园等</w:t>
      </w:r>
      <w:proofErr w:type="gramEnd"/>
      <w:r w:rsidRPr="00EC24C9">
        <w:rPr>
          <w:rFonts w:ascii="宋体" w:eastAsia="宋体" w:hAnsi="宋体" w:cs="Times New Roman" w:hint="eastAsia"/>
          <w:szCs w:val="21"/>
        </w:rPr>
        <w:t>优质房地产开发商获得充沛的订单。因此，保利对公司的经营情况有一定影响 ，但不会影响公司的持续经营和盈利能力。</w:t>
      </w:r>
    </w:p>
    <w:p w14:paraId="25541BE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w:t>
      </w:r>
      <w:r w:rsidRPr="00EC24C9">
        <w:rPr>
          <w:rFonts w:ascii="宋体" w:eastAsia="宋体" w:hAnsi="宋体" w:cs="Times New Roman" w:hint="eastAsia"/>
          <w:szCs w:val="21"/>
        </w:rPr>
        <w:t>、招股说明书中关于</w:t>
      </w:r>
      <w:proofErr w:type="gramStart"/>
      <w:r w:rsidRPr="00EC24C9">
        <w:rPr>
          <w:rFonts w:ascii="宋体" w:eastAsia="宋体" w:hAnsi="宋体" w:cs="Times New Roman" w:hint="eastAsia"/>
          <w:szCs w:val="21"/>
        </w:rPr>
        <w:t>对保利</w:t>
      </w:r>
      <w:proofErr w:type="gramEnd"/>
      <w:r w:rsidRPr="00EC24C9">
        <w:rPr>
          <w:rFonts w:ascii="宋体" w:eastAsia="宋体" w:hAnsi="宋体" w:cs="Times New Roman" w:hint="eastAsia"/>
          <w:szCs w:val="21"/>
        </w:rPr>
        <w:t>不存在依赖的表述是否客观</w:t>
      </w:r>
    </w:p>
    <w:p w14:paraId="26BECF8C" w14:textId="77777777" w:rsidR="0022622F" w:rsidRPr="00EC24C9" w:rsidRDefault="0022622F" w:rsidP="0022622F">
      <w:pPr>
        <w:spacing w:before="120" w:after="120" w:line="360" w:lineRule="auto"/>
        <w:ind w:firstLineChars="200" w:firstLine="420"/>
        <w:rPr>
          <w:rFonts w:ascii="宋体" w:eastAsia="宋体" w:hAnsi="宋体" w:cs="Times New Roman"/>
          <w:szCs w:val="21"/>
          <w:lang w:bidi="en-US"/>
        </w:rPr>
      </w:pPr>
      <w:r w:rsidRPr="00EC24C9">
        <w:rPr>
          <w:rFonts w:ascii="宋体" w:eastAsia="宋体" w:hAnsi="宋体" w:cs="Times New Roman" w:hint="eastAsia"/>
          <w:color w:val="000000"/>
          <w:kern w:val="0"/>
          <w:szCs w:val="21"/>
          <w:lang w:bidi="en-US"/>
        </w:rPr>
        <w:t>发行人已在招股说明书中修订有关表述：报告期各期，公司前五名客户销售占比分别为</w:t>
      </w:r>
      <w:r w:rsidRPr="00EC24C9">
        <w:rPr>
          <w:rFonts w:ascii="宋体" w:eastAsia="宋体" w:hAnsi="宋体" w:cs="Times New Roman" w:hint="eastAsia"/>
          <w:color w:val="000000"/>
          <w:kern w:val="0"/>
          <w:szCs w:val="21"/>
          <w:lang w:bidi="en-US"/>
        </w:rPr>
        <w:lastRenderedPageBreak/>
        <w:t>61.06%、65.58%、62.49%，其中，</w:t>
      </w:r>
      <w:proofErr w:type="gramStart"/>
      <w:r w:rsidRPr="00EC24C9">
        <w:rPr>
          <w:rFonts w:ascii="宋体" w:eastAsia="宋体" w:hAnsi="宋体" w:cs="Times New Roman" w:hint="eastAsia"/>
          <w:color w:val="000000"/>
          <w:kern w:val="0"/>
          <w:szCs w:val="21"/>
          <w:lang w:bidi="en-US"/>
        </w:rPr>
        <w:t>对保利</w:t>
      </w:r>
      <w:proofErr w:type="gramEnd"/>
      <w:r w:rsidRPr="00EC24C9">
        <w:rPr>
          <w:rFonts w:ascii="宋体" w:eastAsia="宋体" w:hAnsi="宋体" w:cs="Times New Roman" w:hint="eastAsia"/>
          <w:color w:val="000000"/>
          <w:kern w:val="0"/>
          <w:szCs w:val="21"/>
          <w:lang w:bidi="en-US"/>
        </w:rPr>
        <w:t>的收入占比分别为42.20%、46.01%、51.95%，</w:t>
      </w:r>
      <w:proofErr w:type="gramStart"/>
      <w:r w:rsidRPr="00EC24C9">
        <w:rPr>
          <w:rFonts w:ascii="宋体" w:eastAsia="宋体" w:hAnsi="宋体" w:cs="Times New Roman" w:hint="eastAsia"/>
          <w:color w:val="000000"/>
          <w:kern w:val="0"/>
          <w:szCs w:val="21"/>
          <w:lang w:bidi="en-US"/>
        </w:rPr>
        <w:t>占比较</w:t>
      </w:r>
      <w:proofErr w:type="gramEnd"/>
      <w:r w:rsidRPr="00EC24C9">
        <w:rPr>
          <w:rFonts w:ascii="宋体" w:eastAsia="宋体" w:hAnsi="宋体" w:cs="Times New Roman" w:hint="eastAsia"/>
          <w:color w:val="000000"/>
          <w:kern w:val="0"/>
          <w:szCs w:val="21"/>
          <w:lang w:bidi="en-US"/>
        </w:rPr>
        <w:t>高，存在一定程度的依赖，但不构成重大不利影响，不存在影响公司持续盈利能力的重大不利情形。具体分析请参见“本题回复（三）”。</w:t>
      </w:r>
    </w:p>
    <w:p w14:paraId="012CFFE9" w14:textId="77777777" w:rsidR="0022622F" w:rsidRPr="00EC24C9" w:rsidRDefault="0022622F" w:rsidP="0022622F">
      <w:pPr>
        <w:spacing w:beforeLines="50" w:before="156" w:afterLines="50" w:after="156" w:line="360" w:lineRule="auto"/>
        <w:ind w:firstLineChars="200" w:firstLine="42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36623D26"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71D0BAC9" w14:textId="390AE97F"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hint="eastAsia"/>
          <w:kern w:val="0"/>
          <w:szCs w:val="21"/>
          <w:lang w:val="zh-TW"/>
        </w:rPr>
        <w:t>申报会计师执行了如下核查程序：</w:t>
      </w:r>
    </w:p>
    <w:p w14:paraId="6F9AB07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1</w:t>
      </w:r>
      <w:r w:rsidRPr="00EC24C9">
        <w:rPr>
          <w:rFonts w:ascii="宋体" w:eastAsia="宋体" w:hAnsi="宋体" w:cs="Times New Roman" w:hint="eastAsia"/>
          <w:kern w:val="0"/>
          <w:szCs w:val="21"/>
          <w:lang w:val="zh-TW"/>
        </w:rPr>
        <w:t>、查询了发行人报告期内与保利合作的主要项目，获取了发行人的主营业务收入、成本明细表，核查了报告期各期与保利合作的前十大项目的基本情况；</w:t>
      </w:r>
    </w:p>
    <w:p w14:paraId="1C70EAC0"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2</w:t>
      </w:r>
      <w:r w:rsidRPr="00EC24C9">
        <w:rPr>
          <w:rFonts w:ascii="宋体" w:eastAsia="宋体" w:hAnsi="宋体" w:cs="Times New Roman" w:hint="eastAsia"/>
          <w:kern w:val="0"/>
          <w:szCs w:val="21"/>
          <w:lang w:val="zh-TW"/>
        </w:rPr>
        <w:t>、对发行人的在手合同和待执行合同进行整理，对与保利的在手合同情况进行了检查、确认，了解与保利合作的情况，分析了与保利合作的持续性与稳定性；</w:t>
      </w:r>
    </w:p>
    <w:p w14:paraId="32EA84AB"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3</w:t>
      </w:r>
      <w:r w:rsidRPr="00EC24C9">
        <w:rPr>
          <w:rFonts w:ascii="宋体" w:eastAsia="宋体" w:hAnsi="宋体" w:cs="Times New Roman" w:hint="eastAsia"/>
          <w:kern w:val="0"/>
          <w:szCs w:val="21"/>
          <w:lang w:val="zh-TW"/>
        </w:rPr>
        <w:t>、获取了同行业可比公司的客户集中度情况，分析了发行人客户集中度高、</w:t>
      </w:r>
      <w:r w:rsidRPr="00EC24C9">
        <w:rPr>
          <w:rFonts w:ascii="宋体" w:eastAsia="宋体" w:hAnsi="宋体" w:cs="宋体" w:hint="eastAsia"/>
          <w:color w:val="000000"/>
          <w:kern w:val="0"/>
          <w:szCs w:val="21"/>
          <w:lang w:bidi="en-US"/>
        </w:rPr>
        <w:t>特别是第一大客户占比高的情形是否符合行业惯例；</w:t>
      </w:r>
    </w:p>
    <w:p w14:paraId="69F06172"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Times New Roman"/>
          <w:kern w:val="0"/>
          <w:szCs w:val="21"/>
          <w:lang w:val="zh-TW" w:eastAsia="zh-TW"/>
        </w:rPr>
        <w:t>4</w:t>
      </w:r>
      <w:r w:rsidRPr="00EC24C9">
        <w:rPr>
          <w:rFonts w:ascii="宋体" w:eastAsia="宋体" w:hAnsi="宋体" w:cs="Times New Roman" w:hint="eastAsia"/>
          <w:kern w:val="0"/>
          <w:szCs w:val="21"/>
          <w:lang w:val="zh-TW"/>
        </w:rPr>
        <w:t>、获取了报告期内发行人的收入明细，分析了与保利的交易对发行人经营情况和财务报表的影响，</w:t>
      </w:r>
      <w:r w:rsidRPr="00EC24C9">
        <w:rPr>
          <w:rFonts w:ascii="宋体" w:eastAsia="宋体" w:hAnsi="宋体" w:cs="宋体" w:hint="eastAsia"/>
          <w:color w:val="000000"/>
          <w:kern w:val="0"/>
          <w:szCs w:val="21"/>
          <w:lang w:bidi="en-US"/>
        </w:rPr>
        <w:t>并分析了发行人是否对保利存在依赖。</w:t>
      </w:r>
    </w:p>
    <w:p w14:paraId="45D73DA3"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6D646D47" w14:textId="72AC8939"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kern w:val="0"/>
          <w:szCs w:val="21"/>
          <w:lang w:val="zh-TW"/>
        </w:rPr>
        <w:t>申报会计师</w:t>
      </w:r>
      <w:r w:rsidRPr="00EC24C9">
        <w:rPr>
          <w:rFonts w:ascii="宋体" w:eastAsia="宋体" w:hAnsi="宋体" w:cs="Times New Roman" w:hint="eastAsia"/>
          <w:szCs w:val="21"/>
        </w:rPr>
        <w:t>核查意见如下：</w:t>
      </w:r>
    </w:p>
    <w:p w14:paraId="40C13F8B"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szCs w:val="21"/>
        </w:rPr>
        <w:t>1</w:t>
      </w:r>
      <w:r w:rsidRPr="00EC24C9">
        <w:rPr>
          <w:rFonts w:ascii="宋体" w:eastAsia="宋体" w:hAnsi="宋体" w:cs="Times New Roman" w:hint="eastAsia"/>
          <w:szCs w:val="21"/>
        </w:rPr>
        <w:t>、报告期各期，与保利合作项目的情况已经列表披露</w:t>
      </w:r>
      <w:r w:rsidRPr="00EC24C9">
        <w:rPr>
          <w:rFonts w:ascii="宋体" w:eastAsia="宋体" w:hAnsi="宋体" w:cs="Times New Roman" w:hint="eastAsia"/>
          <w:kern w:val="0"/>
          <w:szCs w:val="21"/>
          <w:lang w:val="zh-TW"/>
        </w:rPr>
        <w:t>；</w:t>
      </w:r>
    </w:p>
    <w:p w14:paraId="50AF8FF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2</w:t>
      </w:r>
      <w:r w:rsidRPr="00EC24C9">
        <w:rPr>
          <w:rFonts w:ascii="宋体" w:eastAsia="宋体" w:hAnsi="宋体" w:cs="Times New Roman" w:hint="eastAsia"/>
          <w:kern w:val="0"/>
          <w:szCs w:val="21"/>
          <w:lang w:val="zh-TW" w:eastAsia="zh-TW"/>
        </w:rPr>
        <w:t>、发行人与保利的合作具有稳定性和持续性</w:t>
      </w:r>
      <w:r w:rsidRPr="00EC24C9">
        <w:rPr>
          <w:rFonts w:ascii="宋体" w:eastAsia="宋体" w:hAnsi="宋体" w:cs="Times New Roman" w:hint="eastAsia"/>
          <w:kern w:val="0"/>
          <w:szCs w:val="21"/>
          <w:lang w:val="zh-TW"/>
        </w:rPr>
        <w:t>；</w:t>
      </w:r>
    </w:p>
    <w:p w14:paraId="7A33A43D"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3</w:t>
      </w:r>
      <w:r w:rsidRPr="00EC24C9">
        <w:rPr>
          <w:rFonts w:ascii="宋体" w:eastAsia="宋体" w:hAnsi="宋体" w:cs="Times New Roman" w:hint="eastAsia"/>
          <w:kern w:val="0"/>
          <w:szCs w:val="21"/>
          <w:lang w:val="zh-TW"/>
        </w:rPr>
        <w:t>、发行人客户集中度高、特别是第一大客户占比高的情形符合发行人所在的建筑方案设计领域的行业惯例；</w:t>
      </w:r>
    </w:p>
    <w:p w14:paraId="2A30B55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rPr>
      </w:pPr>
      <w:r w:rsidRPr="00EC24C9">
        <w:rPr>
          <w:rFonts w:ascii="宋体" w:eastAsia="宋体" w:hAnsi="宋体" w:cs="Times New Roman"/>
          <w:kern w:val="0"/>
          <w:szCs w:val="21"/>
          <w:lang w:val="zh-TW" w:eastAsia="zh-TW"/>
        </w:rPr>
        <w:t>4</w:t>
      </w:r>
      <w:r w:rsidRPr="00EC24C9">
        <w:rPr>
          <w:rFonts w:ascii="宋体" w:eastAsia="宋体" w:hAnsi="宋体" w:cs="Times New Roman" w:hint="eastAsia"/>
          <w:kern w:val="0"/>
          <w:szCs w:val="21"/>
          <w:lang w:val="zh-TW"/>
        </w:rPr>
        <w:t>、</w:t>
      </w:r>
      <w:r w:rsidRPr="00EC24C9">
        <w:rPr>
          <w:rFonts w:ascii="宋体" w:eastAsia="宋体" w:hAnsi="宋体" w:cs="Times New Roman" w:hint="eastAsia"/>
          <w:szCs w:val="21"/>
        </w:rPr>
        <w:t>保利对发行人的经营情况有一定影响，但不会影响发行人的持续经营和盈利能力</w:t>
      </w:r>
      <w:r w:rsidRPr="00EC24C9">
        <w:rPr>
          <w:rFonts w:ascii="宋体" w:eastAsia="宋体" w:hAnsi="宋体" w:cs="Times New Roman" w:hint="eastAsia"/>
          <w:kern w:val="0"/>
          <w:szCs w:val="21"/>
          <w:lang w:val="zh-TW"/>
        </w:rPr>
        <w:t>。发行人已在招股说明书中修订有关表述，发行人</w:t>
      </w:r>
      <w:proofErr w:type="gramStart"/>
      <w:r w:rsidRPr="00EC24C9">
        <w:rPr>
          <w:rFonts w:ascii="宋体" w:eastAsia="宋体" w:hAnsi="宋体" w:cs="Times New Roman" w:hint="eastAsia"/>
          <w:kern w:val="0"/>
          <w:szCs w:val="21"/>
          <w:lang w:val="zh-TW"/>
        </w:rPr>
        <w:t>对保利存在</w:t>
      </w:r>
      <w:proofErr w:type="gramEnd"/>
      <w:r w:rsidRPr="00EC24C9">
        <w:rPr>
          <w:rFonts w:ascii="宋体" w:eastAsia="宋体" w:hAnsi="宋体" w:cs="Times New Roman" w:hint="eastAsia"/>
          <w:kern w:val="0"/>
          <w:szCs w:val="21"/>
          <w:lang w:val="zh-TW"/>
        </w:rPr>
        <w:t>一定程度的依赖，但不构成重大不利影响，不存在影响公司持续盈利能力的重大不利情形。</w:t>
      </w:r>
    </w:p>
    <w:p w14:paraId="29AA9EB5" w14:textId="77777777" w:rsidR="0022622F" w:rsidRPr="00EC24C9" w:rsidRDefault="0022622F" w:rsidP="0022622F">
      <w:pPr>
        <w:widowControl/>
        <w:spacing w:beforeLines="50" w:before="156" w:afterLines="50" w:after="156" w:line="360" w:lineRule="auto"/>
        <w:rPr>
          <w:rFonts w:ascii="宋体" w:eastAsia="宋体" w:hAnsi="宋体" w:cs="Times New Roman"/>
          <w:color w:val="000000"/>
          <w:kern w:val="0"/>
          <w:szCs w:val="21"/>
          <w:lang w:eastAsia="zh-TW" w:bidi="en-US"/>
        </w:rPr>
      </w:pPr>
    </w:p>
    <w:p w14:paraId="11974B24"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11" w:name="_Toc53577476"/>
      <w:r w:rsidRPr="00EC24C9">
        <w:rPr>
          <w:rFonts w:ascii="宋体" w:eastAsia="宋体" w:hAnsi="宋体" w:cs="Times New Roman" w:hint="eastAsia"/>
          <w:b/>
          <w:bCs/>
          <w:szCs w:val="21"/>
        </w:rPr>
        <w:lastRenderedPageBreak/>
        <w:t>问题</w:t>
      </w:r>
      <w:r w:rsidRPr="00EC24C9">
        <w:rPr>
          <w:rFonts w:ascii="宋体" w:eastAsia="宋体" w:hAnsi="宋体" w:cs="Times New Roman"/>
          <w:b/>
          <w:bCs/>
          <w:szCs w:val="21"/>
        </w:rPr>
        <w:t>9</w:t>
      </w:r>
      <w:bookmarkEnd w:id="11"/>
    </w:p>
    <w:p w14:paraId="742A5F32"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kern w:val="0"/>
          <w:szCs w:val="21"/>
          <w:lang w:eastAsia="zh-TW"/>
        </w:rPr>
      </w:pPr>
      <w:bookmarkStart w:id="12" w:name="_Toc52360265"/>
      <w:bookmarkStart w:id="13" w:name="_Toc52994502"/>
      <w:bookmarkStart w:id="14" w:name="_Toc53577477"/>
      <w:r w:rsidRPr="00EC24C9">
        <w:rPr>
          <w:rFonts w:ascii="宋体" w:eastAsia="宋体" w:hAnsi="宋体" w:cs="Times New Roman"/>
          <w:b/>
          <w:bCs/>
          <w:szCs w:val="21"/>
        </w:rPr>
        <w:t xml:space="preserve">9. </w:t>
      </w:r>
      <w:r w:rsidRPr="00EC24C9">
        <w:rPr>
          <w:rFonts w:ascii="宋体" w:eastAsia="宋体" w:hAnsi="宋体" w:cs="Times New Roman" w:hint="eastAsia"/>
          <w:b/>
          <w:bCs/>
          <w:szCs w:val="21"/>
        </w:rPr>
        <w:t>申报材料显示，报告期各期，公司人均薪酬分别为</w:t>
      </w:r>
      <w:r w:rsidRPr="00EC24C9">
        <w:rPr>
          <w:rFonts w:ascii="宋体" w:eastAsia="宋体" w:hAnsi="宋体" w:cs="Times New Roman"/>
          <w:b/>
          <w:bCs/>
          <w:szCs w:val="21"/>
        </w:rPr>
        <w:t>30.78</w:t>
      </w:r>
      <w:r w:rsidRPr="00EC24C9">
        <w:rPr>
          <w:rFonts w:ascii="宋体" w:eastAsia="宋体" w:hAnsi="宋体" w:cs="Times New Roman" w:hint="eastAsia"/>
          <w:b/>
          <w:bCs/>
          <w:szCs w:val="21"/>
        </w:rPr>
        <w:t>万元、</w:t>
      </w:r>
      <w:r w:rsidRPr="00EC24C9">
        <w:rPr>
          <w:rFonts w:ascii="宋体" w:eastAsia="宋体" w:hAnsi="宋体" w:cs="Times New Roman"/>
          <w:b/>
          <w:bCs/>
          <w:szCs w:val="21"/>
        </w:rPr>
        <w:t>37.12</w:t>
      </w:r>
      <w:r w:rsidRPr="00EC24C9">
        <w:rPr>
          <w:rFonts w:ascii="宋体" w:eastAsia="宋体" w:hAnsi="宋体" w:cs="Times New Roman" w:hint="eastAsia"/>
          <w:b/>
          <w:bCs/>
          <w:szCs w:val="21"/>
        </w:rPr>
        <w:t>万元、</w:t>
      </w:r>
      <w:r w:rsidRPr="00EC24C9">
        <w:rPr>
          <w:rFonts w:ascii="宋体" w:eastAsia="宋体" w:hAnsi="宋体" w:cs="Times New Roman"/>
          <w:b/>
          <w:bCs/>
          <w:szCs w:val="21"/>
        </w:rPr>
        <w:t>30.32</w:t>
      </w:r>
      <w:r w:rsidRPr="00EC24C9">
        <w:rPr>
          <w:rFonts w:ascii="宋体" w:eastAsia="宋体" w:hAnsi="宋体" w:cs="Times New Roman" w:hint="eastAsia"/>
          <w:b/>
          <w:bCs/>
          <w:szCs w:val="21"/>
        </w:rPr>
        <w:t>万元，同行业上市公司杰恩设计、</w:t>
      </w:r>
      <w:proofErr w:type="gramStart"/>
      <w:r w:rsidRPr="00EC24C9">
        <w:rPr>
          <w:rFonts w:ascii="宋体" w:eastAsia="宋体" w:hAnsi="宋体" w:cs="Times New Roman" w:hint="eastAsia"/>
          <w:b/>
          <w:bCs/>
          <w:szCs w:val="21"/>
        </w:rPr>
        <w:t>筑博设计</w:t>
      </w:r>
      <w:proofErr w:type="gramEnd"/>
      <w:r w:rsidRPr="00EC24C9">
        <w:rPr>
          <w:rFonts w:ascii="宋体" w:eastAsia="宋体" w:hAnsi="宋体" w:cs="Times New Roman" w:hint="eastAsia"/>
          <w:b/>
          <w:bCs/>
          <w:szCs w:val="21"/>
        </w:rPr>
        <w:t>、华阳国际、山</w:t>
      </w:r>
      <w:proofErr w:type="gramStart"/>
      <w:r w:rsidRPr="00EC24C9">
        <w:rPr>
          <w:rFonts w:ascii="宋体" w:eastAsia="宋体" w:hAnsi="宋体" w:cs="Times New Roman" w:hint="eastAsia"/>
          <w:b/>
          <w:bCs/>
          <w:szCs w:val="21"/>
        </w:rPr>
        <w:t>鼎设计</w:t>
      </w:r>
      <w:proofErr w:type="gramEnd"/>
      <w:r w:rsidRPr="00EC24C9">
        <w:rPr>
          <w:rFonts w:ascii="宋体" w:eastAsia="宋体" w:hAnsi="宋体" w:cs="Times New Roman" w:hint="eastAsia"/>
          <w:b/>
          <w:bCs/>
          <w:szCs w:val="21"/>
        </w:rPr>
        <w:t>人均薪酬平均值分别为</w:t>
      </w:r>
      <w:r w:rsidRPr="00EC24C9">
        <w:rPr>
          <w:rFonts w:ascii="宋体" w:eastAsia="宋体" w:hAnsi="宋体" w:cs="Times New Roman"/>
          <w:b/>
          <w:bCs/>
          <w:szCs w:val="21"/>
        </w:rPr>
        <w:t>22.18</w:t>
      </w:r>
      <w:r w:rsidRPr="00EC24C9">
        <w:rPr>
          <w:rFonts w:ascii="宋体" w:eastAsia="宋体" w:hAnsi="宋体" w:cs="Times New Roman" w:hint="eastAsia"/>
          <w:b/>
          <w:bCs/>
          <w:szCs w:val="21"/>
        </w:rPr>
        <w:t>万元、</w:t>
      </w:r>
      <w:r w:rsidRPr="00EC24C9">
        <w:rPr>
          <w:rFonts w:ascii="宋体" w:eastAsia="宋体" w:hAnsi="宋体" w:cs="Times New Roman"/>
          <w:b/>
          <w:bCs/>
          <w:szCs w:val="21"/>
        </w:rPr>
        <w:t>25.93</w:t>
      </w:r>
      <w:r w:rsidRPr="00EC24C9">
        <w:rPr>
          <w:rFonts w:ascii="宋体" w:eastAsia="宋体" w:hAnsi="宋体" w:cs="Times New Roman" w:hint="eastAsia"/>
          <w:b/>
          <w:bCs/>
          <w:szCs w:val="21"/>
        </w:rPr>
        <w:t>万元、</w:t>
      </w:r>
      <w:r w:rsidRPr="00EC24C9">
        <w:rPr>
          <w:rFonts w:ascii="宋体" w:eastAsia="宋体" w:hAnsi="宋体" w:cs="Times New Roman"/>
          <w:b/>
          <w:bCs/>
          <w:szCs w:val="21"/>
        </w:rPr>
        <w:t>26.69</w:t>
      </w:r>
      <w:r w:rsidRPr="00EC24C9">
        <w:rPr>
          <w:rFonts w:ascii="宋体" w:eastAsia="宋体" w:hAnsi="宋体" w:cs="Times New Roman" w:hint="eastAsia"/>
          <w:b/>
          <w:bCs/>
          <w:szCs w:val="21"/>
        </w:rPr>
        <w:t>万元。请发行人补充披露：（</w:t>
      </w:r>
      <w:r w:rsidRPr="00EC24C9">
        <w:rPr>
          <w:rFonts w:ascii="宋体" w:eastAsia="宋体" w:hAnsi="宋体" w:cs="Times New Roman"/>
          <w:b/>
          <w:bCs/>
          <w:szCs w:val="21"/>
        </w:rPr>
        <w:t>1</w:t>
      </w:r>
      <w:r w:rsidRPr="00EC24C9">
        <w:rPr>
          <w:rFonts w:ascii="宋体" w:eastAsia="宋体" w:hAnsi="宋体" w:cs="Times New Roman" w:hint="eastAsia"/>
          <w:b/>
          <w:bCs/>
          <w:szCs w:val="21"/>
        </w:rPr>
        <w:t>）设计人员、研发人员的具体数量和划分标准，设计人员与研发人员重叠的具体情况，区分建筑设计业务成本与研发费用中职工薪酬的方法及合理性；（</w:t>
      </w:r>
      <w:r w:rsidRPr="00EC24C9">
        <w:rPr>
          <w:rFonts w:ascii="宋体" w:eastAsia="宋体" w:hAnsi="宋体" w:cs="Times New Roman"/>
          <w:b/>
          <w:bCs/>
          <w:szCs w:val="21"/>
        </w:rPr>
        <w:t>2</w:t>
      </w:r>
      <w:r w:rsidRPr="00EC24C9">
        <w:rPr>
          <w:rFonts w:ascii="宋体" w:eastAsia="宋体" w:hAnsi="宋体" w:cs="Times New Roman" w:hint="eastAsia"/>
          <w:b/>
          <w:bCs/>
          <w:szCs w:val="21"/>
        </w:rPr>
        <w:t>）</w:t>
      </w:r>
      <w:r w:rsidRPr="00EC24C9">
        <w:rPr>
          <w:rFonts w:ascii="宋体" w:eastAsia="宋体" w:hAnsi="宋体" w:cs="Times New Roman"/>
          <w:b/>
          <w:bCs/>
          <w:szCs w:val="21"/>
        </w:rPr>
        <w:t>2019</w:t>
      </w:r>
      <w:r w:rsidRPr="00EC24C9">
        <w:rPr>
          <w:rFonts w:ascii="宋体" w:eastAsia="宋体" w:hAnsi="宋体" w:cs="Times New Roman" w:hint="eastAsia"/>
          <w:b/>
          <w:bCs/>
          <w:szCs w:val="21"/>
        </w:rPr>
        <w:t>年员工人数增加</w:t>
      </w:r>
      <w:r w:rsidRPr="00EC24C9">
        <w:rPr>
          <w:rFonts w:ascii="宋体" w:eastAsia="宋体" w:hAnsi="宋体" w:cs="Times New Roman"/>
          <w:b/>
          <w:bCs/>
          <w:szCs w:val="21"/>
        </w:rPr>
        <w:t>109</w:t>
      </w:r>
      <w:r w:rsidRPr="00EC24C9">
        <w:rPr>
          <w:rFonts w:ascii="宋体" w:eastAsia="宋体" w:hAnsi="宋体" w:cs="Times New Roman" w:hint="eastAsia"/>
          <w:b/>
          <w:bCs/>
          <w:szCs w:val="21"/>
        </w:rPr>
        <w:t>人与当年薪</w:t>
      </w:r>
      <w:proofErr w:type="gramStart"/>
      <w:r w:rsidRPr="00EC24C9">
        <w:rPr>
          <w:rFonts w:ascii="宋体" w:eastAsia="宋体" w:hAnsi="宋体" w:cs="Times New Roman" w:hint="eastAsia"/>
          <w:b/>
          <w:bCs/>
          <w:szCs w:val="21"/>
        </w:rPr>
        <w:t>酬</w:t>
      </w:r>
      <w:proofErr w:type="gramEnd"/>
      <w:r w:rsidRPr="00EC24C9">
        <w:rPr>
          <w:rFonts w:ascii="宋体" w:eastAsia="宋体" w:hAnsi="宋体" w:cs="Times New Roman" w:hint="eastAsia"/>
          <w:b/>
          <w:bCs/>
          <w:szCs w:val="21"/>
        </w:rPr>
        <w:t>总额增加</w:t>
      </w:r>
      <w:r w:rsidRPr="00EC24C9">
        <w:rPr>
          <w:rFonts w:ascii="宋体" w:eastAsia="宋体" w:hAnsi="宋体" w:cs="Times New Roman"/>
          <w:b/>
          <w:bCs/>
          <w:szCs w:val="21"/>
        </w:rPr>
        <w:t>280</w:t>
      </w:r>
      <w:r w:rsidRPr="00EC24C9">
        <w:rPr>
          <w:rFonts w:ascii="宋体" w:eastAsia="宋体" w:hAnsi="宋体" w:cs="Times New Roman" w:hint="eastAsia"/>
          <w:b/>
          <w:bCs/>
          <w:szCs w:val="21"/>
        </w:rPr>
        <w:t>万元是否匹配，</w:t>
      </w:r>
      <w:r w:rsidRPr="00EC24C9">
        <w:rPr>
          <w:rFonts w:ascii="宋体" w:eastAsia="宋体" w:hAnsi="宋体" w:cs="Times New Roman"/>
          <w:b/>
          <w:bCs/>
          <w:szCs w:val="21"/>
        </w:rPr>
        <w:t>2019</w:t>
      </w:r>
      <w:r w:rsidRPr="00EC24C9">
        <w:rPr>
          <w:rFonts w:ascii="宋体" w:eastAsia="宋体" w:hAnsi="宋体" w:cs="Times New Roman" w:hint="eastAsia"/>
          <w:b/>
          <w:bCs/>
          <w:szCs w:val="21"/>
        </w:rPr>
        <w:t>年剔除新招应届毕业生或助理人员后的人均薪酬情况；（</w:t>
      </w:r>
      <w:r w:rsidRPr="00EC24C9">
        <w:rPr>
          <w:rFonts w:ascii="宋体" w:eastAsia="宋体" w:hAnsi="宋体" w:cs="Times New Roman"/>
          <w:b/>
          <w:bCs/>
          <w:szCs w:val="21"/>
        </w:rPr>
        <w:t>3</w:t>
      </w:r>
      <w:r w:rsidRPr="00EC24C9">
        <w:rPr>
          <w:rFonts w:ascii="宋体" w:eastAsia="宋体" w:hAnsi="宋体" w:cs="Times New Roman" w:hint="eastAsia"/>
          <w:b/>
          <w:bCs/>
          <w:szCs w:val="21"/>
        </w:rPr>
        <w:t>）建筑设计业务成本中计提的职工薪</w:t>
      </w:r>
      <w:proofErr w:type="gramStart"/>
      <w:r w:rsidRPr="00EC24C9">
        <w:rPr>
          <w:rFonts w:ascii="宋体" w:eastAsia="宋体" w:hAnsi="宋体" w:cs="Times New Roman" w:hint="eastAsia"/>
          <w:b/>
          <w:bCs/>
          <w:szCs w:val="21"/>
        </w:rPr>
        <w:t>酬</w:t>
      </w:r>
      <w:proofErr w:type="gramEnd"/>
      <w:r w:rsidRPr="00EC24C9">
        <w:rPr>
          <w:rFonts w:ascii="宋体" w:eastAsia="宋体" w:hAnsi="宋体" w:cs="Times New Roman" w:hint="eastAsia"/>
          <w:b/>
          <w:bCs/>
          <w:szCs w:val="21"/>
        </w:rPr>
        <w:t>总额低于技术人员薪酬总额的原因，说明两者的区别以及相关成本划分是否准确；（</w:t>
      </w:r>
      <w:r w:rsidRPr="00EC24C9">
        <w:rPr>
          <w:rFonts w:ascii="宋体" w:eastAsia="宋体" w:hAnsi="宋体" w:cs="Times New Roman"/>
          <w:b/>
          <w:bCs/>
          <w:szCs w:val="21"/>
        </w:rPr>
        <w:t>4</w:t>
      </w:r>
      <w:r w:rsidRPr="00EC24C9">
        <w:rPr>
          <w:rFonts w:ascii="宋体" w:eastAsia="宋体" w:hAnsi="宋体" w:cs="Times New Roman" w:hint="eastAsia"/>
          <w:b/>
          <w:bCs/>
          <w:szCs w:val="21"/>
        </w:rPr>
        <w:t>）相比同行业上市公司人均薪酬稳定上升，公司员工人均薪酬波动较大的原因及合理性。请保荐人、申报会计师核查并发表明确意见；说明对营业成本准确性、完整性的核查方法、核查结论，以及核查方法的有效性和充分性；核查是否存在实际控制人、董</w:t>
      </w:r>
      <w:proofErr w:type="gramStart"/>
      <w:r w:rsidRPr="00EC24C9">
        <w:rPr>
          <w:rFonts w:ascii="宋体" w:eastAsia="宋体" w:hAnsi="宋体" w:cs="Times New Roman" w:hint="eastAsia"/>
          <w:b/>
          <w:bCs/>
          <w:szCs w:val="21"/>
        </w:rPr>
        <w:t>监高替</w:t>
      </w:r>
      <w:proofErr w:type="gramEnd"/>
      <w:r w:rsidRPr="00EC24C9">
        <w:rPr>
          <w:rFonts w:ascii="宋体" w:eastAsia="宋体" w:hAnsi="宋体" w:cs="Times New Roman" w:hint="eastAsia"/>
          <w:b/>
          <w:bCs/>
          <w:szCs w:val="21"/>
        </w:rPr>
        <w:t>发行人承担成本费用的情形，说明核查方法、核查结论，以及核查方法的有效性和充分性。</w:t>
      </w:r>
      <w:bookmarkEnd w:id="12"/>
      <w:bookmarkEnd w:id="13"/>
      <w:bookmarkEnd w:id="14"/>
    </w:p>
    <w:p w14:paraId="1892E712" w14:textId="77777777" w:rsidR="0022622F" w:rsidRPr="00EC24C9" w:rsidRDefault="0022622F" w:rsidP="0022622F">
      <w:pPr>
        <w:spacing w:beforeLines="50" w:before="156" w:afterLines="50" w:after="156" w:line="360" w:lineRule="auto"/>
        <w:ind w:firstLineChars="200" w:firstLine="422"/>
        <w:jc w:val="left"/>
        <w:rPr>
          <w:rFonts w:ascii="宋体" w:eastAsia="宋体" w:hAnsi="宋体" w:cs="Times New Roman"/>
          <w:b/>
          <w:bCs/>
          <w:color w:val="000000"/>
          <w:kern w:val="0"/>
          <w:szCs w:val="21"/>
          <w:u w:val="double"/>
          <w:lang w:bidi="en-US"/>
        </w:rPr>
      </w:pPr>
      <w:r w:rsidRPr="00EC24C9">
        <w:rPr>
          <w:rFonts w:ascii="宋体" w:eastAsia="宋体" w:hAnsi="宋体" w:cs="Times New Roman" w:hint="eastAsia"/>
          <w:b/>
          <w:bCs/>
          <w:color w:val="000000"/>
          <w:kern w:val="0"/>
          <w:szCs w:val="21"/>
          <w:u w:val="double"/>
          <w:lang w:bidi="en-US"/>
        </w:rPr>
        <w:t>答复：</w:t>
      </w:r>
    </w:p>
    <w:p w14:paraId="51D9D60E"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（一）设计人员、研发人员的具体数量和划分标准，设计人员与研发人员重叠的具体情况，区分建筑设计业务成本与研发费用中职工薪酬的方法及合理性</w:t>
      </w:r>
    </w:p>
    <w:p w14:paraId="6A1DF3EC" w14:textId="77777777" w:rsidR="0022622F" w:rsidRPr="00EC24C9" w:rsidRDefault="0022622F" w:rsidP="0022622F">
      <w:pPr>
        <w:widowControl/>
        <w:wordWrap w:val="0"/>
        <w:autoSpaceDE w:val="0"/>
        <w:autoSpaceDN w:val="0"/>
        <w:adjustRightInd w:val="0"/>
        <w:spacing w:beforeLines="50" w:before="156" w:afterLines="50" w:after="156" w:line="360" w:lineRule="auto"/>
        <w:ind w:firstLine="482"/>
        <w:rPr>
          <w:rFonts w:ascii="宋体" w:eastAsia="宋体" w:hAnsi="宋体" w:cs="Times New Roman"/>
          <w:szCs w:val="21"/>
        </w:rPr>
      </w:pPr>
      <w:r w:rsidRPr="00EC24C9">
        <w:rPr>
          <w:rFonts w:ascii="宋体" w:eastAsia="宋体" w:hAnsi="宋体" w:cs="Times New Roman" w:hint="eastAsia"/>
          <w:szCs w:val="21"/>
        </w:rPr>
        <w:t>公司无专职研发人员，研发人员均由设计人员兼任。报告期各期末，公司设计及研发人员（上表统称为“技术人员”）分别为</w:t>
      </w:r>
      <w:r w:rsidRPr="00EC24C9">
        <w:rPr>
          <w:rFonts w:ascii="宋体" w:eastAsia="宋体" w:hAnsi="宋体" w:cs="Times New Roman"/>
          <w:szCs w:val="21"/>
        </w:rPr>
        <w:t>287</w:t>
      </w:r>
      <w:r w:rsidRPr="00EC24C9">
        <w:rPr>
          <w:rFonts w:ascii="宋体" w:eastAsia="宋体" w:hAnsi="宋体" w:cs="Times New Roman" w:hint="eastAsia"/>
          <w:szCs w:val="21"/>
        </w:rPr>
        <w:t>人、</w:t>
      </w:r>
      <w:r w:rsidRPr="00EC24C9">
        <w:rPr>
          <w:rFonts w:ascii="宋体" w:eastAsia="宋体" w:hAnsi="宋体" w:cs="Times New Roman"/>
          <w:szCs w:val="21"/>
        </w:rPr>
        <w:t>385</w:t>
      </w:r>
      <w:r w:rsidRPr="00EC24C9">
        <w:rPr>
          <w:rFonts w:ascii="宋体" w:eastAsia="宋体" w:hAnsi="宋体" w:cs="Times New Roman" w:hint="eastAsia"/>
          <w:szCs w:val="21"/>
        </w:rPr>
        <w:t>人、429人，占总人数比例分别为</w:t>
      </w:r>
      <w:r w:rsidRPr="00EC24C9">
        <w:rPr>
          <w:rFonts w:ascii="宋体" w:eastAsia="宋体" w:hAnsi="宋体" w:cs="Times New Roman"/>
          <w:szCs w:val="21"/>
        </w:rPr>
        <w:t>88.58%</w:t>
      </w:r>
      <w:r w:rsidRPr="00EC24C9">
        <w:rPr>
          <w:rFonts w:ascii="宋体" w:eastAsia="宋体" w:hAnsi="宋体" w:cs="Times New Roman" w:hint="eastAsia"/>
          <w:szCs w:val="21"/>
        </w:rPr>
        <w:t>、</w:t>
      </w:r>
      <w:r w:rsidRPr="00EC24C9">
        <w:rPr>
          <w:rFonts w:ascii="宋体" w:eastAsia="宋体" w:hAnsi="宋体" w:cs="Times New Roman"/>
          <w:szCs w:val="21"/>
        </w:rPr>
        <w:t>88.91%</w:t>
      </w:r>
      <w:r w:rsidRPr="00EC24C9">
        <w:rPr>
          <w:rFonts w:ascii="宋体" w:eastAsia="宋体" w:hAnsi="宋体" w:cs="Times New Roman" w:hint="eastAsia"/>
          <w:szCs w:val="21"/>
        </w:rPr>
        <w:t>、90.11%。</w:t>
      </w:r>
    </w:p>
    <w:p w14:paraId="1A2384DF" w14:textId="77777777" w:rsidR="0022622F" w:rsidRPr="00EC24C9" w:rsidRDefault="0022622F" w:rsidP="0022622F">
      <w:pPr>
        <w:spacing w:beforeLines="50" w:before="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公司技术人员薪酬总额等于建筑设计业务成本中计提的职工薪</w:t>
      </w:r>
      <w:proofErr w:type="gramStart"/>
      <w:r w:rsidRPr="00EC24C9">
        <w:rPr>
          <w:rFonts w:ascii="宋体" w:eastAsia="宋体" w:hAnsi="宋体" w:cs="Times New Roman" w:hint="eastAsia"/>
          <w:iCs/>
          <w:szCs w:val="21"/>
          <w:lang w:bidi="en-US"/>
        </w:rPr>
        <w:t>酬</w:t>
      </w:r>
      <w:proofErr w:type="gramEnd"/>
      <w:r w:rsidRPr="00EC24C9">
        <w:rPr>
          <w:rFonts w:ascii="宋体" w:eastAsia="宋体" w:hAnsi="宋体" w:cs="Times New Roman" w:hint="eastAsia"/>
          <w:iCs/>
          <w:szCs w:val="21"/>
          <w:lang w:bidi="en-US"/>
        </w:rPr>
        <w:t>总额与研发费用中计提的职工薪</w:t>
      </w:r>
      <w:proofErr w:type="gramStart"/>
      <w:r w:rsidRPr="00EC24C9">
        <w:rPr>
          <w:rFonts w:ascii="宋体" w:eastAsia="宋体" w:hAnsi="宋体" w:cs="Times New Roman" w:hint="eastAsia"/>
          <w:iCs/>
          <w:szCs w:val="21"/>
          <w:lang w:bidi="en-US"/>
        </w:rPr>
        <w:t>酬</w:t>
      </w:r>
      <w:proofErr w:type="gramEnd"/>
      <w:r w:rsidRPr="00EC24C9">
        <w:rPr>
          <w:rFonts w:ascii="宋体" w:eastAsia="宋体" w:hAnsi="宋体" w:cs="Times New Roman" w:hint="eastAsia"/>
          <w:iCs/>
          <w:szCs w:val="21"/>
          <w:lang w:bidi="en-US"/>
        </w:rPr>
        <w:t>总额之和，设计研发人员的职工薪</w:t>
      </w:r>
      <w:proofErr w:type="gramStart"/>
      <w:r w:rsidRPr="00EC24C9">
        <w:rPr>
          <w:rFonts w:ascii="宋体" w:eastAsia="宋体" w:hAnsi="宋体" w:cs="Times New Roman" w:hint="eastAsia"/>
          <w:iCs/>
          <w:szCs w:val="21"/>
          <w:lang w:bidi="en-US"/>
        </w:rPr>
        <w:t>酬</w:t>
      </w:r>
      <w:proofErr w:type="gramEnd"/>
      <w:r w:rsidRPr="00EC24C9">
        <w:rPr>
          <w:rFonts w:ascii="宋体" w:eastAsia="宋体" w:hAnsi="宋体" w:cs="Times New Roman" w:hint="eastAsia"/>
          <w:iCs/>
          <w:szCs w:val="21"/>
          <w:lang w:bidi="en-US"/>
        </w:rPr>
        <w:t>按照其每月从事设计业务、研发活动所耗费的工时或工日占比分摊计入相应的建筑设计业务成本与研发费用，相关划分、计量准确、合理。</w:t>
      </w:r>
    </w:p>
    <w:p w14:paraId="5FAD1436"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（二）2019年员工人数增加109人与当年薪</w:t>
      </w:r>
      <w:proofErr w:type="gramStart"/>
      <w:r w:rsidRPr="00EC24C9">
        <w:rPr>
          <w:rFonts w:ascii="宋体" w:eastAsia="宋体" w:hAnsi="宋体" w:cs="Times New Roman" w:hint="eastAsia"/>
          <w:b/>
          <w:bCs/>
          <w:szCs w:val="21"/>
        </w:rPr>
        <w:t>酬</w:t>
      </w:r>
      <w:proofErr w:type="gramEnd"/>
      <w:r w:rsidRPr="00EC24C9">
        <w:rPr>
          <w:rFonts w:ascii="宋体" w:eastAsia="宋体" w:hAnsi="宋体" w:cs="Times New Roman" w:hint="eastAsia"/>
          <w:b/>
          <w:bCs/>
          <w:szCs w:val="21"/>
        </w:rPr>
        <w:t>总额增加280万元是否匹配，2019年剔除新招应届毕业生或助理人员后的人均薪酬情况</w:t>
      </w:r>
    </w:p>
    <w:p w14:paraId="0DED341C"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1</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年员工人数增加</w:t>
      </w:r>
      <w:r w:rsidRPr="00EC24C9">
        <w:rPr>
          <w:rFonts w:ascii="宋体" w:eastAsia="宋体" w:hAnsi="宋体" w:cs="Times New Roman"/>
          <w:color w:val="000000"/>
          <w:kern w:val="0"/>
          <w:szCs w:val="21"/>
          <w:lang w:bidi="en-US"/>
        </w:rPr>
        <w:t>109</w:t>
      </w:r>
      <w:r w:rsidRPr="00EC24C9">
        <w:rPr>
          <w:rFonts w:ascii="宋体" w:eastAsia="宋体" w:hAnsi="宋体" w:cs="Times New Roman" w:hint="eastAsia"/>
          <w:color w:val="000000"/>
          <w:kern w:val="0"/>
          <w:szCs w:val="21"/>
          <w:lang w:bidi="en-US"/>
        </w:rPr>
        <w:t>人与当年薪</w:t>
      </w:r>
      <w:proofErr w:type="gramStart"/>
      <w:r w:rsidRPr="00EC24C9">
        <w:rPr>
          <w:rFonts w:ascii="宋体" w:eastAsia="宋体" w:hAnsi="宋体" w:cs="Times New Roman" w:hint="eastAsia"/>
          <w:color w:val="000000"/>
          <w:kern w:val="0"/>
          <w:szCs w:val="21"/>
          <w:lang w:bidi="en-US"/>
        </w:rPr>
        <w:t>酬</w:t>
      </w:r>
      <w:proofErr w:type="gramEnd"/>
      <w:r w:rsidRPr="00EC24C9">
        <w:rPr>
          <w:rFonts w:ascii="宋体" w:eastAsia="宋体" w:hAnsi="宋体" w:cs="Times New Roman" w:hint="eastAsia"/>
          <w:color w:val="000000"/>
          <w:kern w:val="0"/>
          <w:szCs w:val="21"/>
          <w:lang w:bidi="en-US"/>
        </w:rPr>
        <w:t>总额增加</w:t>
      </w:r>
      <w:r w:rsidRPr="00EC24C9">
        <w:rPr>
          <w:rFonts w:ascii="宋体" w:eastAsia="宋体" w:hAnsi="宋体" w:cs="Times New Roman"/>
          <w:color w:val="000000"/>
          <w:kern w:val="0"/>
          <w:szCs w:val="21"/>
          <w:lang w:bidi="en-US"/>
        </w:rPr>
        <w:t>280</w:t>
      </w:r>
      <w:r w:rsidRPr="00EC24C9">
        <w:rPr>
          <w:rFonts w:ascii="宋体" w:eastAsia="宋体" w:hAnsi="宋体" w:cs="Times New Roman" w:hint="eastAsia"/>
          <w:color w:val="000000"/>
          <w:kern w:val="0"/>
          <w:szCs w:val="21"/>
          <w:lang w:bidi="en-US"/>
        </w:rPr>
        <w:t>万元是否匹配</w:t>
      </w:r>
    </w:p>
    <w:p w14:paraId="3DA40B3C"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年末，公司员工人数较</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年末增加</w:t>
      </w:r>
      <w:r w:rsidRPr="00EC24C9">
        <w:rPr>
          <w:rFonts w:ascii="宋体" w:eastAsia="宋体" w:hAnsi="宋体" w:cs="Times New Roman"/>
          <w:iCs/>
          <w:szCs w:val="21"/>
          <w:lang w:bidi="en-US"/>
        </w:rPr>
        <w:t>109</w:t>
      </w:r>
      <w:r w:rsidRPr="00EC24C9">
        <w:rPr>
          <w:rFonts w:ascii="宋体" w:eastAsia="宋体" w:hAnsi="宋体" w:cs="Times New Roman" w:hint="eastAsia"/>
          <w:iCs/>
          <w:szCs w:val="21"/>
          <w:lang w:bidi="en-US"/>
        </w:rPr>
        <w:t>人，当年薪</w:t>
      </w:r>
      <w:proofErr w:type="gramStart"/>
      <w:r w:rsidRPr="00EC24C9">
        <w:rPr>
          <w:rFonts w:ascii="宋体" w:eastAsia="宋体" w:hAnsi="宋体" w:cs="Times New Roman" w:hint="eastAsia"/>
          <w:iCs/>
          <w:szCs w:val="21"/>
          <w:lang w:bidi="en-US"/>
        </w:rPr>
        <w:t>酬</w:t>
      </w:r>
      <w:proofErr w:type="gramEnd"/>
      <w:r w:rsidRPr="00EC24C9">
        <w:rPr>
          <w:rFonts w:ascii="宋体" w:eastAsia="宋体" w:hAnsi="宋体" w:cs="Times New Roman" w:hint="eastAsia"/>
          <w:iCs/>
          <w:szCs w:val="21"/>
          <w:lang w:bidi="en-US"/>
        </w:rPr>
        <w:t>总额增加</w:t>
      </w:r>
      <w:r w:rsidRPr="00EC24C9">
        <w:rPr>
          <w:rFonts w:ascii="宋体" w:eastAsia="宋体" w:hAnsi="宋体" w:cs="Times New Roman"/>
          <w:iCs/>
          <w:szCs w:val="21"/>
          <w:lang w:bidi="en-US"/>
        </w:rPr>
        <w:t>188.22</w:t>
      </w:r>
      <w:r w:rsidRPr="00EC24C9">
        <w:rPr>
          <w:rFonts w:ascii="宋体" w:eastAsia="宋体" w:hAnsi="宋体" w:cs="Times New Roman" w:hint="eastAsia"/>
          <w:iCs/>
          <w:szCs w:val="21"/>
          <w:lang w:bidi="en-US"/>
        </w:rPr>
        <w:t>万元，具体</w:t>
      </w:r>
      <w:r w:rsidRPr="00EC24C9">
        <w:rPr>
          <w:rFonts w:ascii="宋体" w:eastAsia="宋体" w:hAnsi="宋体" w:cs="Times New Roman" w:hint="eastAsia"/>
          <w:iCs/>
          <w:szCs w:val="21"/>
          <w:lang w:bidi="en-US"/>
        </w:rPr>
        <w:lastRenderedPageBreak/>
        <w:t>情况如下：</w:t>
      </w:r>
    </w:p>
    <w:p w14:paraId="594FE193" w14:textId="77777777" w:rsidR="0022622F" w:rsidRPr="00EC24C9" w:rsidRDefault="0022622F" w:rsidP="0022622F">
      <w:pPr>
        <w:spacing w:beforeLines="50" w:before="156"/>
        <w:ind w:firstLineChars="200" w:firstLine="420"/>
        <w:jc w:val="right"/>
        <w:rPr>
          <w:rFonts w:ascii="宋体" w:eastAsia="宋体" w:hAnsi="宋体" w:cs="Times New Roman"/>
          <w:iCs/>
          <w:szCs w:val="21"/>
          <w:lang w:bidi="en-US"/>
        </w:rPr>
      </w:pPr>
      <w:r w:rsidRPr="00EC24C9">
        <w:rPr>
          <w:rFonts w:ascii="宋体" w:eastAsia="宋体" w:hAnsi="宋体" w:cs="Times New Roman" w:hint="eastAsia"/>
          <w:szCs w:val="21"/>
        </w:rPr>
        <w:t>单位：万元</w:t>
      </w:r>
    </w:p>
    <w:tbl>
      <w:tblPr>
        <w:tblW w:w="5284"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231"/>
        <w:gridCol w:w="1962"/>
        <w:gridCol w:w="1605"/>
        <w:gridCol w:w="1607"/>
        <w:gridCol w:w="1601"/>
      </w:tblGrid>
      <w:tr w:rsidR="0022622F" w:rsidRPr="00EC24C9" w14:paraId="3E01863F" w14:textId="77777777" w:rsidTr="0022622F">
        <w:trPr>
          <w:trHeight w:val="397"/>
          <w:jc w:val="center"/>
        </w:trPr>
        <w:tc>
          <w:tcPr>
            <w:tcW w:w="1238" w:type="pct"/>
            <w:vMerge w:val="restart"/>
            <w:shd w:val="clear" w:color="auto" w:fill="FFFFFF"/>
            <w:vAlign w:val="center"/>
            <w:hideMark/>
          </w:tcPr>
          <w:p w14:paraId="688DAA0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人员类别</w:t>
            </w:r>
          </w:p>
        </w:tc>
        <w:tc>
          <w:tcPr>
            <w:tcW w:w="1089" w:type="pct"/>
            <w:vMerge w:val="restart"/>
            <w:shd w:val="clear" w:color="auto" w:fill="FFFFFF"/>
            <w:vAlign w:val="center"/>
            <w:hideMark/>
          </w:tcPr>
          <w:p w14:paraId="1DBFCDE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w:t>
            </w:r>
          </w:p>
        </w:tc>
        <w:tc>
          <w:tcPr>
            <w:tcW w:w="1783" w:type="pct"/>
            <w:gridSpan w:val="2"/>
            <w:shd w:val="clear" w:color="auto" w:fill="FFFFFF"/>
            <w:vAlign w:val="center"/>
            <w:hideMark/>
          </w:tcPr>
          <w:p w14:paraId="624A826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年度</w:t>
            </w:r>
          </w:p>
        </w:tc>
        <w:tc>
          <w:tcPr>
            <w:tcW w:w="889" w:type="pct"/>
            <w:shd w:val="clear" w:color="auto" w:fill="FFFFFF"/>
            <w:vAlign w:val="center"/>
            <w:hideMark/>
          </w:tcPr>
          <w:p w14:paraId="5F78F2A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年度</w:t>
            </w:r>
          </w:p>
        </w:tc>
      </w:tr>
      <w:tr w:rsidR="0022622F" w:rsidRPr="00EC24C9" w14:paraId="7D3BA23A" w14:textId="77777777" w:rsidTr="0022622F">
        <w:trPr>
          <w:trHeight w:val="397"/>
          <w:jc w:val="center"/>
        </w:trPr>
        <w:tc>
          <w:tcPr>
            <w:tcW w:w="0" w:type="auto"/>
            <w:vMerge/>
            <w:vAlign w:val="center"/>
            <w:hideMark/>
          </w:tcPr>
          <w:p w14:paraId="5B8804B7" w14:textId="77777777" w:rsidR="0022622F" w:rsidRPr="00EC24C9" w:rsidRDefault="0022622F">
            <w:pPr>
              <w:widowControl/>
              <w:jc w:val="left"/>
              <w:rPr>
                <w:rFonts w:ascii="宋体" w:eastAsia="宋体" w:hAnsi="宋体" w:cs="Times New Roman"/>
                <w:sz w:val="18"/>
                <w:szCs w:val="18"/>
              </w:rPr>
            </w:pPr>
          </w:p>
        </w:tc>
        <w:tc>
          <w:tcPr>
            <w:tcW w:w="0" w:type="auto"/>
            <w:vMerge/>
            <w:vAlign w:val="center"/>
            <w:hideMark/>
          </w:tcPr>
          <w:p w14:paraId="0C29B48E" w14:textId="77777777" w:rsidR="0022622F" w:rsidRPr="00EC24C9" w:rsidRDefault="0022622F">
            <w:pPr>
              <w:widowControl/>
              <w:jc w:val="left"/>
              <w:rPr>
                <w:rFonts w:ascii="宋体" w:eastAsia="宋体" w:hAnsi="宋体" w:cs="Times New Roman"/>
                <w:sz w:val="18"/>
                <w:szCs w:val="18"/>
              </w:rPr>
            </w:pPr>
          </w:p>
        </w:tc>
        <w:tc>
          <w:tcPr>
            <w:tcW w:w="891" w:type="pct"/>
            <w:shd w:val="clear" w:color="auto" w:fill="FFFFFF"/>
            <w:vAlign w:val="center"/>
            <w:hideMark/>
          </w:tcPr>
          <w:p w14:paraId="3700576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892" w:type="pct"/>
            <w:shd w:val="clear" w:color="auto" w:fill="FFFFFF"/>
            <w:vAlign w:val="center"/>
            <w:hideMark/>
          </w:tcPr>
          <w:p w14:paraId="232687A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变动额</w:t>
            </w:r>
          </w:p>
        </w:tc>
        <w:tc>
          <w:tcPr>
            <w:tcW w:w="889" w:type="pct"/>
            <w:shd w:val="clear" w:color="auto" w:fill="FFFFFF"/>
            <w:vAlign w:val="center"/>
            <w:hideMark/>
          </w:tcPr>
          <w:p w14:paraId="182FCF9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r>
      <w:tr w:rsidR="0022622F" w:rsidRPr="00EC24C9" w14:paraId="73C7EE91" w14:textId="77777777" w:rsidTr="0022622F">
        <w:trPr>
          <w:trHeight w:val="397"/>
          <w:jc w:val="center"/>
        </w:trPr>
        <w:tc>
          <w:tcPr>
            <w:tcW w:w="1238" w:type="pct"/>
            <w:vMerge w:val="restart"/>
            <w:vAlign w:val="center"/>
            <w:hideMark/>
          </w:tcPr>
          <w:p w14:paraId="73CB8B1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技术人员</w:t>
            </w:r>
          </w:p>
        </w:tc>
        <w:tc>
          <w:tcPr>
            <w:tcW w:w="1089" w:type="pct"/>
            <w:vAlign w:val="center"/>
            <w:hideMark/>
          </w:tcPr>
          <w:p w14:paraId="62A50E6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薪酬总额（万元）</w:t>
            </w:r>
          </w:p>
        </w:tc>
        <w:tc>
          <w:tcPr>
            <w:tcW w:w="891" w:type="pct"/>
            <w:vAlign w:val="center"/>
            <w:hideMark/>
          </w:tcPr>
          <w:p w14:paraId="7127A0F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9,557.35</w:t>
            </w:r>
          </w:p>
        </w:tc>
        <w:tc>
          <w:tcPr>
            <w:tcW w:w="892" w:type="pct"/>
            <w:vAlign w:val="center"/>
            <w:hideMark/>
          </w:tcPr>
          <w:p w14:paraId="18584D5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 xml:space="preserve"> 279.46 </w:t>
            </w:r>
          </w:p>
        </w:tc>
        <w:tc>
          <w:tcPr>
            <w:tcW w:w="889" w:type="pct"/>
            <w:vAlign w:val="center"/>
            <w:hideMark/>
          </w:tcPr>
          <w:p w14:paraId="0E9B383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9,277.89</w:t>
            </w:r>
          </w:p>
        </w:tc>
      </w:tr>
      <w:tr w:rsidR="0022622F" w:rsidRPr="00EC24C9" w14:paraId="712B808D" w14:textId="77777777" w:rsidTr="0022622F">
        <w:trPr>
          <w:trHeight w:val="397"/>
          <w:jc w:val="center"/>
        </w:trPr>
        <w:tc>
          <w:tcPr>
            <w:tcW w:w="0" w:type="auto"/>
            <w:vMerge/>
            <w:vAlign w:val="center"/>
            <w:hideMark/>
          </w:tcPr>
          <w:p w14:paraId="58181C0C" w14:textId="77777777" w:rsidR="0022622F" w:rsidRPr="00EC24C9" w:rsidRDefault="0022622F">
            <w:pPr>
              <w:widowControl/>
              <w:jc w:val="left"/>
              <w:rPr>
                <w:rFonts w:ascii="宋体" w:eastAsia="宋体" w:hAnsi="宋体" w:cs="Times New Roman"/>
                <w:sz w:val="18"/>
                <w:szCs w:val="18"/>
              </w:rPr>
            </w:pPr>
          </w:p>
        </w:tc>
        <w:tc>
          <w:tcPr>
            <w:tcW w:w="1089" w:type="pct"/>
            <w:vAlign w:val="center"/>
            <w:hideMark/>
          </w:tcPr>
          <w:p w14:paraId="2FF8DD7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期末人数（人）</w:t>
            </w:r>
          </w:p>
        </w:tc>
        <w:tc>
          <w:tcPr>
            <w:tcW w:w="891" w:type="pct"/>
            <w:vAlign w:val="center"/>
            <w:hideMark/>
          </w:tcPr>
          <w:p w14:paraId="7953ECC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385</w:t>
            </w:r>
          </w:p>
        </w:tc>
        <w:tc>
          <w:tcPr>
            <w:tcW w:w="892" w:type="pct"/>
            <w:vAlign w:val="center"/>
            <w:hideMark/>
          </w:tcPr>
          <w:p w14:paraId="23B0498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98</w:t>
            </w:r>
          </w:p>
        </w:tc>
        <w:tc>
          <w:tcPr>
            <w:tcW w:w="889" w:type="pct"/>
            <w:vAlign w:val="center"/>
            <w:hideMark/>
          </w:tcPr>
          <w:p w14:paraId="3D012D1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287</w:t>
            </w:r>
          </w:p>
        </w:tc>
      </w:tr>
      <w:tr w:rsidR="0022622F" w:rsidRPr="00EC24C9" w14:paraId="464695F8" w14:textId="77777777" w:rsidTr="0022622F">
        <w:trPr>
          <w:trHeight w:val="397"/>
          <w:jc w:val="center"/>
        </w:trPr>
        <w:tc>
          <w:tcPr>
            <w:tcW w:w="1238" w:type="pct"/>
            <w:vMerge w:val="restart"/>
            <w:vAlign w:val="center"/>
            <w:hideMark/>
          </w:tcPr>
          <w:p w14:paraId="2CEFA01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iCs/>
                <w:sz w:val="18"/>
                <w:szCs w:val="18"/>
              </w:rPr>
              <w:t>管理及行政人员</w:t>
            </w:r>
          </w:p>
        </w:tc>
        <w:tc>
          <w:tcPr>
            <w:tcW w:w="1089" w:type="pct"/>
            <w:vAlign w:val="center"/>
            <w:hideMark/>
          </w:tcPr>
          <w:p w14:paraId="7FDCE6A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薪酬总额（万元）</w:t>
            </w:r>
          </w:p>
        </w:tc>
        <w:tc>
          <w:tcPr>
            <w:tcW w:w="891" w:type="pct"/>
            <w:vAlign w:val="center"/>
            <w:hideMark/>
          </w:tcPr>
          <w:p w14:paraId="588A324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1,148.11</w:t>
            </w:r>
          </w:p>
        </w:tc>
        <w:tc>
          <w:tcPr>
            <w:tcW w:w="892" w:type="pct"/>
            <w:vAlign w:val="center"/>
            <w:hideMark/>
          </w:tcPr>
          <w:p w14:paraId="48B850F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 xml:space="preserve"> 13.23 </w:t>
            </w:r>
          </w:p>
        </w:tc>
        <w:tc>
          <w:tcPr>
            <w:tcW w:w="889" w:type="pct"/>
            <w:vAlign w:val="center"/>
            <w:hideMark/>
          </w:tcPr>
          <w:p w14:paraId="62071F3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1,134.88</w:t>
            </w:r>
          </w:p>
        </w:tc>
      </w:tr>
      <w:tr w:rsidR="0022622F" w:rsidRPr="00EC24C9" w14:paraId="186A9067" w14:textId="77777777" w:rsidTr="0022622F">
        <w:trPr>
          <w:trHeight w:val="397"/>
          <w:jc w:val="center"/>
        </w:trPr>
        <w:tc>
          <w:tcPr>
            <w:tcW w:w="0" w:type="auto"/>
            <w:vMerge/>
            <w:vAlign w:val="center"/>
            <w:hideMark/>
          </w:tcPr>
          <w:p w14:paraId="1CF41C05" w14:textId="77777777" w:rsidR="0022622F" w:rsidRPr="00EC24C9" w:rsidRDefault="0022622F">
            <w:pPr>
              <w:widowControl/>
              <w:jc w:val="left"/>
              <w:rPr>
                <w:rFonts w:ascii="宋体" w:eastAsia="宋体" w:hAnsi="宋体" w:cs="Times New Roman"/>
                <w:sz w:val="18"/>
                <w:szCs w:val="18"/>
              </w:rPr>
            </w:pPr>
          </w:p>
        </w:tc>
        <w:tc>
          <w:tcPr>
            <w:tcW w:w="1089" w:type="pct"/>
            <w:vAlign w:val="center"/>
            <w:hideMark/>
          </w:tcPr>
          <w:p w14:paraId="5BE3A5E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期末人数（人）</w:t>
            </w:r>
          </w:p>
        </w:tc>
        <w:tc>
          <w:tcPr>
            <w:tcW w:w="891" w:type="pct"/>
            <w:vAlign w:val="center"/>
            <w:hideMark/>
          </w:tcPr>
          <w:p w14:paraId="475FC68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27</w:t>
            </w:r>
          </w:p>
        </w:tc>
        <w:tc>
          <w:tcPr>
            <w:tcW w:w="892" w:type="pct"/>
            <w:vAlign w:val="center"/>
            <w:hideMark/>
          </w:tcPr>
          <w:p w14:paraId="4050642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w:t>
            </w:r>
          </w:p>
        </w:tc>
        <w:tc>
          <w:tcPr>
            <w:tcW w:w="889" w:type="pct"/>
            <w:vAlign w:val="center"/>
            <w:hideMark/>
          </w:tcPr>
          <w:p w14:paraId="671E81E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22</w:t>
            </w:r>
          </w:p>
        </w:tc>
      </w:tr>
      <w:tr w:rsidR="0022622F" w:rsidRPr="00EC24C9" w14:paraId="48626A23" w14:textId="77777777" w:rsidTr="0022622F">
        <w:trPr>
          <w:trHeight w:val="397"/>
          <w:jc w:val="center"/>
        </w:trPr>
        <w:tc>
          <w:tcPr>
            <w:tcW w:w="1238" w:type="pct"/>
            <w:vMerge w:val="restart"/>
            <w:vAlign w:val="center"/>
            <w:hideMark/>
          </w:tcPr>
          <w:p w14:paraId="4B32813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iCs/>
                <w:sz w:val="18"/>
                <w:szCs w:val="18"/>
              </w:rPr>
              <w:t>销售人员</w:t>
            </w:r>
          </w:p>
        </w:tc>
        <w:tc>
          <w:tcPr>
            <w:tcW w:w="1089" w:type="pct"/>
            <w:vAlign w:val="center"/>
            <w:hideMark/>
          </w:tcPr>
          <w:p w14:paraId="6B93942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薪酬总额（万元）</w:t>
            </w:r>
          </w:p>
        </w:tc>
        <w:tc>
          <w:tcPr>
            <w:tcW w:w="891" w:type="pct"/>
            <w:vAlign w:val="center"/>
            <w:hideMark/>
          </w:tcPr>
          <w:p w14:paraId="17A7D4C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452.25</w:t>
            </w:r>
          </w:p>
        </w:tc>
        <w:tc>
          <w:tcPr>
            <w:tcW w:w="892" w:type="pct"/>
            <w:vAlign w:val="center"/>
            <w:hideMark/>
          </w:tcPr>
          <w:p w14:paraId="1C9B38C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 xml:space="preserve"> -104.47 </w:t>
            </w:r>
          </w:p>
        </w:tc>
        <w:tc>
          <w:tcPr>
            <w:tcW w:w="889" w:type="pct"/>
            <w:vAlign w:val="center"/>
            <w:hideMark/>
          </w:tcPr>
          <w:p w14:paraId="09DEEE2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556.72</w:t>
            </w:r>
          </w:p>
        </w:tc>
      </w:tr>
      <w:tr w:rsidR="0022622F" w:rsidRPr="00EC24C9" w14:paraId="1E18857C" w14:textId="77777777" w:rsidTr="0022622F">
        <w:trPr>
          <w:trHeight w:val="397"/>
          <w:jc w:val="center"/>
        </w:trPr>
        <w:tc>
          <w:tcPr>
            <w:tcW w:w="0" w:type="auto"/>
            <w:vMerge/>
            <w:vAlign w:val="center"/>
            <w:hideMark/>
          </w:tcPr>
          <w:p w14:paraId="028EAE1D" w14:textId="77777777" w:rsidR="0022622F" w:rsidRPr="00EC24C9" w:rsidRDefault="0022622F">
            <w:pPr>
              <w:widowControl/>
              <w:jc w:val="left"/>
              <w:rPr>
                <w:rFonts w:ascii="宋体" w:eastAsia="宋体" w:hAnsi="宋体" w:cs="Times New Roman"/>
                <w:sz w:val="18"/>
                <w:szCs w:val="18"/>
              </w:rPr>
            </w:pPr>
          </w:p>
        </w:tc>
        <w:tc>
          <w:tcPr>
            <w:tcW w:w="1089" w:type="pct"/>
            <w:vAlign w:val="center"/>
            <w:hideMark/>
          </w:tcPr>
          <w:p w14:paraId="36BA498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期末人数（人）</w:t>
            </w:r>
          </w:p>
        </w:tc>
        <w:tc>
          <w:tcPr>
            <w:tcW w:w="891" w:type="pct"/>
            <w:vAlign w:val="center"/>
            <w:hideMark/>
          </w:tcPr>
          <w:p w14:paraId="23A2B1D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21</w:t>
            </w:r>
          </w:p>
        </w:tc>
        <w:tc>
          <w:tcPr>
            <w:tcW w:w="892" w:type="pct"/>
            <w:vAlign w:val="center"/>
            <w:hideMark/>
          </w:tcPr>
          <w:p w14:paraId="338D0C4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w:t>
            </w:r>
          </w:p>
        </w:tc>
        <w:tc>
          <w:tcPr>
            <w:tcW w:w="889" w:type="pct"/>
            <w:vAlign w:val="center"/>
            <w:hideMark/>
          </w:tcPr>
          <w:p w14:paraId="451DAA3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15</w:t>
            </w:r>
          </w:p>
        </w:tc>
      </w:tr>
      <w:tr w:rsidR="0022622F" w:rsidRPr="00EC24C9" w14:paraId="79F54F6D" w14:textId="77777777" w:rsidTr="0022622F">
        <w:trPr>
          <w:trHeight w:val="397"/>
          <w:jc w:val="center"/>
        </w:trPr>
        <w:tc>
          <w:tcPr>
            <w:tcW w:w="1238" w:type="pct"/>
            <w:vMerge w:val="restart"/>
            <w:vAlign w:val="center"/>
            <w:hideMark/>
          </w:tcPr>
          <w:p w14:paraId="2DC596A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1089" w:type="pct"/>
            <w:vAlign w:val="center"/>
            <w:hideMark/>
          </w:tcPr>
          <w:p w14:paraId="1032404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薪酬总额（万元）</w:t>
            </w:r>
          </w:p>
        </w:tc>
        <w:tc>
          <w:tcPr>
            <w:tcW w:w="891" w:type="pct"/>
            <w:vAlign w:val="center"/>
            <w:hideMark/>
          </w:tcPr>
          <w:p w14:paraId="72D84D3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11,157.71</w:t>
            </w:r>
          </w:p>
        </w:tc>
        <w:tc>
          <w:tcPr>
            <w:tcW w:w="892" w:type="pct"/>
            <w:vAlign w:val="center"/>
            <w:hideMark/>
          </w:tcPr>
          <w:p w14:paraId="6F18038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 xml:space="preserve"> 188.22 </w:t>
            </w:r>
          </w:p>
        </w:tc>
        <w:tc>
          <w:tcPr>
            <w:tcW w:w="889" w:type="pct"/>
            <w:vAlign w:val="center"/>
            <w:hideMark/>
          </w:tcPr>
          <w:p w14:paraId="074B973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10,969.49</w:t>
            </w:r>
          </w:p>
        </w:tc>
      </w:tr>
      <w:tr w:rsidR="0022622F" w:rsidRPr="00EC24C9" w14:paraId="6697AC45" w14:textId="77777777" w:rsidTr="0022622F">
        <w:trPr>
          <w:trHeight w:val="397"/>
          <w:jc w:val="center"/>
        </w:trPr>
        <w:tc>
          <w:tcPr>
            <w:tcW w:w="0" w:type="auto"/>
            <w:vMerge/>
            <w:vAlign w:val="center"/>
            <w:hideMark/>
          </w:tcPr>
          <w:p w14:paraId="52F5141D" w14:textId="77777777" w:rsidR="0022622F" w:rsidRPr="00EC24C9" w:rsidRDefault="0022622F">
            <w:pPr>
              <w:widowControl/>
              <w:jc w:val="left"/>
              <w:rPr>
                <w:rFonts w:ascii="宋体" w:eastAsia="宋体" w:hAnsi="宋体" w:cs="Times New Roman"/>
                <w:sz w:val="18"/>
                <w:szCs w:val="18"/>
              </w:rPr>
            </w:pPr>
          </w:p>
        </w:tc>
        <w:tc>
          <w:tcPr>
            <w:tcW w:w="1089" w:type="pct"/>
            <w:vAlign w:val="center"/>
            <w:hideMark/>
          </w:tcPr>
          <w:p w14:paraId="1F117EC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期末人数（人）</w:t>
            </w:r>
          </w:p>
        </w:tc>
        <w:tc>
          <w:tcPr>
            <w:tcW w:w="891" w:type="pct"/>
            <w:vAlign w:val="center"/>
            <w:hideMark/>
          </w:tcPr>
          <w:p w14:paraId="7D39040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433</w:t>
            </w:r>
          </w:p>
        </w:tc>
        <w:tc>
          <w:tcPr>
            <w:tcW w:w="892" w:type="pct"/>
            <w:vAlign w:val="center"/>
            <w:hideMark/>
          </w:tcPr>
          <w:p w14:paraId="0F5DB20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109</w:t>
            </w:r>
          </w:p>
        </w:tc>
        <w:tc>
          <w:tcPr>
            <w:tcW w:w="889" w:type="pct"/>
            <w:vAlign w:val="center"/>
            <w:hideMark/>
          </w:tcPr>
          <w:p w14:paraId="1882A24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324</w:t>
            </w:r>
          </w:p>
        </w:tc>
      </w:tr>
    </w:tbl>
    <w:p w14:paraId="63B8BB4A"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其中，技术人员、销售人员的员工人数、薪酬总额的变化，是</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年公司整体员工人数与薪酬总额变动的主要原因。</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年至</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年，公司技术人员、销售人员的员工人数增幅较大，而薪酬总额增幅较小，符合公司的绩效考核政策，具有匹配性，具体分析如下：</w:t>
      </w:r>
    </w:p>
    <w:p w14:paraId="40F5F91F"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(1)2018</w:t>
      </w:r>
      <w:r w:rsidRPr="00EC24C9">
        <w:rPr>
          <w:rFonts w:ascii="宋体" w:eastAsia="宋体" w:hAnsi="宋体" w:cs="Times New Roman" w:hint="eastAsia"/>
          <w:color w:val="000000"/>
          <w:kern w:val="0"/>
          <w:szCs w:val="21"/>
          <w:lang w:bidi="en-US"/>
        </w:rPr>
        <w:t>年至</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年，公司技术人员、销售人员薪酬总额增幅较小的主要原因是绩效奖金薪酬有所下降</w:t>
      </w:r>
    </w:p>
    <w:p w14:paraId="3763020A"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技术人员、销售人员薪酬总额由固定薪酬与绩效奖金两部分构成。其中，固定薪酬包含工资、社保、公积金等，按月发放，绩效奖金是根据公司的绩效考核政策计算并于期末计提的浮动薪酬。</w:t>
      </w:r>
    </w:p>
    <w:p w14:paraId="6C52030F"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年至</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年：技术人员薪酬总额由</w:t>
      </w:r>
      <w:r w:rsidRPr="00EC24C9">
        <w:rPr>
          <w:rFonts w:ascii="宋体" w:eastAsia="宋体" w:hAnsi="宋体" w:cs="Times New Roman"/>
          <w:color w:val="000000"/>
          <w:kern w:val="0"/>
          <w:szCs w:val="21"/>
          <w:lang w:bidi="en-US"/>
        </w:rPr>
        <w:t>9,277.89</w:t>
      </w:r>
      <w:r w:rsidRPr="00EC24C9">
        <w:rPr>
          <w:rFonts w:ascii="宋体" w:eastAsia="宋体" w:hAnsi="宋体" w:cs="Times New Roman" w:hint="eastAsia"/>
          <w:color w:val="000000"/>
          <w:kern w:val="0"/>
          <w:szCs w:val="21"/>
          <w:lang w:bidi="en-US"/>
        </w:rPr>
        <w:t>万元增长至</w:t>
      </w:r>
      <w:r w:rsidRPr="00EC24C9">
        <w:rPr>
          <w:rFonts w:ascii="宋体" w:eastAsia="宋体" w:hAnsi="宋体" w:cs="Times New Roman"/>
          <w:color w:val="000000"/>
          <w:kern w:val="0"/>
          <w:szCs w:val="21"/>
          <w:lang w:bidi="en-US"/>
        </w:rPr>
        <w:t>9,557.35</w:t>
      </w:r>
      <w:r w:rsidRPr="00EC24C9">
        <w:rPr>
          <w:rFonts w:ascii="宋体" w:eastAsia="宋体" w:hAnsi="宋体" w:cs="Times New Roman" w:hint="eastAsia"/>
          <w:color w:val="000000"/>
          <w:kern w:val="0"/>
          <w:szCs w:val="21"/>
          <w:lang w:bidi="en-US"/>
        </w:rPr>
        <w:t>万元，其中，技术人员固定薪酬由</w:t>
      </w:r>
      <w:r w:rsidRPr="00EC24C9">
        <w:rPr>
          <w:rFonts w:ascii="宋体" w:eastAsia="宋体" w:hAnsi="宋体" w:cs="Times New Roman"/>
          <w:color w:val="000000"/>
          <w:kern w:val="0"/>
          <w:szCs w:val="21"/>
          <w:lang w:bidi="en-US"/>
        </w:rPr>
        <w:t>4,346.15</w:t>
      </w:r>
      <w:r w:rsidRPr="00EC24C9">
        <w:rPr>
          <w:rFonts w:ascii="宋体" w:eastAsia="宋体" w:hAnsi="宋体" w:cs="Times New Roman" w:hint="eastAsia"/>
          <w:color w:val="000000"/>
          <w:kern w:val="0"/>
          <w:szCs w:val="21"/>
          <w:lang w:bidi="en-US"/>
        </w:rPr>
        <w:t>万元增长至</w:t>
      </w:r>
      <w:r w:rsidRPr="00EC24C9">
        <w:rPr>
          <w:rFonts w:ascii="宋体" w:eastAsia="宋体" w:hAnsi="宋体" w:cs="Times New Roman"/>
          <w:color w:val="000000"/>
          <w:kern w:val="0"/>
          <w:szCs w:val="21"/>
          <w:lang w:bidi="en-US"/>
        </w:rPr>
        <w:t>6,105.83</w:t>
      </w:r>
      <w:r w:rsidRPr="00EC24C9">
        <w:rPr>
          <w:rFonts w:ascii="宋体" w:eastAsia="宋体" w:hAnsi="宋体" w:cs="Times New Roman" w:hint="eastAsia"/>
          <w:color w:val="000000"/>
          <w:kern w:val="0"/>
          <w:szCs w:val="21"/>
          <w:lang w:bidi="en-US"/>
        </w:rPr>
        <w:t>万元，增幅</w:t>
      </w:r>
      <w:r w:rsidRPr="00EC24C9">
        <w:rPr>
          <w:rFonts w:ascii="宋体" w:eastAsia="宋体" w:hAnsi="宋体" w:cs="Times New Roman"/>
          <w:color w:val="000000"/>
          <w:kern w:val="0"/>
          <w:szCs w:val="21"/>
          <w:lang w:bidi="en-US"/>
        </w:rPr>
        <w:t>40.49%</w:t>
      </w:r>
      <w:r w:rsidRPr="00EC24C9">
        <w:rPr>
          <w:rFonts w:ascii="宋体" w:eastAsia="宋体" w:hAnsi="宋体" w:cs="Times New Roman" w:hint="eastAsia"/>
          <w:color w:val="000000"/>
          <w:kern w:val="0"/>
          <w:szCs w:val="21"/>
          <w:lang w:bidi="en-US"/>
        </w:rPr>
        <w:t>，与技术人员人数增幅匹配，而技术人员绩效奖金薪酬由</w:t>
      </w:r>
      <w:r w:rsidRPr="00EC24C9">
        <w:rPr>
          <w:rFonts w:ascii="宋体" w:eastAsia="宋体" w:hAnsi="宋体" w:cs="Times New Roman"/>
          <w:color w:val="000000"/>
          <w:kern w:val="0"/>
          <w:szCs w:val="21"/>
          <w:lang w:bidi="en-US"/>
        </w:rPr>
        <w:t>2,946.06</w:t>
      </w:r>
      <w:r w:rsidRPr="00EC24C9">
        <w:rPr>
          <w:rFonts w:ascii="宋体" w:eastAsia="宋体" w:hAnsi="宋体" w:cs="Times New Roman" w:hint="eastAsia"/>
          <w:color w:val="000000"/>
          <w:kern w:val="0"/>
          <w:szCs w:val="21"/>
          <w:lang w:bidi="en-US"/>
        </w:rPr>
        <w:t>万元下降至</w:t>
      </w:r>
      <w:r w:rsidRPr="00EC24C9">
        <w:rPr>
          <w:rFonts w:ascii="宋体" w:eastAsia="宋体" w:hAnsi="宋体" w:cs="Times New Roman"/>
          <w:color w:val="000000"/>
          <w:kern w:val="0"/>
          <w:szCs w:val="21"/>
          <w:lang w:bidi="en-US"/>
        </w:rPr>
        <w:t>1,560.51</w:t>
      </w:r>
      <w:r w:rsidRPr="00EC24C9">
        <w:rPr>
          <w:rFonts w:ascii="宋体" w:eastAsia="宋体" w:hAnsi="宋体" w:cs="Times New Roman" w:hint="eastAsia"/>
          <w:color w:val="000000"/>
          <w:kern w:val="0"/>
          <w:szCs w:val="21"/>
          <w:lang w:bidi="en-US"/>
        </w:rPr>
        <w:t>万元，是</w:t>
      </w:r>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年至</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年技术人员薪酬总额增幅较小的主要原因；销售人员薪酬总额由</w:t>
      </w:r>
      <w:r w:rsidRPr="00EC24C9">
        <w:rPr>
          <w:rFonts w:ascii="宋体" w:eastAsia="宋体" w:hAnsi="宋体" w:cs="Times New Roman"/>
          <w:color w:val="000000"/>
          <w:kern w:val="0"/>
          <w:szCs w:val="21"/>
          <w:lang w:bidi="en-US"/>
        </w:rPr>
        <w:t>556.72</w:t>
      </w:r>
      <w:r w:rsidRPr="00EC24C9">
        <w:rPr>
          <w:rFonts w:ascii="宋体" w:eastAsia="宋体" w:hAnsi="宋体" w:cs="Times New Roman" w:hint="eastAsia"/>
          <w:color w:val="000000"/>
          <w:kern w:val="0"/>
          <w:szCs w:val="21"/>
          <w:lang w:bidi="en-US"/>
        </w:rPr>
        <w:t>万元下降至</w:t>
      </w:r>
      <w:r w:rsidRPr="00EC24C9">
        <w:rPr>
          <w:rFonts w:ascii="宋体" w:eastAsia="宋体" w:hAnsi="宋体" w:cs="Times New Roman"/>
          <w:color w:val="000000"/>
          <w:kern w:val="0"/>
          <w:szCs w:val="21"/>
          <w:lang w:bidi="en-US"/>
        </w:rPr>
        <w:t>452.25</w:t>
      </w:r>
      <w:r w:rsidRPr="00EC24C9">
        <w:rPr>
          <w:rFonts w:ascii="宋体" w:eastAsia="宋体" w:hAnsi="宋体" w:cs="Times New Roman" w:hint="eastAsia"/>
          <w:color w:val="000000"/>
          <w:kern w:val="0"/>
          <w:szCs w:val="21"/>
          <w:lang w:bidi="en-US"/>
        </w:rPr>
        <w:t>万元，其中，销售人员固定薪酬由</w:t>
      </w:r>
      <w:r w:rsidRPr="00EC24C9">
        <w:rPr>
          <w:rFonts w:ascii="宋体" w:eastAsia="宋体" w:hAnsi="宋体" w:cs="Times New Roman"/>
          <w:color w:val="000000"/>
          <w:kern w:val="0"/>
          <w:szCs w:val="21"/>
          <w:lang w:bidi="en-US"/>
        </w:rPr>
        <w:t>365.62</w:t>
      </w:r>
      <w:r w:rsidRPr="00EC24C9">
        <w:rPr>
          <w:rFonts w:ascii="宋体" w:eastAsia="宋体" w:hAnsi="宋体" w:cs="Times New Roman" w:hint="eastAsia"/>
          <w:color w:val="000000"/>
          <w:kern w:val="0"/>
          <w:szCs w:val="21"/>
          <w:lang w:bidi="en-US"/>
        </w:rPr>
        <w:t>万元增长至</w:t>
      </w:r>
      <w:r w:rsidRPr="00EC24C9">
        <w:rPr>
          <w:rFonts w:ascii="宋体" w:eastAsia="宋体" w:hAnsi="宋体" w:cs="Times New Roman"/>
          <w:color w:val="000000"/>
          <w:kern w:val="0"/>
          <w:szCs w:val="21"/>
          <w:lang w:bidi="en-US"/>
        </w:rPr>
        <w:t>424.99</w:t>
      </w:r>
      <w:r w:rsidRPr="00EC24C9">
        <w:rPr>
          <w:rFonts w:ascii="宋体" w:eastAsia="宋体" w:hAnsi="宋体" w:cs="Times New Roman" w:hint="eastAsia"/>
          <w:color w:val="000000"/>
          <w:kern w:val="0"/>
          <w:szCs w:val="21"/>
          <w:lang w:bidi="en-US"/>
        </w:rPr>
        <w:t>万元，增幅</w:t>
      </w:r>
      <w:r w:rsidRPr="00EC24C9">
        <w:rPr>
          <w:rFonts w:ascii="宋体" w:eastAsia="宋体" w:hAnsi="宋体" w:cs="Times New Roman"/>
          <w:color w:val="000000"/>
          <w:kern w:val="0"/>
          <w:szCs w:val="21"/>
          <w:lang w:bidi="en-US"/>
        </w:rPr>
        <w:t>16.24%</w:t>
      </w:r>
      <w:r w:rsidRPr="00EC24C9">
        <w:rPr>
          <w:rFonts w:ascii="宋体" w:eastAsia="宋体" w:hAnsi="宋体" w:cs="Times New Roman" w:hint="eastAsia"/>
          <w:color w:val="000000"/>
          <w:kern w:val="0"/>
          <w:szCs w:val="21"/>
          <w:lang w:bidi="en-US"/>
        </w:rPr>
        <w:t>，与销售人员人数增幅匹配，而销售人员绩效奖金薪酬由</w:t>
      </w:r>
      <w:r w:rsidRPr="00EC24C9">
        <w:rPr>
          <w:rFonts w:ascii="宋体" w:eastAsia="宋体" w:hAnsi="宋体" w:cs="Times New Roman"/>
          <w:color w:val="000000"/>
          <w:kern w:val="0"/>
          <w:szCs w:val="21"/>
          <w:lang w:bidi="en-US"/>
        </w:rPr>
        <w:t>191.09</w:t>
      </w:r>
      <w:r w:rsidRPr="00EC24C9">
        <w:rPr>
          <w:rFonts w:ascii="宋体" w:eastAsia="宋体" w:hAnsi="宋体" w:cs="Times New Roman" w:hint="eastAsia"/>
          <w:color w:val="000000"/>
          <w:kern w:val="0"/>
          <w:szCs w:val="21"/>
          <w:lang w:bidi="en-US"/>
        </w:rPr>
        <w:t>万元下降至</w:t>
      </w:r>
      <w:r w:rsidRPr="00EC24C9">
        <w:rPr>
          <w:rFonts w:ascii="宋体" w:eastAsia="宋体" w:hAnsi="宋体" w:cs="Times New Roman"/>
          <w:color w:val="000000"/>
          <w:kern w:val="0"/>
          <w:szCs w:val="21"/>
          <w:lang w:bidi="en-US"/>
        </w:rPr>
        <w:t>27.28</w:t>
      </w:r>
      <w:r w:rsidRPr="00EC24C9">
        <w:rPr>
          <w:rFonts w:ascii="宋体" w:eastAsia="宋体" w:hAnsi="宋体" w:cs="Times New Roman" w:hint="eastAsia"/>
          <w:color w:val="000000"/>
          <w:kern w:val="0"/>
          <w:szCs w:val="21"/>
          <w:lang w:bidi="en-US"/>
        </w:rPr>
        <w:t>万元，是</w:t>
      </w:r>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年至</w:t>
      </w:r>
      <w:r w:rsidRPr="00EC24C9">
        <w:rPr>
          <w:rFonts w:ascii="宋体" w:eastAsia="宋体" w:hAnsi="宋体" w:cs="Times New Roman"/>
          <w:color w:val="000000"/>
          <w:kern w:val="0"/>
          <w:szCs w:val="21"/>
          <w:lang w:bidi="en-US"/>
        </w:rPr>
        <w:t>2019</w:t>
      </w:r>
      <w:r w:rsidRPr="00EC24C9">
        <w:rPr>
          <w:rFonts w:ascii="宋体" w:eastAsia="宋体" w:hAnsi="宋体" w:cs="Times New Roman" w:hint="eastAsia"/>
          <w:color w:val="000000"/>
          <w:kern w:val="0"/>
          <w:szCs w:val="21"/>
          <w:lang w:bidi="en-US"/>
        </w:rPr>
        <w:t>年销售人员薪酬总额下降的主要原因。</w:t>
      </w:r>
    </w:p>
    <w:p w14:paraId="214C56F4"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2</w:t>
      </w:r>
      <w:r w:rsidRPr="00EC24C9">
        <w:rPr>
          <w:rFonts w:ascii="宋体" w:eastAsia="宋体" w:hAnsi="宋体" w:cs="Times New Roman" w:hint="eastAsia"/>
          <w:color w:val="000000"/>
          <w:kern w:val="0"/>
          <w:szCs w:val="21"/>
          <w:lang w:bidi="en-US"/>
        </w:rPr>
        <w:t>）技术人员、销售人员的绩效奖金薪酬是根据公司的绩效考核政策计算得到，符合公司的绩效考核政策</w:t>
      </w:r>
    </w:p>
    <w:p w14:paraId="08B095E7" w14:textId="77777777" w:rsidR="0022622F" w:rsidRPr="00EC24C9" w:rsidRDefault="0022622F" w:rsidP="0022622F">
      <w:pPr>
        <w:spacing w:beforeLines="50" w:before="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color w:val="000000"/>
          <w:kern w:val="0"/>
          <w:szCs w:val="21"/>
          <w:lang w:bidi="en-US"/>
        </w:rPr>
        <w:lastRenderedPageBreak/>
        <w:t>公司对设计部门、销售部门实行</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预算制考核</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kern w:val="0"/>
          <w:szCs w:val="21"/>
        </w:rPr>
        <w:t>，根据设计项目实现的收入乘以一定的比例（成本费用系数）作为总成本费用包，用于人工薪酬、差旅交通费、图文制作费等项目支出，其中，职工薪</w:t>
      </w:r>
      <w:proofErr w:type="gramStart"/>
      <w:r w:rsidRPr="00EC24C9">
        <w:rPr>
          <w:rFonts w:ascii="宋体" w:eastAsia="宋体" w:hAnsi="宋体" w:cs="Times New Roman" w:hint="eastAsia"/>
          <w:kern w:val="0"/>
          <w:szCs w:val="21"/>
        </w:rPr>
        <w:t>酬</w:t>
      </w:r>
      <w:proofErr w:type="gramEnd"/>
      <w:r w:rsidRPr="00EC24C9">
        <w:rPr>
          <w:rFonts w:ascii="宋体" w:eastAsia="宋体" w:hAnsi="宋体" w:cs="Times New Roman" w:hint="eastAsia"/>
          <w:kern w:val="0"/>
          <w:szCs w:val="21"/>
        </w:rPr>
        <w:t>中年末绩效奖金薪酬由总成本费用包扣除当年已发生的支出（包括日常发放的固定薪酬、差旅交通费、图文制作费等）后得到。绩效奖金薪酬的计算过程如下：</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934"/>
        <w:gridCol w:w="4588"/>
      </w:tblGrid>
      <w:tr w:rsidR="0022622F" w:rsidRPr="00EC24C9" w14:paraId="74B3EBCA" w14:textId="77777777" w:rsidTr="0022622F">
        <w:trPr>
          <w:trHeight w:val="397"/>
          <w:jc w:val="center"/>
        </w:trPr>
        <w:tc>
          <w:tcPr>
            <w:tcW w:w="2308" w:type="pct"/>
            <w:vAlign w:val="center"/>
            <w:hideMark/>
          </w:tcPr>
          <w:p w14:paraId="7973686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w:t>
            </w:r>
            <w:r w:rsidRPr="00EC24C9">
              <w:rPr>
                <w:rFonts w:ascii="宋体" w:eastAsia="宋体" w:hAnsi="宋体" w:cs="Times New Roman"/>
                <w:sz w:val="18"/>
                <w:szCs w:val="18"/>
              </w:rPr>
              <w:t xml:space="preserve"> </w:t>
            </w:r>
            <w:r w:rsidRPr="00EC24C9">
              <w:rPr>
                <w:rFonts w:ascii="宋体" w:eastAsia="宋体" w:hAnsi="宋体" w:cs="Times New Roman" w:hint="eastAsia"/>
                <w:sz w:val="18"/>
                <w:szCs w:val="18"/>
              </w:rPr>
              <w:t>目</w:t>
            </w:r>
          </w:p>
        </w:tc>
        <w:tc>
          <w:tcPr>
            <w:tcW w:w="2692" w:type="pct"/>
            <w:vAlign w:val="center"/>
            <w:hideMark/>
          </w:tcPr>
          <w:p w14:paraId="5B7A0F9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概</w:t>
            </w:r>
            <w:r w:rsidRPr="00EC24C9">
              <w:rPr>
                <w:rFonts w:ascii="宋体" w:eastAsia="宋体" w:hAnsi="宋体" w:cs="Times New Roman"/>
                <w:sz w:val="18"/>
                <w:szCs w:val="18"/>
              </w:rPr>
              <w:t xml:space="preserve">  </w:t>
            </w:r>
            <w:r w:rsidRPr="00EC24C9">
              <w:rPr>
                <w:rFonts w:ascii="宋体" w:eastAsia="宋体" w:hAnsi="宋体" w:cs="Times New Roman" w:hint="eastAsia"/>
                <w:sz w:val="18"/>
                <w:szCs w:val="18"/>
              </w:rPr>
              <w:t>述</w:t>
            </w:r>
          </w:p>
        </w:tc>
      </w:tr>
      <w:tr w:rsidR="0022622F" w:rsidRPr="00EC24C9" w14:paraId="61109627" w14:textId="77777777" w:rsidTr="0022622F">
        <w:trPr>
          <w:trHeight w:val="397"/>
          <w:jc w:val="center"/>
        </w:trPr>
        <w:tc>
          <w:tcPr>
            <w:tcW w:w="2308" w:type="pct"/>
            <w:vAlign w:val="center"/>
            <w:hideMark/>
          </w:tcPr>
          <w:p w14:paraId="3569947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营业收入（</w:t>
            </w:r>
            <w:r w:rsidRPr="00EC24C9">
              <w:rPr>
                <w:rFonts w:ascii="宋体" w:eastAsia="宋体" w:hAnsi="宋体" w:cs="Times New Roman"/>
                <w:sz w:val="18"/>
                <w:szCs w:val="18"/>
              </w:rPr>
              <w:t>A</w:t>
            </w:r>
            <w:r w:rsidRPr="00EC24C9">
              <w:rPr>
                <w:rFonts w:ascii="宋体" w:eastAsia="宋体" w:hAnsi="宋体" w:cs="Times New Roman" w:hint="eastAsia"/>
                <w:sz w:val="18"/>
                <w:szCs w:val="18"/>
              </w:rPr>
              <w:t>）</w:t>
            </w:r>
          </w:p>
        </w:tc>
        <w:tc>
          <w:tcPr>
            <w:tcW w:w="2692" w:type="pct"/>
            <w:vAlign w:val="center"/>
            <w:hideMark/>
          </w:tcPr>
          <w:p w14:paraId="2E71DBF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w:t>
            </w:r>
          </w:p>
        </w:tc>
      </w:tr>
      <w:tr w:rsidR="0022622F" w:rsidRPr="00EC24C9" w14:paraId="645E99AF" w14:textId="77777777" w:rsidTr="0022622F">
        <w:trPr>
          <w:trHeight w:val="397"/>
          <w:jc w:val="center"/>
        </w:trPr>
        <w:tc>
          <w:tcPr>
            <w:tcW w:w="2308" w:type="pct"/>
            <w:vAlign w:val="center"/>
            <w:hideMark/>
          </w:tcPr>
          <w:p w14:paraId="545D46E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成本费用系数（</w:t>
            </w:r>
            <w:r w:rsidRPr="00EC24C9">
              <w:rPr>
                <w:rFonts w:ascii="宋体" w:eastAsia="宋体" w:hAnsi="宋体" w:cs="Times New Roman"/>
                <w:sz w:val="18"/>
                <w:szCs w:val="18"/>
              </w:rPr>
              <w:t>B</w:t>
            </w:r>
            <w:r w:rsidRPr="00EC24C9">
              <w:rPr>
                <w:rFonts w:ascii="宋体" w:eastAsia="宋体" w:hAnsi="宋体" w:cs="Times New Roman" w:hint="eastAsia"/>
                <w:sz w:val="18"/>
                <w:szCs w:val="18"/>
              </w:rPr>
              <w:t>）</w:t>
            </w:r>
          </w:p>
        </w:tc>
        <w:tc>
          <w:tcPr>
            <w:tcW w:w="2692" w:type="pct"/>
            <w:vAlign w:val="center"/>
            <w:hideMark/>
          </w:tcPr>
          <w:p w14:paraId="197726D4" w14:textId="77777777" w:rsidR="0022622F" w:rsidRPr="00EC24C9" w:rsidRDefault="0022622F">
            <w:pP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设计部门：不同类别的设计项目有所差异，例如：住宅业</w:t>
            </w:r>
            <w:proofErr w:type="gramStart"/>
            <w:r w:rsidRPr="00EC24C9">
              <w:rPr>
                <w:rFonts w:ascii="宋体" w:eastAsia="宋体" w:hAnsi="宋体" w:cs="Times New Roman" w:hint="eastAsia"/>
                <w:color w:val="000000"/>
                <w:kern w:val="0"/>
                <w:sz w:val="18"/>
                <w:szCs w:val="18"/>
                <w:lang w:bidi="en-US"/>
              </w:rPr>
              <w:t>态项目</w:t>
            </w:r>
            <w:proofErr w:type="gramEnd"/>
            <w:r w:rsidRPr="00EC24C9">
              <w:rPr>
                <w:rFonts w:ascii="宋体" w:eastAsia="宋体" w:hAnsi="宋体" w:cs="Times New Roman" w:hint="eastAsia"/>
                <w:color w:val="000000"/>
                <w:kern w:val="0"/>
                <w:sz w:val="18"/>
                <w:szCs w:val="18"/>
                <w:lang w:bidi="en-US"/>
              </w:rPr>
              <w:t>为</w:t>
            </w:r>
            <w:r w:rsidRPr="00EC24C9">
              <w:rPr>
                <w:rFonts w:ascii="宋体" w:eastAsia="宋体" w:hAnsi="宋体" w:cs="Times New Roman"/>
                <w:color w:val="000000"/>
                <w:kern w:val="0"/>
                <w:sz w:val="18"/>
                <w:szCs w:val="18"/>
                <w:lang w:bidi="en-US"/>
              </w:rPr>
              <w:t>41%-47%</w:t>
            </w:r>
            <w:r w:rsidRPr="00EC24C9">
              <w:rPr>
                <w:rFonts w:ascii="宋体" w:eastAsia="宋体" w:hAnsi="宋体" w:cs="Times New Roman" w:hint="eastAsia"/>
                <w:color w:val="000000"/>
                <w:kern w:val="0"/>
                <w:sz w:val="18"/>
                <w:szCs w:val="18"/>
                <w:lang w:bidi="en-US"/>
              </w:rPr>
              <w:t>、非住宅业</w:t>
            </w:r>
            <w:proofErr w:type="gramStart"/>
            <w:r w:rsidRPr="00EC24C9">
              <w:rPr>
                <w:rFonts w:ascii="宋体" w:eastAsia="宋体" w:hAnsi="宋体" w:cs="Times New Roman" w:hint="eastAsia"/>
                <w:color w:val="000000"/>
                <w:kern w:val="0"/>
                <w:sz w:val="18"/>
                <w:szCs w:val="18"/>
                <w:lang w:bidi="en-US"/>
              </w:rPr>
              <w:t>态项目</w:t>
            </w:r>
            <w:proofErr w:type="gramEnd"/>
            <w:r w:rsidRPr="00EC24C9">
              <w:rPr>
                <w:rFonts w:ascii="宋体" w:eastAsia="宋体" w:hAnsi="宋体" w:cs="Times New Roman" w:hint="eastAsia"/>
                <w:color w:val="000000"/>
                <w:kern w:val="0"/>
                <w:sz w:val="18"/>
                <w:szCs w:val="18"/>
                <w:lang w:bidi="en-US"/>
              </w:rPr>
              <w:t>为</w:t>
            </w:r>
            <w:r w:rsidRPr="00EC24C9">
              <w:rPr>
                <w:rFonts w:ascii="宋体" w:eastAsia="宋体" w:hAnsi="宋体" w:cs="Times New Roman"/>
                <w:color w:val="000000"/>
                <w:kern w:val="0"/>
                <w:sz w:val="18"/>
                <w:szCs w:val="18"/>
                <w:lang w:bidi="en-US"/>
              </w:rPr>
              <w:t>70%</w:t>
            </w:r>
            <w:r w:rsidRPr="00EC24C9">
              <w:rPr>
                <w:rFonts w:ascii="宋体" w:eastAsia="宋体" w:hAnsi="宋体" w:cs="Times New Roman" w:hint="eastAsia"/>
                <w:color w:val="000000"/>
                <w:kern w:val="0"/>
                <w:sz w:val="18"/>
                <w:szCs w:val="18"/>
                <w:lang w:bidi="en-US"/>
              </w:rPr>
              <w:t>、单项概念规划类项目为</w:t>
            </w:r>
            <w:r w:rsidRPr="00EC24C9">
              <w:rPr>
                <w:rFonts w:ascii="宋体" w:eastAsia="宋体" w:hAnsi="宋体" w:cs="Times New Roman"/>
                <w:color w:val="000000"/>
                <w:kern w:val="0"/>
                <w:sz w:val="18"/>
                <w:szCs w:val="18"/>
                <w:lang w:bidi="en-US"/>
              </w:rPr>
              <w:t>50%</w:t>
            </w:r>
            <w:r w:rsidRPr="00EC24C9">
              <w:rPr>
                <w:rFonts w:ascii="宋体" w:eastAsia="宋体" w:hAnsi="宋体" w:cs="Times New Roman" w:hint="eastAsia"/>
                <w:color w:val="000000"/>
                <w:kern w:val="0"/>
                <w:sz w:val="18"/>
                <w:szCs w:val="18"/>
                <w:lang w:bidi="en-US"/>
              </w:rPr>
              <w:t>等。</w:t>
            </w:r>
          </w:p>
          <w:p w14:paraId="0B194AFE" w14:textId="77777777" w:rsidR="0022622F" w:rsidRPr="00EC24C9" w:rsidRDefault="0022622F">
            <w:pP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销售部门：不同类别的设计项目有所差异，例如：保利的项目为</w:t>
            </w:r>
            <w:r w:rsidRPr="00EC24C9">
              <w:rPr>
                <w:rFonts w:ascii="宋体" w:eastAsia="宋体" w:hAnsi="宋体" w:cs="Times New Roman"/>
                <w:color w:val="000000"/>
                <w:kern w:val="0"/>
                <w:sz w:val="18"/>
                <w:szCs w:val="18"/>
                <w:lang w:bidi="en-US"/>
              </w:rPr>
              <w:t>2%</w:t>
            </w:r>
            <w:r w:rsidRPr="00EC24C9">
              <w:rPr>
                <w:rFonts w:ascii="宋体" w:eastAsia="宋体" w:hAnsi="宋体" w:cs="Times New Roman" w:hint="eastAsia"/>
                <w:color w:val="000000"/>
                <w:kern w:val="0"/>
                <w:sz w:val="18"/>
                <w:szCs w:val="18"/>
                <w:lang w:bidi="en-US"/>
              </w:rPr>
              <w:t>、非保利的项目为</w:t>
            </w:r>
            <w:r w:rsidRPr="00EC24C9">
              <w:rPr>
                <w:rFonts w:ascii="宋体" w:eastAsia="宋体" w:hAnsi="宋体" w:cs="Times New Roman"/>
                <w:color w:val="000000"/>
                <w:kern w:val="0"/>
                <w:sz w:val="18"/>
                <w:szCs w:val="18"/>
                <w:lang w:bidi="en-US"/>
              </w:rPr>
              <w:t>4%</w:t>
            </w:r>
            <w:r w:rsidRPr="00EC24C9">
              <w:rPr>
                <w:rFonts w:ascii="宋体" w:eastAsia="宋体" w:hAnsi="宋体" w:cs="Times New Roman" w:hint="eastAsia"/>
                <w:color w:val="000000"/>
                <w:kern w:val="0"/>
                <w:sz w:val="18"/>
                <w:szCs w:val="18"/>
                <w:lang w:bidi="en-US"/>
              </w:rPr>
              <w:t>、</w:t>
            </w:r>
            <w:r w:rsidRPr="00EC24C9">
              <w:rPr>
                <w:rFonts w:ascii="宋体" w:eastAsia="宋体" w:hAnsi="宋体" w:cs="Times New Roman"/>
                <w:color w:val="000000"/>
                <w:kern w:val="0"/>
                <w:sz w:val="18"/>
                <w:szCs w:val="18"/>
                <w:lang w:bidi="en-US"/>
              </w:rPr>
              <w:t>6%</w:t>
            </w:r>
            <w:r w:rsidRPr="00EC24C9">
              <w:rPr>
                <w:rFonts w:ascii="宋体" w:eastAsia="宋体" w:hAnsi="宋体" w:cs="Times New Roman" w:hint="eastAsia"/>
                <w:color w:val="000000"/>
                <w:kern w:val="0"/>
                <w:sz w:val="18"/>
                <w:szCs w:val="18"/>
                <w:lang w:bidi="en-US"/>
              </w:rPr>
              <w:t>等。</w:t>
            </w:r>
          </w:p>
        </w:tc>
      </w:tr>
      <w:tr w:rsidR="0022622F" w:rsidRPr="00EC24C9" w14:paraId="47C607B4" w14:textId="77777777" w:rsidTr="0022622F">
        <w:trPr>
          <w:trHeight w:val="397"/>
          <w:jc w:val="center"/>
        </w:trPr>
        <w:tc>
          <w:tcPr>
            <w:tcW w:w="2308" w:type="pct"/>
            <w:vAlign w:val="center"/>
            <w:hideMark/>
          </w:tcPr>
          <w:p w14:paraId="1C3ABD3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设计部门、销售部门总支出（</w:t>
            </w:r>
            <w:r w:rsidRPr="00EC24C9">
              <w:rPr>
                <w:rFonts w:ascii="宋体" w:eastAsia="宋体" w:hAnsi="宋体" w:cs="Times New Roman"/>
                <w:sz w:val="18"/>
                <w:szCs w:val="18"/>
              </w:rPr>
              <w:t>C</w:t>
            </w:r>
            <w:r w:rsidRPr="00EC24C9">
              <w:rPr>
                <w:rFonts w:ascii="宋体" w:eastAsia="宋体" w:hAnsi="宋体" w:cs="Times New Roman" w:hint="eastAsia"/>
                <w:sz w:val="18"/>
                <w:szCs w:val="18"/>
              </w:rPr>
              <w:t>）</w:t>
            </w:r>
            <w:r w:rsidRPr="00EC24C9">
              <w:rPr>
                <w:rFonts w:ascii="宋体" w:eastAsia="宋体" w:hAnsi="宋体" w:cs="Times New Roman"/>
                <w:sz w:val="18"/>
                <w:szCs w:val="18"/>
              </w:rPr>
              <w:t>=AⅹB</w:t>
            </w:r>
          </w:p>
        </w:tc>
        <w:tc>
          <w:tcPr>
            <w:tcW w:w="2692" w:type="pct"/>
            <w:vAlign w:val="center"/>
            <w:hideMark/>
          </w:tcPr>
          <w:p w14:paraId="147AD83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w:t>
            </w:r>
          </w:p>
        </w:tc>
      </w:tr>
      <w:tr w:rsidR="0022622F" w:rsidRPr="00EC24C9" w14:paraId="14705F22" w14:textId="77777777" w:rsidTr="0022622F">
        <w:trPr>
          <w:trHeight w:val="397"/>
          <w:jc w:val="center"/>
        </w:trPr>
        <w:tc>
          <w:tcPr>
            <w:tcW w:w="2308" w:type="pct"/>
            <w:vAlign w:val="center"/>
            <w:hideMark/>
          </w:tcPr>
          <w:p w14:paraId="13226E0B" w14:textId="77777777" w:rsidR="0022622F" w:rsidRPr="00EC24C9" w:rsidRDefault="0022622F">
            <w:pPr>
              <w:jc w:val="left"/>
              <w:rPr>
                <w:rFonts w:ascii="宋体" w:eastAsia="宋体" w:hAnsi="宋体" w:cs="Times New Roman"/>
                <w:sz w:val="18"/>
                <w:szCs w:val="18"/>
              </w:rPr>
            </w:pPr>
            <w:r w:rsidRPr="00EC24C9">
              <w:rPr>
                <w:rFonts w:ascii="宋体" w:eastAsia="宋体" w:hAnsi="宋体" w:cs="Times New Roman" w:hint="eastAsia"/>
                <w:sz w:val="18"/>
                <w:szCs w:val="18"/>
              </w:rPr>
              <w:t>扣除：当年已发生的部门开支（</w:t>
            </w:r>
            <w:r w:rsidRPr="00EC24C9">
              <w:rPr>
                <w:rFonts w:ascii="宋体" w:eastAsia="宋体" w:hAnsi="宋体" w:cs="Times New Roman"/>
                <w:sz w:val="18"/>
                <w:szCs w:val="18"/>
              </w:rPr>
              <w:t>D</w:t>
            </w:r>
            <w:r w:rsidRPr="00EC24C9">
              <w:rPr>
                <w:rFonts w:ascii="宋体" w:eastAsia="宋体" w:hAnsi="宋体" w:cs="Times New Roman" w:hint="eastAsia"/>
                <w:sz w:val="18"/>
                <w:szCs w:val="18"/>
              </w:rPr>
              <w:t>）</w:t>
            </w:r>
          </w:p>
        </w:tc>
        <w:tc>
          <w:tcPr>
            <w:tcW w:w="2692" w:type="pct"/>
            <w:vAlign w:val="center"/>
            <w:hideMark/>
          </w:tcPr>
          <w:p w14:paraId="2AE453D2"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包含日常已发放的固定薪酬、差旅交通费、业务招待费、图文制作费、办公费、部分委外设计费等</w:t>
            </w:r>
          </w:p>
        </w:tc>
      </w:tr>
      <w:tr w:rsidR="0022622F" w:rsidRPr="00EC24C9" w14:paraId="04C3AAE3" w14:textId="77777777" w:rsidTr="0022622F">
        <w:trPr>
          <w:trHeight w:val="397"/>
          <w:jc w:val="center"/>
        </w:trPr>
        <w:tc>
          <w:tcPr>
            <w:tcW w:w="2308" w:type="pct"/>
            <w:vAlign w:val="center"/>
            <w:hideMark/>
          </w:tcPr>
          <w:p w14:paraId="35FE458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年末计提的绩效奖金（</w:t>
            </w:r>
            <w:r w:rsidRPr="00EC24C9">
              <w:rPr>
                <w:rFonts w:ascii="宋体" w:eastAsia="宋体" w:hAnsi="宋体" w:cs="Times New Roman"/>
                <w:sz w:val="18"/>
                <w:szCs w:val="18"/>
              </w:rPr>
              <w:t>E</w:t>
            </w:r>
            <w:r w:rsidRPr="00EC24C9">
              <w:rPr>
                <w:rFonts w:ascii="宋体" w:eastAsia="宋体" w:hAnsi="宋体" w:cs="Times New Roman" w:hint="eastAsia"/>
                <w:sz w:val="18"/>
                <w:szCs w:val="18"/>
              </w:rPr>
              <w:t>）</w:t>
            </w:r>
            <w:r w:rsidRPr="00EC24C9">
              <w:rPr>
                <w:rFonts w:ascii="宋体" w:eastAsia="宋体" w:hAnsi="宋体" w:cs="Times New Roman"/>
                <w:sz w:val="18"/>
                <w:szCs w:val="18"/>
              </w:rPr>
              <w:t>=C-D</w:t>
            </w:r>
          </w:p>
        </w:tc>
        <w:tc>
          <w:tcPr>
            <w:tcW w:w="2692" w:type="pct"/>
            <w:vAlign w:val="center"/>
            <w:hideMark/>
          </w:tcPr>
          <w:p w14:paraId="76BE7CB9"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w:t>
            </w:r>
          </w:p>
        </w:tc>
      </w:tr>
    </w:tbl>
    <w:p w14:paraId="617F8CAC" w14:textId="77777777" w:rsidR="0022622F" w:rsidRPr="00EC24C9" w:rsidRDefault="0022622F" w:rsidP="0022622F">
      <w:pPr>
        <w:spacing w:beforeLines="50" w:before="156" w:line="360" w:lineRule="auto"/>
        <w:ind w:firstLineChars="200" w:firstLine="420"/>
        <w:rPr>
          <w:rFonts w:ascii="宋体" w:eastAsia="宋体" w:hAnsi="宋体" w:cs="Times New Roman"/>
          <w:kern w:val="0"/>
          <w:szCs w:val="21"/>
        </w:rPr>
      </w:pPr>
      <w:r w:rsidRPr="00EC24C9">
        <w:rPr>
          <w:rFonts w:ascii="宋体" w:eastAsia="宋体" w:hAnsi="宋体" w:cs="Times New Roman"/>
          <w:kern w:val="0"/>
          <w:szCs w:val="21"/>
        </w:rPr>
        <w:t>2018</w:t>
      </w:r>
      <w:r w:rsidRPr="00EC24C9">
        <w:rPr>
          <w:rFonts w:ascii="宋体" w:eastAsia="宋体" w:hAnsi="宋体" w:cs="Times New Roman" w:hint="eastAsia"/>
          <w:kern w:val="0"/>
          <w:szCs w:val="21"/>
        </w:rPr>
        <w:t>年至</w:t>
      </w:r>
      <w:r w:rsidRPr="00EC24C9">
        <w:rPr>
          <w:rFonts w:ascii="宋体" w:eastAsia="宋体" w:hAnsi="宋体" w:cs="Times New Roman"/>
          <w:kern w:val="0"/>
          <w:szCs w:val="21"/>
        </w:rPr>
        <w:t>2019</w:t>
      </w:r>
      <w:r w:rsidRPr="00EC24C9">
        <w:rPr>
          <w:rFonts w:ascii="宋体" w:eastAsia="宋体" w:hAnsi="宋体" w:cs="Times New Roman" w:hint="eastAsia"/>
          <w:kern w:val="0"/>
          <w:szCs w:val="21"/>
        </w:rPr>
        <w:t>年，公司营业收入增幅有限，相应的设计部门、销售部门总成本费用包变动幅度不大，但是，随着技术人员、销售人员的增加，使得以固定薪酬支出为主的日常部门开支增幅较大（例如，</w:t>
      </w:r>
      <w:r w:rsidRPr="00EC24C9">
        <w:rPr>
          <w:rFonts w:ascii="宋体" w:eastAsia="宋体" w:hAnsi="宋体" w:cs="Times New Roman" w:hint="eastAsia"/>
          <w:color w:val="000000"/>
          <w:kern w:val="0"/>
          <w:szCs w:val="21"/>
          <w:lang w:bidi="en-US"/>
        </w:rPr>
        <w:t>技术人员固定薪酬由</w:t>
      </w:r>
      <w:r w:rsidRPr="00EC24C9">
        <w:rPr>
          <w:rFonts w:ascii="宋体" w:eastAsia="宋体" w:hAnsi="宋体" w:cs="Times New Roman"/>
          <w:color w:val="000000"/>
          <w:kern w:val="0"/>
          <w:szCs w:val="21"/>
          <w:lang w:bidi="en-US"/>
        </w:rPr>
        <w:t>4,346.15</w:t>
      </w:r>
      <w:r w:rsidRPr="00EC24C9">
        <w:rPr>
          <w:rFonts w:ascii="宋体" w:eastAsia="宋体" w:hAnsi="宋体" w:cs="Times New Roman" w:hint="eastAsia"/>
          <w:color w:val="000000"/>
          <w:kern w:val="0"/>
          <w:szCs w:val="21"/>
          <w:lang w:bidi="en-US"/>
        </w:rPr>
        <w:t>万元增长至</w:t>
      </w:r>
      <w:r w:rsidRPr="00EC24C9">
        <w:rPr>
          <w:rFonts w:ascii="宋体" w:eastAsia="宋体" w:hAnsi="宋体" w:cs="Times New Roman"/>
          <w:color w:val="000000"/>
          <w:kern w:val="0"/>
          <w:szCs w:val="21"/>
          <w:lang w:bidi="en-US"/>
        </w:rPr>
        <w:t>6,105.83</w:t>
      </w:r>
      <w:r w:rsidRPr="00EC24C9">
        <w:rPr>
          <w:rFonts w:ascii="宋体" w:eastAsia="宋体" w:hAnsi="宋体" w:cs="Times New Roman" w:hint="eastAsia"/>
          <w:color w:val="000000"/>
          <w:kern w:val="0"/>
          <w:szCs w:val="21"/>
          <w:lang w:bidi="en-US"/>
        </w:rPr>
        <w:t>万元，销售人员固定薪酬由</w:t>
      </w:r>
      <w:r w:rsidRPr="00EC24C9">
        <w:rPr>
          <w:rFonts w:ascii="宋体" w:eastAsia="宋体" w:hAnsi="宋体" w:cs="Times New Roman"/>
          <w:color w:val="000000"/>
          <w:kern w:val="0"/>
          <w:szCs w:val="21"/>
          <w:lang w:bidi="en-US"/>
        </w:rPr>
        <w:t>365.62</w:t>
      </w:r>
      <w:r w:rsidRPr="00EC24C9">
        <w:rPr>
          <w:rFonts w:ascii="宋体" w:eastAsia="宋体" w:hAnsi="宋体" w:cs="Times New Roman" w:hint="eastAsia"/>
          <w:color w:val="000000"/>
          <w:kern w:val="0"/>
          <w:szCs w:val="21"/>
          <w:lang w:bidi="en-US"/>
        </w:rPr>
        <w:t>万元增长至</w:t>
      </w:r>
      <w:r w:rsidRPr="00EC24C9">
        <w:rPr>
          <w:rFonts w:ascii="宋体" w:eastAsia="宋体" w:hAnsi="宋体" w:cs="Times New Roman"/>
          <w:color w:val="000000"/>
          <w:kern w:val="0"/>
          <w:szCs w:val="21"/>
          <w:lang w:bidi="en-US"/>
        </w:rPr>
        <w:t>424.99</w:t>
      </w:r>
      <w:r w:rsidRPr="00EC24C9">
        <w:rPr>
          <w:rFonts w:ascii="宋体" w:eastAsia="宋体" w:hAnsi="宋体" w:cs="Times New Roman" w:hint="eastAsia"/>
          <w:color w:val="000000"/>
          <w:kern w:val="0"/>
          <w:szCs w:val="21"/>
          <w:lang w:bidi="en-US"/>
        </w:rPr>
        <w:t>万元）</w:t>
      </w:r>
      <w:r w:rsidRPr="00EC24C9">
        <w:rPr>
          <w:rFonts w:ascii="宋体" w:eastAsia="宋体" w:hAnsi="宋体" w:cs="Times New Roman" w:hint="eastAsia"/>
          <w:kern w:val="0"/>
          <w:szCs w:val="21"/>
        </w:rPr>
        <w:t>，这使得在总成本费用包增幅有限的情况下，年末计提的绩效奖金有所降低。</w:t>
      </w:r>
    </w:p>
    <w:p w14:paraId="754483E3" w14:textId="77777777" w:rsidR="0022622F" w:rsidRPr="00EC24C9" w:rsidRDefault="0022622F" w:rsidP="0022622F">
      <w:pPr>
        <w:spacing w:beforeLines="50" w:before="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iCs/>
          <w:color w:val="000000"/>
          <w:kern w:val="0"/>
          <w:szCs w:val="21"/>
          <w:lang w:bidi="en-US"/>
        </w:rPr>
        <w:t>综上，</w:t>
      </w:r>
      <w:r w:rsidRPr="00EC24C9">
        <w:rPr>
          <w:rFonts w:ascii="宋体" w:eastAsia="宋体" w:hAnsi="宋体" w:cs="Times New Roman"/>
          <w:iCs/>
          <w:color w:val="000000"/>
          <w:kern w:val="0"/>
          <w:szCs w:val="21"/>
          <w:lang w:bidi="en-US"/>
        </w:rPr>
        <w:t>2019</w:t>
      </w:r>
      <w:r w:rsidRPr="00EC24C9">
        <w:rPr>
          <w:rFonts w:ascii="宋体" w:eastAsia="宋体" w:hAnsi="宋体" w:cs="Times New Roman" w:hint="eastAsia"/>
          <w:iCs/>
          <w:color w:val="000000"/>
          <w:kern w:val="0"/>
          <w:szCs w:val="21"/>
          <w:lang w:bidi="en-US"/>
        </w:rPr>
        <w:t>年员工人数增加与当年薪</w:t>
      </w:r>
      <w:proofErr w:type="gramStart"/>
      <w:r w:rsidRPr="00EC24C9">
        <w:rPr>
          <w:rFonts w:ascii="宋体" w:eastAsia="宋体" w:hAnsi="宋体" w:cs="Times New Roman" w:hint="eastAsia"/>
          <w:iCs/>
          <w:color w:val="000000"/>
          <w:kern w:val="0"/>
          <w:szCs w:val="21"/>
          <w:lang w:bidi="en-US"/>
        </w:rPr>
        <w:t>酬</w:t>
      </w:r>
      <w:proofErr w:type="gramEnd"/>
      <w:r w:rsidRPr="00EC24C9">
        <w:rPr>
          <w:rFonts w:ascii="宋体" w:eastAsia="宋体" w:hAnsi="宋体" w:cs="Times New Roman" w:hint="eastAsia"/>
          <w:iCs/>
          <w:color w:val="000000"/>
          <w:kern w:val="0"/>
          <w:szCs w:val="21"/>
          <w:lang w:bidi="en-US"/>
        </w:rPr>
        <w:t>总额增加相匹配，符合公司薪酬政策。</w:t>
      </w:r>
    </w:p>
    <w:p w14:paraId="6084A0C3" w14:textId="77777777" w:rsidR="0022622F" w:rsidRPr="00EC24C9" w:rsidRDefault="0022622F" w:rsidP="0022622F">
      <w:pPr>
        <w:spacing w:beforeLines="50" w:before="156" w:line="360" w:lineRule="auto"/>
        <w:ind w:firstLineChars="200" w:firstLine="420"/>
        <w:rPr>
          <w:rFonts w:ascii="宋体" w:eastAsia="宋体" w:hAnsi="宋体" w:cs="Times New Roman"/>
          <w:kern w:val="0"/>
          <w:szCs w:val="21"/>
        </w:rPr>
      </w:pPr>
      <w:r w:rsidRPr="00EC24C9">
        <w:rPr>
          <w:rFonts w:ascii="宋体" w:eastAsia="宋体" w:hAnsi="宋体" w:cs="Times New Roman"/>
          <w:kern w:val="0"/>
          <w:szCs w:val="21"/>
        </w:rPr>
        <w:t>2</w:t>
      </w:r>
      <w:r w:rsidRPr="00EC24C9">
        <w:rPr>
          <w:rFonts w:ascii="宋体" w:eastAsia="宋体" w:hAnsi="宋体" w:cs="Times New Roman" w:hint="eastAsia"/>
          <w:kern w:val="0"/>
          <w:szCs w:val="21"/>
        </w:rPr>
        <w:t>、</w:t>
      </w:r>
      <w:r w:rsidRPr="00EC24C9">
        <w:rPr>
          <w:rFonts w:ascii="宋体" w:eastAsia="宋体" w:hAnsi="宋体" w:cs="Times New Roman"/>
          <w:kern w:val="0"/>
          <w:szCs w:val="21"/>
        </w:rPr>
        <w:t>2019</w:t>
      </w:r>
      <w:r w:rsidRPr="00EC24C9">
        <w:rPr>
          <w:rFonts w:ascii="宋体" w:eastAsia="宋体" w:hAnsi="宋体" w:cs="Times New Roman" w:hint="eastAsia"/>
          <w:kern w:val="0"/>
          <w:szCs w:val="21"/>
        </w:rPr>
        <w:t>年剔除新招应届毕业生或助理人员后的人均薪酬情况</w:t>
      </w:r>
    </w:p>
    <w:p w14:paraId="601EB799"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年，公司人均薪酬为</w:t>
      </w:r>
      <w:r w:rsidRPr="00EC24C9">
        <w:rPr>
          <w:rFonts w:ascii="宋体" w:eastAsia="宋体" w:hAnsi="宋体" w:cs="Times New Roman"/>
          <w:iCs/>
          <w:szCs w:val="21"/>
          <w:lang w:bidi="en-US"/>
        </w:rPr>
        <w:t>30.32</w:t>
      </w:r>
      <w:r w:rsidRPr="00EC24C9">
        <w:rPr>
          <w:rFonts w:ascii="宋体" w:eastAsia="宋体" w:hAnsi="宋体" w:cs="Times New Roman" w:hint="eastAsia"/>
          <w:iCs/>
          <w:szCs w:val="21"/>
          <w:lang w:bidi="en-US"/>
        </w:rPr>
        <w:t>万元，若剔除新招应届毕业生或助理人员的影响后，人均薪酬为</w:t>
      </w:r>
      <w:r w:rsidRPr="00EC24C9">
        <w:rPr>
          <w:rFonts w:ascii="宋体" w:eastAsia="宋体" w:hAnsi="宋体" w:cs="Times New Roman"/>
          <w:iCs/>
          <w:szCs w:val="21"/>
          <w:lang w:bidi="en-US"/>
        </w:rPr>
        <w:t>34.54</w:t>
      </w:r>
      <w:r w:rsidRPr="00EC24C9">
        <w:rPr>
          <w:rFonts w:ascii="宋体" w:eastAsia="宋体" w:hAnsi="宋体" w:cs="Times New Roman" w:hint="eastAsia"/>
          <w:iCs/>
          <w:szCs w:val="21"/>
          <w:lang w:bidi="en-US"/>
        </w:rPr>
        <w:t>万元，与</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年的</w:t>
      </w:r>
      <w:r w:rsidRPr="00EC24C9">
        <w:rPr>
          <w:rFonts w:ascii="宋体" w:eastAsia="宋体" w:hAnsi="宋体" w:cs="Times New Roman"/>
          <w:iCs/>
          <w:szCs w:val="21"/>
          <w:lang w:bidi="en-US"/>
        </w:rPr>
        <w:t>37.12</w:t>
      </w:r>
      <w:r w:rsidRPr="00EC24C9">
        <w:rPr>
          <w:rFonts w:ascii="宋体" w:eastAsia="宋体" w:hAnsi="宋体" w:cs="Times New Roman" w:hint="eastAsia"/>
          <w:iCs/>
          <w:szCs w:val="21"/>
          <w:lang w:bidi="en-US"/>
        </w:rPr>
        <w:t>万元相比，较为接近。</w:t>
      </w:r>
    </w:p>
    <w:p w14:paraId="15764353"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（三）建筑设计业务成本中计提的职工薪</w:t>
      </w:r>
      <w:proofErr w:type="gramStart"/>
      <w:r w:rsidRPr="00EC24C9">
        <w:rPr>
          <w:rFonts w:ascii="宋体" w:eastAsia="宋体" w:hAnsi="宋体" w:cs="Times New Roman" w:hint="eastAsia"/>
          <w:b/>
          <w:bCs/>
          <w:szCs w:val="21"/>
        </w:rPr>
        <w:t>酬</w:t>
      </w:r>
      <w:proofErr w:type="gramEnd"/>
      <w:r w:rsidRPr="00EC24C9">
        <w:rPr>
          <w:rFonts w:ascii="宋体" w:eastAsia="宋体" w:hAnsi="宋体" w:cs="Times New Roman" w:hint="eastAsia"/>
          <w:b/>
          <w:bCs/>
          <w:szCs w:val="21"/>
        </w:rPr>
        <w:t>总额低于技术人员薪酬总额的原因，说明两者的区别以及相关成本划分是否准确</w:t>
      </w:r>
    </w:p>
    <w:p w14:paraId="5499665C" w14:textId="77777777" w:rsidR="0022622F" w:rsidRPr="00EC24C9" w:rsidRDefault="0022622F" w:rsidP="0022622F">
      <w:pPr>
        <w:widowControl/>
        <w:wordWrap w:val="0"/>
        <w:autoSpaceDE w:val="0"/>
        <w:autoSpaceDN w:val="0"/>
        <w:adjustRightInd w:val="0"/>
        <w:spacing w:beforeLines="50" w:before="156" w:afterLines="50" w:after="156" w:line="360" w:lineRule="auto"/>
        <w:ind w:firstLine="482"/>
        <w:rPr>
          <w:rFonts w:ascii="宋体" w:eastAsia="宋体" w:hAnsi="宋体" w:cs="Times New Roman"/>
          <w:szCs w:val="21"/>
        </w:rPr>
      </w:pPr>
      <w:r w:rsidRPr="00EC24C9">
        <w:rPr>
          <w:rFonts w:ascii="宋体" w:eastAsia="宋体" w:hAnsi="宋体" w:cs="Times New Roman" w:hint="eastAsia"/>
          <w:szCs w:val="21"/>
        </w:rPr>
        <w:t>公司无专职研发人员，研发人员均由设计人员兼任。报告期各期末，公司设计及研发人员（上表统称为“技术人员”）分别为</w:t>
      </w:r>
      <w:r w:rsidRPr="00EC24C9">
        <w:rPr>
          <w:rFonts w:ascii="宋体" w:eastAsia="宋体" w:hAnsi="宋体" w:cs="Times New Roman"/>
          <w:szCs w:val="21"/>
        </w:rPr>
        <w:t>287</w:t>
      </w:r>
      <w:r w:rsidRPr="00EC24C9">
        <w:rPr>
          <w:rFonts w:ascii="宋体" w:eastAsia="宋体" w:hAnsi="宋体" w:cs="Times New Roman" w:hint="eastAsia"/>
          <w:szCs w:val="21"/>
        </w:rPr>
        <w:t>人、</w:t>
      </w:r>
      <w:r w:rsidRPr="00EC24C9">
        <w:rPr>
          <w:rFonts w:ascii="宋体" w:eastAsia="宋体" w:hAnsi="宋体" w:cs="Times New Roman"/>
          <w:szCs w:val="21"/>
        </w:rPr>
        <w:t>385</w:t>
      </w:r>
      <w:r w:rsidRPr="00EC24C9">
        <w:rPr>
          <w:rFonts w:ascii="宋体" w:eastAsia="宋体" w:hAnsi="宋体" w:cs="Times New Roman" w:hint="eastAsia"/>
          <w:szCs w:val="21"/>
        </w:rPr>
        <w:t>人、429人，占总人数比例分别为</w:t>
      </w:r>
      <w:r w:rsidRPr="00EC24C9">
        <w:rPr>
          <w:rFonts w:ascii="宋体" w:eastAsia="宋体" w:hAnsi="宋体" w:cs="Times New Roman"/>
          <w:szCs w:val="21"/>
        </w:rPr>
        <w:t>88.58%</w:t>
      </w:r>
      <w:r w:rsidRPr="00EC24C9">
        <w:rPr>
          <w:rFonts w:ascii="宋体" w:eastAsia="宋体" w:hAnsi="宋体" w:cs="Times New Roman" w:hint="eastAsia"/>
          <w:szCs w:val="21"/>
        </w:rPr>
        <w:t>、</w:t>
      </w:r>
      <w:r w:rsidRPr="00EC24C9">
        <w:rPr>
          <w:rFonts w:ascii="宋体" w:eastAsia="宋体" w:hAnsi="宋体" w:cs="Times New Roman"/>
          <w:szCs w:val="21"/>
        </w:rPr>
        <w:t>88.91%</w:t>
      </w:r>
      <w:r w:rsidRPr="00EC24C9">
        <w:rPr>
          <w:rFonts w:ascii="宋体" w:eastAsia="宋体" w:hAnsi="宋体" w:cs="Times New Roman" w:hint="eastAsia"/>
          <w:szCs w:val="21"/>
        </w:rPr>
        <w:t>、90.11%。</w:t>
      </w:r>
    </w:p>
    <w:p w14:paraId="1BF8AA38"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iCs/>
          <w:szCs w:val="21"/>
          <w:lang w:bidi="en-US"/>
        </w:rPr>
        <w:t>公司技术人员薪酬总额等于建筑设计业务成本中计提的职工薪</w:t>
      </w:r>
      <w:proofErr w:type="gramStart"/>
      <w:r w:rsidRPr="00EC24C9">
        <w:rPr>
          <w:rFonts w:ascii="宋体" w:eastAsia="宋体" w:hAnsi="宋体" w:cs="Times New Roman" w:hint="eastAsia"/>
          <w:iCs/>
          <w:szCs w:val="21"/>
          <w:lang w:bidi="en-US"/>
        </w:rPr>
        <w:t>酬</w:t>
      </w:r>
      <w:proofErr w:type="gramEnd"/>
      <w:r w:rsidRPr="00EC24C9">
        <w:rPr>
          <w:rFonts w:ascii="宋体" w:eastAsia="宋体" w:hAnsi="宋体" w:cs="Times New Roman" w:hint="eastAsia"/>
          <w:iCs/>
          <w:szCs w:val="21"/>
          <w:lang w:bidi="en-US"/>
        </w:rPr>
        <w:t>总额与研发费用中计</w:t>
      </w:r>
      <w:r w:rsidRPr="00EC24C9">
        <w:rPr>
          <w:rFonts w:ascii="宋体" w:eastAsia="宋体" w:hAnsi="宋体" w:cs="Times New Roman" w:hint="eastAsia"/>
          <w:iCs/>
          <w:szCs w:val="21"/>
          <w:lang w:bidi="en-US"/>
        </w:rPr>
        <w:lastRenderedPageBreak/>
        <w:t>提的职工薪</w:t>
      </w:r>
      <w:proofErr w:type="gramStart"/>
      <w:r w:rsidRPr="00EC24C9">
        <w:rPr>
          <w:rFonts w:ascii="宋体" w:eastAsia="宋体" w:hAnsi="宋体" w:cs="Times New Roman" w:hint="eastAsia"/>
          <w:iCs/>
          <w:szCs w:val="21"/>
          <w:lang w:bidi="en-US"/>
        </w:rPr>
        <w:t>酬</w:t>
      </w:r>
      <w:proofErr w:type="gramEnd"/>
      <w:r w:rsidRPr="00EC24C9">
        <w:rPr>
          <w:rFonts w:ascii="宋体" w:eastAsia="宋体" w:hAnsi="宋体" w:cs="Times New Roman" w:hint="eastAsia"/>
          <w:iCs/>
          <w:szCs w:val="21"/>
          <w:lang w:bidi="en-US"/>
        </w:rPr>
        <w:t>总额之和，设计研发人员的职工薪</w:t>
      </w:r>
      <w:proofErr w:type="gramStart"/>
      <w:r w:rsidRPr="00EC24C9">
        <w:rPr>
          <w:rFonts w:ascii="宋体" w:eastAsia="宋体" w:hAnsi="宋体" w:cs="Times New Roman" w:hint="eastAsia"/>
          <w:iCs/>
          <w:szCs w:val="21"/>
          <w:lang w:bidi="en-US"/>
        </w:rPr>
        <w:t>酬</w:t>
      </w:r>
      <w:proofErr w:type="gramEnd"/>
      <w:r w:rsidRPr="00EC24C9">
        <w:rPr>
          <w:rFonts w:ascii="宋体" w:eastAsia="宋体" w:hAnsi="宋体" w:cs="Times New Roman" w:hint="eastAsia"/>
          <w:iCs/>
          <w:szCs w:val="21"/>
          <w:lang w:bidi="en-US"/>
        </w:rPr>
        <w:t>按照其每月从事设计业务、研发活动所耗费的工时或工日占比分摊计入相应的建筑设计业务成本与研发费用，相关划分、计量准确、合理。</w:t>
      </w:r>
    </w:p>
    <w:p w14:paraId="2DA6F52B"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（四）相比同行业上市公司人均薪酬稳定上升，公司员工人均薪酬波动较大的原因及合理性</w:t>
      </w:r>
    </w:p>
    <w:p w14:paraId="34B896DA"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报告期内，公司与同行业上市公司员工平均薪酬及当地平均工资对比情况如下：</w:t>
      </w:r>
    </w:p>
    <w:p w14:paraId="287FE6DD" w14:textId="77777777" w:rsidR="0022622F" w:rsidRPr="00EC24C9" w:rsidRDefault="0022622F" w:rsidP="0022622F">
      <w:pPr>
        <w:spacing w:beforeLines="50" w:before="156"/>
        <w:ind w:firstLineChars="200" w:firstLine="420"/>
        <w:jc w:val="right"/>
        <w:rPr>
          <w:rFonts w:ascii="宋体" w:eastAsia="宋体" w:hAnsi="宋体" w:cs="Times New Roman"/>
          <w:szCs w:val="21"/>
        </w:rPr>
      </w:pPr>
      <w:r w:rsidRPr="00EC24C9">
        <w:rPr>
          <w:rFonts w:ascii="宋体" w:eastAsia="宋体" w:hAnsi="宋体" w:cs="Times New Roman" w:hint="eastAsia"/>
          <w:szCs w:val="21"/>
        </w:rPr>
        <w:t>单位：万元/年</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270"/>
        <w:gridCol w:w="1832"/>
        <w:gridCol w:w="1844"/>
        <w:gridCol w:w="1844"/>
        <w:gridCol w:w="1732"/>
      </w:tblGrid>
      <w:tr w:rsidR="0022622F" w:rsidRPr="00EC24C9" w14:paraId="61051B83" w14:textId="77777777" w:rsidTr="0022622F">
        <w:trPr>
          <w:trHeight w:val="397"/>
          <w:jc w:val="center"/>
        </w:trPr>
        <w:tc>
          <w:tcPr>
            <w:tcW w:w="1820" w:type="pct"/>
            <w:gridSpan w:val="2"/>
            <w:shd w:val="clear" w:color="auto" w:fill="FFFFFF"/>
            <w:vAlign w:val="center"/>
            <w:hideMark/>
          </w:tcPr>
          <w:p w14:paraId="4DC8729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w:t>
            </w:r>
          </w:p>
        </w:tc>
        <w:tc>
          <w:tcPr>
            <w:tcW w:w="1082" w:type="pct"/>
            <w:shd w:val="clear" w:color="auto" w:fill="FFFFFF"/>
            <w:vAlign w:val="center"/>
            <w:hideMark/>
          </w:tcPr>
          <w:p w14:paraId="1DE00D0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2020年度</w:t>
            </w:r>
          </w:p>
        </w:tc>
        <w:tc>
          <w:tcPr>
            <w:tcW w:w="1082" w:type="pct"/>
            <w:shd w:val="clear" w:color="auto" w:fill="FFFFFF"/>
            <w:vAlign w:val="center"/>
            <w:hideMark/>
          </w:tcPr>
          <w:p w14:paraId="3761868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年度</w:t>
            </w:r>
          </w:p>
        </w:tc>
        <w:tc>
          <w:tcPr>
            <w:tcW w:w="1016" w:type="pct"/>
            <w:shd w:val="clear" w:color="auto" w:fill="FFFFFF"/>
            <w:vAlign w:val="center"/>
            <w:hideMark/>
          </w:tcPr>
          <w:p w14:paraId="3373154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年度</w:t>
            </w:r>
          </w:p>
        </w:tc>
      </w:tr>
      <w:tr w:rsidR="0022622F" w:rsidRPr="00EC24C9" w14:paraId="6B636E2B" w14:textId="77777777" w:rsidTr="0022622F">
        <w:trPr>
          <w:trHeight w:val="397"/>
          <w:jc w:val="center"/>
        </w:trPr>
        <w:tc>
          <w:tcPr>
            <w:tcW w:w="745" w:type="pct"/>
            <w:vMerge w:val="restart"/>
            <w:vAlign w:val="center"/>
            <w:hideMark/>
          </w:tcPr>
          <w:p w14:paraId="1BFD6A0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同行业</w:t>
            </w:r>
          </w:p>
          <w:p w14:paraId="63DA390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上市公司</w:t>
            </w:r>
          </w:p>
        </w:tc>
        <w:tc>
          <w:tcPr>
            <w:tcW w:w="1075" w:type="pct"/>
            <w:vAlign w:val="center"/>
            <w:hideMark/>
          </w:tcPr>
          <w:p w14:paraId="45CBC11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杰恩设计</w:t>
            </w:r>
          </w:p>
        </w:tc>
        <w:tc>
          <w:tcPr>
            <w:tcW w:w="1082" w:type="pct"/>
            <w:vAlign w:val="center"/>
            <w:hideMark/>
          </w:tcPr>
          <w:p w14:paraId="34BBD55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082" w:type="pct"/>
            <w:vAlign w:val="center"/>
            <w:hideMark/>
          </w:tcPr>
          <w:p w14:paraId="24F35A3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26.96</w:t>
            </w:r>
          </w:p>
        </w:tc>
        <w:tc>
          <w:tcPr>
            <w:tcW w:w="1016" w:type="pct"/>
            <w:vAlign w:val="center"/>
            <w:hideMark/>
          </w:tcPr>
          <w:p w14:paraId="26D8EF5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26.88</w:t>
            </w:r>
          </w:p>
        </w:tc>
      </w:tr>
      <w:tr w:rsidR="0022622F" w:rsidRPr="00EC24C9" w14:paraId="6DEFA2D8" w14:textId="77777777" w:rsidTr="0022622F">
        <w:trPr>
          <w:trHeight w:val="397"/>
          <w:jc w:val="center"/>
        </w:trPr>
        <w:tc>
          <w:tcPr>
            <w:tcW w:w="0" w:type="auto"/>
            <w:vMerge/>
            <w:vAlign w:val="center"/>
            <w:hideMark/>
          </w:tcPr>
          <w:p w14:paraId="608647FA" w14:textId="77777777" w:rsidR="0022622F" w:rsidRPr="00EC24C9" w:rsidRDefault="0022622F">
            <w:pPr>
              <w:widowControl/>
              <w:jc w:val="left"/>
              <w:rPr>
                <w:rFonts w:ascii="宋体" w:eastAsia="宋体" w:hAnsi="宋体" w:cs="Times New Roman"/>
                <w:sz w:val="18"/>
                <w:szCs w:val="18"/>
              </w:rPr>
            </w:pPr>
          </w:p>
        </w:tc>
        <w:tc>
          <w:tcPr>
            <w:tcW w:w="1075" w:type="pct"/>
            <w:vAlign w:val="center"/>
            <w:hideMark/>
          </w:tcPr>
          <w:p w14:paraId="1A843271" w14:textId="77777777" w:rsidR="0022622F" w:rsidRPr="00EC24C9" w:rsidRDefault="0022622F">
            <w:pPr>
              <w:jc w:val="center"/>
              <w:rPr>
                <w:rFonts w:ascii="宋体" w:eastAsia="宋体" w:hAnsi="宋体" w:cs="Times New Roman"/>
                <w:sz w:val="18"/>
                <w:szCs w:val="18"/>
              </w:rPr>
            </w:pPr>
            <w:proofErr w:type="gramStart"/>
            <w:r w:rsidRPr="00EC24C9">
              <w:rPr>
                <w:rFonts w:ascii="宋体" w:eastAsia="宋体" w:hAnsi="宋体" w:cs="Times New Roman" w:hint="eastAsia"/>
                <w:sz w:val="18"/>
                <w:szCs w:val="18"/>
              </w:rPr>
              <w:t>筑博设计</w:t>
            </w:r>
            <w:proofErr w:type="gramEnd"/>
          </w:p>
        </w:tc>
        <w:tc>
          <w:tcPr>
            <w:tcW w:w="1082" w:type="pct"/>
            <w:vAlign w:val="center"/>
            <w:hideMark/>
          </w:tcPr>
          <w:p w14:paraId="5C8FCCC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082" w:type="pct"/>
            <w:vAlign w:val="center"/>
            <w:hideMark/>
          </w:tcPr>
          <w:p w14:paraId="13AEC85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34.13</w:t>
            </w:r>
          </w:p>
        </w:tc>
        <w:tc>
          <w:tcPr>
            <w:tcW w:w="1016" w:type="pct"/>
            <w:vAlign w:val="center"/>
            <w:hideMark/>
          </w:tcPr>
          <w:p w14:paraId="33480B8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31.71</w:t>
            </w:r>
          </w:p>
        </w:tc>
      </w:tr>
      <w:tr w:rsidR="0022622F" w:rsidRPr="00EC24C9" w14:paraId="78A76EC1" w14:textId="77777777" w:rsidTr="0022622F">
        <w:trPr>
          <w:trHeight w:val="397"/>
          <w:jc w:val="center"/>
        </w:trPr>
        <w:tc>
          <w:tcPr>
            <w:tcW w:w="0" w:type="auto"/>
            <w:vMerge/>
            <w:vAlign w:val="center"/>
            <w:hideMark/>
          </w:tcPr>
          <w:p w14:paraId="1D472006" w14:textId="77777777" w:rsidR="0022622F" w:rsidRPr="00EC24C9" w:rsidRDefault="0022622F">
            <w:pPr>
              <w:widowControl/>
              <w:jc w:val="left"/>
              <w:rPr>
                <w:rFonts w:ascii="宋体" w:eastAsia="宋体" w:hAnsi="宋体" w:cs="Times New Roman"/>
                <w:sz w:val="18"/>
                <w:szCs w:val="18"/>
              </w:rPr>
            </w:pPr>
          </w:p>
        </w:tc>
        <w:tc>
          <w:tcPr>
            <w:tcW w:w="1075" w:type="pct"/>
            <w:vAlign w:val="center"/>
            <w:hideMark/>
          </w:tcPr>
          <w:p w14:paraId="4CA43AD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华阳国际</w:t>
            </w:r>
          </w:p>
        </w:tc>
        <w:tc>
          <w:tcPr>
            <w:tcW w:w="1082" w:type="pct"/>
            <w:vAlign w:val="center"/>
            <w:hideMark/>
          </w:tcPr>
          <w:p w14:paraId="5372B1A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082" w:type="pct"/>
            <w:vAlign w:val="center"/>
            <w:hideMark/>
          </w:tcPr>
          <w:p w14:paraId="7215780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22.03</w:t>
            </w:r>
          </w:p>
        </w:tc>
        <w:tc>
          <w:tcPr>
            <w:tcW w:w="1016" w:type="pct"/>
            <w:vAlign w:val="center"/>
            <w:hideMark/>
          </w:tcPr>
          <w:p w14:paraId="3CAA9F2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21.78</w:t>
            </w:r>
          </w:p>
        </w:tc>
      </w:tr>
      <w:tr w:rsidR="0022622F" w:rsidRPr="00EC24C9" w14:paraId="02F0A795" w14:textId="77777777" w:rsidTr="0022622F">
        <w:trPr>
          <w:trHeight w:val="397"/>
          <w:jc w:val="center"/>
        </w:trPr>
        <w:tc>
          <w:tcPr>
            <w:tcW w:w="0" w:type="auto"/>
            <w:vMerge/>
            <w:vAlign w:val="center"/>
            <w:hideMark/>
          </w:tcPr>
          <w:p w14:paraId="4A50E40A" w14:textId="77777777" w:rsidR="0022622F" w:rsidRPr="00EC24C9" w:rsidRDefault="0022622F">
            <w:pPr>
              <w:widowControl/>
              <w:jc w:val="left"/>
              <w:rPr>
                <w:rFonts w:ascii="宋体" w:eastAsia="宋体" w:hAnsi="宋体" w:cs="Times New Roman"/>
                <w:sz w:val="18"/>
                <w:szCs w:val="18"/>
              </w:rPr>
            </w:pPr>
          </w:p>
        </w:tc>
        <w:tc>
          <w:tcPr>
            <w:tcW w:w="1075" w:type="pct"/>
            <w:vAlign w:val="center"/>
            <w:hideMark/>
          </w:tcPr>
          <w:p w14:paraId="1C492C4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山</w:t>
            </w:r>
            <w:proofErr w:type="gramStart"/>
            <w:r w:rsidRPr="00EC24C9">
              <w:rPr>
                <w:rFonts w:ascii="宋体" w:eastAsia="宋体" w:hAnsi="宋体" w:cs="Times New Roman" w:hint="eastAsia"/>
                <w:sz w:val="18"/>
                <w:szCs w:val="18"/>
              </w:rPr>
              <w:t>鼎设计</w:t>
            </w:r>
            <w:proofErr w:type="gramEnd"/>
          </w:p>
        </w:tc>
        <w:tc>
          <w:tcPr>
            <w:tcW w:w="1082" w:type="pct"/>
            <w:vAlign w:val="center"/>
            <w:hideMark/>
          </w:tcPr>
          <w:p w14:paraId="3E344EB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082" w:type="pct"/>
            <w:vAlign w:val="center"/>
            <w:hideMark/>
          </w:tcPr>
          <w:p w14:paraId="77BBF7A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23.65</w:t>
            </w:r>
          </w:p>
        </w:tc>
        <w:tc>
          <w:tcPr>
            <w:tcW w:w="1016" w:type="pct"/>
            <w:vAlign w:val="center"/>
            <w:hideMark/>
          </w:tcPr>
          <w:p w14:paraId="0117A3B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23.35</w:t>
            </w:r>
          </w:p>
        </w:tc>
      </w:tr>
      <w:tr w:rsidR="0022622F" w:rsidRPr="00EC24C9" w14:paraId="3F06595D" w14:textId="77777777" w:rsidTr="0022622F">
        <w:trPr>
          <w:trHeight w:val="397"/>
          <w:jc w:val="center"/>
        </w:trPr>
        <w:tc>
          <w:tcPr>
            <w:tcW w:w="0" w:type="auto"/>
            <w:vMerge/>
            <w:vAlign w:val="center"/>
            <w:hideMark/>
          </w:tcPr>
          <w:p w14:paraId="6559BB85" w14:textId="77777777" w:rsidR="0022622F" w:rsidRPr="00EC24C9" w:rsidRDefault="0022622F">
            <w:pPr>
              <w:widowControl/>
              <w:jc w:val="left"/>
              <w:rPr>
                <w:rFonts w:ascii="宋体" w:eastAsia="宋体" w:hAnsi="宋体" w:cs="Times New Roman"/>
                <w:sz w:val="18"/>
                <w:szCs w:val="18"/>
              </w:rPr>
            </w:pPr>
          </w:p>
        </w:tc>
        <w:tc>
          <w:tcPr>
            <w:tcW w:w="1075" w:type="pct"/>
            <w:vAlign w:val="center"/>
            <w:hideMark/>
          </w:tcPr>
          <w:p w14:paraId="3E7BD21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平</w:t>
            </w:r>
            <w:r w:rsidRPr="00EC24C9">
              <w:rPr>
                <w:rFonts w:ascii="宋体" w:eastAsia="宋体" w:hAnsi="宋体" w:cs="Times New Roman"/>
                <w:sz w:val="18"/>
                <w:szCs w:val="18"/>
              </w:rPr>
              <w:t xml:space="preserve"> </w:t>
            </w:r>
            <w:r w:rsidRPr="00EC24C9">
              <w:rPr>
                <w:rFonts w:ascii="宋体" w:eastAsia="宋体" w:hAnsi="宋体" w:cs="Times New Roman" w:hint="eastAsia"/>
                <w:sz w:val="18"/>
                <w:szCs w:val="18"/>
              </w:rPr>
              <w:t>均</w:t>
            </w:r>
            <w:r w:rsidRPr="00EC24C9">
              <w:rPr>
                <w:rFonts w:ascii="宋体" w:eastAsia="宋体" w:hAnsi="宋体" w:cs="Times New Roman"/>
                <w:sz w:val="18"/>
                <w:szCs w:val="18"/>
              </w:rPr>
              <w:t xml:space="preserve"> </w:t>
            </w:r>
            <w:r w:rsidRPr="00EC24C9">
              <w:rPr>
                <w:rFonts w:ascii="宋体" w:eastAsia="宋体" w:hAnsi="宋体" w:cs="Times New Roman" w:hint="eastAsia"/>
                <w:sz w:val="18"/>
                <w:szCs w:val="18"/>
              </w:rPr>
              <w:t>值</w:t>
            </w:r>
          </w:p>
        </w:tc>
        <w:tc>
          <w:tcPr>
            <w:tcW w:w="1082" w:type="pct"/>
            <w:vAlign w:val="center"/>
            <w:hideMark/>
          </w:tcPr>
          <w:p w14:paraId="2F3795B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082" w:type="pct"/>
            <w:vAlign w:val="center"/>
            <w:hideMark/>
          </w:tcPr>
          <w:p w14:paraId="02788E9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26.69</w:t>
            </w:r>
          </w:p>
        </w:tc>
        <w:tc>
          <w:tcPr>
            <w:tcW w:w="1016" w:type="pct"/>
            <w:vAlign w:val="center"/>
            <w:hideMark/>
          </w:tcPr>
          <w:p w14:paraId="6603E8C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25.93</w:t>
            </w:r>
          </w:p>
        </w:tc>
      </w:tr>
      <w:tr w:rsidR="0022622F" w:rsidRPr="00EC24C9" w14:paraId="1B1A9721" w14:textId="77777777" w:rsidTr="0022622F">
        <w:trPr>
          <w:trHeight w:val="397"/>
          <w:jc w:val="center"/>
        </w:trPr>
        <w:tc>
          <w:tcPr>
            <w:tcW w:w="1820" w:type="pct"/>
            <w:gridSpan w:val="2"/>
            <w:vAlign w:val="center"/>
            <w:hideMark/>
          </w:tcPr>
          <w:p w14:paraId="719F164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霍普股份</w:t>
            </w:r>
          </w:p>
        </w:tc>
        <w:tc>
          <w:tcPr>
            <w:tcW w:w="1082" w:type="pct"/>
            <w:vAlign w:val="center"/>
            <w:hideMark/>
          </w:tcPr>
          <w:p w14:paraId="7F27A026"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color w:val="000000"/>
                <w:sz w:val="18"/>
                <w:szCs w:val="18"/>
              </w:rPr>
              <w:t>31.30</w:t>
            </w:r>
          </w:p>
        </w:tc>
        <w:tc>
          <w:tcPr>
            <w:tcW w:w="1082" w:type="pct"/>
            <w:vAlign w:val="center"/>
            <w:hideMark/>
          </w:tcPr>
          <w:p w14:paraId="2E37CEB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30.32</w:t>
            </w:r>
          </w:p>
        </w:tc>
        <w:tc>
          <w:tcPr>
            <w:tcW w:w="1016" w:type="pct"/>
            <w:vAlign w:val="center"/>
            <w:hideMark/>
          </w:tcPr>
          <w:p w14:paraId="2E01EE2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37.12</w:t>
            </w:r>
          </w:p>
        </w:tc>
      </w:tr>
      <w:tr w:rsidR="0022622F" w:rsidRPr="00EC24C9" w14:paraId="45B60D42" w14:textId="77777777" w:rsidTr="0022622F">
        <w:trPr>
          <w:trHeight w:val="397"/>
          <w:jc w:val="center"/>
        </w:trPr>
        <w:tc>
          <w:tcPr>
            <w:tcW w:w="1820" w:type="pct"/>
            <w:gridSpan w:val="2"/>
            <w:vAlign w:val="center"/>
            <w:hideMark/>
          </w:tcPr>
          <w:p w14:paraId="6624869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上海市职工平均工资</w:t>
            </w:r>
          </w:p>
        </w:tc>
        <w:tc>
          <w:tcPr>
            <w:tcW w:w="1082" w:type="pct"/>
            <w:vAlign w:val="center"/>
            <w:hideMark/>
          </w:tcPr>
          <w:p w14:paraId="224CDC4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082" w:type="pct"/>
            <w:vAlign w:val="center"/>
            <w:hideMark/>
          </w:tcPr>
          <w:p w14:paraId="79AC305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11.21</w:t>
            </w:r>
          </w:p>
        </w:tc>
        <w:tc>
          <w:tcPr>
            <w:tcW w:w="1016" w:type="pct"/>
            <w:vAlign w:val="center"/>
            <w:hideMark/>
          </w:tcPr>
          <w:p w14:paraId="5DC7668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9.40</w:t>
            </w:r>
          </w:p>
        </w:tc>
      </w:tr>
    </w:tbl>
    <w:p w14:paraId="7427753D" w14:textId="77777777" w:rsidR="0022622F" w:rsidRPr="00EC24C9" w:rsidRDefault="0022622F" w:rsidP="0022622F">
      <w:pPr>
        <w:spacing w:line="276" w:lineRule="auto"/>
        <w:ind w:firstLineChars="200" w:firstLine="420"/>
        <w:rPr>
          <w:rFonts w:ascii="宋体" w:eastAsia="宋体" w:hAnsi="宋体" w:cs="Times New Roman"/>
          <w:szCs w:val="21"/>
        </w:rPr>
      </w:pPr>
      <w:r w:rsidRPr="00EC24C9">
        <w:rPr>
          <w:rFonts w:ascii="宋体" w:eastAsia="宋体" w:hAnsi="宋体" w:cs="Times New Roman" w:hint="eastAsia"/>
          <w:szCs w:val="21"/>
        </w:rPr>
        <w:t>注</w:t>
      </w:r>
      <w:r w:rsidRPr="00EC24C9">
        <w:rPr>
          <w:rFonts w:ascii="宋体" w:eastAsia="宋体" w:hAnsi="宋体" w:cs="Times New Roman"/>
          <w:szCs w:val="21"/>
        </w:rPr>
        <w:t>1</w:t>
      </w:r>
      <w:r w:rsidRPr="00EC24C9">
        <w:rPr>
          <w:rFonts w:ascii="宋体" w:eastAsia="宋体" w:hAnsi="宋体" w:cs="Times New Roman" w:hint="eastAsia"/>
          <w:szCs w:val="21"/>
        </w:rPr>
        <w:t>：同行业上市公司员工的人均薪酬</w:t>
      </w:r>
      <w:r w:rsidRPr="00EC24C9">
        <w:rPr>
          <w:rFonts w:ascii="宋体" w:eastAsia="宋体" w:hAnsi="宋体" w:cs="Times New Roman"/>
          <w:szCs w:val="21"/>
        </w:rPr>
        <w:t>=</w:t>
      </w:r>
      <w:r w:rsidRPr="00EC24C9">
        <w:rPr>
          <w:rFonts w:ascii="宋体" w:eastAsia="宋体" w:hAnsi="宋体" w:cs="Times New Roman" w:hint="eastAsia"/>
          <w:szCs w:val="21"/>
        </w:rPr>
        <w:t>应付职工薪</w:t>
      </w:r>
      <w:proofErr w:type="gramStart"/>
      <w:r w:rsidRPr="00EC24C9">
        <w:rPr>
          <w:rFonts w:ascii="宋体" w:eastAsia="宋体" w:hAnsi="宋体" w:cs="Times New Roman" w:hint="eastAsia"/>
          <w:szCs w:val="21"/>
        </w:rPr>
        <w:t>酬</w:t>
      </w:r>
      <w:proofErr w:type="gramEnd"/>
      <w:r w:rsidRPr="00EC24C9">
        <w:rPr>
          <w:rFonts w:ascii="宋体" w:eastAsia="宋体" w:hAnsi="宋体" w:cs="Times New Roman" w:hint="eastAsia"/>
          <w:szCs w:val="21"/>
        </w:rPr>
        <w:t>本期增加数</w:t>
      </w:r>
      <w:r w:rsidRPr="00EC24C9">
        <w:rPr>
          <w:rFonts w:ascii="宋体" w:eastAsia="宋体" w:hAnsi="宋体" w:cs="Times New Roman"/>
          <w:szCs w:val="21"/>
        </w:rPr>
        <w:t>/</w:t>
      </w:r>
      <w:r w:rsidRPr="00EC24C9">
        <w:rPr>
          <w:rFonts w:ascii="宋体" w:eastAsia="宋体" w:hAnsi="宋体" w:cs="Times New Roman" w:hint="eastAsia"/>
          <w:szCs w:val="21"/>
        </w:rPr>
        <w:t>期初期</w:t>
      </w:r>
      <w:proofErr w:type="gramStart"/>
      <w:r w:rsidRPr="00EC24C9">
        <w:rPr>
          <w:rFonts w:ascii="宋体" w:eastAsia="宋体" w:hAnsi="宋体" w:cs="Times New Roman" w:hint="eastAsia"/>
          <w:szCs w:val="21"/>
        </w:rPr>
        <w:t>末平均</w:t>
      </w:r>
      <w:proofErr w:type="gramEnd"/>
      <w:r w:rsidRPr="00EC24C9">
        <w:rPr>
          <w:rFonts w:ascii="宋体" w:eastAsia="宋体" w:hAnsi="宋体" w:cs="Times New Roman" w:hint="eastAsia"/>
          <w:szCs w:val="21"/>
        </w:rPr>
        <w:t>人数，数据来源于上市公司招股说明书、审计报告和定期报告。</w:t>
      </w:r>
    </w:p>
    <w:p w14:paraId="28C9A451" w14:textId="77777777" w:rsidR="0022622F" w:rsidRPr="00EC24C9" w:rsidRDefault="0022622F" w:rsidP="0022622F">
      <w:pPr>
        <w:spacing w:line="276" w:lineRule="auto"/>
        <w:ind w:firstLineChars="200" w:firstLine="420"/>
        <w:rPr>
          <w:rFonts w:ascii="宋体" w:eastAsia="宋体" w:hAnsi="宋体" w:cs="Times New Roman"/>
          <w:szCs w:val="21"/>
        </w:rPr>
      </w:pPr>
      <w:r w:rsidRPr="00EC24C9">
        <w:rPr>
          <w:rFonts w:ascii="宋体" w:eastAsia="宋体" w:hAnsi="宋体" w:cs="Times New Roman" w:hint="eastAsia"/>
          <w:szCs w:val="21"/>
        </w:rPr>
        <w:t>注</w:t>
      </w:r>
      <w:r w:rsidRPr="00EC24C9">
        <w:rPr>
          <w:rFonts w:ascii="宋体" w:eastAsia="宋体" w:hAnsi="宋体" w:cs="Times New Roman"/>
          <w:szCs w:val="21"/>
        </w:rPr>
        <w:t>2</w:t>
      </w:r>
      <w:r w:rsidRPr="00EC24C9">
        <w:rPr>
          <w:rFonts w:ascii="宋体" w:eastAsia="宋体" w:hAnsi="宋体" w:cs="Times New Roman" w:hint="eastAsia"/>
          <w:szCs w:val="21"/>
        </w:rPr>
        <w:t>：上海市职工平均工资的数据来源于上海市人力资源和社会保障局，其中</w:t>
      </w:r>
      <w:r w:rsidRPr="00EC24C9">
        <w:rPr>
          <w:rFonts w:ascii="宋体" w:eastAsia="宋体" w:hAnsi="宋体" w:cs="Times New Roman"/>
          <w:szCs w:val="21"/>
        </w:rPr>
        <w:t>2020</w:t>
      </w:r>
      <w:r w:rsidRPr="00EC24C9">
        <w:rPr>
          <w:rFonts w:ascii="宋体" w:eastAsia="宋体" w:hAnsi="宋体" w:cs="Times New Roman" w:hint="eastAsia"/>
          <w:szCs w:val="21"/>
        </w:rPr>
        <w:t>年数据尚未公布。</w:t>
      </w:r>
    </w:p>
    <w:p w14:paraId="5AB17457"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color w:val="000000"/>
          <w:kern w:val="0"/>
          <w:szCs w:val="21"/>
          <w:lang w:bidi="en-US"/>
        </w:rPr>
      </w:pPr>
      <w:r w:rsidRPr="00EC24C9">
        <w:rPr>
          <w:rFonts w:ascii="宋体" w:eastAsia="宋体" w:hAnsi="宋体" w:cs="Times New Roman" w:hint="eastAsia"/>
          <w:iCs/>
          <w:color w:val="000000"/>
          <w:kern w:val="0"/>
          <w:szCs w:val="21"/>
          <w:lang w:bidi="en-US"/>
        </w:rPr>
        <w:t>报告期各期，公司人均薪酬均高于同行业上市公司，并在高于同行业上市公司水平的高位上有所波动，具体分析如下：</w:t>
      </w:r>
    </w:p>
    <w:p w14:paraId="64C9214B"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color w:val="000000"/>
          <w:kern w:val="0"/>
          <w:szCs w:val="21"/>
          <w:lang w:bidi="en-US"/>
        </w:rPr>
        <w:t>2018</w:t>
      </w:r>
      <w:r w:rsidRPr="00EC24C9">
        <w:rPr>
          <w:rFonts w:ascii="宋体" w:eastAsia="宋体" w:hAnsi="宋体" w:cs="Times New Roman" w:hint="eastAsia"/>
          <w:iCs/>
          <w:color w:val="000000"/>
          <w:kern w:val="0"/>
          <w:szCs w:val="21"/>
          <w:lang w:bidi="en-US"/>
        </w:rPr>
        <w:t>年至</w:t>
      </w:r>
      <w:r w:rsidRPr="00EC24C9">
        <w:rPr>
          <w:rFonts w:ascii="宋体" w:eastAsia="宋体" w:hAnsi="宋体" w:cs="Times New Roman"/>
          <w:iCs/>
          <w:color w:val="000000"/>
          <w:kern w:val="0"/>
          <w:szCs w:val="21"/>
          <w:lang w:bidi="en-US"/>
        </w:rPr>
        <w:t>2019</w:t>
      </w:r>
      <w:r w:rsidRPr="00EC24C9">
        <w:rPr>
          <w:rFonts w:ascii="宋体" w:eastAsia="宋体" w:hAnsi="宋体" w:cs="Times New Roman" w:hint="eastAsia"/>
          <w:iCs/>
          <w:color w:val="000000"/>
          <w:kern w:val="0"/>
          <w:szCs w:val="21"/>
          <w:lang w:bidi="en-US"/>
        </w:rPr>
        <w:t>年，公司人均薪酬有所下降，而同行业上市公司人均薪酬总体持平、略有上升，主要与公司经营情况与薪酬政策有关，具体原因为：报告期内，公司处于快速发展阶段，公司出于业务发展、储备设计人才的需要，于</w:t>
      </w:r>
      <w:r w:rsidRPr="00EC24C9">
        <w:rPr>
          <w:rFonts w:ascii="宋体" w:eastAsia="宋体" w:hAnsi="宋体" w:cs="Times New Roman"/>
          <w:iCs/>
          <w:color w:val="000000"/>
          <w:kern w:val="0"/>
          <w:szCs w:val="21"/>
          <w:lang w:bidi="en-US"/>
        </w:rPr>
        <w:t>2019</w:t>
      </w:r>
      <w:r w:rsidRPr="00EC24C9">
        <w:rPr>
          <w:rFonts w:ascii="宋体" w:eastAsia="宋体" w:hAnsi="宋体" w:cs="Times New Roman" w:hint="eastAsia"/>
          <w:iCs/>
          <w:color w:val="000000"/>
          <w:kern w:val="0"/>
          <w:szCs w:val="21"/>
          <w:lang w:bidi="en-US"/>
        </w:rPr>
        <w:t>年下半年进行了较大规模的人员招聘，新入职人员在短期内相应的设计产能未完全释放、尚未形成有效的营业收入，如前所述，根据公司的薪酬政策，使得</w:t>
      </w:r>
      <w:r w:rsidRPr="00EC24C9">
        <w:rPr>
          <w:rFonts w:ascii="宋体" w:eastAsia="宋体" w:hAnsi="宋体" w:cs="Times New Roman"/>
          <w:iCs/>
          <w:color w:val="000000"/>
          <w:kern w:val="0"/>
          <w:szCs w:val="21"/>
          <w:lang w:bidi="en-US"/>
        </w:rPr>
        <w:t>2019</w:t>
      </w:r>
      <w:r w:rsidRPr="00EC24C9">
        <w:rPr>
          <w:rFonts w:ascii="宋体" w:eastAsia="宋体" w:hAnsi="宋体" w:cs="Times New Roman" w:hint="eastAsia"/>
          <w:iCs/>
          <w:color w:val="000000"/>
          <w:kern w:val="0"/>
          <w:szCs w:val="21"/>
          <w:lang w:bidi="en-US"/>
        </w:rPr>
        <w:t>年</w:t>
      </w:r>
      <w:r w:rsidRPr="00EC24C9">
        <w:rPr>
          <w:rFonts w:ascii="宋体" w:eastAsia="宋体" w:hAnsi="宋体" w:cs="Times New Roman" w:hint="eastAsia"/>
          <w:iCs/>
          <w:szCs w:val="21"/>
          <w:lang w:bidi="en-US"/>
        </w:rPr>
        <w:t>公司员工人数增幅较大、而薪酬总额增幅较小，使得当年人均薪酬有所下降。若剔除上述因素的影响，</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年，公司人均薪酬为</w:t>
      </w:r>
      <w:r w:rsidRPr="00EC24C9">
        <w:rPr>
          <w:rFonts w:ascii="宋体" w:eastAsia="宋体" w:hAnsi="宋体" w:cs="Times New Roman"/>
          <w:iCs/>
          <w:szCs w:val="21"/>
          <w:lang w:bidi="en-US"/>
        </w:rPr>
        <w:t>34.54</w:t>
      </w:r>
      <w:r w:rsidRPr="00EC24C9">
        <w:rPr>
          <w:rFonts w:ascii="宋体" w:eastAsia="宋体" w:hAnsi="宋体" w:cs="Times New Roman" w:hint="eastAsia"/>
          <w:iCs/>
          <w:szCs w:val="21"/>
          <w:lang w:bidi="en-US"/>
        </w:rPr>
        <w:t>万元，与</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年接近。</w:t>
      </w:r>
    </w:p>
    <w:p w14:paraId="130F2579"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color w:val="000000"/>
          <w:kern w:val="0"/>
          <w:szCs w:val="21"/>
          <w:lang w:bidi="en-US"/>
        </w:rPr>
        <w:t>2019年至2020年，公司人均薪酬有所提升。</w:t>
      </w:r>
    </w:p>
    <w:p w14:paraId="471D43A9"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iCs/>
          <w:szCs w:val="21"/>
          <w:lang w:bidi="en-US"/>
        </w:rPr>
        <w:lastRenderedPageBreak/>
        <w:t>综上，报告期内，公司员工人均薪酬存在一定波动，具有合理性。</w:t>
      </w:r>
    </w:p>
    <w:p w14:paraId="10747F13"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（五）请保荐人、申报会计师核查并发表明确意见；说明对营业成本准确性、完整性的核查方法、核查结论，以及核查方法的有效性和充分性；核查是否存在实际控制人、董</w:t>
      </w:r>
      <w:proofErr w:type="gramStart"/>
      <w:r w:rsidRPr="00EC24C9">
        <w:rPr>
          <w:rFonts w:ascii="宋体" w:eastAsia="宋体" w:hAnsi="宋体" w:cs="Times New Roman" w:hint="eastAsia"/>
          <w:b/>
          <w:bCs/>
          <w:szCs w:val="21"/>
        </w:rPr>
        <w:t>监高替</w:t>
      </w:r>
      <w:proofErr w:type="gramEnd"/>
      <w:r w:rsidRPr="00EC24C9">
        <w:rPr>
          <w:rFonts w:ascii="宋体" w:eastAsia="宋体" w:hAnsi="宋体" w:cs="Times New Roman" w:hint="eastAsia"/>
          <w:b/>
          <w:bCs/>
          <w:szCs w:val="21"/>
        </w:rPr>
        <w:t>发行人承担成本费用的情形，说明核查方法、核查结论，以及核查方法的有效性和充分性</w:t>
      </w:r>
    </w:p>
    <w:p w14:paraId="603BBC44"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kern w:val="0"/>
          <w:szCs w:val="21"/>
        </w:rPr>
        <w:t>1</w:t>
      </w:r>
      <w:r w:rsidRPr="00EC24C9">
        <w:rPr>
          <w:rFonts w:ascii="宋体" w:eastAsia="宋体" w:hAnsi="宋体" w:cs="宋体" w:hint="eastAsia"/>
          <w:kern w:val="0"/>
          <w:szCs w:val="21"/>
        </w:rPr>
        <w:t>、对营业成本准确性、完整性的核查方法、核查结论，以及核查方法的有效性和充分性</w:t>
      </w:r>
    </w:p>
    <w:p w14:paraId="6EB257AA" w14:textId="37FE9491"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hint="eastAsia"/>
          <w:kern w:val="0"/>
          <w:szCs w:val="21"/>
        </w:rPr>
        <w:t>报告期内，发行人营业成本包括职工薪酬、项目合作服务费、图文制作服务费、差旅交通费等。</w:t>
      </w:r>
      <w:r w:rsidR="006718E6" w:rsidRPr="00EC24C9">
        <w:rPr>
          <w:rFonts w:ascii="宋体" w:eastAsia="宋体" w:hAnsi="宋体" w:cs="宋体" w:hint="eastAsia"/>
          <w:kern w:val="0"/>
          <w:szCs w:val="21"/>
        </w:rPr>
        <w:t>申报会计师</w:t>
      </w:r>
      <w:r w:rsidRPr="00EC24C9">
        <w:rPr>
          <w:rFonts w:ascii="宋体" w:eastAsia="宋体" w:hAnsi="宋体" w:cs="宋体" w:hint="eastAsia"/>
          <w:kern w:val="0"/>
          <w:szCs w:val="21"/>
        </w:rPr>
        <w:t>进行了如下核查：</w:t>
      </w:r>
    </w:p>
    <w:p w14:paraId="4ADA023A"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hint="eastAsia"/>
          <w:kern w:val="0"/>
          <w:szCs w:val="21"/>
        </w:rPr>
        <w:t>（</w:t>
      </w:r>
      <w:r w:rsidRPr="00EC24C9">
        <w:rPr>
          <w:rFonts w:ascii="宋体" w:eastAsia="宋体" w:hAnsi="宋体" w:cs="宋体"/>
          <w:kern w:val="0"/>
          <w:szCs w:val="21"/>
        </w:rPr>
        <w:t>1</w:t>
      </w:r>
      <w:r w:rsidRPr="00EC24C9">
        <w:rPr>
          <w:rFonts w:ascii="宋体" w:eastAsia="宋体" w:hAnsi="宋体" w:cs="宋体" w:hint="eastAsia"/>
          <w:kern w:val="0"/>
          <w:szCs w:val="21"/>
        </w:rPr>
        <w:t>）查阅了发行人的成本核算政策，与同行业可比公司进行比较，并对发行人成本核算是否符合《企业会计准则》进行了分析；</w:t>
      </w:r>
    </w:p>
    <w:p w14:paraId="28945372"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hint="eastAsia"/>
          <w:kern w:val="0"/>
          <w:szCs w:val="21"/>
        </w:rPr>
        <w:t>（</w:t>
      </w:r>
      <w:r w:rsidRPr="00EC24C9">
        <w:rPr>
          <w:rFonts w:ascii="宋体" w:eastAsia="宋体" w:hAnsi="宋体" w:cs="宋体"/>
          <w:kern w:val="0"/>
          <w:szCs w:val="21"/>
        </w:rPr>
        <w:t>2</w:t>
      </w:r>
      <w:r w:rsidRPr="00EC24C9">
        <w:rPr>
          <w:rFonts w:ascii="宋体" w:eastAsia="宋体" w:hAnsi="宋体" w:cs="宋体" w:hint="eastAsia"/>
          <w:kern w:val="0"/>
          <w:szCs w:val="21"/>
        </w:rPr>
        <w:t>）对发行人报告期各期进行采购穿行测试及抽凭，查阅了采购合同、记账凭证、发票及付款单等文件；获取主营业务成本明细表并进行结构性分析；</w:t>
      </w:r>
    </w:p>
    <w:p w14:paraId="5D52173A"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hint="eastAsia"/>
          <w:kern w:val="0"/>
          <w:szCs w:val="21"/>
        </w:rPr>
        <w:t>（</w:t>
      </w:r>
      <w:r w:rsidRPr="00EC24C9">
        <w:rPr>
          <w:rFonts w:ascii="宋体" w:eastAsia="宋体" w:hAnsi="宋体" w:cs="宋体"/>
          <w:kern w:val="0"/>
          <w:szCs w:val="21"/>
        </w:rPr>
        <w:t>3</w:t>
      </w:r>
      <w:r w:rsidRPr="00EC24C9">
        <w:rPr>
          <w:rFonts w:ascii="宋体" w:eastAsia="宋体" w:hAnsi="宋体" w:cs="宋体" w:hint="eastAsia"/>
          <w:kern w:val="0"/>
          <w:szCs w:val="21"/>
        </w:rPr>
        <w:t>）对营业成本中职工薪</w:t>
      </w:r>
      <w:proofErr w:type="gramStart"/>
      <w:r w:rsidRPr="00EC24C9">
        <w:rPr>
          <w:rFonts w:ascii="宋体" w:eastAsia="宋体" w:hAnsi="宋体" w:cs="宋体" w:hint="eastAsia"/>
          <w:kern w:val="0"/>
          <w:szCs w:val="21"/>
        </w:rPr>
        <w:t>酬</w:t>
      </w:r>
      <w:proofErr w:type="gramEnd"/>
      <w:r w:rsidRPr="00EC24C9">
        <w:rPr>
          <w:rFonts w:ascii="宋体" w:eastAsia="宋体" w:hAnsi="宋体" w:cs="宋体" w:hint="eastAsia"/>
          <w:kern w:val="0"/>
          <w:szCs w:val="21"/>
        </w:rPr>
        <w:t>进行核查，获取报告期内发行人员工花名册，对发行人技术人员进行分类统计，分析其报告期内薪酬总额，并与同行业可比公司技术人员薪酬进行对比；</w:t>
      </w:r>
    </w:p>
    <w:p w14:paraId="3151EB9B"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hint="eastAsia"/>
          <w:kern w:val="0"/>
          <w:szCs w:val="21"/>
        </w:rPr>
        <w:t>（</w:t>
      </w:r>
      <w:r w:rsidRPr="00EC24C9">
        <w:rPr>
          <w:rFonts w:ascii="宋体" w:eastAsia="宋体" w:hAnsi="宋体" w:cs="宋体"/>
          <w:kern w:val="0"/>
          <w:szCs w:val="21"/>
        </w:rPr>
        <w:t>4</w:t>
      </w:r>
      <w:r w:rsidRPr="00EC24C9">
        <w:rPr>
          <w:rFonts w:ascii="宋体" w:eastAsia="宋体" w:hAnsi="宋体" w:cs="宋体" w:hint="eastAsia"/>
          <w:kern w:val="0"/>
          <w:szCs w:val="21"/>
        </w:rPr>
        <w:t>）对营业成本</w:t>
      </w:r>
      <w:proofErr w:type="gramStart"/>
      <w:r w:rsidRPr="00EC24C9">
        <w:rPr>
          <w:rFonts w:ascii="宋体" w:eastAsia="宋体" w:hAnsi="宋体" w:cs="宋体" w:hint="eastAsia"/>
          <w:kern w:val="0"/>
          <w:szCs w:val="21"/>
        </w:rPr>
        <w:t>中项目</w:t>
      </w:r>
      <w:proofErr w:type="gramEnd"/>
      <w:r w:rsidRPr="00EC24C9">
        <w:rPr>
          <w:rFonts w:ascii="宋体" w:eastAsia="宋体" w:hAnsi="宋体" w:cs="宋体" w:hint="eastAsia"/>
          <w:kern w:val="0"/>
          <w:szCs w:val="21"/>
        </w:rPr>
        <w:t>合作服务费、图文制作服务费进行了全面核查，包括主要项目的穿行测试、抽凭，主要供应商的走访、发放函证、查阅工商资料等；</w:t>
      </w:r>
    </w:p>
    <w:p w14:paraId="2EC8637D"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hint="eastAsia"/>
          <w:kern w:val="0"/>
          <w:szCs w:val="21"/>
        </w:rPr>
        <w:t>（</w:t>
      </w:r>
      <w:r w:rsidRPr="00EC24C9">
        <w:rPr>
          <w:rFonts w:ascii="宋体" w:eastAsia="宋体" w:hAnsi="宋体" w:cs="宋体"/>
          <w:kern w:val="0"/>
          <w:szCs w:val="21"/>
        </w:rPr>
        <w:t>5</w:t>
      </w:r>
      <w:r w:rsidRPr="00EC24C9">
        <w:rPr>
          <w:rFonts w:ascii="宋体" w:eastAsia="宋体" w:hAnsi="宋体" w:cs="宋体" w:hint="eastAsia"/>
          <w:kern w:val="0"/>
          <w:szCs w:val="21"/>
        </w:rPr>
        <w:t>）对发行人业务招待费、差旅费、办公费等费用进行抽凭，了解费用归集的真实性、准确性、完整性，确认是否存在跨期情形；</w:t>
      </w:r>
    </w:p>
    <w:p w14:paraId="589D8581"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宋体" w:hint="eastAsia"/>
          <w:kern w:val="0"/>
          <w:szCs w:val="21"/>
        </w:rPr>
        <w:t>（</w:t>
      </w:r>
      <w:r w:rsidRPr="00EC24C9">
        <w:rPr>
          <w:rFonts w:ascii="宋体" w:eastAsia="宋体" w:hAnsi="宋体" w:cs="宋体"/>
          <w:kern w:val="0"/>
          <w:szCs w:val="21"/>
        </w:rPr>
        <w:t>6</w:t>
      </w:r>
      <w:r w:rsidRPr="00EC24C9">
        <w:rPr>
          <w:rFonts w:ascii="宋体" w:eastAsia="宋体" w:hAnsi="宋体" w:cs="宋体" w:hint="eastAsia"/>
          <w:kern w:val="0"/>
          <w:szCs w:val="21"/>
        </w:rPr>
        <w:t>）查阅了发行人报告期各期主要供应商的工商登记信息，对供应商的成立时间、股东信息等进行了解，核查该等供应商与发行人是否存在关联关系；</w:t>
      </w:r>
    </w:p>
    <w:p w14:paraId="5911B0F7" w14:textId="77777777" w:rsidR="0022622F" w:rsidRPr="00EC24C9" w:rsidRDefault="0022622F" w:rsidP="0022622F">
      <w:pPr>
        <w:spacing w:beforeLines="50" w:before="156" w:line="360" w:lineRule="auto"/>
        <w:ind w:firstLineChars="200" w:firstLine="420"/>
        <w:rPr>
          <w:rFonts w:ascii="宋体" w:eastAsia="宋体" w:hAnsi="宋体" w:cs="宋体"/>
          <w:color w:val="000000"/>
          <w:kern w:val="0"/>
          <w:szCs w:val="21"/>
          <w:lang w:bidi="en-US"/>
        </w:rPr>
      </w:pPr>
      <w:r w:rsidRPr="00EC24C9">
        <w:rPr>
          <w:rFonts w:ascii="宋体" w:eastAsia="宋体" w:hAnsi="宋体" w:cs="宋体" w:hint="eastAsia"/>
          <w:color w:val="000000"/>
          <w:kern w:val="0"/>
          <w:szCs w:val="21"/>
          <w:lang w:bidi="en-US"/>
        </w:rPr>
        <w:t>经核查，报告期各期，发行人营业成本准确、完整，相关核查方法有效、充分。</w:t>
      </w:r>
    </w:p>
    <w:p w14:paraId="16BEC69B"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宋体"/>
          <w:color w:val="000000"/>
          <w:kern w:val="0"/>
          <w:szCs w:val="21"/>
          <w:lang w:bidi="en-US"/>
        </w:rPr>
        <w:t>2</w:t>
      </w:r>
      <w:r w:rsidRPr="00EC24C9">
        <w:rPr>
          <w:rFonts w:ascii="宋体" w:eastAsia="宋体" w:hAnsi="宋体" w:cs="宋体" w:hint="eastAsia"/>
          <w:color w:val="000000"/>
          <w:kern w:val="0"/>
          <w:szCs w:val="21"/>
          <w:lang w:bidi="en-US"/>
        </w:rPr>
        <w:t>、核查是否存在实际控制人、董</w:t>
      </w:r>
      <w:proofErr w:type="gramStart"/>
      <w:r w:rsidRPr="00EC24C9">
        <w:rPr>
          <w:rFonts w:ascii="宋体" w:eastAsia="宋体" w:hAnsi="宋体" w:cs="宋体" w:hint="eastAsia"/>
          <w:color w:val="000000"/>
          <w:kern w:val="0"/>
          <w:szCs w:val="21"/>
          <w:lang w:bidi="en-US"/>
        </w:rPr>
        <w:t>监高替</w:t>
      </w:r>
      <w:proofErr w:type="gramEnd"/>
      <w:r w:rsidRPr="00EC24C9">
        <w:rPr>
          <w:rFonts w:ascii="宋体" w:eastAsia="宋体" w:hAnsi="宋体" w:cs="宋体" w:hint="eastAsia"/>
          <w:color w:val="000000"/>
          <w:kern w:val="0"/>
          <w:szCs w:val="21"/>
          <w:lang w:bidi="en-US"/>
        </w:rPr>
        <w:t>发行人承担成本费用的情形，说明核查方法、核查结论，以及核查方法的有效性和充分性</w:t>
      </w:r>
    </w:p>
    <w:p w14:paraId="2FD5D7BD" w14:textId="3C9653DF"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宋体" w:hint="eastAsia"/>
          <w:color w:val="000000"/>
          <w:kern w:val="0"/>
          <w:szCs w:val="21"/>
          <w:lang w:bidi="en-US"/>
        </w:rPr>
        <w:lastRenderedPageBreak/>
        <w:t>申报会计师对是否存在实际控制人、董</w:t>
      </w:r>
      <w:proofErr w:type="gramStart"/>
      <w:r w:rsidRPr="00EC24C9">
        <w:rPr>
          <w:rFonts w:ascii="宋体" w:eastAsia="宋体" w:hAnsi="宋体" w:cs="宋体" w:hint="eastAsia"/>
          <w:color w:val="000000"/>
          <w:kern w:val="0"/>
          <w:szCs w:val="21"/>
          <w:lang w:bidi="en-US"/>
        </w:rPr>
        <w:t>监高替</w:t>
      </w:r>
      <w:proofErr w:type="gramEnd"/>
      <w:r w:rsidRPr="00EC24C9">
        <w:rPr>
          <w:rFonts w:ascii="宋体" w:eastAsia="宋体" w:hAnsi="宋体" w:cs="宋体" w:hint="eastAsia"/>
          <w:color w:val="000000"/>
          <w:kern w:val="0"/>
          <w:szCs w:val="21"/>
          <w:lang w:bidi="en-US"/>
        </w:rPr>
        <w:t>发行人承担成本费用的情形所采取的核查方法、核查结论如下：</w:t>
      </w:r>
    </w:p>
    <w:p w14:paraId="39C246AD"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宋体" w:hint="eastAsia"/>
          <w:color w:val="000000"/>
          <w:kern w:val="0"/>
          <w:szCs w:val="21"/>
          <w:lang w:bidi="en-US"/>
        </w:rPr>
        <w:t>1、对发行人成本、费用明细科目的合理性进行了分析，并对报告期内发行人各项财务指标的波动合理性、与同行业可比公司的对比情况进行了分析；</w:t>
      </w:r>
    </w:p>
    <w:p w14:paraId="6D1E2C98"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宋体" w:hint="eastAsia"/>
          <w:color w:val="000000"/>
          <w:kern w:val="0"/>
          <w:szCs w:val="21"/>
          <w:lang w:bidi="en-US"/>
        </w:rPr>
        <w:t>2、查阅了实际控制人、</w:t>
      </w:r>
      <w:proofErr w:type="gramStart"/>
      <w:r w:rsidRPr="00EC24C9">
        <w:rPr>
          <w:rFonts w:ascii="宋体" w:eastAsia="宋体" w:hAnsi="宋体" w:cs="宋体" w:hint="eastAsia"/>
          <w:color w:val="000000"/>
          <w:kern w:val="0"/>
          <w:szCs w:val="21"/>
          <w:lang w:bidi="en-US"/>
        </w:rPr>
        <w:t>董监高的</w:t>
      </w:r>
      <w:proofErr w:type="gramEnd"/>
      <w:r w:rsidRPr="00EC24C9">
        <w:rPr>
          <w:rFonts w:ascii="宋体" w:eastAsia="宋体" w:hAnsi="宋体" w:cs="宋体" w:hint="eastAsia"/>
          <w:color w:val="000000"/>
          <w:kern w:val="0"/>
          <w:szCs w:val="21"/>
          <w:lang w:bidi="en-US"/>
        </w:rPr>
        <w:t>主要银行卡流水；</w:t>
      </w:r>
    </w:p>
    <w:p w14:paraId="39A1A394"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宋体" w:hint="eastAsia"/>
          <w:color w:val="000000"/>
          <w:kern w:val="0"/>
          <w:szCs w:val="21"/>
          <w:lang w:bidi="en-US"/>
        </w:rPr>
        <w:t>3、获取了实际控制人、</w:t>
      </w:r>
      <w:proofErr w:type="gramStart"/>
      <w:r w:rsidRPr="00EC24C9">
        <w:rPr>
          <w:rFonts w:ascii="宋体" w:eastAsia="宋体" w:hAnsi="宋体" w:cs="宋体" w:hint="eastAsia"/>
          <w:color w:val="000000"/>
          <w:kern w:val="0"/>
          <w:szCs w:val="21"/>
          <w:lang w:bidi="en-US"/>
        </w:rPr>
        <w:t>董监高出具</w:t>
      </w:r>
      <w:proofErr w:type="gramEnd"/>
      <w:r w:rsidRPr="00EC24C9">
        <w:rPr>
          <w:rFonts w:ascii="宋体" w:eastAsia="宋体" w:hAnsi="宋体" w:cs="宋体" w:hint="eastAsia"/>
          <w:color w:val="000000"/>
          <w:kern w:val="0"/>
          <w:szCs w:val="21"/>
          <w:lang w:bidi="en-US"/>
        </w:rPr>
        <w:t>的不存在为发行人承担成本费用的情形的说明函。</w:t>
      </w:r>
    </w:p>
    <w:p w14:paraId="090D2F06"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宋体" w:hint="eastAsia"/>
          <w:color w:val="000000"/>
          <w:kern w:val="0"/>
          <w:szCs w:val="21"/>
          <w:lang w:bidi="en-US"/>
        </w:rPr>
        <w:t>经核查，报告期各期，发行人不存在实际控制人、董</w:t>
      </w:r>
      <w:proofErr w:type="gramStart"/>
      <w:r w:rsidRPr="00EC24C9">
        <w:rPr>
          <w:rFonts w:ascii="宋体" w:eastAsia="宋体" w:hAnsi="宋体" w:cs="宋体" w:hint="eastAsia"/>
          <w:color w:val="000000"/>
          <w:kern w:val="0"/>
          <w:szCs w:val="21"/>
          <w:lang w:bidi="en-US"/>
        </w:rPr>
        <w:t>监高替</w:t>
      </w:r>
      <w:proofErr w:type="gramEnd"/>
      <w:r w:rsidRPr="00EC24C9">
        <w:rPr>
          <w:rFonts w:ascii="宋体" w:eastAsia="宋体" w:hAnsi="宋体" w:cs="宋体" w:hint="eastAsia"/>
          <w:color w:val="000000"/>
          <w:kern w:val="0"/>
          <w:szCs w:val="21"/>
          <w:lang w:bidi="en-US"/>
        </w:rPr>
        <w:t>发行人承担成本费用的情形，相关核查方法有效、充分。</w:t>
      </w:r>
    </w:p>
    <w:p w14:paraId="59D1ACE1" w14:textId="77777777" w:rsidR="0022622F" w:rsidRPr="00EC24C9" w:rsidRDefault="0022622F" w:rsidP="0022622F">
      <w:pPr>
        <w:spacing w:beforeLines="50" w:before="156" w:afterLines="50" w:after="156" w:line="360" w:lineRule="auto"/>
        <w:ind w:firstLineChars="200" w:firstLine="42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5BE21A50"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0C186275" w14:textId="6E1C59A4"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hint="eastAsia"/>
          <w:kern w:val="0"/>
          <w:szCs w:val="21"/>
          <w:lang w:val="zh-TW"/>
        </w:rPr>
        <w:t>申报会计师执行了如下核查程序：</w:t>
      </w:r>
    </w:p>
    <w:p w14:paraId="1E85CB7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1</w:t>
      </w:r>
      <w:r w:rsidRPr="00EC24C9">
        <w:rPr>
          <w:rFonts w:ascii="宋体" w:eastAsia="宋体" w:hAnsi="宋体" w:cs="Times New Roman" w:hint="eastAsia"/>
          <w:kern w:val="0"/>
          <w:szCs w:val="21"/>
          <w:lang w:val="zh-TW"/>
        </w:rPr>
        <w:t>、核查了发行人设计人员、研发人员的划分标准，判断是否存在人员重叠，对发行人成本和研发费用中职工薪酬的划分进行核查；</w:t>
      </w:r>
    </w:p>
    <w:p w14:paraId="0DDC61F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2</w:t>
      </w:r>
      <w:r w:rsidRPr="00EC24C9">
        <w:rPr>
          <w:rFonts w:ascii="宋体" w:eastAsia="宋体" w:hAnsi="宋体" w:cs="Times New Roman" w:hint="eastAsia"/>
          <w:kern w:val="0"/>
          <w:szCs w:val="21"/>
          <w:lang w:val="zh-TW"/>
        </w:rPr>
        <w:t>、分析发行人</w:t>
      </w:r>
      <w:r w:rsidRPr="00EC24C9">
        <w:rPr>
          <w:rFonts w:ascii="宋体" w:eastAsia="宋体" w:hAnsi="宋体" w:cs="Times New Roman"/>
          <w:kern w:val="0"/>
          <w:szCs w:val="21"/>
          <w:lang w:val="zh-TW" w:eastAsia="zh-TW"/>
        </w:rPr>
        <w:t>2018</w:t>
      </w:r>
      <w:r w:rsidRPr="00EC24C9">
        <w:rPr>
          <w:rFonts w:ascii="宋体" w:eastAsia="宋体" w:hAnsi="宋体" w:cs="Times New Roman" w:hint="eastAsia"/>
          <w:kern w:val="0"/>
          <w:szCs w:val="21"/>
          <w:lang w:val="zh-TW" w:eastAsia="zh-TW"/>
        </w:rPr>
        <w:t>年至</w:t>
      </w:r>
      <w:r w:rsidRPr="00EC24C9">
        <w:rPr>
          <w:rFonts w:ascii="宋体" w:eastAsia="宋体" w:hAnsi="宋体" w:cs="Times New Roman"/>
          <w:kern w:val="0"/>
          <w:szCs w:val="21"/>
          <w:lang w:val="zh-TW" w:eastAsia="zh-TW"/>
        </w:rPr>
        <w:t>2019</w:t>
      </w:r>
      <w:r w:rsidRPr="00EC24C9">
        <w:rPr>
          <w:rFonts w:ascii="宋体" w:eastAsia="宋体" w:hAnsi="宋体" w:cs="Times New Roman" w:hint="eastAsia"/>
          <w:kern w:val="0"/>
          <w:szCs w:val="21"/>
          <w:lang w:val="zh-TW" w:eastAsia="zh-TW"/>
        </w:rPr>
        <w:t>年人员变动情况、固定薪酬与绩效奖金变动原因，分析了</w:t>
      </w:r>
      <w:r w:rsidRPr="00EC24C9">
        <w:rPr>
          <w:rFonts w:ascii="宋体" w:eastAsia="宋体" w:hAnsi="宋体" w:cs="Times New Roman"/>
          <w:kern w:val="0"/>
          <w:szCs w:val="21"/>
          <w:lang w:val="zh-TW" w:eastAsia="zh-TW"/>
        </w:rPr>
        <w:t>2019</w:t>
      </w:r>
      <w:r w:rsidRPr="00EC24C9">
        <w:rPr>
          <w:rFonts w:ascii="宋体" w:eastAsia="宋体" w:hAnsi="宋体" w:cs="Times New Roman" w:hint="eastAsia"/>
          <w:kern w:val="0"/>
          <w:szCs w:val="21"/>
          <w:lang w:val="zh-TW" w:eastAsia="zh-TW"/>
        </w:rPr>
        <w:t>年剔除新招应届毕业生或助理人员后的人均薪酬情况；</w:t>
      </w:r>
    </w:p>
    <w:p w14:paraId="5AA6F541"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3</w:t>
      </w:r>
      <w:r w:rsidRPr="00EC24C9">
        <w:rPr>
          <w:rFonts w:ascii="宋体" w:eastAsia="宋体" w:hAnsi="宋体" w:cs="Times New Roman" w:hint="eastAsia"/>
          <w:kern w:val="0"/>
          <w:szCs w:val="21"/>
          <w:lang w:val="zh-TW"/>
        </w:rPr>
        <w:t>、核查了发行人成本中计提的职工薪酬和技术人薪酬构成，对两者差异进行分析；</w:t>
      </w:r>
    </w:p>
    <w:p w14:paraId="521BA51D"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4</w:t>
      </w:r>
      <w:r w:rsidRPr="00EC24C9">
        <w:rPr>
          <w:rFonts w:ascii="宋体" w:eastAsia="宋体" w:hAnsi="宋体" w:cs="Times New Roman" w:hint="eastAsia"/>
          <w:kern w:val="0"/>
          <w:szCs w:val="21"/>
          <w:lang w:val="zh-TW"/>
        </w:rPr>
        <w:t>、对发行人员工人均薪酬波动进行分析；</w:t>
      </w:r>
    </w:p>
    <w:p w14:paraId="099A35F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kern w:val="0"/>
          <w:szCs w:val="21"/>
          <w:lang w:val="zh-TW" w:eastAsia="zh-TW"/>
        </w:rPr>
        <w:t>5</w:t>
      </w:r>
      <w:r w:rsidRPr="00EC24C9">
        <w:rPr>
          <w:rFonts w:ascii="宋体" w:eastAsia="宋体" w:hAnsi="宋体" w:cs="Times New Roman" w:hint="eastAsia"/>
          <w:kern w:val="0"/>
          <w:szCs w:val="21"/>
          <w:lang w:val="zh-TW"/>
        </w:rPr>
        <w:t>、</w:t>
      </w:r>
      <w:r w:rsidRPr="00EC24C9">
        <w:rPr>
          <w:rFonts w:ascii="宋体" w:eastAsia="宋体" w:hAnsi="宋体" w:cs="Times New Roman" w:hint="eastAsia"/>
          <w:kern w:val="0"/>
          <w:szCs w:val="21"/>
        </w:rPr>
        <w:t>对发行人营业成本准确性、完整性以及</w:t>
      </w:r>
      <w:r w:rsidRPr="00EC24C9">
        <w:rPr>
          <w:rFonts w:ascii="宋体" w:eastAsia="宋体" w:hAnsi="宋体" w:cs="Times New Roman" w:hint="eastAsia"/>
          <w:kern w:val="0"/>
          <w:szCs w:val="21"/>
          <w:lang w:val="zh-TW" w:bidi="en-US"/>
        </w:rPr>
        <w:t>是否存在实际控制人、董监高替发行人承担成本费用的情形进行了核查，并对核查方法的有效性和充分性进行了分析</w:t>
      </w:r>
      <w:r w:rsidRPr="00EC24C9">
        <w:rPr>
          <w:rFonts w:ascii="宋体" w:eastAsia="宋体" w:hAnsi="宋体" w:cs="Times New Roman" w:hint="eastAsia"/>
          <w:kern w:val="0"/>
          <w:szCs w:val="21"/>
          <w:lang w:val="zh-TW"/>
        </w:rPr>
        <w:t>。</w:t>
      </w:r>
    </w:p>
    <w:p w14:paraId="7C14CB78"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44CEC822" w14:textId="50A7DB4B"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kern w:val="0"/>
          <w:szCs w:val="21"/>
          <w:lang w:val="zh-TW"/>
        </w:rPr>
        <w:t>申报会计师</w:t>
      </w:r>
      <w:r w:rsidRPr="00EC24C9">
        <w:rPr>
          <w:rFonts w:ascii="宋体" w:eastAsia="宋体" w:hAnsi="宋体" w:cs="Times New Roman" w:hint="eastAsia"/>
          <w:szCs w:val="21"/>
        </w:rPr>
        <w:t>核查意见如下：</w:t>
      </w:r>
    </w:p>
    <w:p w14:paraId="4BE09ED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1</w:t>
      </w:r>
      <w:r w:rsidRPr="00EC24C9">
        <w:rPr>
          <w:rFonts w:ascii="宋体" w:eastAsia="宋体" w:hAnsi="宋体" w:cs="Times New Roman" w:hint="eastAsia"/>
          <w:szCs w:val="21"/>
        </w:rPr>
        <w:t>、发行人研发人员均由设计人员兼任，存在重叠情形，发行人成本与研发费用中职工薪</w:t>
      </w:r>
      <w:proofErr w:type="gramStart"/>
      <w:r w:rsidRPr="00EC24C9">
        <w:rPr>
          <w:rFonts w:ascii="宋体" w:eastAsia="宋体" w:hAnsi="宋体" w:cs="Times New Roman" w:hint="eastAsia"/>
          <w:szCs w:val="21"/>
        </w:rPr>
        <w:t>酬</w:t>
      </w:r>
      <w:proofErr w:type="gramEnd"/>
      <w:r w:rsidRPr="00EC24C9">
        <w:rPr>
          <w:rFonts w:ascii="宋体" w:eastAsia="宋体" w:hAnsi="宋体" w:cs="Times New Roman" w:hint="eastAsia"/>
          <w:szCs w:val="21"/>
        </w:rPr>
        <w:t>划分合理；</w:t>
      </w:r>
    </w:p>
    <w:p w14:paraId="033A5375"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w:t>
      </w:r>
      <w:r w:rsidRPr="00EC24C9">
        <w:rPr>
          <w:rFonts w:ascii="宋体" w:eastAsia="宋体" w:hAnsi="宋体" w:cs="Times New Roman" w:hint="eastAsia"/>
          <w:szCs w:val="21"/>
        </w:rPr>
        <w:t>、</w:t>
      </w:r>
      <w:r w:rsidRPr="00EC24C9">
        <w:rPr>
          <w:rFonts w:ascii="宋体" w:eastAsia="宋体" w:hAnsi="宋体" w:cs="Times New Roman"/>
          <w:szCs w:val="21"/>
        </w:rPr>
        <w:t>2019</w:t>
      </w:r>
      <w:r w:rsidRPr="00EC24C9">
        <w:rPr>
          <w:rFonts w:ascii="宋体" w:eastAsia="宋体" w:hAnsi="宋体" w:cs="Times New Roman" w:hint="eastAsia"/>
          <w:szCs w:val="21"/>
        </w:rPr>
        <w:t>年员工人数增加</w:t>
      </w:r>
      <w:r w:rsidRPr="00EC24C9">
        <w:rPr>
          <w:rFonts w:ascii="宋体" w:eastAsia="宋体" w:hAnsi="宋体" w:cs="Times New Roman"/>
          <w:szCs w:val="21"/>
        </w:rPr>
        <w:t>109</w:t>
      </w:r>
      <w:r w:rsidRPr="00EC24C9">
        <w:rPr>
          <w:rFonts w:ascii="宋体" w:eastAsia="宋体" w:hAnsi="宋体" w:cs="Times New Roman" w:hint="eastAsia"/>
          <w:szCs w:val="21"/>
        </w:rPr>
        <w:t>人与当年薪</w:t>
      </w:r>
      <w:proofErr w:type="gramStart"/>
      <w:r w:rsidRPr="00EC24C9">
        <w:rPr>
          <w:rFonts w:ascii="宋体" w:eastAsia="宋体" w:hAnsi="宋体" w:cs="Times New Roman" w:hint="eastAsia"/>
          <w:szCs w:val="21"/>
        </w:rPr>
        <w:t>酬</w:t>
      </w:r>
      <w:proofErr w:type="gramEnd"/>
      <w:r w:rsidRPr="00EC24C9">
        <w:rPr>
          <w:rFonts w:ascii="宋体" w:eastAsia="宋体" w:hAnsi="宋体" w:cs="Times New Roman" w:hint="eastAsia"/>
          <w:szCs w:val="21"/>
        </w:rPr>
        <w:t>总额增幅较小具有匹配性，符合发行人的绩</w:t>
      </w:r>
      <w:r w:rsidRPr="00EC24C9">
        <w:rPr>
          <w:rFonts w:ascii="宋体" w:eastAsia="宋体" w:hAnsi="宋体" w:cs="Times New Roman" w:hint="eastAsia"/>
          <w:szCs w:val="21"/>
        </w:rPr>
        <w:lastRenderedPageBreak/>
        <w:t>效考核政策；</w:t>
      </w:r>
    </w:p>
    <w:p w14:paraId="6FA06F91"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3</w:t>
      </w:r>
      <w:r w:rsidRPr="00EC24C9">
        <w:rPr>
          <w:rFonts w:ascii="宋体" w:eastAsia="宋体" w:hAnsi="宋体" w:cs="Times New Roman" w:hint="eastAsia"/>
          <w:szCs w:val="21"/>
        </w:rPr>
        <w:t>、建筑设计业务成本中计提的职工薪</w:t>
      </w:r>
      <w:proofErr w:type="gramStart"/>
      <w:r w:rsidRPr="00EC24C9">
        <w:rPr>
          <w:rFonts w:ascii="宋体" w:eastAsia="宋体" w:hAnsi="宋体" w:cs="Times New Roman" w:hint="eastAsia"/>
          <w:szCs w:val="21"/>
        </w:rPr>
        <w:t>酬</w:t>
      </w:r>
      <w:proofErr w:type="gramEnd"/>
      <w:r w:rsidRPr="00EC24C9">
        <w:rPr>
          <w:rFonts w:ascii="宋体" w:eastAsia="宋体" w:hAnsi="宋体" w:cs="Times New Roman" w:hint="eastAsia"/>
          <w:szCs w:val="21"/>
        </w:rPr>
        <w:t>总额低于技术人员薪酬总额具有合理原因，相关成本划分准确；</w:t>
      </w:r>
    </w:p>
    <w:p w14:paraId="78E4F321"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4</w:t>
      </w:r>
      <w:r w:rsidRPr="00EC24C9">
        <w:rPr>
          <w:rFonts w:ascii="宋体" w:eastAsia="宋体" w:hAnsi="宋体" w:cs="Times New Roman" w:hint="eastAsia"/>
          <w:szCs w:val="21"/>
        </w:rPr>
        <w:t>、发行人员工人均薪酬波动较大具有合理原因；</w:t>
      </w:r>
    </w:p>
    <w:p w14:paraId="025027A9"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Times New Roman"/>
          <w:szCs w:val="21"/>
        </w:rPr>
        <w:t>5</w:t>
      </w:r>
      <w:r w:rsidRPr="00EC24C9">
        <w:rPr>
          <w:rFonts w:ascii="宋体" w:eastAsia="宋体" w:hAnsi="宋体" w:cs="Times New Roman" w:hint="eastAsia"/>
          <w:szCs w:val="21"/>
        </w:rPr>
        <w:t>、发行人营业成本真实、准确、完整，核查方法有效、充分，发行人不存在实际控制人、</w:t>
      </w:r>
      <w:proofErr w:type="gramStart"/>
      <w:r w:rsidRPr="00EC24C9">
        <w:rPr>
          <w:rFonts w:ascii="宋体" w:eastAsia="宋体" w:hAnsi="宋体" w:cs="Times New Roman" w:hint="eastAsia"/>
          <w:szCs w:val="21"/>
        </w:rPr>
        <w:t>董监高为</w:t>
      </w:r>
      <w:proofErr w:type="gramEnd"/>
      <w:r w:rsidRPr="00EC24C9">
        <w:rPr>
          <w:rFonts w:ascii="宋体" w:eastAsia="宋体" w:hAnsi="宋体" w:cs="Times New Roman" w:hint="eastAsia"/>
          <w:szCs w:val="21"/>
        </w:rPr>
        <w:t>发行人承担成本费用的情形，核查方法有效、充分。</w:t>
      </w:r>
    </w:p>
    <w:p w14:paraId="580E3CCF"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p>
    <w:p w14:paraId="353FB6CE"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15" w:name="_Toc53577478"/>
      <w:r w:rsidRPr="00EC24C9">
        <w:rPr>
          <w:rFonts w:ascii="宋体" w:eastAsia="宋体" w:hAnsi="宋体" w:cs="Times New Roman" w:hint="eastAsia"/>
          <w:b/>
          <w:bCs/>
          <w:szCs w:val="21"/>
        </w:rPr>
        <w:t>问题</w:t>
      </w:r>
      <w:r w:rsidRPr="00EC24C9">
        <w:rPr>
          <w:rFonts w:ascii="宋体" w:eastAsia="宋体" w:hAnsi="宋体" w:cs="Times New Roman"/>
          <w:b/>
          <w:bCs/>
          <w:szCs w:val="21"/>
        </w:rPr>
        <w:t>10</w:t>
      </w:r>
      <w:bookmarkEnd w:id="15"/>
    </w:p>
    <w:p w14:paraId="6854D300"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16" w:name="_Toc52994504"/>
      <w:bookmarkStart w:id="17" w:name="_Toc53577479"/>
      <w:r w:rsidRPr="00EC24C9">
        <w:rPr>
          <w:rFonts w:ascii="宋体" w:eastAsia="宋体" w:hAnsi="宋体" w:cs="Times New Roman"/>
          <w:b/>
          <w:bCs/>
          <w:szCs w:val="21"/>
        </w:rPr>
        <w:t xml:space="preserve">10. </w:t>
      </w:r>
      <w:r w:rsidRPr="00EC24C9">
        <w:rPr>
          <w:rFonts w:ascii="宋体" w:eastAsia="宋体" w:hAnsi="宋体" w:cs="Times New Roman" w:hint="eastAsia"/>
          <w:b/>
          <w:bCs/>
          <w:szCs w:val="21"/>
        </w:rPr>
        <w:t>申报材料显示，发行人主要供应商包括项目合作服务供应商和图文制作服务供应商，报告期内公司主要供应商变动较为频繁。</w:t>
      </w:r>
      <w:r w:rsidRPr="00EC24C9">
        <w:rPr>
          <w:rFonts w:ascii="宋体" w:eastAsia="宋体" w:hAnsi="宋体" w:cs="Times New Roman"/>
          <w:b/>
          <w:bCs/>
          <w:szCs w:val="21"/>
        </w:rPr>
        <w:t>2019</w:t>
      </w:r>
      <w:r w:rsidRPr="00EC24C9">
        <w:rPr>
          <w:rFonts w:ascii="宋体" w:eastAsia="宋体" w:hAnsi="宋体" w:cs="Times New Roman" w:hint="eastAsia"/>
          <w:b/>
          <w:bCs/>
          <w:szCs w:val="21"/>
        </w:rPr>
        <w:t>年，公司向都市霍普采购项目合作服务</w:t>
      </w:r>
      <w:r w:rsidRPr="00EC24C9">
        <w:rPr>
          <w:rFonts w:ascii="宋体" w:eastAsia="宋体" w:hAnsi="宋体" w:cs="Times New Roman"/>
          <w:b/>
          <w:bCs/>
          <w:szCs w:val="21"/>
        </w:rPr>
        <w:t>971.59</w:t>
      </w:r>
      <w:r w:rsidRPr="00EC24C9">
        <w:rPr>
          <w:rFonts w:ascii="宋体" w:eastAsia="宋体" w:hAnsi="宋体" w:cs="Times New Roman" w:hint="eastAsia"/>
          <w:b/>
          <w:bCs/>
          <w:szCs w:val="21"/>
        </w:rPr>
        <w:t>万元，占公司项目合作服务和图文制作服务采购总额的</w:t>
      </w:r>
      <w:r w:rsidRPr="00EC24C9">
        <w:rPr>
          <w:rFonts w:ascii="宋体" w:eastAsia="宋体" w:hAnsi="宋体" w:cs="Times New Roman"/>
          <w:b/>
          <w:bCs/>
          <w:szCs w:val="21"/>
        </w:rPr>
        <w:t>44.60%</w:t>
      </w:r>
      <w:r w:rsidRPr="00EC24C9">
        <w:rPr>
          <w:rFonts w:ascii="宋体" w:eastAsia="宋体" w:hAnsi="宋体" w:cs="Times New Roman" w:hint="eastAsia"/>
          <w:b/>
          <w:bCs/>
          <w:szCs w:val="21"/>
        </w:rPr>
        <w:t>，采购较为集中。请发行人：（</w:t>
      </w:r>
      <w:r w:rsidRPr="00EC24C9">
        <w:rPr>
          <w:rFonts w:ascii="宋体" w:eastAsia="宋体" w:hAnsi="宋体" w:cs="Times New Roman"/>
          <w:b/>
          <w:bCs/>
          <w:szCs w:val="21"/>
        </w:rPr>
        <w:t>1</w:t>
      </w:r>
      <w:r w:rsidRPr="00EC24C9">
        <w:rPr>
          <w:rFonts w:ascii="宋体" w:eastAsia="宋体" w:hAnsi="宋体" w:cs="Times New Roman" w:hint="eastAsia"/>
          <w:b/>
          <w:bCs/>
          <w:szCs w:val="21"/>
        </w:rPr>
        <w:t>）结合在手合同情况，补充披露</w:t>
      </w:r>
      <w:r w:rsidRPr="00EC24C9">
        <w:rPr>
          <w:rFonts w:ascii="宋体" w:eastAsia="宋体" w:hAnsi="宋体" w:cs="Times New Roman"/>
          <w:b/>
          <w:bCs/>
          <w:szCs w:val="21"/>
        </w:rPr>
        <w:t>2020</w:t>
      </w:r>
      <w:r w:rsidRPr="00EC24C9">
        <w:rPr>
          <w:rFonts w:ascii="宋体" w:eastAsia="宋体" w:hAnsi="宋体" w:cs="Times New Roman" w:hint="eastAsia"/>
          <w:b/>
          <w:bCs/>
          <w:szCs w:val="21"/>
        </w:rPr>
        <w:t>年向都市霍普、麦格霍普的采购金额、占比等情况；（</w:t>
      </w:r>
      <w:r w:rsidRPr="00EC24C9">
        <w:rPr>
          <w:rFonts w:ascii="宋体" w:eastAsia="宋体" w:hAnsi="宋体" w:cs="Times New Roman"/>
          <w:b/>
          <w:bCs/>
          <w:szCs w:val="21"/>
        </w:rPr>
        <w:t>2</w:t>
      </w:r>
      <w:r w:rsidRPr="00EC24C9">
        <w:rPr>
          <w:rFonts w:ascii="宋体" w:eastAsia="宋体" w:hAnsi="宋体" w:cs="Times New Roman" w:hint="eastAsia"/>
          <w:b/>
          <w:bCs/>
          <w:szCs w:val="21"/>
        </w:rPr>
        <w:t>）结合同行业可比公司比较情况，补充披露公司主要供应商频繁变动是否符合行业惯例；（</w:t>
      </w:r>
      <w:r w:rsidRPr="00EC24C9">
        <w:rPr>
          <w:rFonts w:ascii="宋体" w:eastAsia="宋体" w:hAnsi="宋体" w:cs="Times New Roman"/>
          <w:b/>
          <w:bCs/>
          <w:szCs w:val="21"/>
        </w:rPr>
        <w:t>3</w:t>
      </w:r>
      <w:r w:rsidRPr="00EC24C9">
        <w:rPr>
          <w:rFonts w:ascii="宋体" w:eastAsia="宋体" w:hAnsi="宋体" w:cs="Times New Roman" w:hint="eastAsia"/>
          <w:b/>
          <w:bCs/>
          <w:szCs w:val="21"/>
        </w:rPr>
        <w:t>）以表格列示并补充披露报告期内公司采购的主要项目合作服务情况，包括供应商、项目金额、服务内容、工作量、定价原则等。请保荐人、申报会计师核查并发表明确意见。</w:t>
      </w:r>
      <w:bookmarkEnd w:id="16"/>
      <w:bookmarkEnd w:id="17"/>
    </w:p>
    <w:p w14:paraId="192FA2DC" w14:textId="77777777" w:rsidR="0022622F" w:rsidRPr="00EC24C9" w:rsidRDefault="0022622F" w:rsidP="0022622F">
      <w:pPr>
        <w:spacing w:beforeLines="50" w:before="156" w:afterLines="50" w:after="156" w:line="360" w:lineRule="auto"/>
        <w:ind w:firstLineChars="200" w:firstLine="422"/>
        <w:jc w:val="left"/>
        <w:rPr>
          <w:rFonts w:ascii="宋体" w:eastAsia="宋体" w:hAnsi="宋体" w:cs="Times New Roman"/>
          <w:b/>
          <w:bCs/>
          <w:color w:val="000000"/>
          <w:kern w:val="0"/>
          <w:szCs w:val="21"/>
          <w:u w:val="double"/>
          <w:lang w:bidi="en-US"/>
        </w:rPr>
      </w:pPr>
      <w:r w:rsidRPr="00EC24C9">
        <w:rPr>
          <w:rFonts w:ascii="宋体" w:eastAsia="宋体" w:hAnsi="宋体" w:cs="Times New Roman" w:hint="eastAsia"/>
          <w:b/>
          <w:bCs/>
          <w:color w:val="000000"/>
          <w:kern w:val="0"/>
          <w:szCs w:val="21"/>
          <w:u w:val="double"/>
          <w:lang w:bidi="en-US"/>
        </w:rPr>
        <w:t>答复：</w:t>
      </w:r>
    </w:p>
    <w:p w14:paraId="12883B0C"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（一）结合在手合同情况，补充披露2020年向都市霍普、麦格霍普的采购金额、占比等情况</w:t>
      </w:r>
    </w:p>
    <w:p w14:paraId="3C90F0C0"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报告期内，公司向关联方购买商品、接受劳务情况如下：</w:t>
      </w:r>
    </w:p>
    <w:p w14:paraId="1F70C793" w14:textId="77777777" w:rsidR="0022622F" w:rsidRPr="00EC24C9" w:rsidRDefault="0022622F" w:rsidP="0022622F">
      <w:pPr>
        <w:ind w:firstLineChars="200" w:firstLine="420"/>
        <w:jc w:val="right"/>
        <w:rPr>
          <w:rFonts w:ascii="宋体" w:eastAsia="宋体" w:hAnsi="宋体" w:cs="Times New Roman"/>
          <w:szCs w:val="21"/>
        </w:rPr>
      </w:pPr>
      <w:r w:rsidRPr="00EC24C9">
        <w:rPr>
          <w:rFonts w:ascii="宋体" w:eastAsia="宋体" w:hAnsi="宋体" w:cs="Times New Roman" w:hint="eastAsia"/>
          <w:szCs w:val="21"/>
        </w:rPr>
        <w:t>单位：万元</w:t>
      </w:r>
    </w:p>
    <w:tbl>
      <w:tblPr>
        <w:tblW w:w="4893"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532"/>
        <w:gridCol w:w="892"/>
        <w:gridCol w:w="1279"/>
        <w:gridCol w:w="991"/>
        <w:gridCol w:w="1278"/>
        <w:gridCol w:w="992"/>
        <w:gridCol w:w="1376"/>
      </w:tblGrid>
      <w:tr w:rsidR="0022622F" w:rsidRPr="00EC24C9" w14:paraId="7E2310CE" w14:textId="77777777" w:rsidTr="0022622F">
        <w:trPr>
          <w:trHeight w:val="397"/>
          <w:jc w:val="center"/>
        </w:trPr>
        <w:tc>
          <w:tcPr>
            <w:tcW w:w="918" w:type="pct"/>
            <w:vMerge w:val="restart"/>
            <w:vAlign w:val="center"/>
            <w:hideMark/>
          </w:tcPr>
          <w:p w14:paraId="44A5135D"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关联方</w:t>
            </w:r>
          </w:p>
        </w:tc>
        <w:tc>
          <w:tcPr>
            <w:tcW w:w="1302" w:type="pct"/>
            <w:gridSpan w:val="2"/>
            <w:vAlign w:val="center"/>
            <w:hideMark/>
          </w:tcPr>
          <w:p w14:paraId="0BE4C323"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2020年度</w:t>
            </w:r>
          </w:p>
        </w:tc>
        <w:tc>
          <w:tcPr>
            <w:tcW w:w="1360" w:type="pct"/>
            <w:gridSpan w:val="2"/>
            <w:vAlign w:val="center"/>
            <w:hideMark/>
          </w:tcPr>
          <w:p w14:paraId="621EBBDA"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iCs/>
                <w:sz w:val="18"/>
                <w:szCs w:val="18"/>
              </w:rPr>
              <w:t>2019</w:t>
            </w:r>
            <w:r w:rsidRPr="00EC24C9">
              <w:rPr>
                <w:rFonts w:ascii="宋体" w:eastAsia="宋体" w:hAnsi="宋体" w:cs="Times New Roman" w:hint="eastAsia"/>
                <w:iCs/>
                <w:sz w:val="18"/>
                <w:szCs w:val="18"/>
              </w:rPr>
              <w:t>年度</w:t>
            </w:r>
          </w:p>
        </w:tc>
        <w:tc>
          <w:tcPr>
            <w:tcW w:w="1420" w:type="pct"/>
            <w:gridSpan w:val="2"/>
            <w:vAlign w:val="center"/>
            <w:hideMark/>
          </w:tcPr>
          <w:p w14:paraId="5019857E"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iCs/>
                <w:sz w:val="18"/>
                <w:szCs w:val="18"/>
              </w:rPr>
              <w:t>2018</w:t>
            </w:r>
            <w:r w:rsidRPr="00EC24C9">
              <w:rPr>
                <w:rFonts w:ascii="宋体" w:eastAsia="宋体" w:hAnsi="宋体" w:cs="Times New Roman" w:hint="eastAsia"/>
                <w:iCs/>
                <w:sz w:val="18"/>
                <w:szCs w:val="18"/>
              </w:rPr>
              <w:t>年度</w:t>
            </w:r>
          </w:p>
        </w:tc>
      </w:tr>
      <w:tr w:rsidR="0022622F" w:rsidRPr="00EC24C9" w14:paraId="04CAF027" w14:textId="77777777" w:rsidTr="0022622F">
        <w:trPr>
          <w:trHeight w:val="397"/>
          <w:jc w:val="center"/>
        </w:trPr>
        <w:tc>
          <w:tcPr>
            <w:tcW w:w="0" w:type="auto"/>
            <w:vMerge/>
            <w:vAlign w:val="center"/>
            <w:hideMark/>
          </w:tcPr>
          <w:p w14:paraId="2248AD78" w14:textId="77777777" w:rsidR="0022622F" w:rsidRPr="00EC24C9" w:rsidRDefault="0022622F">
            <w:pPr>
              <w:widowControl/>
              <w:jc w:val="left"/>
              <w:rPr>
                <w:rFonts w:ascii="宋体" w:eastAsia="宋体" w:hAnsi="宋体" w:cs="Times New Roman"/>
                <w:iCs/>
                <w:sz w:val="18"/>
                <w:szCs w:val="18"/>
              </w:rPr>
            </w:pPr>
          </w:p>
        </w:tc>
        <w:tc>
          <w:tcPr>
            <w:tcW w:w="535" w:type="pct"/>
            <w:vAlign w:val="center"/>
            <w:hideMark/>
          </w:tcPr>
          <w:p w14:paraId="5933872B"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金额</w:t>
            </w:r>
          </w:p>
        </w:tc>
        <w:tc>
          <w:tcPr>
            <w:tcW w:w="767" w:type="pct"/>
            <w:vAlign w:val="center"/>
            <w:hideMark/>
          </w:tcPr>
          <w:p w14:paraId="28D56DC4"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占营业成本比例</w:t>
            </w:r>
          </w:p>
        </w:tc>
        <w:tc>
          <w:tcPr>
            <w:tcW w:w="594" w:type="pct"/>
            <w:vAlign w:val="center"/>
            <w:hideMark/>
          </w:tcPr>
          <w:p w14:paraId="1EE0B652"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金额</w:t>
            </w:r>
          </w:p>
        </w:tc>
        <w:tc>
          <w:tcPr>
            <w:tcW w:w="766" w:type="pct"/>
            <w:vAlign w:val="center"/>
            <w:hideMark/>
          </w:tcPr>
          <w:p w14:paraId="2DBF3185"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占营业成本比例</w:t>
            </w:r>
          </w:p>
        </w:tc>
        <w:tc>
          <w:tcPr>
            <w:tcW w:w="595" w:type="pct"/>
            <w:vAlign w:val="center"/>
            <w:hideMark/>
          </w:tcPr>
          <w:p w14:paraId="1ADB8AF8"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金额</w:t>
            </w:r>
          </w:p>
        </w:tc>
        <w:tc>
          <w:tcPr>
            <w:tcW w:w="825" w:type="pct"/>
            <w:vAlign w:val="center"/>
            <w:hideMark/>
          </w:tcPr>
          <w:p w14:paraId="736F02CA"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iCs/>
                <w:sz w:val="18"/>
                <w:szCs w:val="18"/>
              </w:rPr>
              <w:t>占营业成本比例</w:t>
            </w:r>
          </w:p>
        </w:tc>
      </w:tr>
      <w:tr w:rsidR="0022622F" w:rsidRPr="00EC24C9" w14:paraId="756F3479" w14:textId="77777777" w:rsidTr="0022622F">
        <w:trPr>
          <w:trHeight w:val="397"/>
          <w:jc w:val="center"/>
        </w:trPr>
        <w:tc>
          <w:tcPr>
            <w:tcW w:w="918" w:type="pct"/>
            <w:vAlign w:val="center"/>
            <w:hideMark/>
          </w:tcPr>
          <w:p w14:paraId="786BC9E1" w14:textId="77777777" w:rsidR="0022622F" w:rsidRPr="00EC24C9" w:rsidRDefault="0022622F">
            <w:pPr>
              <w:jc w:val="center"/>
              <w:rPr>
                <w:rFonts w:ascii="宋体" w:eastAsia="宋体" w:hAnsi="宋体" w:cs="Times New Roman"/>
                <w:iCs/>
                <w:sz w:val="18"/>
                <w:szCs w:val="18"/>
              </w:rPr>
            </w:pPr>
            <w:r w:rsidRPr="00EC24C9">
              <w:rPr>
                <w:rFonts w:ascii="宋体" w:eastAsia="宋体" w:hAnsi="宋体" w:cs="Times New Roman" w:hint="eastAsia"/>
                <w:sz w:val="18"/>
                <w:szCs w:val="18"/>
              </w:rPr>
              <w:t>都市霍普</w:t>
            </w:r>
          </w:p>
        </w:tc>
        <w:tc>
          <w:tcPr>
            <w:tcW w:w="535" w:type="pct"/>
            <w:vAlign w:val="center"/>
            <w:hideMark/>
          </w:tcPr>
          <w:p w14:paraId="5A2CA20A"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iCs/>
                <w:sz w:val="18"/>
                <w:szCs w:val="18"/>
              </w:rPr>
              <w:t>305.64</w:t>
            </w:r>
          </w:p>
        </w:tc>
        <w:tc>
          <w:tcPr>
            <w:tcW w:w="767" w:type="pct"/>
            <w:vAlign w:val="center"/>
            <w:hideMark/>
          </w:tcPr>
          <w:p w14:paraId="7D5149A6"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iCs/>
                <w:sz w:val="18"/>
                <w:szCs w:val="18"/>
              </w:rPr>
              <w:t>1.85%</w:t>
            </w:r>
          </w:p>
        </w:tc>
        <w:tc>
          <w:tcPr>
            <w:tcW w:w="594" w:type="pct"/>
            <w:vAlign w:val="center"/>
            <w:hideMark/>
          </w:tcPr>
          <w:p w14:paraId="3283545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971.59</w:t>
            </w:r>
          </w:p>
        </w:tc>
        <w:tc>
          <w:tcPr>
            <w:tcW w:w="766" w:type="pct"/>
            <w:vAlign w:val="center"/>
            <w:hideMark/>
          </w:tcPr>
          <w:p w14:paraId="7347BBA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7.57%</w:t>
            </w:r>
          </w:p>
        </w:tc>
        <w:tc>
          <w:tcPr>
            <w:tcW w:w="595" w:type="pct"/>
            <w:vAlign w:val="center"/>
            <w:hideMark/>
          </w:tcPr>
          <w:p w14:paraId="21F740B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w:t>
            </w:r>
          </w:p>
        </w:tc>
        <w:tc>
          <w:tcPr>
            <w:tcW w:w="825" w:type="pct"/>
            <w:vAlign w:val="center"/>
            <w:hideMark/>
          </w:tcPr>
          <w:p w14:paraId="257ADCA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w:t>
            </w:r>
          </w:p>
        </w:tc>
      </w:tr>
      <w:tr w:rsidR="0022622F" w:rsidRPr="00EC24C9" w14:paraId="5B31CEBE" w14:textId="77777777" w:rsidTr="0022622F">
        <w:trPr>
          <w:trHeight w:val="397"/>
          <w:jc w:val="center"/>
        </w:trPr>
        <w:tc>
          <w:tcPr>
            <w:tcW w:w="918" w:type="pct"/>
            <w:vAlign w:val="center"/>
            <w:hideMark/>
          </w:tcPr>
          <w:p w14:paraId="463D0F4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麦格霍普</w:t>
            </w:r>
          </w:p>
        </w:tc>
        <w:tc>
          <w:tcPr>
            <w:tcW w:w="535" w:type="pct"/>
            <w:vAlign w:val="center"/>
            <w:hideMark/>
          </w:tcPr>
          <w:p w14:paraId="2F80D4DD"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sz w:val="18"/>
                <w:szCs w:val="18"/>
              </w:rPr>
              <w:t>224.49</w:t>
            </w:r>
          </w:p>
        </w:tc>
        <w:tc>
          <w:tcPr>
            <w:tcW w:w="767" w:type="pct"/>
            <w:vAlign w:val="center"/>
            <w:hideMark/>
          </w:tcPr>
          <w:p w14:paraId="7C72FE98"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iCs/>
                <w:sz w:val="18"/>
                <w:szCs w:val="18"/>
              </w:rPr>
              <w:t>1.36%</w:t>
            </w:r>
          </w:p>
        </w:tc>
        <w:tc>
          <w:tcPr>
            <w:tcW w:w="594" w:type="pct"/>
            <w:vAlign w:val="center"/>
            <w:hideMark/>
          </w:tcPr>
          <w:p w14:paraId="629E050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44.02</w:t>
            </w:r>
          </w:p>
        </w:tc>
        <w:tc>
          <w:tcPr>
            <w:tcW w:w="766" w:type="pct"/>
            <w:vAlign w:val="center"/>
            <w:hideMark/>
          </w:tcPr>
          <w:p w14:paraId="6333C87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0.34%</w:t>
            </w:r>
          </w:p>
        </w:tc>
        <w:tc>
          <w:tcPr>
            <w:tcW w:w="595" w:type="pct"/>
            <w:vAlign w:val="center"/>
            <w:hideMark/>
          </w:tcPr>
          <w:p w14:paraId="549E5EC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w:t>
            </w:r>
          </w:p>
        </w:tc>
        <w:tc>
          <w:tcPr>
            <w:tcW w:w="825" w:type="pct"/>
            <w:vAlign w:val="center"/>
            <w:hideMark/>
          </w:tcPr>
          <w:p w14:paraId="5AA731E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w:t>
            </w:r>
          </w:p>
        </w:tc>
      </w:tr>
      <w:tr w:rsidR="0022622F" w:rsidRPr="00EC24C9" w14:paraId="3493E6EE" w14:textId="77777777" w:rsidTr="0022622F">
        <w:trPr>
          <w:trHeight w:val="397"/>
          <w:jc w:val="center"/>
        </w:trPr>
        <w:tc>
          <w:tcPr>
            <w:tcW w:w="918" w:type="pct"/>
            <w:vAlign w:val="center"/>
            <w:hideMark/>
          </w:tcPr>
          <w:p w14:paraId="20D543D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535" w:type="pct"/>
            <w:vAlign w:val="center"/>
            <w:hideMark/>
          </w:tcPr>
          <w:p w14:paraId="30984967"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iCs/>
                <w:sz w:val="18"/>
                <w:szCs w:val="18"/>
              </w:rPr>
              <w:t>530.13</w:t>
            </w:r>
          </w:p>
        </w:tc>
        <w:tc>
          <w:tcPr>
            <w:tcW w:w="767" w:type="pct"/>
            <w:vAlign w:val="center"/>
            <w:hideMark/>
          </w:tcPr>
          <w:p w14:paraId="5D44B408" w14:textId="77777777" w:rsidR="0022622F" w:rsidRPr="00EC24C9" w:rsidRDefault="0022622F">
            <w:pPr>
              <w:jc w:val="right"/>
              <w:rPr>
                <w:rFonts w:ascii="宋体" w:eastAsia="宋体" w:hAnsi="宋体" w:cs="Times New Roman"/>
                <w:iCs/>
                <w:sz w:val="18"/>
                <w:szCs w:val="18"/>
              </w:rPr>
            </w:pPr>
            <w:r w:rsidRPr="00EC24C9">
              <w:rPr>
                <w:rFonts w:ascii="宋体" w:eastAsia="宋体" w:hAnsi="宋体" w:cs="Times New Roman" w:hint="eastAsia"/>
                <w:iCs/>
                <w:sz w:val="18"/>
                <w:szCs w:val="18"/>
              </w:rPr>
              <w:t>3.21%</w:t>
            </w:r>
          </w:p>
        </w:tc>
        <w:tc>
          <w:tcPr>
            <w:tcW w:w="594" w:type="pct"/>
            <w:vAlign w:val="center"/>
            <w:hideMark/>
          </w:tcPr>
          <w:p w14:paraId="2FBB78E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1,015.61</w:t>
            </w:r>
          </w:p>
        </w:tc>
        <w:tc>
          <w:tcPr>
            <w:tcW w:w="766" w:type="pct"/>
            <w:vAlign w:val="center"/>
            <w:hideMark/>
          </w:tcPr>
          <w:p w14:paraId="461A72F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7.91%</w:t>
            </w:r>
          </w:p>
        </w:tc>
        <w:tc>
          <w:tcPr>
            <w:tcW w:w="595" w:type="pct"/>
            <w:vAlign w:val="center"/>
            <w:hideMark/>
          </w:tcPr>
          <w:p w14:paraId="7FB92BE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w:t>
            </w:r>
          </w:p>
        </w:tc>
        <w:tc>
          <w:tcPr>
            <w:tcW w:w="825" w:type="pct"/>
            <w:vAlign w:val="center"/>
            <w:hideMark/>
          </w:tcPr>
          <w:p w14:paraId="7DD6CD6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w:t>
            </w:r>
          </w:p>
        </w:tc>
      </w:tr>
    </w:tbl>
    <w:p w14:paraId="290EF69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szCs w:val="21"/>
        </w:rPr>
        <w:lastRenderedPageBreak/>
        <w:t>2019</w:t>
      </w:r>
      <w:r w:rsidRPr="00EC24C9">
        <w:rPr>
          <w:rFonts w:ascii="宋体" w:eastAsia="宋体" w:hAnsi="宋体" w:cs="Times New Roman" w:hint="eastAsia"/>
          <w:szCs w:val="21"/>
        </w:rPr>
        <w:t>年、</w:t>
      </w:r>
      <w:r w:rsidRPr="00EC24C9">
        <w:rPr>
          <w:rFonts w:ascii="宋体" w:eastAsia="宋体" w:hAnsi="宋体" w:cs="Times New Roman"/>
          <w:szCs w:val="21"/>
        </w:rPr>
        <w:t>2020</w:t>
      </w:r>
      <w:r w:rsidRPr="00EC24C9">
        <w:rPr>
          <w:rFonts w:ascii="宋体" w:eastAsia="宋体" w:hAnsi="宋体" w:cs="Times New Roman" w:hint="eastAsia"/>
          <w:szCs w:val="21"/>
        </w:rPr>
        <w:t>年，公司出于设计项目执行需要，同时结合都市霍普、麦格霍普的业务专长领域，向都市霍普采购方案深化、施工图设计等服务，交易金额</w:t>
      </w:r>
      <w:r w:rsidRPr="00EC24C9">
        <w:rPr>
          <w:rFonts w:ascii="宋体" w:eastAsia="宋体" w:hAnsi="宋体" w:cs="Times New Roman"/>
          <w:szCs w:val="21"/>
        </w:rPr>
        <w:t>971.59</w:t>
      </w:r>
      <w:r w:rsidRPr="00EC24C9">
        <w:rPr>
          <w:rFonts w:ascii="宋体" w:eastAsia="宋体" w:hAnsi="宋体" w:cs="Times New Roman" w:hint="eastAsia"/>
          <w:szCs w:val="21"/>
        </w:rPr>
        <w:t>万元、</w:t>
      </w:r>
      <w:r w:rsidRPr="00EC24C9">
        <w:rPr>
          <w:rFonts w:ascii="宋体" w:eastAsia="宋体" w:hAnsi="宋体" w:cs="Times New Roman" w:hint="eastAsia"/>
          <w:iCs/>
          <w:szCs w:val="21"/>
        </w:rPr>
        <w:t>305.64</w:t>
      </w:r>
      <w:r w:rsidRPr="00EC24C9">
        <w:rPr>
          <w:rFonts w:ascii="宋体" w:eastAsia="宋体" w:hAnsi="宋体" w:cs="Times New Roman" w:hint="eastAsia"/>
          <w:szCs w:val="21"/>
        </w:rPr>
        <w:t>万元，占当期营业成本的比例为</w:t>
      </w:r>
      <w:r w:rsidRPr="00EC24C9">
        <w:rPr>
          <w:rFonts w:ascii="宋体" w:eastAsia="宋体" w:hAnsi="宋体" w:cs="Times New Roman"/>
          <w:szCs w:val="21"/>
        </w:rPr>
        <w:t>7.57%</w:t>
      </w:r>
      <w:r w:rsidRPr="00EC24C9">
        <w:rPr>
          <w:rFonts w:ascii="宋体" w:eastAsia="宋体" w:hAnsi="宋体" w:cs="Times New Roman" w:hint="eastAsia"/>
          <w:szCs w:val="21"/>
        </w:rPr>
        <w:t>、</w:t>
      </w:r>
      <w:r w:rsidRPr="00EC24C9">
        <w:rPr>
          <w:rFonts w:ascii="宋体" w:eastAsia="宋体" w:hAnsi="宋体" w:cs="Times New Roman" w:hint="eastAsia"/>
          <w:iCs/>
          <w:szCs w:val="21"/>
        </w:rPr>
        <w:t>1.85%</w:t>
      </w:r>
      <w:r w:rsidRPr="00EC24C9">
        <w:rPr>
          <w:rFonts w:ascii="宋体" w:eastAsia="宋体" w:hAnsi="宋体" w:cs="Times New Roman" w:hint="eastAsia"/>
          <w:szCs w:val="21"/>
        </w:rPr>
        <w:t>；向麦格霍普采购建筑室内设计等服务，交易金额</w:t>
      </w:r>
      <w:r w:rsidRPr="00EC24C9">
        <w:rPr>
          <w:rFonts w:ascii="宋体" w:eastAsia="宋体" w:hAnsi="宋体" w:cs="Times New Roman"/>
          <w:iCs/>
          <w:szCs w:val="21"/>
          <w:lang w:bidi="en-US"/>
        </w:rPr>
        <w:t>44.02</w:t>
      </w:r>
      <w:r w:rsidRPr="00EC24C9">
        <w:rPr>
          <w:rFonts w:ascii="宋体" w:eastAsia="宋体" w:hAnsi="宋体" w:cs="Times New Roman" w:hint="eastAsia"/>
          <w:iCs/>
          <w:szCs w:val="21"/>
          <w:lang w:bidi="en-US"/>
        </w:rPr>
        <w:t>万元、</w:t>
      </w:r>
      <w:r w:rsidRPr="00EC24C9">
        <w:rPr>
          <w:rFonts w:ascii="宋体" w:eastAsia="宋体" w:hAnsi="宋体" w:cs="Times New Roman" w:hint="eastAsia"/>
          <w:iCs/>
          <w:szCs w:val="21"/>
        </w:rPr>
        <w:t>224.49</w:t>
      </w:r>
      <w:r w:rsidRPr="00EC24C9">
        <w:rPr>
          <w:rFonts w:ascii="宋体" w:eastAsia="宋体" w:hAnsi="宋体" w:cs="Times New Roman" w:hint="eastAsia"/>
          <w:szCs w:val="21"/>
        </w:rPr>
        <w:t>万元</w:t>
      </w:r>
      <w:r w:rsidRPr="00EC24C9">
        <w:rPr>
          <w:rFonts w:ascii="宋体" w:eastAsia="宋体" w:hAnsi="宋体" w:cs="Times New Roman" w:hint="eastAsia"/>
          <w:iCs/>
          <w:szCs w:val="21"/>
          <w:lang w:bidi="en-US"/>
        </w:rPr>
        <w:t>，占当期营业成本的比例为</w:t>
      </w:r>
      <w:r w:rsidRPr="00EC24C9">
        <w:rPr>
          <w:rFonts w:ascii="宋体" w:eastAsia="宋体" w:hAnsi="宋体" w:cs="Times New Roman"/>
          <w:iCs/>
          <w:szCs w:val="21"/>
          <w:lang w:bidi="en-US"/>
        </w:rPr>
        <w:t>0.34%</w:t>
      </w:r>
      <w:r w:rsidRPr="00EC24C9">
        <w:rPr>
          <w:rFonts w:ascii="宋体" w:eastAsia="宋体" w:hAnsi="宋体" w:cs="Times New Roman" w:hint="eastAsia"/>
          <w:iCs/>
          <w:szCs w:val="21"/>
          <w:lang w:bidi="en-US"/>
        </w:rPr>
        <w:t>、</w:t>
      </w:r>
      <w:r w:rsidRPr="00EC24C9">
        <w:rPr>
          <w:rFonts w:ascii="宋体" w:eastAsia="宋体" w:hAnsi="宋体" w:cs="Times New Roman" w:hint="eastAsia"/>
          <w:iCs/>
          <w:szCs w:val="21"/>
        </w:rPr>
        <w:t>1.36%</w:t>
      </w:r>
      <w:r w:rsidRPr="00EC24C9">
        <w:rPr>
          <w:rFonts w:ascii="宋体" w:eastAsia="宋体" w:hAnsi="宋体" w:cs="Times New Roman" w:hint="eastAsia"/>
          <w:iCs/>
          <w:szCs w:val="21"/>
          <w:lang w:bidi="en-US"/>
        </w:rPr>
        <w:t>。</w:t>
      </w:r>
    </w:p>
    <w:p w14:paraId="3E16557F"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年，公司向都市霍普采购金额为</w:t>
      </w:r>
      <w:r w:rsidRPr="00EC24C9">
        <w:rPr>
          <w:rFonts w:ascii="宋体" w:eastAsia="宋体" w:hAnsi="宋体" w:cs="Times New Roman" w:hint="eastAsia"/>
          <w:iCs/>
          <w:szCs w:val="21"/>
        </w:rPr>
        <w:t>305.64</w:t>
      </w:r>
      <w:r w:rsidRPr="00EC24C9">
        <w:rPr>
          <w:rFonts w:ascii="宋体" w:eastAsia="宋体" w:hAnsi="宋体" w:cs="Times New Roman" w:hint="eastAsia"/>
          <w:szCs w:val="21"/>
        </w:rPr>
        <w:t>万元</w:t>
      </w:r>
      <w:r w:rsidRPr="00EC24C9">
        <w:rPr>
          <w:rFonts w:ascii="宋体" w:eastAsia="宋体" w:hAnsi="宋体" w:cs="Times New Roman" w:hint="eastAsia"/>
          <w:iCs/>
          <w:szCs w:val="21"/>
          <w:lang w:bidi="en-US"/>
        </w:rPr>
        <w:t>，相比于</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年的</w:t>
      </w:r>
      <w:r w:rsidRPr="00EC24C9">
        <w:rPr>
          <w:rFonts w:ascii="宋体" w:eastAsia="宋体" w:hAnsi="宋体" w:cs="Times New Roman"/>
          <w:szCs w:val="21"/>
        </w:rPr>
        <w:t>971.59</w:t>
      </w:r>
      <w:r w:rsidRPr="00EC24C9">
        <w:rPr>
          <w:rFonts w:ascii="宋体" w:eastAsia="宋体" w:hAnsi="宋体" w:cs="Times New Roman" w:hint="eastAsia"/>
          <w:szCs w:val="21"/>
        </w:rPr>
        <w:t>万元，下降幅度较大，主要原因为：一方面，</w:t>
      </w:r>
      <w:r w:rsidRPr="00EC24C9">
        <w:rPr>
          <w:rFonts w:ascii="宋体" w:eastAsia="宋体" w:hAnsi="宋体" w:cs="Times New Roman"/>
          <w:szCs w:val="21"/>
        </w:rPr>
        <w:t>2020</w:t>
      </w:r>
      <w:r w:rsidRPr="00EC24C9">
        <w:rPr>
          <w:rFonts w:ascii="宋体" w:eastAsia="宋体" w:hAnsi="宋体" w:cs="Times New Roman" w:hint="eastAsia"/>
          <w:szCs w:val="21"/>
        </w:rPr>
        <w:t>年，都市霍普的主要经营分部武汉分公司受疫情冲击较大，项目执行及业务承接均受较大影响，使得与公司的交易金额迅速下降，另一方面，</w:t>
      </w:r>
      <w:r w:rsidRPr="00EC24C9">
        <w:rPr>
          <w:rFonts w:ascii="宋体" w:eastAsia="宋体" w:hAnsi="宋体" w:cs="Times New Roman"/>
          <w:szCs w:val="21"/>
        </w:rPr>
        <w:t>2019</w:t>
      </w:r>
      <w:r w:rsidRPr="00EC24C9">
        <w:rPr>
          <w:rFonts w:ascii="宋体" w:eastAsia="宋体" w:hAnsi="宋体" w:cs="Times New Roman" w:hint="eastAsia"/>
          <w:szCs w:val="21"/>
        </w:rPr>
        <w:t>年，公司承接的碧</w:t>
      </w:r>
      <w:proofErr w:type="gramStart"/>
      <w:r w:rsidRPr="00EC24C9">
        <w:rPr>
          <w:rFonts w:ascii="宋体" w:eastAsia="宋体" w:hAnsi="宋体" w:cs="Times New Roman" w:hint="eastAsia"/>
          <w:szCs w:val="21"/>
        </w:rPr>
        <w:t>桂园</w:t>
      </w:r>
      <w:proofErr w:type="gramEnd"/>
      <w:r w:rsidRPr="00EC24C9">
        <w:rPr>
          <w:rFonts w:ascii="宋体" w:eastAsia="宋体" w:hAnsi="宋体" w:cs="Times New Roman" w:hint="eastAsia"/>
          <w:szCs w:val="21"/>
        </w:rPr>
        <w:t>武汉市</w:t>
      </w:r>
      <w:proofErr w:type="gramStart"/>
      <w:r w:rsidRPr="00EC24C9">
        <w:rPr>
          <w:rFonts w:ascii="宋体" w:eastAsia="宋体" w:hAnsi="宋体" w:cs="Times New Roman" w:hint="eastAsia"/>
          <w:szCs w:val="21"/>
        </w:rPr>
        <w:t>光谷中心</w:t>
      </w:r>
      <w:proofErr w:type="gramEnd"/>
      <w:r w:rsidRPr="00EC24C9">
        <w:rPr>
          <w:rFonts w:ascii="宋体" w:eastAsia="宋体" w:hAnsi="宋体" w:cs="Times New Roman" w:hint="eastAsia"/>
          <w:szCs w:val="21"/>
        </w:rPr>
        <w:t>十里春风项目，因客户对属地化服务要求较高，因而公司将部分业务环节委托都市霍普完成，当年采购金额</w:t>
      </w:r>
      <w:r w:rsidRPr="00EC24C9">
        <w:rPr>
          <w:rFonts w:ascii="宋体" w:eastAsia="宋体" w:hAnsi="宋体" w:cs="Times New Roman"/>
          <w:szCs w:val="21"/>
        </w:rPr>
        <w:t>211.76</w:t>
      </w:r>
      <w:r w:rsidRPr="00EC24C9">
        <w:rPr>
          <w:rFonts w:ascii="宋体" w:eastAsia="宋体" w:hAnsi="宋体" w:cs="Times New Roman" w:hint="eastAsia"/>
          <w:szCs w:val="21"/>
        </w:rPr>
        <w:t>万元，使得</w:t>
      </w:r>
      <w:r w:rsidRPr="00EC24C9">
        <w:rPr>
          <w:rFonts w:ascii="宋体" w:eastAsia="宋体" w:hAnsi="宋体" w:cs="Times New Roman"/>
          <w:szCs w:val="21"/>
        </w:rPr>
        <w:t>2019</w:t>
      </w:r>
      <w:r w:rsidRPr="00EC24C9">
        <w:rPr>
          <w:rFonts w:ascii="宋体" w:eastAsia="宋体" w:hAnsi="宋体" w:cs="Times New Roman" w:hint="eastAsia"/>
          <w:szCs w:val="21"/>
        </w:rPr>
        <w:t>年与都市霍普交易金额较高</w:t>
      </w:r>
      <w:r w:rsidRPr="00EC24C9">
        <w:rPr>
          <w:rFonts w:ascii="宋体" w:eastAsia="宋体" w:hAnsi="宋体" w:cs="Times New Roman" w:hint="eastAsia"/>
          <w:iCs/>
          <w:szCs w:val="21"/>
          <w:lang w:bidi="en-US"/>
        </w:rPr>
        <w:t>。</w:t>
      </w:r>
    </w:p>
    <w:p w14:paraId="79DAB8C8" w14:textId="77777777" w:rsidR="0022622F" w:rsidRPr="00EC24C9" w:rsidRDefault="0022622F" w:rsidP="0022622F">
      <w:pPr>
        <w:spacing w:before="50" w:line="360" w:lineRule="auto"/>
        <w:ind w:firstLineChars="200" w:firstLine="420"/>
        <w:rPr>
          <w:rFonts w:ascii="宋体" w:eastAsia="宋体" w:hAnsi="宋体" w:cs="Times New Roman"/>
          <w:szCs w:val="21"/>
        </w:rPr>
      </w:pP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年，公司向麦格霍普采购金额为</w:t>
      </w:r>
      <w:r w:rsidRPr="00EC24C9">
        <w:rPr>
          <w:rFonts w:ascii="宋体" w:eastAsia="宋体" w:hAnsi="宋体" w:cs="Times New Roman" w:hint="eastAsia"/>
          <w:iCs/>
          <w:szCs w:val="21"/>
        </w:rPr>
        <w:t>224.49</w:t>
      </w:r>
      <w:r w:rsidRPr="00EC24C9">
        <w:rPr>
          <w:rFonts w:ascii="宋体" w:eastAsia="宋体" w:hAnsi="宋体" w:cs="Times New Roman" w:hint="eastAsia"/>
          <w:szCs w:val="21"/>
        </w:rPr>
        <w:t>万元</w:t>
      </w:r>
      <w:r w:rsidRPr="00EC24C9">
        <w:rPr>
          <w:rFonts w:ascii="宋体" w:eastAsia="宋体" w:hAnsi="宋体" w:cs="Times New Roman" w:hint="eastAsia"/>
          <w:iCs/>
          <w:szCs w:val="21"/>
          <w:lang w:bidi="en-US"/>
        </w:rPr>
        <w:t>，相比于</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年的</w:t>
      </w:r>
      <w:r w:rsidRPr="00EC24C9">
        <w:rPr>
          <w:rFonts w:ascii="宋体" w:eastAsia="宋体" w:hAnsi="宋体" w:cs="Times New Roman"/>
          <w:szCs w:val="21"/>
        </w:rPr>
        <w:t>44.02</w:t>
      </w:r>
      <w:r w:rsidRPr="00EC24C9">
        <w:rPr>
          <w:rFonts w:ascii="宋体" w:eastAsia="宋体" w:hAnsi="宋体" w:cs="Times New Roman" w:hint="eastAsia"/>
          <w:szCs w:val="21"/>
        </w:rPr>
        <w:t>万元，上升幅度较大，主要原因为：</w:t>
      </w:r>
      <w:r w:rsidRPr="00EC24C9">
        <w:rPr>
          <w:rFonts w:ascii="宋体" w:eastAsia="宋体" w:hAnsi="宋体" w:cs="Times New Roman" w:hint="eastAsia"/>
          <w:iCs/>
          <w:szCs w:val="21"/>
          <w:lang w:bidi="en-US"/>
        </w:rPr>
        <w:t>麦格霍普设立于</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9</w:t>
      </w:r>
      <w:r w:rsidRPr="00EC24C9">
        <w:rPr>
          <w:rFonts w:ascii="宋体" w:eastAsia="宋体" w:hAnsi="宋体" w:cs="Times New Roman" w:hint="eastAsia"/>
          <w:iCs/>
          <w:szCs w:val="21"/>
          <w:lang w:bidi="en-US"/>
        </w:rPr>
        <w:t>月末，设立时间较晚，公司当年仅与其合作一个项目，因而</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年公司向其采购金额较小。</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年，随着公司业务的持续扩大发展，当年向麦格霍普采购西安民信大寨路项目、无锡金茂江阴项目、佛山万科广场项目、万科广州市自用办公室项目四个项目的室内设计服务，因而相应采购金额增幅较大。</w:t>
      </w:r>
    </w:p>
    <w:p w14:paraId="56EFD414"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（二）结合同行业可比公司比较情况，补充披露公司主要供应商频繁变动是否符合行业惯例</w:t>
      </w:r>
    </w:p>
    <w:p w14:paraId="4B4F7EA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szCs w:val="21"/>
          <w:lang w:bidi="en-US"/>
        </w:rPr>
      </w:pPr>
      <w:r w:rsidRPr="00EC24C9">
        <w:rPr>
          <w:rFonts w:ascii="宋体" w:eastAsia="宋体" w:hAnsi="宋体" w:cs="Times New Roman" w:hint="eastAsia"/>
          <w:color w:val="000000"/>
          <w:szCs w:val="21"/>
          <w:lang w:bidi="en-US"/>
        </w:rPr>
        <w:t>此外，同行业上市公司杰恩设计、华阳国际、</w:t>
      </w:r>
      <w:proofErr w:type="gramStart"/>
      <w:r w:rsidRPr="00EC24C9">
        <w:rPr>
          <w:rFonts w:ascii="宋体" w:eastAsia="宋体" w:hAnsi="宋体" w:cs="Times New Roman" w:hint="eastAsia"/>
          <w:color w:val="000000"/>
          <w:szCs w:val="21"/>
          <w:lang w:bidi="en-US"/>
        </w:rPr>
        <w:t>筑博设计</w:t>
      </w:r>
      <w:proofErr w:type="gramEnd"/>
      <w:r w:rsidRPr="00EC24C9">
        <w:rPr>
          <w:rFonts w:ascii="宋体" w:eastAsia="宋体" w:hAnsi="宋体" w:cs="Times New Roman" w:hint="eastAsia"/>
          <w:color w:val="000000"/>
          <w:szCs w:val="21"/>
          <w:lang w:bidi="en-US"/>
        </w:rPr>
        <w:t>、山</w:t>
      </w:r>
      <w:proofErr w:type="gramStart"/>
      <w:r w:rsidRPr="00EC24C9">
        <w:rPr>
          <w:rFonts w:ascii="宋体" w:eastAsia="宋体" w:hAnsi="宋体" w:cs="Times New Roman" w:hint="eastAsia"/>
          <w:color w:val="000000"/>
          <w:szCs w:val="21"/>
          <w:lang w:bidi="en-US"/>
        </w:rPr>
        <w:t>鼎设计</w:t>
      </w:r>
      <w:proofErr w:type="gramEnd"/>
      <w:r w:rsidRPr="00EC24C9">
        <w:rPr>
          <w:rFonts w:ascii="宋体" w:eastAsia="宋体" w:hAnsi="宋体" w:cs="Times New Roman" w:hint="eastAsia"/>
          <w:color w:val="000000"/>
          <w:szCs w:val="21"/>
          <w:lang w:bidi="en-US"/>
        </w:rPr>
        <w:t>披露的招股说明书中主要供应商在其报告期内均存在不同程度的变动，具体情况如下：</w:t>
      </w:r>
    </w:p>
    <w:p w14:paraId="43BA7C66" w14:textId="77777777" w:rsidR="0022622F" w:rsidRPr="00EC24C9" w:rsidRDefault="0022622F" w:rsidP="0022622F">
      <w:pPr>
        <w:widowControl/>
        <w:wordWrap w:val="0"/>
        <w:autoSpaceDE w:val="0"/>
        <w:autoSpaceDN w:val="0"/>
        <w:adjustRightInd w:val="0"/>
        <w:spacing w:beforeLines="50" w:before="156"/>
        <w:jc w:val="right"/>
        <w:rPr>
          <w:rFonts w:ascii="宋体" w:eastAsia="宋体" w:hAnsi="宋体" w:cs="Times New Roman"/>
          <w:kern w:val="0"/>
          <w:szCs w:val="21"/>
        </w:rPr>
      </w:pPr>
      <w:r w:rsidRPr="00EC24C9">
        <w:rPr>
          <w:rFonts w:ascii="宋体" w:eastAsia="宋体" w:hAnsi="宋体" w:cs="Times New Roman" w:hint="eastAsia"/>
          <w:kern w:val="0"/>
          <w:szCs w:val="21"/>
          <w:lang w:bidi="en-US"/>
        </w:rPr>
        <w:t>单位：个</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602"/>
        <w:gridCol w:w="1077"/>
        <w:gridCol w:w="1078"/>
        <w:gridCol w:w="1078"/>
        <w:gridCol w:w="1078"/>
        <w:gridCol w:w="1078"/>
        <w:gridCol w:w="1078"/>
        <w:gridCol w:w="1078"/>
      </w:tblGrid>
      <w:tr w:rsidR="0022622F" w:rsidRPr="00EC24C9" w14:paraId="32DFE7EB" w14:textId="77777777" w:rsidTr="0022622F">
        <w:trPr>
          <w:trHeight w:val="397"/>
          <w:jc w:val="center"/>
        </w:trPr>
        <w:tc>
          <w:tcPr>
            <w:tcW w:w="1602" w:type="dxa"/>
            <w:vMerge w:val="restart"/>
            <w:vAlign w:val="center"/>
            <w:hideMark/>
          </w:tcPr>
          <w:p w14:paraId="64432394"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公司名称</w:t>
            </w:r>
          </w:p>
        </w:tc>
        <w:tc>
          <w:tcPr>
            <w:tcW w:w="2155" w:type="dxa"/>
            <w:gridSpan w:val="2"/>
            <w:vAlign w:val="center"/>
            <w:hideMark/>
          </w:tcPr>
          <w:p w14:paraId="7EB8CC63"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en-US"/>
              </w:rPr>
              <w:t>T</w:t>
            </w:r>
            <w:r w:rsidRPr="00EC24C9">
              <w:rPr>
                <w:rFonts w:ascii="宋体" w:eastAsia="宋体" w:hAnsi="宋体" w:cs="Times New Roman" w:hint="eastAsia"/>
                <w:color w:val="000000"/>
                <w:kern w:val="0"/>
                <w:sz w:val="18"/>
                <w:szCs w:val="18"/>
                <w:lang w:bidi="en-US"/>
              </w:rPr>
              <w:t>年</w:t>
            </w:r>
          </w:p>
        </w:tc>
        <w:tc>
          <w:tcPr>
            <w:tcW w:w="2156" w:type="dxa"/>
            <w:gridSpan w:val="2"/>
            <w:vAlign w:val="center"/>
            <w:hideMark/>
          </w:tcPr>
          <w:p w14:paraId="1285FA30"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en-US"/>
              </w:rPr>
              <w:t>T</w:t>
            </w:r>
            <w:r w:rsidRPr="00EC24C9">
              <w:rPr>
                <w:rFonts w:ascii="宋体" w:eastAsia="宋体" w:hAnsi="宋体" w:cs="Times New Roman"/>
                <w:color w:val="000000"/>
                <w:kern w:val="0"/>
                <w:sz w:val="18"/>
                <w:szCs w:val="18"/>
                <w:lang w:eastAsia="en-US" w:bidi="en-US"/>
              </w:rPr>
              <w:t>-1</w:t>
            </w:r>
            <w:r w:rsidRPr="00EC24C9">
              <w:rPr>
                <w:rFonts w:ascii="宋体" w:eastAsia="宋体" w:hAnsi="宋体" w:cs="Times New Roman" w:hint="eastAsia"/>
                <w:color w:val="000000"/>
                <w:kern w:val="0"/>
                <w:sz w:val="18"/>
                <w:szCs w:val="18"/>
                <w:lang w:bidi="en-US"/>
              </w:rPr>
              <w:t>年</w:t>
            </w:r>
          </w:p>
        </w:tc>
        <w:tc>
          <w:tcPr>
            <w:tcW w:w="2156" w:type="dxa"/>
            <w:gridSpan w:val="2"/>
            <w:vAlign w:val="center"/>
            <w:hideMark/>
          </w:tcPr>
          <w:p w14:paraId="38DBBF9B"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en-US"/>
              </w:rPr>
              <w:t>T</w:t>
            </w:r>
            <w:r w:rsidRPr="00EC24C9">
              <w:rPr>
                <w:rFonts w:ascii="宋体" w:eastAsia="宋体" w:hAnsi="宋体" w:cs="Times New Roman"/>
                <w:color w:val="000000"/>
                <w:kern w:val="0"/>
                <w:sz w:val="18"/>
                <w:szCs w:val="18"/>
                <w:lang w:eastAsia="en-US" w:bidi="en-US"/>
              </w:rPr>
              <w:t>-2</w:t>
            </w:r>
            <w:r w:rsidRPr="00EC24C9">
              <w:rPr>
                <w:rFonts w:ascii="宋体" w:eastAsia="宋体" w:hAnsi="宋体" w:cs="Times New Roman" w:hint="eastAsia"/>
                <w:color w:val="000000"/>
                <w:kern w:val="0"/>
                <w:sz w:val="18"/>
                <w:szCs w:val="18"/>
                <w:lang w:bidi="en-US"/>
              </w:rPr>
              <w:t>年</w:t>
            </w:r>
          </w:p>
        </w:tc>
        <w:tc>
          <w:tcPr>
            <w:tcW w:w="1078" w:type="dxa"/>
            <w:vAlign w:val="center"/>
            <w:hideMark/>
          </w:tcPr>
          <w:p w14:paraId="615271AD"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T-3</w:t>
            </w:r>
            <w:r w:rsidRPr="00EC24C9">
              <w:rPr>
                <w:rFonts w:ascii="宋体" w:eastAsia="宋体" w:hAnsi="宋体" w:cs="Times New Roman" w:hint="eastAsia"/>
                <w:color w:val="000000"/>
                <w:kern w:val="0"/>
                <w:sz w:val="18"/>
                <w:szCs w:val="18"/>
                <w:lang w:bidi="en-US"/>
              </w:rPr>
              <w:t>年</w:t>
            </w:r>
          </w:p>
        </w:tc>
      </w:tr>
      <w:tr w:rsidR="0022622F" w:rsidRPr="00EC24C9" w14:paraId="74ED3C05" w14:textId="77777777" w:rsidTr="0022622F">
        <w:trPr>
          <w:trHeight w:val="397"/>
          <w:jc w:val="center"/>
        </w:trPr>
        <w:tc>
          <w:tcPr>
            <w:tcW w:w="1602" w:type="dxa"/>
            <w:vMerge/>
            <w:vAlign w:val="center"/>
            <w:hideMark/>
          </w:tcPr>
          <w:p w14:paraId="52D0F5B1" w14:textId="77777777" w:rsidR="0022622F" w:rsidRPr="00EC24C9" w:rsidRDefault="0022622F">
            <w:pPr>
              <w:widowControl/>
              <w:jc w:val="left"/>
              <w:rPr>
                <w:rFonts w:ascii="宋体" w:eastAsia="宋体" w:hAnsi="宋体" w:cs="Times New Roman"/>
                <w:color w:val="000000"/>
                <w:kern w:val="0"/>
                <w:sz w:val="18"/>
                <w:szCs w:val="18"/>
                <w:lang w:eastAsia="en-US" w:bidi="en-US"/>
              </w:rPr>
            </w:pPr>
          </w:p>
        </w:tc>
        <w:tc>
          <w:tcPr>
            <w:tcW w:w="1077" w:type="dxa"/>
            <w:vAlign w:val="center"/>
            <w:hideMark/>
          </w:tcPr>
          <w:p w14:paraId="356E608B"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已披露</w:t>
            </w:r>
          </w:p>
          <w:p w14:paraId="667A74C8"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主要供</w:t>
            </w:r>
          </w:p>
          <w:p w14:paraId="02DF1705"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应商数</w:t>
            </w:r>
          </w:p>
        </w:tc>
        <w:tc>
          <w:tcPr>
            <w:tcW w:w="1078" w:type="dxa"/>
            <w:vAlign w:val="center"/>
            <w:hideMark/>
          </w:tcPr>
          <w:p w14:paraId="4382BFAE"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与上年相比：</w:t>
            </w:r>
          </w:p>
          <w:p w14:paraId="0A005E24"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新增主要供应商数</w:t>
            </w:r>
          </w:p>
        </w:tc>
        <w:tc>
          <w:tcPr>
            <w:tcW w:w="1078" w:type="dxa"/>
            <w:noWrap/>
            <w:vAlign w:val="center"/>
            <w:hideMark/>
          </w:tcPr>
          <w:p w14:paraId="4B285315"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已披露</w:t>
            </w:r>
          </w:p>
          <w:p w14:paraId="65083BD2"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主要供</w:t>
            </w:r>
          </w:p>
          <w:p w14:paraId="07EBD669"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应商数</w:t>
            </w:r>
          </w:p>
        </w:tc>
        <w:tc>
          <w:tcPr>
            <w:tcW w:w="1078" w:type="dxa"/>
            <w:vAlign w:val="center"/>
            <w:hideMark/>
          </w:tcPr>
          <w:p w14:paraId="7D8D3BEE"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与上年相比：</w:t>
            </w:r>
          </w:p>
          <w:p w14:paraId="2E4105BC"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新增主要供应商数</w:t>
            </w:r>
          </w:p>
        </w:tc>
        <w:tc>
          <w:tcPr>
            <w:tcW w:w="1078" w:type="dxa"/>
            <w:noWrap/>
            <w:vAlign w:val="center"/>
            <w:hideMark/>
          </w:tcPr>
          <w:p w14:paraId="0F85C2E9"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已披露</w:t>
            </w:r>
          </w:p>
          <w:p w14:paraId="19930E4F"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主要供</w:t>
            </w:r>
          </w:p>
          <w:p w14:paraId="39989FE0"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bidi="en-US"/>
              </w:rPr>
              <w:t>应商数</w:t>
            </w:r>
          </w:p>
        </w:tc>
        <w:tc>
          <w:tcPr>
            <w:tcW w:w="1078" w:type="dxa"/>
            <w:vAlign w:val="center"/>
            <w:hideMark/>
          </w:tcPr>
          <w:p w14:paraId="2F3A308A"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与上年相比：</w:t>
            </w:r>
          </w:p>
          <w:p w14:paraId="6664E1A4"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新增主要供应商数</w:t>
            </w:r>
          </w:p>
        </w:tc>
        <w:tc>
          <w:tcPr>
            <w:tcW w:w="1078" w:type="dxa"/>
            <w:vAlign w:val="center"/>
            <w:hideMark/>
          </w:tcPr>
          <w:p w14:paraId="473143AB"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已披露</w:t>
            </w:r>
          </w:p>
          <w:p w14:paraId="47FDD0F6"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主要供</w:t>
            </w:r>
          </w:p>
          <w:p w14:paraId="6F463F09"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bidi="en-US"/>
              </w:rPr>
              <w:t>应商数</w:t>
            </w:r>
          </w:p>
        </w:tc>
      </w:tr>
      <w:tr w:rsidR="0022622F" w:rsidRPr="00EC24C9" w14:paraId="1BD60334" w14:textId="77777777" w:rsidTr="0022622F">
        <w:trPr>
          <w:trHeight w:val="397"/>
          <w:jc w:val="center"/>
        </w:trPr>
        <w:tc>
          <w:tcPr>
            <w:tcW w:w="1602" w:type="dxa"/>
            <w:noWrap/>
            <w:vAlign w:val="center"/>
            <w:hideMark/>
          </w:tcPr>
          <w:p w14:paraId="4C24807B"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杰恩设计</w:t>
            </w:r>
          </w:p>
        </w:tc>
        <w:tc>
          <w:tcPr>
            <w:tcW w:w="1077" w:type="dxa"/>
            <w:vAlign w:val="center"/>
            <w:hideMark/>
          </w:tcPr>
          <w:p w14:paraId="2F61C17B"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54485A82"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5</w:t>
            </w:r>
          </w:p>
        </w:tc>
        <w:tc>
          <w:tcPr>
            <w:tcW w:w="1078" w:type="dxa"/>
            <w:noWrap/>
            <w:vAlign w:val="center"/>
            <w:hideMark/>
          </w:tcPr>
          <w:p w14:paraId="76C50A5C"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002B6329"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6</w:t>
            </w:r>
          </w:p>
        </w:tc>
        <w:tc>
          <w:tcPr>
            <w:tcW w:w="1078" w:type="dxa"/>
            <w:noWrap/>
            <w:vAlign w:val="center"/>
            <w:hideMark/>
          </w:tcPr>
          <w:p w14:paraId="1B87D990"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45B22F99"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4</w:t>
            </w:r>
          </w:p>
        </w:tc>
        <w:tc>
          <w:tcPr>
            <w:tcW w:w="1078" w:type="dxa"/>
            <w:vAlign w:val="center"/>
            <w:hideMark/>
          </w:tcPr>
          <w:p w14:paraId="5FD8D0FA"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5</w:t>
            </w:r>
          </w:p>
        </w:tc>
      </w:tr>
      <w:tr w:rsidR="0022622F" w:rsidRPr="00EC24C9" w14:paraId="4D309DBA" w14:textId="77777777" w:rsidTr="0022622F">
        <w:trPr>
          <w:trHeight w:val="397"/>
          <w:jc w:val="center"/>
        </w:trPr>
        <w:tc>
          <w:tcPr>
            <w:tcW w:w="1602" w:type="dxa"/>
            <w:noWrap/>
            <w:vAlign w:val="center"/>
            <w:hideMark/>
          </w:tcPr>
          <w:p w14:paraId="7C45A972"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筑博设计</w:t>
            </w:r>
          </w:p>
        </w:tc>
        <w:tc>
          <w:tcPr>
            <w:tcW w:w="1077" w:type="dxa"/>
            <w:vAlign w:val="center"/>
            <w:hideMark/>
          </w:tcPr>
          <w:p w14:paraId="1782662A"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5</w:t>
            </w:r>
          </w:p>
        </w:tc>
        <w:tc>
          <w:tcPr>
            <w:tcW w:w="1078" w:type="dxa"/>
            <w:vAlign w:val="center"/>
            <w:hideMark/>
          </w:tcPr>
          <w:p w14:paraId="00961488"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p>
        </w:tc>
        <w:tc>
          <w:tcPr>
            <w:tcW w:w="1078" w:type="dxa"/>
            <w:noWrap/>
            <w:vAlign w:val="center"/>
            <w:hideMark/>
          </w:tcPr>
          <w:p w14:paraId="189E4C86"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5</w:t>
            </w:r>
          </w:p>
        </w:tc>
        <w:tc>
          <w:tcPr>
            <w:tcW w:w="1078" w:type="dxa"/>
            <w:vAlign w:val="center"/>
            <w:hideMark/>
          </w:tcPr>
          <w:p w14:paraId="0BEA5D1E"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p>
        </w:tc>
        <w:tc>
          <w:tcPr>
            <w:tcW w:w="1078" w:type="dxa"/>
            <w:noWrap/>
            <w:vAlign w:val="center"/>
            <w:hideMark/>
          </w:tcPr>
          <w:p w14:paraId="3902FBDD"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5</w:t>
            </w:r>
          </w:p>
        </w:tc>
        <w:tc>
          <w:tcPr>
            <w:tcW w:w="1078" w:type="dxa"/>
            <w:vAlign w:val="center"/>
            <w:hideMark/>
          </w:tcPr>
          <w:p w14:paraId="428512B5"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3</w:t>
            </w:r>
          </w:p>
        </w:tc>
        <w:tc>
          <w:tcPr>
            <w:tcW w:w="1078" w:type="dxa"/>
            <w:vAlign w:val="center"/>
            <w:hideMark/>
          </w:tcPr>
          <w:p w14:paraId="062B7B94"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5</w:t>
            </w:r>
          </w:p>
        </w:tc>
      </w:tr>
      <w:tr w:rsidR="0022622F" w:rsidRPr="00EC24C9" w14:paraId="1A2F589A" w14:textId="77777777" w:rsidTr="0022622F">
        <w:trPr>
          <w:trHeight w:val="397"/>
          <w:jc w:val="center"/>
        </w:trPr>
        <w:tc>
          <w:tcPr>
            <w:tcW w:w="1602" w:type="dxa"/>
            <w:noWrap/>
            <w:vAlign w:val="center"/>
            <w:hideMark/>
          </w:tcPr>
          <w:p w14:paraId="5D1FD4EA"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华阳国际</w:t>
            </w:r>
          </w:p>
        </w:tc>
        <w:tc>
          <w:tcPr>
            <w:tcW w:w="1077" w:type="dxa"/>
            <w:vAlign w:val="center"/>
            <w:hideMark/>
          </w:tcPr>
          <w:p w14:paraId="293807E0"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6592E14F"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7</w:t>
            </w:r>
          </w:p>
        </w:tc>
        <w:tc>
          <w:tcPr>
            <w:tcW w:w="1078" w:type="dxa"/>
            <w:noWrap/>
            <w:vAlign w:val="center"/>
            <w:hideMark/>
          </w:tcPr>
          <w:p w14:paraId="4EDA71BC"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2D4A1190"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3</w:t>
            </w:r>
          </w:p>
        </w:tc>
        <w:tc>
          <w:tcPr>
            <w:tcW w:w="1078" w:type="dxa"/>
            <w:noWrap/>
            <w:vAlign w:val="center"/>
            <w:hideMark/>
          </w:tcPr>
          <w:p w14:paraId="0D909A1B"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7F74BAA6"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w:t>
            </w:r>
          </w:p>
        </w:tc>
        <w:tc>
          <w:tcPr>
            <w:tcW w:w="1078" w:type="dxa"/>
            <w:vAlign w:val="center"/>
            <w:hideMark/>
          </w:tcPr>
          <w:p w14:paraId="3C295F07"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5</w:t>
            </w:r>
          </w:p>
        </w:tc>
      </w:tr>
      <w:tr w:rsidR="0022622F" w:rsidRPr="00EC24C9" w14:paraId="26DAE668" w14:textId="77777777" w:rsidTr="0022622F">
        <w:trPr>
          <w:trHeight w:val="397"/>
          <w:jc w:val="center"/>
        </w:trPr>
        <w:tc>
          <w:tcPr>
            <w:tcW w:w="1602" w:type="dxa"/>
            <w:noWrap/>
            <w:vAlign w:val="center"/>
            <w:hideMark/>
          </w:tcPr>
          <w:p w14:paraId="2566C33F"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山鼎设计</w:t>
            </w:r>
          </w:p>
        </w:tc>
        <w:tc>
          <w:tcPr>
            <w:tcW w:w="1077" w:type="dxa"/>
            <w:vAlign w:val="center"/>
            <w:hideMark/>
          </w:tcPr>
          <w:p w14:paraId="725CFD4F"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746EAD17"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6</w:t>
            </w:r>
          </w:p>
        </w:tc>
        <w:tc>
          <w:tcPr>
            <w:tcW w:w="1078" w:type="dxa"/>
            <w:noWrap/>
            <w:vAlign w:val="center"/>
            <w:hideMark/>
          </w:tcPr>
          <w:p w14:paraId="54F3530D"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15C5F1C4"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6</w:t>
            </w:r>
          </w:p>
        </w:tc>
        <w:tc>
          <w:tcPr>
            <w:tcW w:w="1078" w:type="dxa"/>
            <w:noWrap/>
            <w:vAlign w:val="center"/>
            <w:hideMark/>
          </w:tcPr>
          <w:p w14:paraId="65D8B016"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en-US"/>
              </w:rPr>
              <w:t>10</w:t>
            </w:r>
          </w:p>
        </w:tc>
        <w:tc>
          <w:tcPr>
            <w:tcW w:w="1078" w:type="dxa"/>
            <w:vAlign w:val="center"/>
            <w:hideMark/>
          </w:tcPr>
          <w:p w14:paraId="44E82B8F"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7</w:t>
            </w:r>
          </w:p>
        </w:tc>
        <w:tc>
          <w:tcPr>
            <w:tcW w:w="1078" w:type="dxa"/>
            <w:vAlign w:val="center"/>
            <w:hideMark/>
          </w:tcPr>
          <w:p w14:paraId="19DBF88D" w14:textId="77777777" w:rsidR="0022622F" w:rsidRPr="00EC24C9" w:rsidRDefault="0022622F">
            <w:pPr>
              <w:widowControl/>
              <w:autoSpaceDE w:val="0"/>
              <w:autoSpaceDN w:val="0"/>
              <w:adjustRightInd w:val="0"/>
              <w:jc w:val="center"/>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en-US"/>
              </w:rPr>
              <w:t>10</w:t>
            </w:r>
          </w:p>
        </w:tc>
      </w:tr>
      <w:tr w:rsidR="0022622F" w:rsidRPr="00EC24C9" w14:paraId="72F8B89F" w14:textId="77777777" w:rsidTr="0022622F">
        <w:trPr>
          <w:trHeight w:val="397"/>
          <w:jc w:val="center"/>
        </w:trPr>
        <w:tc>
          <w:tcPr>
            <w:tcW w:w="1602" w:type="dxa"/>
            <w:noWrap/>
            <w:vAlign w:val="center"/>
            <w:hideMark/>
          </w:tcPr>
          <w:p w14:paraId="36C5EB90"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霍普股份</w:t>
            </w:r>
          </w:p>
        </w:tc>
        <w:tc>
          <w:tcPr>
            <w:tcW w:w="1077" w:type="dxa"/>
            <w:vAlign w:val="center"/>
            <w:hideMark/>
          </w:tcPr>
          <w:p w14:paraId="61EACD99"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5</w:t>
            </w:r>
          </w:p>
        </w:tc>
        <w:tc>
          <w:tcPr>
            <w:tcW w:w="1078" w:type="dxa"/>
            <w:vAlign w:val="center"/>
            <w:hideMark/>
          </w:tcPr>
          <w:p w14:paraId="07DE6211"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4</w:t>
            </w:r>
          </w:p>
        </w:tc>
        <w:tc>
          <w:tcPr>
            <w:tcW w:w="1078" w:type="dxa"/>
            <w:noWrap/>
            <w:vAlign w:val="center"/>
            <w:hideMark/>
          </w:tcPr>
          <w:p w14:paraId="7964E6D6"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5</w:t>
            </w:r>
          </w:p>
        </w:tc>
        <w:tc>
          <w:tcPr>
            <w:tcW w:w="1078" w:type="dxa"/>
            <w:vAlign w:val="center"/>
            <w:hideMark/>
          </w:tcPr>
          <w:p w14:paraId="2EF89694"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2</w:t>
            </w:r>
          </w:p>
        </w:tc>
        <w:tc>
          <w:tcPr>
            <w:tcW w:w="1078" w:type="dxa"/>
            <w:noWrap/>
            <w:vAlign w:val="center"/>
            <w:hideMark/>
          </w:tcPr>
          <w:p w14:paraId="11B588E8"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5</w:t>
            </w:r>
          </w:p>
        </w:tc>
        <w:tc>
          <w:tcPr>
            <w:tcW w:w="1078" w:type="dxa"/>
            <w:vAlign w:val="center"/>
            <w:hideMark/>
          </w:tcPr>
          <w:p w14:paraId="7C51D749"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5</w:t>
            </w:r>
          </w:p>
        </w:tc>
        <w:tc>
          <w:tcPr>
            <w:tcW w:w="1078" w:type="dxa"/>
            <w:vAlign w:val="center"/>
            <w:hideMark/>
          </w:tcPr>
          <w:p w14:paraId="6ABD15C3" w14:textId="77777777" w:rsidR="0022622F" w:rsidRPr="00EC24C9" w:rsidRDefault="0022622F">
            <w:pPr>
              <w:widowControl/>
              <w:autoSpaceDE w:val="0"/>
              <w:autoSpaceDN w:val="0"/>
              <w:adjustRightInd w:val="0"/>
              <w:jc w:val="center"/>
              <w:rPr>
                <w:rFonts w:ascii="宋体" w:eastAsia="宋体" w:hAnsi="宋体" w:cs="Times New Roman"/>
                <w:iCs/>
                <w:sz w:val="18"/>
                <w:szCs w:val="18"/>
              </w:rPr>
            </w:pPr>
            <w:r w:rsidRPr="00EC24C9">
              <w:rPr>
                <w:rFonts w:ascii="宋体" w:eastAsia="宋体" w:hAnsi="宋体" w:cs="Times New Roman" w:hint="eastAsia"/>
                <w:iCs/>
                <w:sz w:val="18"/>
                <w:szCs w:val="18"/>
              </w:rPr>
              <w:t>5</w:t>
            </w:r>
          </w:p>
        </w:tc>
      </w:tr>
    </w:tbl>
    <w:p w14:paraId="4ACFA359" w14:textId="77777777" w:rsidR="0022622F" w:rsidRPr="00EC24C9" w:rsidRDefault="0022622F" w:rsidP="0022622F">
      <w:pPr>
        <w:ind w:firstLineChars="200" w:firstLine="420"/>
        <w:rPr>
          <w:rFonts w:ascii="宋体" w:eastAsia="宋体" w:hAnsi="宋体" w:cs="Times New Roman"/>
          <w:kern w:val="0"/>
          <w:szCs w:val="21"/>
        </w:rPr>
      </w:pPr>
      <w:r w:rsidRPr="00EC24C9">
        <w:rPr>
          <w:rFonts w:ascii="宋体" w:eastAsia="宋体" w:hAnsi="宋体" w:cs="Times New Roman" w:hint="eastAsia"/>
          <w:kern w:val="0"/>
          <w:szCs w:val="21"/>
        </w:rPr>
        <w:lastRenderedPageBreak/>
        <w:t>注：数据来源于上述同行业上市公司申报期内的招股说明书；</w:t>
      </w:r>
      <w:r w:rsidRPr="00EC24C9">
        <w:rPr>
          <w:rFonts w:ascii="宋体" w:eastAsia="宋体" w:hAnsi="宋体" w:cs="Times New Roman"/>
          <w:kern w:val="0"/>
          <w:szCs w:val="21"/>
        </w:rPr>
        <w:t>T</w:t>
      </w:r>
      <w:r w:rsidRPr="00EC24C9">
        <w:rPr>
          <w:rFonts w:ascii="宋体" w:eastAsia="宋体" w:hAnsi="宋体" w:cs="Times New Roman" w:hint="eastAsia"/>
          <w:kern w:val="0"/>
          <w:szCs w:val="21"/>
        </w:rPr>
        <w:t>年为申报</w:t>
      </w:r>
      <w:proofErr w:type="gramStart"/>
      <w:r w:rsidRPr="00EC24C9">
        <w:rPr>
          <w:rFonts w:ascii="宋体" w:eastAsia="宋体" w:hAnsi="宋体" w:cs="Times New Roman" w:hint="eastAsia"/>
          <w:kern w:val="0"/>
          <w:szCs w:val="21"/>
        </w:rPr>
        <w:t>期最近</w:t>
      </w:r>
      <w:proofErr w:type="gramEnd"/>
      <w:r w:rsidRPr="00EC24C9">
        <w:rPr>
          <w:rFonts w:ascii="宋体" w:eastAsia="宋体" w:hAnsi="宋体" w:cs="Times New Roman" w:hint="eastAsia"/>
          <w:kern w:val="0"/>
          <w:szCs w:val="21"/>
        </w:rPr>
        <w:t>一年。</w:t>
      </w:r>
    </w:p>
    <w:p w14:paraId="1ABA634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因此，公司报告期内主要供应商变动较为频繁符合公司的业务特点和实际经营情况，符合行业惯例。</w:t>
      </w:r>
    </w:p>
    <w:p w14:paraId="7B7F5B61"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（三）以表格列示并补充披露报告期内公司采购的主要项目合作服务情况，包括供应商、项目金额、服务内容、工作量、定价原则等</w:t>
      </w:r>
    </w:p>
    <w:p w14:paraId="6A2F54FD"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对项目合作服务采购，由公司项目团队根据业务实际需求，提出</w:t>
      </w:r>
      <w:proofErr w:type="gramStart"/>
      <w:r w:rsidRPr="00EC24C9">
        <w:rPr>
          <w:rFonts w:ascii="宋体" w:eastAsia="宋体" w:hAnsi="宋体" w:cs="Times New Roman" w:hint="eastAsia"/>
          <w:color w:val="000000"/>
          <w:kern w:val="0"/>
          <w:szCs w:val="21"/>
          <w:lang w:bidi="en-US"/>
        </w:rPr>
        <w:t>项目委</w:t>
      </w:r>
      <w:proofErr w:type="gramEnd"/>
      <w:r w:rsidRPr="00EC24C9">
        <w:rPr>
          <w:rFonts w:ascii="宋体" w:eastAsia="宋体" w:hAnsi="宋体" w:cs="Times New Roman" w:hint="eastAsia"/>
          <w:color w:val="000000"/>
          <w:kern w:val="0"/>
          <w:szCs w:val="21"/>
          <w:lang w:bidi="en-US"/>
        </w:rPr>
        <w:t>外申请，经项目所属部门负责人审批并由运营部复核供应商资格后，公司与供应商签订项目合作协议。通常情况下，合作协议中约定，由</w:t>
      </w:r>
      <w:proofErr w:type="gramStart"/>
      <w:r w:rsidRPr="00EC24C9">
        <w:rPr>
          <w:rFonts w:ascii="宋体" w:eastAsia="宋体" w:hAnsi="宋体" w:cs="Times New Roman" w:hint="eastAsia"/>
          <w:color w:val="000000"/>
          <w:kern w:val="0"/>
          <w:szCs w:val="21"/>
          <w:lang w:bidi="en-US"/>
        </w:rPr>
        <w:t>供应商分阶段</w:t>
      </w:r>
      <w:proofErr w:type="gramEnd"/>
      <w:r w:rsidRPr="00EC24C9">
        <w:rPr>
          <w:rFonts w:ascii="宋体" w:eastAsia="宋体" w:hAnsi="宋体" w:cs="Times New Roman" w:hint="eastAsia"/>
          <w:color w:val="000000"/>
          <w:kern w:val="0"/>
          <w:szCs w:val="21"/>
          <w:lang w:bidi="en-US"/>
        </w:rPr>
        <w:t>交付工作成果并与公司进行结算，公司根据供应商已完成的工作量出具确认文件，支付对应的合同金额。</w:t>
      </w:r>
    </w:p>
    <w:p w14:paraId="34DC5E4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szCs w:val="21"/>
          <w:lang w:bidi="en-US"/>
        </w:rPr>
      </w:pPr>
      <w:r w:rsidRPr="00EC24C9">
        <w:rPr>
          <w:rFonts w:ascii="宋体" w:eastAsia="宋体" w:hAnsi="宋体" w:cs="Times New Roman" w:hint="eastAsia"/>
          <w:color w:val="000000"/>
          <w:szCs w:val="21"/>
          <w:lang w:bidi="en-US"/>
        </w:rPr>
        <w:t>报告期各期，公司</w:t>
      </w:r>
      <w:r w:rsidRPr="00EC24C9">
        <w:rPr>
          <w:rFonts w:ascii="宋体" w:eastAsia="宋体" w:hAnsi="宋体" w:cs="Times New Roman" w:hint="eastAsia"/>
          <w:iCs/>
          <w:color w:val="000000"/>
          <w:szCs w:val="21"/>
          <w:lang w:bidi="en-US"/>
        </w:rPr>
        <w:t>采购的项目合作服务中</w:t>
      </w:r>
      <w:r w:rsidRPr="00EC24C9">
        <w:rPr>
          <w:rFonts w:ascii="宋体" w:eastAsia="宋体" w:hAnsi="宋体" w:cs="Times New Roman" w:hint="eastAsia"/>
          <w:color w:val="000000"/>
          <w:szCs w:val="21"/>
          <w:lang w:bidi="en-US"/>
        </w:rPr>
        <w:t>前五大</w:t>
      </w:r>
      <w:r w:rsidRPr="00EC24C9">
        <w:rPr>
          <w:rFonts w:ascii="宋体" w:eastAsia="宋体" w:hAnsi="宋体" w:cs="Times New Roman" w:hint="eastAsia"/>
          <w:szCs w:val="21"/>
        </w:rPr>
        <w:t>业务项目的</w:t>
      </w:r>
      <w:r w:rsidRPr="00EC24C9">
        <w:rPr>
          <w:rFonts w:ascii="宋体" w:eastAsia="宋体" w:hAnsi="宋体" w:cs="Times New Roman" w:hint="eastAsia"/>
          <w:color w:val="000000"/>
          <w:szCs w:val="21"/>
          <w:lang w:bidi="en-US"/>
        </w:rPr>
        <w:t>具体情况如下：</w:t>
      </w:r>
    </w:p>
    <w:p w14:paraId="051A9B80" w14:textId="77777777" w:rsidR="0022622F" w:rsidRPr="00EC24C9" w:rsidRDefault="0022622F" w:rsidP="0022622F">
      <w:pPr>
        <w:widowControl/>
        <w:wordWrap w:val="0"/>
        <w:autoSpaceDE w:val="0"/>
        <w:autoSpaceDN w:val="0"/>
        <w:adjustRightInd w:val="0"/>
        <w:spacing w:beforeLines="50" w:before="156"/>
        <w:jc w:val="right"/>
        <w:rPr>
          <w:rFonts w:ascii="宋体" w:eastAsia="宋体" w:hAnsi="宋体" w:cs="Times New Roman"/>
          <w:kern w:val="0"/>
          <w:szCs w:val="21"/>
        </w:rPr>
      </w:pPr>
      <w:r w:rsidRPr="00EC24C9">
        <w:rPr>
          <w:rFonts w:ascii="宋体" w:eastAsia="宋体" w:hAnsi="宋体" w:cs="Times New Roman" w:hint="eastAsia"/>
          <w:kern w:val="0"/>
          <w:szCs w:val="21"/>
          <w:lang w:bidi="en-US"/>
        </w:rPr>
        <w:t>单位：万元</w:t>
      </w:r>
    </w:p>
    <w:tbl>
      <w:tblPr>
        <w:tblW w:w="991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09"/>
        <w:gridCol w:w="2549"/>
        <w:gridCol w:w="1842"/>
        <w:gridCol w:w="1133"/>
        <w:gridCol w:w="1141"/>
        <w:gridCol w:w="2541"/>
      </w:tblGrid>
      <w:tr w:rsidR="0022622F" w:rsidRPr="00EC24C9" w14:paraId="7A82EF61" w14:textId="77777777" w:rsidTr="0022622F">
        <w:trPr>
          <w:trHeight w:val="397"/>
          <w:jc w:val="center"/>
        </w:trPr>
        <w:tc>
          <w:tcPr>
            <w:tcW w:w="9922" w:type="dxa"/>
            <w:gridSpan w:val="6"/>
            <w:vAlign w:val="center"/>
            <w:hideMark/>
          </w:tcPr>
          <w:p w14:paraId="68CC23B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iCs/>
                <w:color w:val="000000"/>
                <w:kern w:val="0"/>
                <w:sz w:val="18"/>
                <w:szCs w:val="18"/>
                <w:lang w:eastAsia="en-US" w:bidi="en-US"/>
              </w:rPr>
              <w:t>2020</w:t>
            </w:r>
            <w:r w:rsidRPr="00EC24C9">
              <w:rPr>
                <w:rFonts w:ascii="宋体" w:eastAsia="宋体" w:hAnsi="宋体" w:cs="Times New Roman" w:hint="eastAsia"/>
                <w:iCs/>
                <w:color w:val="000000"/>
                <w:kern w:val="0"/>
                <w:sz w:val="18"/>
                <w:szCs w:val="18"/>
                <w:lang w:eastAsia="en-US" w:bidi="en-US"/>
              </w:rPr>
              <w:t>年</w:t>
            </w:r>
          </w:p>
        </w:tc>
      </w:tr>
      <w:tr w:rsidR="0022622F" w:rsidRPr="00EC24C9" w14:paraId="5AD0254A" w14:textId="77777777" w:rsidTr="0022622F">
        <w:trPr>
          <w:trHeight w:val="397"/>
          <w:jc w:val="center"/>
        </w:trPr>
        <w:tc>
          <w:tcPr>
            <w:tcW w:w="709" w:type="dxa"/>
            <w:noWrap/>
            <w:vAlign w:val="center"/>
            <w:hideMark/>
          </w:tcPr>
          <w:p w14:paraId="0C265C8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序号</w:t>
            </w:r>
          </w:p>
        </w:tc>
        <w:tc>
          <w:tcPr>
            <w:tcW w:w="2551" w:type="dxa"/>
            <w:noWrap/>
            <w:vAlign w:val="center"/>
            <w:hideMark/>
          </w:tcPr>
          <w:p w14:paraId="36B80C9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项目名称</w:t>
            </w:r>
          </w:p>
        </w:tc>
        <w:tc>
          <w:tcPr>
            <w:tcW w:w="1843" w:type="dxa"/>
            <w:vAlign w:val="center"/>
            <w:hideMark/>
          </w:tcPr>
          <w:p w14:paraId="4DC7F87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供应商</w:t>
            </w:r>
          </w:p>
        </w:tc>
        <w:tc>
          <w:tcPr>
            <w:tcW w:w="1134" w:type="dxa"/>
            <w:noWrap/>
            <w:vAlign w:val="center"/>
            <w:hideMark/>
          </w:tcPr>
          <w:p w14:paraId="0B94A20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采购</w:t>
            </w:r>
          </w:p>
          <w:p w14:paraId="6018155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1142" w:type="dxa"/>
            <w:noWrap/>
            <w:vAlign w:val="center"/>
            <w:hideMark/>
          </w:tcPr>
          <w:p w14:paraId="16F6C88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采购合同</w:t>
            </w:r>
          </w:p>
          <w:p w14:paraId="14779F7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2543" w:type="dxa"/>
            <w:noWrap/>
            <w:vAlign w:val="center"/>
            <w:hideMark/>
          </w:tcPr>
          <w:p w14:paraId="4C2C4E9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服务内容</w:t>
            </w:r>
          </w:p>
        </w:tc>
      </w:tr>
      <w:tr w:rsidR="0022622F" w:rsidRPr="00EC24C9" w14:paraId="5EC686ED" w14:textId="77777777" w:rsidTr="0022622F">
        <w:trPr>
          <w:trHeight w:val="397"/>
          <w:jc w:val="center"/>
        </w:trPr>
        <w:tc>
          <w:tcPr>
            <w:tcW w:w="709" w:type="dxa"/>
            <w:noWrap/>
            <w:vAlign w:val="center"/>
            <w:hideMark/>
          </w:tcPr>
          <w:p w14:paraId="7E335C5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w:t>
            </w:r>
          </w:p>
        </w:tc>
        <w:tc>
          <w:tcPr>
            <w:tcW w:w="2551" w:type="dxa"/>
            <w:noWrap/>
            <w:vAlign w:val="center"/>
            <w:hideMark/>
          </w:tcPr>
          <w:p w14:paraId="1369D132"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sz w:val="18"/>
                <w:szCs w:val="18"/>
              </w:rPr>
              <w:t>广州明珞汽车装备有限公司新总部项目</w:t>
            </w:r>
          </w:p>
        </w:tc>
        <w:tc>
          <w:tcPr>
            <w:tcW w:w="1843" w:type="dxa"/>
            <w:vAlign w:val="center"/>
            <w:hideMark/>
          </w:tcPr>
          <w:p w14:paraId="5D8B1426"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sz w:val="18"/>
                <w:szCs w:val="18"/>
              </w:rPr>
              <w:t>北京都市霍普建筑设计有限公司</w:t>
            </w:r>
          </w:p>
        </w:tc>
        <w:tc>
          <w:tcPr>
            <w:tcW w:w="1134" w:type="dxa"/>
            <w:noWrap/>
            <w:vAlign w:val="center"/>
            <w:hideMark/>
          </w:tcPr>
          <w:p w14:paraId="3B90DD5B"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175.19 </w:t>
            </w:r>
          </w:p>
        </w:tc>
        <w:tc>
          <w:tcPr>
            <w:tcW w:w="1142" w:type="dxa"/>
            <w:noWrap/>
            <w:vAlign w:val="center"/>
            <w:hideMark/>
          </w:tcPr>
          <w:p w14:paraId="3F88C6F2"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232.13 </w:t>
            </w:r>
          </w:p>
        </w:tc>
        <w:tc>
          <w:tcPr>
            <w:tcW w:w="2543" w:type="dxa"/>
            <w:noWrap/>
            <w:vAlign w:val="center"/>
            <w:hideMark/>
          </w:tcPr>
          <w:p w14:paraId="7D45186A" w14:textId="77777777" w:rsidR="0022622F" w:rsidRPr="00EC24C9" w:rsidRDefault="0022622F">
            <w:pPr>
              <w:widowControl/>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施工图设计及施工配合服务</w:t>
            </w:r>
          </w:p>
        </w:tc>
      </w:tr>
      <w:tr w:rsidR="0022622F" w:rsidRPr="00EC24C9" w14:paraId="6F48C0DC" w14:textId="77777777" w:rsidTr="0022622F">
        <w:trPr>
          <w:trHeight w:val="397"/>
          <w:jc w:val="center"/>
        </w:trPr>
        <w:tc>
          <w:tcPr>
            <w:tcW w:w="709" w:type="dxa"/>
            <w:noWrap/>
            <w:vAlign w:val="center"/>
            <w:hideMark/>
          </w:tcPr>
          <w:p w14:paraId="01332C0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w:t>
            </w:r>
          </w:p>
        </w:tc>
        <w:tc>
          <w:tcPr>
            <w:tcW w:w="2551" w:type="dxa"/>
            <w:noWrap/>
            <w:vAlign w:val="center"/>
            <w:hideMark/>
          </w:tcPr>
          <w:p w14:paraId="232C1083"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万科广州市自用办公室项目合作协议</w:t>
            </w:r>
          </w:p>
        </w:tc>
        <w:tc>
          <w:tcPr>
            <w:tcW w:w="1843" w:type="dxa"/>
            <w:vAlign w:val="center"/>
            <w:hideMark/>
          </w:tcPr>
          <w:p w14:paraId="6C822584"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深圳麦格霍普设计顾问有限公司</w:t>
            </w:r>
          </w:p>
        </w:tc>
        <w:tc>
          <w:tcPr>
            <w:tcW w:w="1134" w:type="dxa"/>
            <w:noWrap/>
            <w:vAlign w:val="center"/>
            <w:hideMark/>
          </w:tcPr>
          <w:p w14:paraId="57E6199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103.72 </w:t>
            </w:r>
          </w:p>
        </w:tc>
        <w:tc>
          <w:tcPr>
            <w:tcW w:w="1142" w:type="dxa"/>
            <w:noWrap/>
            <w:vAlign w:val="center"/>
            <w:hideMark/>
          </w:tcPr>
          <w:p w14:paraId="316FEBC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122.16 </w:t>
            </w:r>
          </w:p>
        </w:tc>
        <w:tc>
          <w:tcPr>
            <w:tcW w:w="2543" w:type="dxa"/>
            <w:noWrap/>
            <w:vAlign w:val="center"/>
            <w:hideMark/>
          </w:tcPr>
          <w:p w14:paraId="2DB40C4D"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室内设计咨询服务</w:t>
            </w:r>
          </w:p>
        </w:tc>
      </w:tr>
      <w:tr w:rsidR="0022622F" w:rsidRPr="00EC24C9" w14:paraId="40F48E78" w14:textId="77777777" w:rsidTr="0022622F">
        <w:trPr>
          <w:trHeight w:val="397"/>
          <w:jc w:val="center"/>
        </w:trPr>
        <w:tc>
          <w:tcPr>
            <w:tcW w:w="709" w:type="dxa"/>
            <w:noWrap/>
            <w:vAlign w:val="center"/>
            <w:hideMark/>
          </w:tcPr>
          <w:p w14:paraId="551B9E6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3</w:t>
            </w:r>
          </w:p>
        </w:tc>
        <w:tc>
          <w:tcPr>
            <w:tcW w:w="2551" w:type="dxa"/>
            <w:noWrap/>
            <w:vAlign w:val="center"/>
            <w:hideMark/>
          </w:tcPr>
          <w:p w14:paraId="1F9981A8"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安徽保利合肥市</w:t>
            </w:r>
            <w:proofErr w:type="gramStart"/>
            <w:r w:rsidRPr="00EC24C9">
              <w:rPr>
                <w:rFonts w:ascii="宋体" w:eastAsia="宋体" w:hAnsi="宋体" w:cs="Times New Roman" w:hint="eastAsia"/>
                <w:sz w:val="18"/>
                <w:szCs w:val="18"/>
              </w:rPr>
              <w:t>蜀</w:t>
            </w:r>
            <w:proofErr w:type="gramEnd"/>
            <w:r w:rsidRPr="00EC24C9">
              <w:rPr>
                <w:rFonts w:ascii="宋体" w:eastAsia="宋体" w:hAnsi="宋体" w:cs="Times New Roman" w:hint="eastAsia"/>
                <w:sz w:val="18"/>
                <w:szCs w:val="18"/>
              </w:rPr>
              <w:t>山区W1903项目园林景观工程设计合同</w:t>
            </w:r>
          </w:p>
        </w:tc>
        <w:tc>
          <w:tcPr>
            <w:tcW w:w="1843" w:type="dxa"/>
            <w:vAlign w:val="center"/>
            <w:hideMark/>
          </w:tcPr>
          <w:p w14:paraId="5F0FDD80"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广州怡境景观设计有限公司</w:t>
            </w:r>
          </w:p>
        </w:tc>
        <w:tc>
          <w:tcPr>
            <w:tcW w:w="1134" w:type="dxa"/>
            <w:noWrap/>
            <w:vAlign w:val="center"/>
            <w:hideMark/>
          </w:tcPr>
          <w:p w14:paraId="7EB15EA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94.34 </w:t>
            </w:r>
          </w:p>
        </w:tc>
        <w:tc>
          <w:tcPr>
            <w:tcW w:w="1142" w:type="dxa"/>
            <w:noWrap/>
            <w:vAlign w:val="center"/>
            <w:hideMark/>
          </w:tcPr>
          <w:p w14:paraId="7589F14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100.00 </w:t>
            </w:r>
          </w:p>
        </w:tc>
        <w:tc>
          <w:tcPr>
            <w:tcW w:w="2543" w:type="dxa"/>
            <w:noWrap/>
            <w:vAlign w:val="center"/>
            <w:hideMark/>
          </w:tcPr>
          <w:p w14:paraId="47F945B8"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展示区及大区方案至施工图设计等服务</w:t>
            </w:r>
          </w:p>
        </w:tc>
      </w:tr>
      <w:tr w:rsidR="0022622F" w:rsidRPr="00EC24C9" w14:paraId="21821FBE" w14:textId="77777777" w:rsidTr="0022622F">
        <w:trPr>
          <w:trHeight w:val="397"/>
          <w:jc w:val="center"/>
        </w:trPr>
        <w:tc>
          <w:tcPr>
            <w:tcW w:w="709" w:type="dxa"/>
            <w:noWrap/>
            <w:vAlign w:val="center"/>
            <w:hideMark/>
          </w:tcPr>
          <w:p w14:paraId="010A574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4</w:t>
            </w:r>
          </w:p>
        </w:tc>
        <w:tc>
          <w:tcPr>
            <w:tcW w:w="2551" w:type="dxa"/>
            <w:noWrap/>
            <w:vAlign w:val="center"/>
            <w:hideMark/>
          </w:tcPr>
          <w:p w14:paraId="04C315CA"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西安民信大寨路项目</w:t>
            </w:r>
          </w:p>
        </w:tc>
        <w:tc>
          <w:tcPr>
            <w:tcW w:w="1843" w:type="dxa"/>
            <w:vAlign w:val="center"/>
            <w:hideMark/>
          </w:tcPr>
          <w:p w14:paraId="4B279570"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深圳麦格霍普设计顾问有限公司</w:t>
            </w:r>
          </w:p>
        </w:tc>
        <w:tc>
          <w:tcPr>
            <w:tcW w:w="1134" w:type="dxa"/>
            <w:noWrap/>
            <w:vAlign w:val="center"/>
            <w:hideMark/>
          </w:tcPr>
          <w:p w14:paraId="489CD1B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94.25 </w:t>
            </w:r>
          </w:p>
        </w:tc>
        <w:tc>
          <w:tcPr>
            <w:tcW w:w="1142" w:type="dxa"/>
            <w:noWrap/>
            <w:vAlign w:val="center"/>
            <w:hideMark/>
          </w:tcPr>
          <w:p w14:paraId="43266D3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111.00 </w:t>
            </w:r>
          </w:p>
        </w:tc>
        <w:tc>
          <w:tcPr>
            <w:tcW w:w="2543" w:type="dxa"/>
            <w:noWrap/>
            <w:vAlign w:val="center"/>
            <w:hideMark/>
          </w:tcPr>
          <w:p w14:paraId="34399E7E"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室内设计咨询服务</w:t>
            </w:r>
          </w:p>
        </w:tc>
      </w:tr>
      <w:tr w:rsidR="0022622F" w:rsidRPr="00EC24C9" w14:paraId="60F75F13" w14:textId="77777777" w:rsidTr="0022622F">
        <w:trPr>
          <w:trHeight w:val="397"/>
          <w:jc w:val="center"/>
        </w:trPr>
        <w:tc>
          <w:tcPr>
            <w:tcW w:w="709" w:type="dxa"/>
            <w:noWrap/>
            <w:vAlign w:val="center"/>
            <w:hideMark/>
          </w:tcPr>
          <w:p w14:paraId="180878F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5</w:t>
            </w:r>
          </w:p>
        </w:tc>
        <w:tc>
          <w:tcPr>
            <w:tcW w:w="2551" w:type="dxa"/>
            <w:noWrap/>
            <w:vAlign w:val="center"/>
            <w:hideMark/>
          </w:tcPr>
          <w:p w14:paraId="181482E1"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深圳音乐学院方案设计国际竞赛</w:t>
            </w:r>
          </w:p>
        </w:tc>
        <w:tc>
          <w:tcPr>
            <w:tcW w:w="1843" w:type="dxa"/>
            <w:vAlign w:val="center"/>
            <w:hideMark/>
          </w:tcPr>
          <w:p w14:paraId="65EDB698"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Miralles Tagliabue EMBT, SLP</w:t>
            </w:r>
          </w:p>
        </w:tc>
        <w:tc>
          <w:tcPr>
            <w:tcW w:w="1134" w:type="dxa"/>
            <w:noWrap/>
            <w:vAlign w:val="center"/>
            <w:hideMark/>
          </w:tcPr>
          <w:p w14:paraId="6B82E2A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90.56</w:t>
            </w:r>
          </w:p>
        </w:tc>
        <w:tc>
          <w:tcPr>
            <w:tcW w:w="1142" w:type="dxa"/>
            <w:noWrap/>
            <w:vAlign w:val="center"/>
            <w:hideMark/>
          </w:tcPr>
          <w:p w14:paraId="173DD6B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96.00 </w:t>
            </w:r>
          </w:p>
        </w:tc>
        <w:tc>
          <w:tcPr>
            <w:tcW w:w="2543" w:type="dxa"/>
            <w:noWrap/>
            <w:vAlign w:val="center"/>
            <w:hideMark/>
          </w:tcPr>
          <w:p w14:paraId="3A621CCB"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建筑方案设计咨询服务</w:t>
            </w:r>
          </w:p>
        </w:tc>
      </w:tr>
      <w:tr w:rsidR="0022622F" w:rsidRPr="00EC24C9" w14:paraId="492696DA" w14:textId="77777777" w:rsidTr="0022622F">
        <w:trPr>
          <w:trHeight w:val="397"/>
          <w:jc w:val="center"/>
        </w:trPr>
        <w:tc>
          <w:tcPr>
            <w:tcW w:w="5103" w:type="dxa"/>
            <w:gridSpan w:val="3"/>
            <w:noWrap/>
            <w:vAlign w:val="center"/>
            <w:hideMark/>
          </w:tcPr>
          <w:p w14:paraId="0D07591C"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合计</w:t>
            </w:r>
          </w:p>
        </w:tc>
        <w:tc>
          <w:tcPr>
            <w:tcW w:w="1134" w:type="dxa"/>
            <w:noWrap/>
            <w:vAlign w:val="center"/>
            <w:hideMark/>
          </w:tcPr>
          <w:p w14:paraId="6DF24EA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558.06</w:t>
            </w:r>
          </w:p>
        </w:tc>
        <w:tc>
          <w:tcPr>
            <w:tcW w:w="1142" w:type="dxa"/>
            <w:noWrap/>
            <w:vAlign w:val="center"/>
            <w:hideMark/>
          </w:tcPr>
          <w:p w14:paraId="03C04173"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hint="eastAsia"/>
                <w:sz w:val="18"/>
                <w:szCs w:val="18"/>
              </w:rPr>
              <w:t>661.29</w:t>
            </w:r>
          </w:p>
        </w:tc>
        <w:tc>
          <w:tcPr>
            <w:tcW w:w="2543" w:type="dxa"/>
            <w:noWrap/>
            <w:vAlign w:val="center"/>
            <w:hideMark/>
          </w:tcPr>
          <w:p w14:paraId="019B981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w:t>
            </w:r>
          </w:p>
        </w:tc>
      </w:tr>
      <w:tr w:rsidR="0022622F" w:rsidRPr="00EC24C9" w14:paraId="12764C60" w14:textId="77777777" w:rsidTr="0022622F">
        <w:trPr>
          <w:trHeight w:val="397"/>
          <w:jc w:val="center"/>
        </w:trPr>
        <w:tc>
          <w:tcPr>
            <w:tcW w:w="9922" w:type="dxa"/>
            <w:gridSpan w:val="6"/>
            <w:noWrap/>
            <w:vAlign w:val="center"/>
            <w:hideMark/>
          </w:tcPr>
          <w:p w14:paraId="687603A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iCs/>
                <w:color w:val="000000"/>
                <w:kern w:val="0"/>
                <w:sz w:val="18"/>
                <w:szCs w:val="18"/>
                <w:lang w:eastAsia="en-US" w:bidi="en-US"/>
              </w:rPr>
              <w:t>2019</w:t>
            </w:r>
            <w:r w:rsidRPr="00EC24C9">
              <w:rPr>
                <w:rFonts w:ascii="宋体" w:eastAsia="宋体" w:hAnsi="宋体" w:cs="Times New Roman" w:hint="eastAsia"/>
                <w:iCs/>
                <w:color w:val="000000"/>
                <w:kern w:val="0"/>
                <w:sz w:val="18"/>
                <w:szCs w:val="18"/>
                <w:lang w:eastAsia="en-US" w:bidi="en-US"/>
              </w:rPr>
              <w:t>年度</w:t>
            </w:r>
          </w:p>
        </w:tc>
      </w:tr>
      <w:tr w:rsidR="0022622F" w:rsidRPr="00EC24C9" w14:paraId="111E579A" w14:textId="77777777" w:rsidTr="0022622F">
        <w:trPr>
          <w:trHeight w:val="397"/>
          <w:jc w:val="center"/>
        </w:trPr>
        <w:tc>
          <w:tcPr>
            <w:tcW w:w="709" w:type="dxa"/>
            <w:noWrap/>
            <w:vAlign w:val="center"/>
            <w:hideMark/>
          </w:tcPr>
          <w:p w14:paraId="5F5CAF4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序号</w:t>
            </w:r>
          </w:p>
        </w:tc>
        <w:tc>
          <w:tcPr>
            <w:tcW w:w="2551" w:type="dxa"/>
            <w:noWrap/>
            <w:vAlign w:val="center"/>
            <w:hideMark/>
          </w:tcPr>
          <w:p w14:paraId="01BD1DA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项目名称</w:t>
            </w:r>
          </w:p>
        </w:tc>
        <w:tc>
          <w:tcPr>
            <w:tcW w:w="1843" w:type="dxa"/>
            <w:vAlign w:val="center"/>
            <w:hideMark/>
          </w:tcPr>
          <w:p w14:paraId="4F28120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供应商</w:t>
            </w:r>
          </w:p>
        </w:tc>
        <w:tc>
          <w:tcPr>
            <w:tcW w:w="1134" w:type="dxa"/>
            <w:noWrap/>
            <w:vAlign w:val="center"/>
            <w:hideMark/>
          </w:tcPr>
          <w:p w14:paraId="4F482F0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采购</w:t>
            </w:r>
          </w:p>
          <w:p w14:paraId="1F41B90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1142" w:type="dxa"/>
            <w:noWrap/>
            <w:vAlign w:val="center"/>
            <w:hideMark/>
          </w:tcPr>
          <w:p w14:paraId="3764EB7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采购合同</w:t>
            </w:r>
          </w:p>
          <w:p w14:paraId="35A9C92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2543" w:type="dxa"/>
            <w:noWrap/>
            <w:vAlign w:val="center"/>
            <w:hideMark/>
          </w:tcPr>
          <w:p w14:paraId="4D96113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服务内容</w:t>
            </w:r>
          </w:p>
        </w:tc>
      </w:tr>
      <w:tr w:rsidR="0022622F" w:rsidRPr="00EC24C9" w14:paraId="26E10E17" w14:textId="77777777" w:rsidTr="0022622F">
        <w:trPr>
          <w:trHeight w:val="63"/>
          <w:jc w:val="center"/>
        </w:trPr>
        <w:tc>
          <w:tcPr>
            <w:tcW w:w="709" w:type="dxa"/>
            <w:noWrap/>
            <w:vAlign w:val="center"/>
            <w:hideMark/>
          </w:tcPr>
          <w:p w14:paraId="5413576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w:t>
            </w:r>
          </w:p>
        </w:tc>
        <w:tc>
          <w:tcPr>
            <w:tcW w:w="2551" w:type="dxa"/>
            <w:noWrap/>
            <w:vAlign w:val="center"/>
            <w:hideMark/>
          </w:tcPr>
          <w:p w14:paraId="050D0DEC"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碧</w:t>
            </w:r>
            <w:proofErr w:type="gramStart"/>
            <w:r w:rsidRPr="00EC24C9">
              <w:rPr>
                <w:rFonts w:ascii="宋体" w:eastAsia="宋体" w:hAnsi="宋体" w:cs="Times New Roman" w:hint="eastAsia"/>
                <w:sz w:val="18"/>
                <w:szCs w:val="18"/>
              </w:rPr>
              <w:t>桂园</w:t>
            </w:r>
            <w:proofErr w:type="gramEnd"/>
            <w:r w:rsidRPr="00EC24C9">
              <w:rPr>
                <w:rFonts w:ascii="宋体" w:eastAsia="宋体" w:hAnsi="宋体" w:cs="Times New Roman" w:hint="eastAsia"/>
                <w:sz w:val="18"/>
                <w:szCs w:val="18"/>
              </w:rPr>
              <w:t>武汉市</w:t>
            </w:r>
            <w:proofErr w:type="gramStart"/>
            <w:r w:rsidRPr="00EC24C9">
              <w:rPr>
                <w:rFonts w:ascii="宋体" w:eastAsia="宋体" w:hAnsi="宋体" w:cs="Times New Roman" w:hint="eastAsia"/>
                <w:sz w:val="18"/>
                <w:szCs w:val="18"/>
              </w:rPr>
              <w:t>光谷中心</w:t>
            </w:r>
            <w:proofErr w:type="gramEnd"/>
            <w:r w:rsidRPr="00EC24C9">
              <w:rPr>
                <w:rFonts w:ascii="宋体" w:eastAsia="宋体" w:hAnsi="宋体" w:cs="Times New Roman" w:hint="eastAsia"/>
                <w:sz w:val="18"/>
                <w:szCs w:val="18"/>
              </w:rPr>
              <w:t>十里春风项目</w:t>
            </w:r>
          </w:p>
        </w:tc>
        <w:tc>
          <w:tcPr>
            <w:tcW w:w="1843" w:type="dxa"/>
            <w:vAlign w:val="center"/>
            <w:hideMark/>
          </w:tcPr>
          <w:p w14:paraId="60DBC1BE" w14:textId="77777777" w:rsidR="0022622F" w:rsidRPr="00EC24C9" w:rsidRDefault="0022622F">
            <w:pPr>
              <w:widowControl/>
              <w:rPr>
                <w:rFonts w:ascii="宋体" w:eastAsia="宋体" w:hAnsi="宋体" w:cs="Times New Roman"/>
                <w:sz w:val="18"/>
                <w:szCs w:val="18"/>
              </w:rPr>
            </w:pPr>
            <w:r w:rsidRPr="00EC24C9">
              <w:rPr>
                <w:rFonts w:ascii="宋体" w:eastAsia="宋体" w:hAnsi="宋体" w:cs="Times New Roman" w:hint="eastAsia"/>
                <w:color w:val="000000"/>
                <w:kern w:val="0"/>
                <w:sz w:val="18"/>
                <w:szCs w:val="18"/>
                <w:lang w:bidi="en-US"/>
              </w:rPr>
              <w:t>北京都市霍普建筑设计有限公司</w:t>
            </w:r>
          </w:p>
        </w:tc>
        <w:tc>
          <w:tcPr>
            <w:tcW w:w="1134" w:type="dxa"/>
            <w:noWrap/>
            <w:vAlign w:val="center"/>
            <w:hideMark/>
          </w:tcPr>
          <w:p w14:paraId="69A479E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211.76</w:t>
            </w:r>
          </w:p>
        </w:tc>
        <w:tc>
          <w:tcPr>
            <w:tcW w:w="1142" w:type="dxa"/>
            <w:noWrap/>
            <w:vAlign w:val="center"/>
            <w:hideMark/>
          </w:tcPr>
          <w:p w14:paraId="65E571A0"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248.47</w:t>
            </w:r>
          </w:p>
        </w:tc>
        <w:tc>
          <w:tcPr>
            <w:tcW w:w="2543" w:type="dxa"/>
            <w:noWrap/>
            <w:vAlign w:val="center"/>
            <w:hideMark/>
          </w:tcPr>
          <w:p w14:paraId="2E44F7BE" w14:textId="77777777" w:rsidR="0022622F" w:rsidRPr="00EC24C9" w:rsidRDefault="0022622F">
            <w:pPr>
              <w:widowControl/>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地下室方案设计、初步设计、施工图提资、现场施工配合等服务</w:t>
            </w:r>
            <w:r w:rsidRPr="00EC24C9">
              <w:rPr>
                <w:rFonts w:ascii="宋体" w:eastAsia="宋体" w:hAnsi="宋体" w:cs="Times New Roman"/>
                <w:color w:val="000000"/>
                <w:kern w:val="0"/>
                <w:sz w:val="18"/>
                <w:szCs w:val="18"/>
                <w:lang w:bidi="en-US"/>
              </w:rPr>
              <w:t xml:space="preserve"> </w:t>
            </w:r>
          </w:p>
        </w:tc>
      </w:tr>
      <w:tr w:rsidR="0022622F" w:rsidRPr="00EC24C9" w14:paraId="35A8DA82" w14:textId="77777777" w:rsidTr="0022622F">
        <w:trPr>
          <w:trHeight w:val="397"/>
          <w:jc w:val="center"/>
        </w:trPr>
        <w:tc>
          <w:tcPr>
            <w:tcW w:w="709" w:type="dxa"/>
            <w:noWrap/>
            <w:vAlign w:val="center"/>
            <w:hideMark/>
          </w:tcPr>
          <w:p w14:paraId="22E6489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w:t>
            </w:r>
          </w:p>
        </w:tc>
        <w:tc>
          <w:tcPr>
            <w:tcW w:w="2551" w:type="dxa"/>
            <w:noWrap/>
            <w:vAlign w:val="center"/>
            <w:hideMark/>
          </w:tcPr>
          <w:p w14:paraId="777AD610"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汕尾市海丰县海城镇</w:t>
            </w:r>
            <w:proofErr w:type="gramStart"/>
            <w:r w:rsidRPr="00EC24C9">
              <w:rPr>
                <w:rFonts w:ascii="宋体" w:eastAsia="宋体" w:hAnsi="宋体" w:cs="Times New Roman" w:hint="eastAsia"/>
                <w:sz w:val="18"/>
                <w:szCs w:val="18"/>
              </w:rPr>
              <w:t>鹰地山地块项目</w:t>
            </w:r>
            <w:proofErr w:type="gramEnd"/>
          </w:p>
        </w:tc>
        <w:tc>
          <w:tcPr>
            <w:tcW w:w="1843" w:type="dxa"/>
            <w:vAlign w:val="center"/>
            <w:hideMark/>
          </w:tcPr>
          <w:p w14:paraId="3E731986"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kern w:val="0"/>
                <w:sz w:val="18"/>
                <w:szCs w:val="18"/>
                <w:lang w:bidi="en-US"/>
              </w:rPr>
              <w:t>北京都市霍普建筑设计有限公司</w:t>
            </w:r>
          </w:p>
        </w:tc>
        <w:tc>
          <w:tcPr>
            <w:tcW w:w="1134" w:type="dxa"/>
            <w:noWrap/>
            <w:vAlign w:val="center"/>
            <w:hideMark/>
          </w:tcPr>
          <w:p w14:paraId="60A7114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97.50</w:t>
            </w:r>
          </w:p>
        </w:tc>
        <w:tc>
          <w:tcPr>
            <w:tcW w:w="1142" w:type="dxa"/>
            <w:noWrap/>
            <w:vAlign w:val="center"/>
            <w:hideMark/>
          </w:tcPr>
          <w:p w14:paraId="044FBF3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103.35</w:t>
            </w:r>
          </w:p>
        </w:tc>
        <w:tc>
          <w:tcPr>
            <w:tcW w:w="2543" w:type="dxa"/>
            <w:noWrap/>
            <w:vAlign w:val="center"/>
            <w:hideMark/>
          </w:tcPr>
          <w:p w14:paraId="02669D30"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初步设计等部分内容；</w:t>
            </w:r>
            <w:r w:rsidRPr="00EC24C9">
              <w:rPr>
                <w:rFonts w:ascii="宋体" w:eastAsia="宋体" w:hAnsi="宋体" w:cs="Times New Roman"/>
                <w:color w:val="000000"/>
                <w:kern w:val="0"/>
                <w:sz w:val="18"/>
                <w:szCs w:val="18"/>
                <w:lang w:bidi="en-US"/>
              </w:rPr>
              <w:t xml:space="preserve"> </w:t>
            </w:r>
          </w:p>
        </w:tc>
      </w:tr>
      <w:tr w:rsidR="0022622F" w:rsidRPr="00EC24C9" w14:paraId="32FD30DF" w14:textId="77777777" w:rsidTr="0022622F">
        <w:trPr>
          <w:trHeight w:val="397"/>
          <w:jc w:val="center"/>
        </w:trPr>
        <w:tc>
          <w:tcPr>
            <w:tcW w:w="709" w:type="dxa"/>
            <w:noWrap/>
            <w:vAlign w:val="center"/>
            <w:hideMark/>
          </w:tcPr>
          <w:p w14:paraId="29D37D2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3</w:t>
            </w:r>
          </w:p>
        </w:tc>
        <w:tc>
          <w:tcPr>
            <w:tcW w:w="2551" w:type="dxa"/>
            <w:noWrap/>
            <w:vAlign w:val="center"/>
            <w:hideMark/>
          </w:tcPr>
          <w:p w14:paraId="317610EC"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安徽保利合肥市</w:t>
            </w:r>
            <w:proofErr w:type="gramStart"/>
            <w:r w:rsidRPr="00EC24C9">
              <w:rPr>
                <w:rFonts w:ascii="宋体" w:eastAsia="宋体" w:hAnsi="宋体" w:cs="Times New Roman" w:hint="eastAsia"/>
                <w:sz w:val="18"/>
                <w:szCs w:val="18"/>
              </w:rPr>
              <w:t>蜀</w:t>
            </w:r>
            <w:proofErr w:type="gramEnd"/>
            <w:r w:rsidRPr="00EC24C9">
              <w:rPr>
                <w:rFonts w:ascii="宋体" w:eastAsia="宋体" w:hAnsi="宋体" w:cs="Times New Roman" w:hint="eastAsia"/>
                <w:sz w:val="18"/>
                <w:szCs w:val="18"/>
              </w:rPr>
              <w:t>山区</w:t>
            </w:r>
            <w:r w:rsidRPr="00EC24C9">
              <w:rPr>
                <w:rFonts w:ascii="宋体" w:eastAsia="宋体" w:hAnsi="宋体" w:cs="Times New Roman"/>
                <w:sz w:val="18"/>
                <w:szCs w:val="18"/>
              </w:rPr>
              <w:t>W1903</w:t>
            </w:r>
            <w:r w:rsidRPr="00EC24C9">
              <w:rPr>
                <w:rFonts w:ascii="宋体" w:eastAsia="宋体" w:hAnsi="宋体" w:cs="Times New Roman" w:hint="eastAsia"/>
                <w:sz w:val="18"/>
                <w:szCs w:val="18"/>
              </w:rPr>
              <w:t>号</w:t>
            </w:r>
          </w:p>
        </w:tc>
        <w:tc>
          <w:tcPr>
            <w:tcW w:w="1843" w:type="dxa"/>
            <w:vAlign w:val="center"/>
            <w:hideMark/>
          </w:tcPr>
          <w:p w14:paraId="197404F4"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kern w:val="0"/>
                <w:sz w:val="18"/>
                <w:szCs w:val="18"/>
                <w:lang w:bidi="en-US"/>
              </w:rPr>
              <w:t>北京都市霍普建筑设计有限公司</w:t>
            </w:r>
          </w:p>
        </w:tc>
        <w:tc>
          <w:tcPr>
            <w:tcW w:w="1134" w:type="dxa"/>
            <w:noWrap/>
            <w:vAlign w:val="center"/>
            <w:hideMark/>
          </w:tcPr>
          <w:p w14:paraId="12EEC89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93.26</w:t>
            </w:r>
          </w:p>
        </w:tc>
        <w:tc>
          <w:tcPr>
            <w:tcW w:w="1142" w:type="dxa"/>
            <w:noWrap/>
            <w:vAlign w:val="center"/>
            <w:hideMark/>
          </w:tcPr>
          <w:p w14:paraId="6D928C1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141.23</w:t>
            </w:r>
          </w:p>
        </w:tc>
        <w:tc>
          <w:tcPr>
            <w:tcW w:w="2543" w:type="dxa"/>
            <w:noWrap/>
            <w:vAlign w:val="center"/>
            <w:hideMark/>
          </w:tcPr>
          <w:p w14:paraId="2A164260"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施工图设计</w:t>
            </w:r>
            <w:r w:rsidRPr="00EC24C9">
              <w:rPr>
                <w:rFonts w:ascii="宋体" w:eastAsia="宋体" w:hAnsi="宋体" w:cs="Times New Roman"/>
                <w:color w:val="000000"/>
                <w:kern w:val="0"/>
                <w:sz w:val="18"/>
                <w:szCs w:val="18"/>
                <w:lang w:bidi="en-US"/>
              </w:rPr>
              <w:t xml:space="preserve"> </w:t>
            </w:r>
          </w:p>
        </w:tc>
      </w:tr>
      <w:tr w:rsidR="0022622F" w:rsidRPr="00EC24C9" w14:paraId="7851736A" w14:textId="77777777" w:rsidTr="0022622F">
        <w:trPr>
          <w:trHeight w:val="397"/>
          <w:jc w:val="center"/>
        </w:trPr>
        <w:tc>
          <w:tcPr>
            <w:tcW w:w="709" w:type="dxa"/>
            <w:noWrap/>
            <w:vAlign w:val="center"/>
            <w:hideMark/>
          </w:tcPr>
          <w:p w14:paraId="3648A63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lastRenderedPageBreak/>
              <w:t>4</w:t>
            </w:r>
          </w:p>
        </w:tc>
        <w:tc>
          <w:tcPr>
            <w:tcW w:w="2551" w:type="dxa"/>
            <w:noWrap/>
            <w:vAlign w:val="center"/>
            <w:hideMark/>
          </w:tcPr>
          <w:p w14:paraId="1C1E5A17"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绿地山东潍坊张氏绿地城</w:t>
            </w:r>
            <w:r w:rsidRPr="00EC24C9">
              <w:rPr>
                <w:rFonts w:ascii="宋体" w:eastAsia="宋体" w:hAnsi="宋体" w:cs="Times New Roman"/>
                <w:sz w:val="18"/>
                <w:szCs w:val="18"/>
              </w:rPr>
              <w:t>J14</w:t>
            </w:r>
            <w:r w:rsidRPr="00EC24C9">
              <w:rPr>
                <w:rFonts w:ascii="宋体" w:eastAsia="宋体" w:hAnsi="宋体" w:cs="Times New Roman" w:hint="eastAsia"/>
                <w:sz w:val="18"/>
                <w:szCs w:val="18"/>
              </w:rPr>
              <w:t>地块建筑单体项目</w:t>
            </w:r>
          </w:p>
        </w:tc>
        <w:tc>
          <w:tcPr>
            <w:tcW w:w="1843" w:type="dxa"/>
            <w:vAlign w:val="center"/>
            <w:hideMark/>
          </w:tcPr>
          <w:p w14:paraId="5372D55C" w14:textId="77777777" w:rsidR="0022622F" w:rsidRPr="00EC24C9" w:rsidRDefault="0022622F">
            <w:pP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上海泛创建筑规划设计有限公司</w:t>
            </w:r>
          </w:p>
        </w:tc>
        <w:tc>
          <w:tcPr>
            <w:tcW w:w="1134" w:type="dxa"/>
            <w:noWrap/>
            <w:vAlign w:val="center"/>
            <w:hideMark/>
          </w:tcPr>
          <w:p w14:paraId="776FFC5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85.11</w:t>
            </w:r>
          </w:p>
        </w:tc>
        <w:tc>
          <w:tcPr>
            <w:tcW w:w="1142" w:type="dxa"/>
            <w:noWrap/>
            <w:vAlign w:val="center"/>
            <w:hideMark/>
          </w:tcPr>
          <w:p w14:paraId="1E2F9DB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159.38</w:t>
            </w:r>
          </w:p>
        </w:tc>
        <w:tc>
          <w:tcPr>
            <w:tcW w:w="2543" w:type="dxa"/>
            <w:noWrap/>
            <w:vAlign w:val="center"/>
            <w:hideMark/>
          </w:tcPr>
          <w:p w14:paraId="23C28412"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建筑方案及深化设计等部分服务</w:t>
            </w:r>
            <w:r w:rsidRPr="00EC24C9">
              <w:rPr>
                <w:rFonts w:ascii="宋体" w:eastAsia="宋体" w:hAnsi="宋体" w:cs="Times New Roman"/>
                <w:color w:val="000000"/>
                <w:kern w:val="0"/>
                <w:sz w:val="18"/>
                <w:szCs w:val="18"/>
                <w:lang w:bidi="en-US"/>
              </w:rPr>
              <w:t xml:space="preserve"> </w:t>
            </w:r>
          </w:p>
        </w:tc>
      </w:tr>
      <w:tr w:rsidR="0022622F" w:rsidRPr="00EC24C9" w14:paraId="15D55556" w14:textId="77777777" w:rsidTr="0022622F">
        <w:trPr>
          <w:trHeight w:val="397"/>
          <w:jc w:val="center"/>
        </w:trPr>
        <w:tc>
          <w:tcPr>
            <w:tcW w:w="709" w:type="dxa"/>
            <w:noWrap/>
            <w:vAlign w:val="center"/>
            <w:hideMark/>
          </w:tcPr>
          <w:p w14:paraId="67C5914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5</w:t>
            </w:r>
          </w:p>
        </w:tc>
        <w:tc>
          <w:tcPr>
            <w:tcW w:w="2551" w:type="dxa"/>
            <w:noWrap/>
            <w:vAlign w:val="center"/>
            <w:hideMark/>
          </w:tcPr>
          <w:p w14:paraId="21636707"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北辰廊坊</w:t>
            </w:r>
            <w:r w:rsidRPr="00EC24C9">
              <w:rPr>
                <w:rFonts w:ascii="宋体" w:eastAsia="宋体" w:hAnsi="宋体" w:cs="Times New Roman"/>
                <w:sz w:val="18"/>
                <w:szCs w:val="18"/>
              </w:rPr>
              <w:t>2018-4</w:t>
            </w:r>
            <w:r w:rsidRPr="00EC24C9">
              <w:rPr>
                <w:rFonts w:ascii="宋体" w:eastAsia="宋体" w:hAnsi="宋体" w:cs="Times New Roman" w:hint="eastAsia"/>
                <w:sz w:val="18"/>
                <w:szCs w:val="18"/>
              </w:rPr>
              <w:t>地块项目</w:t>
            </w:r>
          </w:p>
        </w:tc>
        <w:tc>
          <w:tcPr>
            <w:tcW w:w="1843" w:type="dxa"/>
            <w:vAlign w:val="center"/>
            <w:hideMark/>
          </w:tcPr>
          <w:p w14:paraId="7D743249"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kern w:val="0"/>
                <w:sz w:val="18"/>
                <w:szCs w:val="18"/>
                <w:lang w:bidi="en-US"/>
              </w:rPr>
              <w:t>北京都市霍普建筑设计有限公司</w:t>
            </w:r>
          </w:p>
        </w:tc>
        <w:tc>
          <w:tcPr>
            <w:tcW w:w="1134" w:type="dxa"/>
            <w:noWrap/>
            <w:vAlign w:val="center"/>
            <w:hideMark/>
          </w:tcPr>
          <w:p w14:paraId="6DBA03F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84.73</w:t>
            </w:r>
          </w:p>
        </w:tc>
        <w:tc>
          <w:tcPr>
            <w:tcW w:w="1142" w:type="dxa"/>
            <w:noWrap/>
            <w:vAlign w:val="center"/>
            <w:hideMark/>
          </w:tcPr>
          <w:p w14:paraId="14362446"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89.81</w:t>
            </w:r>
          </w:p>
        </w:tc>
        <w:tc>
          <w:tcPr>
            <w:tcW w:w="2543" w:type="dxa"/>
            <w:noWrap/>
            <w:vAlign w:val="center"/>
            <w:hideMark/>
          </w:tcPr>
          <w:p w14:paraId="7C1A3E4F"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初步设计、施工图提资</w:t>
            </w:r>
            <w:r w:rsidRPr="00EC24C9">
              <w:rPr>
                <w:rFonts w:ascii="宋体" w:eastAsia="宋体" w:hAnsi="宋体" w:cs="Times New Roman"/>
                <w:color w:val="000000"/>
                <w:kern w:val="0"/>
                <w:sz w:val="18"/>
                <w:szCs w:val="18"/>
                <w:lang w:bidi="en-US"/>
              </w:rPr>
              <w:t>-</w:t>
            </w:r>
            <w:r w:rsidRPr="00EC24C9">
              <w:rPr>
                <w:rFonts w:ascii="宋体" w:eastAsia="宋体" w:hAnsi="宋体" w:cs="Times New Roman" w:hint="eastAsia"/>
                <w:color w:val="000000"/>
                <w:kern w:val="0"/>
                <w:sz w:val="18"/>
                <w:szCs w:val="18"/>
                <w:lang w:bidi="en-US"/>
              </w:rPr>
              <w:t>文本制作等服务</w:t>
            </w:r>
            <w:r w:rsidRPr="00EC24C9">
              <w:rPr>
                <w:rFonts w:ascii="宋体" w:eastAsia="宋体" w:hAnsi="宋体" w:cs="Times New Roman"/>
                <w:color w:val="000000"/>
                <w:kern w:val="0"/>
                <w:sz w:val="18"/>
                <w:szCs w:val="18"/>
                <w:lang w:bidi="en-US"/>
              </w:rPr>
              <w:t xml:space="preserve"> </w:t>
            </w:r>
          </w:p>
        </w:tc>
      </w:tr>
      <w:tr w:rsidR="0022622F" w:rsidRPr="00EC24C9" w14:paraId="0D07E40D" w14:textId="77777777" w:rsidTr="0022622F">
        <w:trPr>
          <w:trHeight w:val="397"/>
          <w:jc w:val="center"/>
        </w:trPr>
        <w:tc>
          <w:tcPr>
            <w:tcW w:w="5103" w:type="dxa"/>
            <w:gridSpan w:val="3"/>
            <w:noWrap/>
            <w:vAlign w:val="center"/>
            <w:hideMark/>
          </w:tcPr>
          <w:p w14:paraId="343788CD"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合计</w:t>
            </w:r>
          </w:p>
        </w:tc>
        <w:tc>
          <w:tcPr>
            <w:tcW w:w="1134" w:type="dxa"/>
            <w:noWrap/>
            <w:vAlign w:val="center"/>
            <w:hideMark/>
          </w:tcPr>
          <w:p w14:paraId="5188020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572.36</w:t>
            </w:r>
          </w:p>
        </w:tc>
        <w:tc>
          <w:tcPr>
            <w:tcW w:w="1142" w:type="dxa"/>
            <w:noWrap/>
            <w:vAlign w:val="center"/>
            <w:hideMark/>
          </w:tcPr>
          <w:p w14:paraId="69C2B36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742.24</w:t>
            </w:r>
          </w:p>
        </w:tc>
        <w:tc>
          <w:tcPr>
            <w:tcW w:w="2543" w:type="dxa"/>
            <w:noWrap/>
            <w:vAlign w:val="center"/>
            <w:hideMark/>
          </w:tcPr>
          <w:p w14:paraId="6D69C06C"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w:t>
            </w:r>
          </w:p>
        </w:tc>
      </w:tr>
      <w:tr w:rsidR="0022622F" w:rsidRPr="00EC24C9" w14:paraId="47993C4D" w14:textId="77777777" w:rsidTr="0022622F">
        <w:trPr>
          <w:trHeight w:val="397"/>
          <w:jc w:val="center"/>
        </w:trPr>
        <w:tc>
          <w:tcPr>
            <w:tcW w:w="9922" w:type="dxa"/>
            <w:gridSpan w:val="6"/>
            <w:noWrap/>
            <w:vAlign w:val="center"/>
            <w:hideMark/>
          </w:tcPr>
          <w:p w14:paraId="02C48119"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2018</w:t>
            </w:r>
            <w:r w:rsidRPr="00EC24C9">
              <w:rPr>
                <w:rFonts w:ascii="宋体" w:eastAsia="宋体" w:hAnsi="宋体" w:cs="Times New Roman" w:hint="eastAsia"/>
                <w:color w:val="000000"/>
                <w:kern w:val="0"/>
                <w:sz w:val="18"/>
                <w:szCs w:val="18"/>
                <w:lang w:bidi="en-US"/>
              </w:rPr>
              <w:t>年度</w:t>
            </w:r>
          </w:p>
        </w:tc>
      </w:tr>
      <w:tr w:rsidR="0022622F" w:rsidRPr="00EC24C9" w14:paraId="26AD5649" w14:textId="77777777" w:rsidTr="0022622F">
        <w:trPr>
          <w:trHeight w:val="397"/>
          <w:jc w:val="center"/>
        </w:trPr>
        <w:tc>
          <w:tcPr>
            <w:tcW w:w="709" w:type="dxa"/>
            <w:noWrap/>
            <w:vAlign w:val="center"/>
            <w:hideMark/>
          </w:tcPr>
          <w:p w14:paraId="5CAB33D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序号</w:t>
            </w:r>
          </w:p>
        </w:tc>
        <w:tc>
          <w:tcPr>
            <w:tcW w:w="2551" w:type="dxa"/>
            <w:noWrap/>
            <w:vAlign w:val="center"/>
            <w:hideMark/>
          </w:tcPr>
          <w:p w14:paraId="2EF1604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项目名称</w:t>
            </w:r>
          </w:p>
        </w:tc>
        <w:tc>
          <w:tcPr>
            <w:tcW w:w="1843" w:type="dxa"/>
            <w:vAlign w:val="center"/>
            <w:hideMark/>
          </w:tcPr>
          <w:p w14:paraId="7D06759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供应商</w:t>
            </w:r>
          </w:p>
        </w:tc>
        <w:tc>
          <w:tcPr>
            <w:tcW w:w="1134" w:type="dxa"/>
            <w:noWrap/>
            <w:vAlign w:val="center"/>
            <w:hideMark/>
          </w:tcPr>
          <w:p w14:paraId="7BD9920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采购</w:t>
            </w:r>
          </w:p>
          <w:p w14:paraId="64C4A3C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1142" w:type="dxa"/>
            <w:noWrap/>
            <w:vAlign w:val="center"/>
            <w:hideMark/>
          </w:tcPr>
          <w:p w14:paraId="66CB3BB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采购合同</w:t>
            </w:r>
          </w:p>
          <w:p w14:paraId="1DBFC1F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2543" w:type="dxa"/>
            <w:noWrap/>
            <w:vAlign w:val="center"/>
            <w:hideMark/>
          </w:tcPr>
          <w:p w14:paraId="607FECD3"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sz w:val="18"/>
                <w:szCs w:val="18"/>
              </w:rPr>
              <w:t>服务内容</w:t>
            </w:r>
          </w:p>
        </w:tc>
      </w:tr>
      <w:tr w:rsidR="0022622F" w:rsidRPr="00EC24C9" w14:paraId="26425244" w14:textId="77777777" w:rsidTr="0022622F">
        <w:trPr>
          <w:trHeight w:val="397"/>
          <w:jc w:val="center"/>
        </w:trPr>
        <w:tc>
          <w:tcPr>
            <w:tcW w:w="709" w:type="dxa"/>
            <w:noWrap/>
            <w:vAlign w:val="center"/>
            <w:hideMark/>
          </w:tcPr>
          <w:p w14:paraId="62D3FD1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1</w:t>
            </w:r>
          </w:p>
        </w:tc>
        <w:tc>
          <w:tcPr>
            <w:tcW w:w="2551" w:type="dxa"/>
            <w:noWrap/>
            <w:vAlign w:val="center"/>
            <w:hideMark/>
          </w:tcPr>
          <w:p w14:paraId="79A2567D"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lang w:bidi="en-US"/>
              </w:rPr>
              <w:t>甘肃秦安县郑川村旅游地产项目一期设计总包</w:t>
            </w:r>
          </w:p>
        </w:tc>
        <w:tc>
          <w:tcPr>
            <w:tcW w:w="1843" w:type="dxa"/>
            <w:vAlign w:val="center"/>
            <w:hideMark/>
          </w:tcPr>
          <w:p w14:paraId="63DCFD82"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lang w:bidi="en-US"/>
              </w:rPr>
              <w:t>上海天华建筑设计有限公司</w:t>
            </w:r>
          </w:p>
        </w:tc>
        <w:tc>
          <w:tcPr>
            <w:tcW w:w="1134" w:type="dxa"/>
            <w:noWrap/>
            <w:vAlign w:val="center"/>
            <w:hideMark/>
          </w:tcPr>
          <w:p w14:paraId="2FF6470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lang w:eastAsia="en-US" w:bidi="en-US"/>
              </w:rPr>
              <w:t>292.20</w:t>
            </w:r>
          </w:p>
        </w:tc>
        <w:tc>
          <w:tcPr>
            <w:tcW w:w="1142" w:type="dxa"/>
            <w:noWrap/>
            <w:vAlign w:val="center"/>
            <w:hideMark/>
          </w:tcPr>
          <w:p w14:paraId="1610D4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lang w:eastAsia="en-US" w:bidi="en-US"/>
              </w:rPr>
              <w:t>344.14</w:t>
            </w:r>
          </w:p>
        </w:tc>
        <w:tc>
          <w:tcPr>
            <w:tcW w:w="2543" w:type="dxa"/>
            <w:noWrap/>
            <w:vAlign w:val="center"/>
            <w:hideMark/>
          </w:tcPr>
          <w:p w14:paraId="1EAE781A" w14:textId="77777777" w:rsidR="0022622F" w:rsidRPr="00EC24C9" w:rsidRDefault="0022622F">
            <w:pPr>
              <w:widowControl/>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施工图设计</w:t>
            </w:r>
          </w:p>
        </w:tc>
      </w:tr>
      <w:tr w:rsidR="0022622F" w:rsidRPr="00EC24C9" w14:paraId="26B69B8C" w14:textId="77777777" w:rsidTr="0022622F">
        <w:trPr>
          <w:trHeight w:val="397"/>
          <w:jc w:val="center"/>
        </w:trPr>
        <w:tc>
          <w:tcPr>
            <w:tcW w:w="709" w:type="dxa"/>
            <w:noWrap/>
            <w:vAlign w:val="center"/>
            <w:hideMark/>
          </w:tcPr>
          <w:p w14:paraId="595AC5D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w:t>
            </w:r>
          </w:p>
        </w:tc>
        <w:tc>
          <w:tcPr>
            <w:tcW w:w="2551" w:type="dxa"/>
            <w:noWrap/>
            <w:vAlign w:val="center"/>
            <w:hideMark/>
          </w:tcPr>
          <w:p w14:paraId="0A654385"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lang w:bidi="en-US"/>
              </w:rPr>
              <w:t>杭州保利舟山朱家</w:t>
            </w:r>
            <w:proofErr w:type="gramStart"/>
            <w:r w:rsidRPr="00EC24C9">
              <w:rPr>
                <w:rFonts w:ascii="宋体" w:eastAsia="宋体" w:hAnsi="宋体" w:cs="Times New Roman" w:hint="eastAsia"/>
                <w:color w:val="000000"/>
                <w:kern w:val="0"/>
                <w:sz w:val="18"/>
                <w:szCs w:val="18"/>
                <w:lang w:bidi="en-US"/>
              </w:rPr>
              <w:t>尖项目</w:t>
            </w:r>
            <w:proofErr w:type="gramEnd"/>
          </w:p>
        </w:tc>
        <w:tc>
          <w:tcPr>
            <w:tcW w:w="1843" w:type="dxa"/>
            <w:vAlign w:val="center"/>
            <w:hideMark/>
          </w:tcPr>
          <w:p w14:paraId="69DBFA70" w14:textId="77777777" w:rsidR="0022622F" w:rsidRPr="00EC24C9" w:rsidRDefault="0022622F">
            <w:pPr>
              <w:widowControl/>
              <w:jc w:val="left"/>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lang w:bidi="en-US"/>
              </w:rPr>
              <w:t>上海璞界建筑设计</w:t>
            </w:r>
            <w:proofErr w:type="gramEnd"/>
            <w:r w:rsidRPr="00EC24C9">
              <w:rPr>
                <w:rFonts w:ascii="宋体" w:eastAsia="宋体" w:hAnsi="宋体" w:cs="Times New Roman" w:hint="eastAsia"/>
                <w:color w:val="000000"/>
                <w:kern w:val="0"/>
                <w:sz w:val="18"/>
                <w:szCs w:val="18"/>
                <w:lang w:bidi="en-US"/>
              </w:rPr>
              <w:t>有限公司</w:t>
            </w:r>
          </w:p>
        </w:tc>
        <w:tc>
          <w:tcPr>
            <w:tcW w:w="1134" w:type="dxa"/>
            <w:noWrap/>
            <w:vAlign w:val="center"/>
            <w:hideMark/>
          </w:tcPr>
          <w:p w14:paraId="3723929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lang w:eastAsia="en-US" w:bidi="en-US"/>
              </w:rPr>
              <w:t>181.55</w:t>
            </w:r>
          </w:p>
        </w:tc>
        <w:tc>
          <w:tcPr>
            <w:tcW w:w="1142" w:type="dxa"/>
            <w:noWrap/>
            <w:vAlign w:val="center"/>
            <w:hideMark/>
          </w:tcPr>
          <w:p w14:paraId="6ABADCDA"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187.00</w:t>
            </w:r>
          </w:p>
        </w:tc>
        <w:tc>
          <w:tcPr>
            <w:tcW w:w="2543" w:type="dxa"/>
            <w:noWrap/>
            <w:vAlign w:val="center"/>
            <w:hideMark/>
          </w:tcPr>
          <w:p w14:paraId="1DB79407"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前期概念规划、建筑方案设计等服务</w:t>
            </w:r>
          </w:p>
        </w:tc>
      </w:tr>
      <w:tr w:rsidR="0022622F" w:rsidRPr="00EC24C9" w14:paraId="3A60A6AC" w14:textId="77777777" w:rsidTr="0022622F">
        <w:trPr>
          <w:trHeight w:val="397"/>
          <w:jc w:val="center"/>
        </w:trPr>
        <w:tc>
          <w:tcPr>
            <w:tcW w:w="709" w:type="dxa"/>
            <w:noWrap/>
            <w:vAlign w:val="center"/>
            <w:hideMark/>
          </w:tcPr>
          <w:p w14:paraId="467A1CE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3</w:t>
            </w:r>
          </w:p>
        </w:tc>
        <w:tc>
          <w:tcPr>
            <w:tcW w:w="2551" w:type="dxa"/>
            <w:noWrap/>
            <w:vAlign w:val="center"/>
            <w:hideMark/>
          </w:tcPr>
          <w:p w14:paraId="55B2C778"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甘肃秦安县郑川村旅游地产项目一期设计总包</w:t>
            </w:r>
          </w:p>
        </w:tc>
        <w:tc>
          <w:tcPr>
            <w:tcW w:w="1843" w:type="dxa"/>
            <w:vAlign w:val="center"/>
            <w:hideMark/>
          </w:tcPr>
          <w:p w14:paraId="469B175E" w14:textId="77777777" w:rsidR="0022622F" w:rsidRPr="00EC24C9" w:rsidRDefault="0022622F">
            <w:pPr>
              <w:widowControl/>
              <w:jc w:val="left"/>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lang w:bidi="en-US"/>
              </w:rPr>
              <w:t>上海川璞建筑环境</w:t>
            </w:r>
            <w:proofErr w:type="gramEnd"/>
            <w:r w:rsidRPr="00EC24C9">
              <w:rPr>
                <w:rFonts w:ascii="宋体" w:eastAsia="宋体" w:hAnsi="宋体" w:cs="Times New Roman" w:hint="eastAsia"/>
                <w:color w:val="000000"/>
                <w:kern w:val="0"/>
                <w:sz w:val="18"/>
                <w:szCs w:val="18"/>
                <w:lang w:bidi="en-US"/>
              </w:rPr>
              <w:t>设计有限公司</w:t>
            </w:r>
          </w:p>
        </w:tc>
        <w:tc>
          <w:tcPr>
            <w:tcW w:w="1134" w:type="dxa"/>
            <w:noWrap/>
            <w:vAlign w:val="center"/>
            <w:hideMark/>
          </w:tcPr>
          <w:p w14:paraId="46DC43A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lang w:eastAsia="en-US" w:bidi="en-US"/>
              </w:rPr>
              <w:t>94.34</w:t>
            </w:r>
          </w:p>
        </w:tc>
        <w:tc>
          <w:tcPr>
            <w:tcW w:w="1142" w:type="dxa"/>
            <w:noWrap/>
            <w:vAlign w:val="center"/>
            <w:hideMark/>
          </w:tcPr>
          <w:p w14:paraId="0B1BEA42"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107.97</w:t>
            </w:r>
          </w:p>
        </w:tc>
        <w:tc>
          <w:tcPr>
            <w:tcW w:w="2543" w:type="dxa"/>
            <w:noWrap/>
            <w:vAlign w:val="center"/>
            <w:hideMark/>
          </w:tcPr>
          <w:p w14:paraId="48F6AD3C"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景观设计服务</w:t>
            </w:r>
          </w:p>
        </w:tc>
      </w:tr>
      <w:tr w:rsidR="0022622F" w:rsidRPr="00EC24C9" w14:paraId="67BF00DF" w14:textId="77777777" w:rsidTr="0022622F">
        <w:trPr>
          <w:trHeight w:val="397"/>
          <w:jc w:val="center"/>
        </w:trPr>
        <w:tc>
          <w:tcPr>
            <w:tcW w:w="709" w:type="dxa"/>
            <w:noWrap/>
            <w:vAlign w:val="center"/>
            <w:hideMark/>
          </w:tcPr>
          <w:p w14:paraId="28E6E01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4</w:t>
            </w:r>
          </w:p>
        </w:tc>
        <w:tc>
          <w:tcPr>
            <w:tcW w:w="2551" w:type="dxa"/>
            <w:noWrap/>
            <w:vAlign w:val="center"/>
            <w:hideMark/>
          </w:tcPr>
          <w:p w14:paraId="3C2F9066"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绿地潍坊市绿地城项目</w:t>
            </w:r>
          </w:p>
        </w:tc>
        <w:tc>
          <w:tcPr>
            <w:tcW w:w="1843" w:type="dxa"/>
            <w:vAlign w:val="center"/>
            <w:hideMark/>
          </w:tcPr>
          <w:p w14:paraId="07C35BD2"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上海泛创建筑规划设计有限公司</w:t>
            </w:r>
          </w:p>
        </w:tc>
        <w:tc>
          <w:tcPr>
            <w:tcW w:w="1134" w:type="dxa"/>
            <w:noWrap/>
            <w:vAlign w:val="center"/>
            <w:hideMark/>
          </w:tcPr>
          <w:p w14:paraId="6CA634B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lang w:eastAsia="en-US" w:bidi="en-US"/>
              </w:rPr>
              <w:t>73.30</w:t>
            </w:r>
          </w:p>
        </w:tc>
        <w:tc>
          <w:tcPr>
            <w:tcW w:w="1142" w:type="dxa"/>
            <w:noWrap/>
            <w:vAlign w:val="center"/>
            <w:hideMark/>
          </w:tcPr>
          <w:p w14:paraId="3F406D5A"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151.00</w:t>
            </w:r>
          </w:p>
        </w:tc>
        <w:tc>
          <w:tcPr>
            <w:tcW w:w="2543" w:type="dxa"/>
            <w:noWrap/>
            <w:vAlign w:val="center"/>
            <w:hideMark/>
          </w:tcPr>
          <w:p w14:paraId="25AFE3B3"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建筑方案及深化设计等部分服务</w:t>
            </w:r>
            <w:r w:rsidRPr="00EC24C9">
              <w:rPr>
                <w:rFonts w:ascii="宋体" w:eastAsia="宋体" w:hAnsi="宋体" w:cs="Times New Roman"/>
                <w:color w:val="000000"/>
                <w:kern w:val="0"/>
                <w:sz w:val="18"/>
                <w:szCs w:val="18"/>
                <w:lang w:bidi="en-US"/>
              </w:rPr>
              <w:t xml:space="preserve"> </w:t>
            </w:r>
          </w:p>
        </w:tc>
      </w:tr>
      <w:tr w:rsidR="0022622F" w:rsidRPr="00EC24C9" w14:paraId="68172DAD" w14:textId="77777777" w:rsidTr="0022622F">
        <w:trPr>
          <w:trHeight w:val="397"/>
          <w:jc w:val="center"/>
        </w:trPr>
        <w:tc>
          <w:tcPr>
            <w:tcW w:w="709" w:type="dxa"/>
            <w:noWrap/>
            <w:vAlign w:val="center"/>
            <w:hideMark/>
          </w:tcPr>
          <w:p w14:paraId="259169B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5</w:t>
            </w:r>
          </w:p>
        </w:tc>
        <w:tc>
          <w:tcPr>
            <w:tcW w:w="2551" w:type="dxa"/>
            <w:noWrap/>
            <w:vAlign w:val="center"/>
            <w:hideMark/>
          </w:tcPr>
          <w:p w14:paraId="5691713D"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恒顺天水</w:t>
            </w:r>
            <w:proofErr w:type="gramStart"/>
            <w:r w:rsidRPr="00EC24C9">
              <w:rPr>
                <w:rFonts w:ascii="宋体" w:eastAsia="宋体" w:hAnsi="宋体" w:cs="Times New Roman" w:hint="eastAsia"/>
                <w:color w:val="000000"/>
                <w:kern w:val="0"/>
                <w:sz w:val="18"/>
                <w:szCs w:val="18"/>
                <w:lang w:bidi="en-US"/>
              </w:rPr>
              <w:t>锦润悦府项目</w:t>
            </w:r>
            <w:proofErr w:type="gramEnd"/>
          </w:p>
        </w:tc>
        <w:tc>
          <w:tcPr>
            <w:tcW w:w="1843" w:type="dxa"/>
            <w:vAlign w:val="center"/>
            <w:hideMark/>
          </w:tcPr>
          <w:p w14:paraId="24B2103F"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上海天华建筑设计有限公司</w:t>
            </w:r>
          </w:p>
        </w:tc>
        <w:tc>
          <w:tcPr>
            <w:tcW w:w="1134" w:type="dxa"/>
            <w:noWrap/>
            <w:vAlign w:val="center"/>
            <w:hideMark/>
          </w:tcPr>
          <w:p w14:paraId="5E26079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lang w:eastAsia="en-US" w:bidi="en-US"/>
              </w:rPr>
              <w:t>72.87</w:t>
            </w:r>
          </w:p>
        </w:tc>
        <w:tc>
          <w:tcPr>
            <w:tcW w:w="1142" w:type="dxa"/>
            <w:noWrap/>
            <w:vAlign w:val="center"/>
            <w:hideMark/>
          </w:tcPr>
          <w:p w14:paraId="73FF2438"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157.50</w:t>
            </w:r>
          </w:p>
        </w:tc>
        <w:tc>
          <w:tcPr>
            <w:tcW w:w="2543" w:type="dxa"/>
            <w:noWrap/>
            <w:vAlign w:val="center"/>
            <w:hideMark/>
          </w:tcPr>
          <w:p w14:paraId="1E1D60CC" w14:textId="77777777" w:rsidR="0022622F" w:rsidRPr="00EC24C9" w:rsidRDefault="0022622F">
            <w:pPr>
              <w:jc w:val="left"/>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施工图设计服务</w:t>
            </w:r>
          </w:p>
        </w:tc>
      </w:tr>
      <w:tr w:rsidR="0022622F" w:rsidRPr="00EC24C9" w14:paraId="677C22C4" w14:textId="77777777" w:rsidTr="0022622F">
        <w:trPr>
          <w:trHeight w:val="397"/>
          <w:jc w:val="center"/>
        </w:trPr>
        <w:tc>
          <w:tcPr>
            <w:tcW w:w="5103" w:type="dxa"/>
            <w:gridSpan w:val="3"/>
            <w:noWrap/>
            <w:vAlign w:val="center"/>
            <w:hideMark/>
          </w:tcPr>
          <w:p w14:paraId="5C402F32"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hint="eastAsia"/>
                <w:color w:val="000000"/>
                <w:kern w:val="0"/>
                <w:sz w:val="18"/>
                <w:szCs w:val="18"/>
                <w:lang w:bidi="en-US"/>
              </w:rPr>
              <w:t>合计</w:t>
            </w:r>
          </w:p>
        </w:tc>
        <w:tc>
          <w:tcPr>
            <w:tcW w:w="1134" w:type="dxa"/>
            <w:noWrap/>
            <w:vAlign w:val="center"/>
            <w:hideMark/>
          </w:tcPr>
          <w:p w14:paraId="255F79D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lang w:eastAsia="en-US" w:bidi="en-US"/>
              </w:rPr>
              <w:t>714.26</w:t>
            </w:r>
          </w:p>
        </w:tc>
        <w:tc>
          <w:tcPr>
            <w:tcW w:w="1142" w:type="dxa"/>
            <w:noWrap/>
            <w:vAlign w:val="center"/>
            <w:hideMark/>
          </w:tcPr>
          <w:p w14:paraId="5AD1FD6D"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947.61</w:t>
            </w:r>
          </w:p>
        </w:tc>
        <w:tc>
          <w:tcPr>
            <w:tcW w:w="2543" w:type="dxa"/>
            <w:noWrap/>
            <w:vAlign w:val="center"/>
            <w:hideMark/>
          </w:tcPr>
          <w:p w14:paraId="44F43403" w14:textId="77777777" w:rsidR="0022622F" w:rsidRPr="00EC24C9" w:rsidRDefault="0022622F">
            <w:pPr>
              <w:jc w:val="center"/>
              <w:rPr>
                <w:rFonts w:ascii="宋体" w:eastAsia="宋体" w:hAnsi="宋体" w:cs="Times New Roman"/>
                <w:color w:val="000000"/>
                <w:kern w:val="0"/>
                <w:sz w:val="18"/>
                <w:szCs w:val="18"/>
                <w:lang w:bidi="en-US"/>
              </w:rPr>
            </w:pPr>
            <w:r w:rsidRPr="00EC24C9">
              <w:rPr>
                <w:rFonts w:ascii="宋体" w:eastAsia="宋体" w:hAnsi="宋体" w:cs="Times New Roman"/>
                <w:color w:val="000000"/>
                <w:kern w:val="0"/>
                <w:sz w:val="18"/>
                <w:szCs w:val="18"/>
                <w:lang w:bidi="en-US"/>
              </w:rPr>
              <w:t>-</w:t>
            </w:r>
          </w:p>
        </w:tc>
      </w:tr>
    </w:tbl>
    <w:p w14:paraId="204EA49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报告期各期，公司采购项目合作服务是公司与供应</w:t>
      </w:r>
      <w:proofErr w:type="gramStart"/>
      <w:r w:rsidRPr="00EC24C9">
        <w:rPr>
          <w:rFonts w:ascii="宋体" w:eastAsia="宋体" w:hAnsi="宋体" w:cs="Times New Roman" w:hint="eastAsia"/>
          <w:szCs w:val="21"/>
        </w:rPr>
        <w:t>商双方</w:t>
      </w:r>
      <w:proofErr w:type="gramEnd"/>
      <w:r w:rsidRPr="00EC24C9">
        <w:rPr>
          <w:rFonts w:ascii="宋体" w:eastAsia="宋体" w:hAnsi="宋体" w:cs="Times New Roman" w:hint="eastAsia"/>
          <w:szCs w:val="21"/>
        </w:rPr>
        <w:t>结合市场运行情况、具体业务开展需求、实际工作量情况并经过双方磋商而形成的结果，符合市场规律与实际业务情况，定价合理。</w:t>
      </w:r>
    </w:p>
    <w:p w14:paraId="040C8069" w14:textId="77777777" w:rsidR="0022622F" w:rsidRPr="00EC24C9" w:rsidRDefault="0022622F" w:rsidP="0022622F">
      <w:pPr>
        <w:spacing w:beforeLines="50" w:before="156" w:afterLines="50" w:after="156" w:line="360" w:lineRule="auto"/>
        <w:ind w:firstLineChars="200" w:firstLine="422"/>
        <w:jc w:val="left"/>
        <w:outlineLvl w:val="1"/>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【中介机构核查意见】</w:t>
      </w:r>
    </w:p>
    <w:p w14:paraId="6EA6E9EC"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14690244" w14:textId="5294A9AE"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kern w:val="0"/>
          <w:szCs w:val="21"/>
          <w:lang w:val="zh-TW"/>
        </w:rPr>
        <w:t>申报会计师执行了如下核查程序：</w:t>
      </w:r>
    </w:p>
    <w:p w14:paraId="1B88A42D" w14:textId="77777777" w:rsidR="0022622F" w:rsidRPr="00EC24C9" w:rsidRDefault="0022622F" w:rsidP="0022622F">
      <w:pPr>
        <w:snapToGri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1</w:t>
      </w:r>
      <w:r w:rsidRPr="00EC24C9">
        <w:rPr>
          <w:rFonts w:ascii="宋体" w:eastAsia="宋体" w:hAnsi="宋体" w:cs="Times New Roman" w:hint="eastAsia"/>
          <w:szCs w:val="21"/>
        </w:rPr>
        <w:t>、取得了发行人</w:t>
      </w:r>
      <w:r w:rsidRPr="00EC24C9">
        <w:rPr>
          <w:rFonts w:ascii="宋体" w:eastAsia="宋体" w:hAnsi="宋体" w:cs="Times New Roman"/>
          <w:szCs w:val="21"/>
        </w:rPr>
        <w:t>2020</w:t>
      </w:r>
      <w:r w:rsidRPr="00EC24C9">
        <w:rPr>
          <w:rFonts w:ascii="宋体" w:eastAsia="宋体" w:hAnsi="宋体" w:cs="Times New Roman" w:hint="eastAsia"/>
          <w:szCs w:val="21"/>
        </w:rPr>
        <w:t>年与都市霍普、麦格霍普的采购合同，并结合在手合同，预计了</w:t>
      </w:r>
      <w:r w:rsidRPr="00EC24C9">
        <w:rPr>
          <w:rFonts w:ascii="宋体" w:eastAsia="宋体" w:hAnsi="宋体" w:cs="Times New Roman"/>
          <w:szCs w:val="21"/>
        </w:rPr>
        <w:t>2020</w:t>
      </w:r>
      <w:r w:rsidRPr="00EC24C9">
        <w:rPr>
          <w:rFonts w:ascii="宋体" w:eastAsia="宋体" w:hAnsi="宋体" w:cs="Times New Roman" w:hint="eastAsia"/>
          <w:szCs w:val="21"/>
        </w:rPr>
        <w:t>年全年与都市霍普、麦格霍普的采购情况；</w:t>
      </w:r>
    </w:p>
    <w:p w14:paraId="640F1209" w14:textId="77777777" w:rsidR="0022622F" w:rsidRPr="00EC24C9" w:rsidRDefault="0022622F" w:rsidP="0022622F">
      <w:pPr>
        <w:snapToGri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w:t>
      </w:r>
      <w:r w:rsidRPr="00EC24C9">
        <w:rPr>
          <w:rFonts w:ascii="宋体" w:eastAsia="宋体" w:hAnsi="宋体" w:cs="Times New Roman" w:hint="eastAsia"/>
          <w:szCs w:val="21"/>
        </w:rPr>
        <w:t>、获取发行人及同行业可比公司申报期披露的招股说明书中主要供应商情况，</w:t>
      </w:r>
      <w:r w:rsidRPr="00EC24C9">
        <w:rPr>
          <w:rFonts w:ascii="宋体" w:eastAsia="宋体" w:hAnsi="宋体" w:cs="Times New Roman" w:hint="eastAsia"/>
          <w:color w:val="000000"/>
          <w:kern w:val="0"/>
          <w:szCs w:val="21"/>
          <w:lang w:bidi="en-US"/>
        </w:rPr>
        <w:t>对主要供应商频繁变动</w:t>
      </w:r>
      <w:r w:rsidRPr="00EC24C9">
        <w:rPr>
          <w:rFonts w:ascii="宋体" w:eastAsia="宋体" w:hAnsi="宋体" w:cs="Times New Roman" w:hint="eastAsia"/>
          <w:szCs w:val="21"/>
        </w:rPr>
        <w:t>是否符合行业惯例</w:t>
      </w:r>
      <w:r w:rsidRPr="00EC24C9">
        <w:rPr>
          <w:rFonts w:ascii="宋体" w:eastAsia="宋体" w:hAnsi="宋体" w:cs="Times New Roman" w:hint="eastAsia"/>
          <w:color w:val="000000"/>
          <w:kern w:val="0"/>
          <w:szCs w:val="21"/>
          <w:lang w:bidi="en-US"/>
        </w:rPr>
        <w:t>进行了分析；</w:t>
      </w:r>
    </w:p>
    <w:p w14:paraId="3133CC3F" w14:textId="77777777" w:rsidR="0022622F" w:rsidRPr="00EC24C9" w:rsidRDefault="0022622F" w:rsidP="0022622F">
      <w:pPr>
        <w:snapToGri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3</w:t>
      </w:r>
      <w:r w:rsidRPr="00EC24C9">
        <w:rPr>
          <w:rFonts w:ascii="宋体" w:eastAsia="宋体" w:hAnsi="宋体" w:cs="Times New Roman" w:hint="eastAsia"/>
          <w:szCs w:val="21"/>
        </w:rPr>
        <w:t>、对发行人报告期内采购的主要项目合作服务情况进行了梳理和排查，获取了报告期各期前五大项目合作服务的交易合同，了解了发行人主要项目合作服务业务的供应商、项目金额、服务内容、定价原则、工作量等情况。</w:t>
      </w:r>
    </w:p>
    <w:p w14:paraId="2B2F52B9"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518541C5" w14:textId="2C3E6575"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kern w:val="0"/>
          <w:szCs w:val="21"/>
          <w:lang w:val="zh-TW"/>
        </w:rPr>
        <w:lastRenderedPageBreak/>
        <w:t>申报会计师</w:t>
      </w:r>
      <w:r w:rsidRPr="00EC24C9">
        <w:rPr>
          <w:rFonts w:ascii="宋体" w:eastAsia="宋体" w:hAnsi="宋体" w:cs="Times New Roman" w:hint="eastAsia"/>
          <w:szCs w:val="21"/>
        </w:rPr>
        <w:t>核查意见如下：</w:t>
      </w:r>
    </w:p>
    <w:p w14:paraId="0039161C" w14:textId="77777777" w:rsidR="0022622F" w:rsidRPr="00EC24C9" w:rsidRDefault="0022622F" w:rsidP="0022622F">
      <w:pPr>
        <w:snapToGri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1</w:t>
      </w:r>
      <w:r w:rsidRPr="00EC24C9">
        <w:rPr>
          <w:rFonts w:ascii="宋体" w:eastAsia="宋体" w:hAnsi="宋体" w:cs="Times New Roman" w:hint="eastAsia"/>
          <w:szCs w:val="21"/>
        </w:rPr>
        <w:t>、</w:t>
      </w:r>
      <w:r w:rsidRPr="00EC24C9">
        <w:rPr>
          <w:rFonts w:ascii="宋体" w:eastAsia="宋体" w:hAnsi="宋体" w:cs="Times New Roman"/>
          <w:szCs w:val="21"/>
        </w:rPr>
        <w:t>2020</w:t>
      </w:r>
      <w:r w:rsidRPr="00EC24C9">
        <w:rPr>
          <w:rFonts w:ascii="宋体" w:eastAsia="宋体" w:hAnsi="宋体" w:cs="Times New Roman" w:hint="eastAsia"/>
          <w:szCs w:val="21"/>
        </w:rPr>
        <w:t>年，发行人与都市霍普、麦格霍普之间发生的采购金额较小，未对发行人的经营业绩与财务状况产生重大影响，关联交易定价公允、合理；</w:t>
      </w:r>
    </w:p>
    <w:p w14:paraId="2911E719" w14:textId="77777777" w:rsidR="0022622F" w:rsidRPr="00EC24C9" w:rsidRDefault="0022622F" w:rsidP="0022622F">
      <w:pPr>
        <w:snapToGrid w:val="0"/>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szCs w:val="21"/>
        </w:rPr>
        <w:t>2</w:t>
      </w:r>
      <w:r w:rsidRPr="00EC24C9">
        <w:rPr>
          <w:rFonts w:ascii="宋体" w:eastAsia="宋体" w:hAnsi="宋体" w:cs="Times New Roman" w:hint="eastAsia"/>
          <w:szCs w:val="21"/>
        </w:rPr>
        <w:t>、</w:t>
      </w:r>
      <w:r w:rsidRPr="00EC24C9">
        <w:rPr>
          <w:rFonts w:ascii="宋体" w:eastAsia="宋体" w:hAnsi="宋体" w:cs="Times New Roman" w:hint="eastAsia"/>
          <w:color w:val="000000"/>
          <w:kern w:val="0"/>
          <w:szCs w:val="21"/>
          <w:lang w:bidi="en-US"/>
        </w:rPr>
        <w:t>报告期各期，发行人主要供应商变动较为频繁，</w:t>
      </w:r>
      <w:r w:rsidRPr="00EC24C9">
        <w:rPr>
          <w:rFonts w:ascii="宋体" w:eastAsia="宋体" w:hAnsi="宋体" w:cs="Times New Roman" w:hint="eastAsia"/>
          <w:szCs w:val="21"/>
        </w:rPr>
        <w:t>符合行业惯例</w:t>
      </w:r>
      <w:r w:rsidRPr="00EC24C9">
        <w:rPr>
          <w:rFonts w:ascii="宋体" w:eastAsia="宋体" w:hAnsi="宋体" w:cs="Times New Roman" w:hint="eastAsia"/>
          <w:color w:val="000000"/>
          <w:kern w:val="0"/>
          <w:szCs w:val="21"/>
          <w:lang w:bidi="en-US"/>
        </w:rPr>
        <w:t>；</w:t>
      </w:r>
    </w:p>
    <w:p w14:paraId="2EDB630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eastAsia="zh-TW" w:bidi="en-US"/>
        </w:rPr>
      </w:pPr>
      <w:r w:rsidRPr="00EC24C9">
        <w:rPr>
          <w:rFonts w:ascii="宋体" w:eastAsia="宋体" w:hAnsi="宋体" w:cs="Times New Roman"/>
          <w:szCs w:val="21"/>
        </w:rPr>
        <w:t>3</w:t>
      </w:r>
      <w:r w:rsidRPr="00EC24C9">
        <w:rPr>
          <w:rFonts w:ascii="宋体" w:eastAsia="宋体" w:hAnsi="宋体" w:cs="Times New Roman" w:hint="eastAsia"/>
          <w:szCs w:val="21"/>
        </w:rPr>
        <w:t>、</w:t>
      </w:r>
      <w:r w:rsidRPr="00EC24C9">
        <w:rPr>
          <w:rFonts w:ascii="宋体" w:eastAsia="宋体" w:hAnsi="宋体" w:cs="Times New Roman" w:hint="eastAsia"/>
          <w:color w:val="000000"/>
          <w:kern w:val="0"/>
          <w:szCs w:val="21"/>
          <w:lang w:bidi="en-US"/>
        </w:rPr>
        <w:t>报告期内，对于主要项目合作服务的采购情况等相关数据真实、准确，采购价格公允、合理。</w:t>
      </w:r>
    </w:p>
    <w:p w14:paraId="3172ED91"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p>
    <w:p w14:paraId="2110AE57"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18" w:name="_Toc53577480"/>
      <w:r w:rsidRPr="00EC24C9">
        <w:rPr>
          <w:rFonts w:ascii="宋体" w:eastAsia="宋体" w:hAnsi="宋体" w:cs="Times New Roman" w:hint="eastAsia"/>
          <w:b/>
          <w:bCs/>
          <w:szCs w:val="21"/>
        </w:rPr>
        <w:t>问题</w:t>
      </w:r>
      <w:r w:rsidRPr="00EC24C9">
        <w:rPr>
          <w:rFonts w:ascii="宋体" w:eastAsia="宋体" w:hAnsi="宋体" w:cs="Times New Roman"/>
          <w:b/>
          <w:bCs/>
          <w:szCs w:val="21"/>
        </w:rPr>
        <w:t>11</w:t>
      </w:r>
      <w:bookmarkEnd w:id="18"/>
    </w:p>
    <w:p w14:paraId="17FD1135"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19" w:name="_Toc52360269"/>
      <w:bookmarkStart w:id="20" w:name="_Toc52994506"/>
      <w:bookmarkStart w:id="21" w:name="_Toc53577481"/>
      <w:r w:rsidRPr="00EC24C9">
        <w:rPr>
          <w:rFonts w:ascii="宋体" w:eastAsia="宋体" w:hAnsi="宋体" w:cs="Times New Roman"/>
          <w:b/>
          <w:bCs/>
          <w:szCs w:val="21"/>
        </w:rPr>
        <w:t xml:space="preserve">11. </w:t>
      </w:r>
      <w:r w:rsidRPr="00EC24C9">
        <w:rPr>
          <w:rFonts w:ascii="宋体" w:eastAsia="宋体" w:hAnsi="宋体" w:cs="Times New Roman" w:hint="eastAsia"/>
          <w:b/>
          <w:bCs/>
          <w:szCs w:val="21"/>
        </w:rPr>
        <w:t>申报材料显示，报告期内，发行人公共建筑设计业务毛利率低于居住建筑设计业务，主要原因为发行人对于公共建筑设计项目相关人员给予更高的薪酬激励，使得毛利率略低；报告期各期，公司毛利率略低于同行业可比公司杰恩设计，</w:t>
      </w:r>
      <w:proofErr w:type="gramStart"/>
      <w:r w:rsidRPr="00EC24C9">
        <w:rPr>
          <w:rFonts w:ascii="宋体" w:eastAsia="宋体" w:hAnsi="宋体" w:cs="Times New Roman" w:hint="eastAsia"/>
          <w:b/>
          <w:bCs/>
          <w:szCs w:val="21"/>
        </w:rPr>
        <w:t>高于筑博设计</w:t>
      </w:r>
      <w:proofErr w:type="gramEnd"/>
      <w:r w:rsidRPr="00EC24C9">
        <w:rPr>
          <w:rFonts w:ascii="宋体" w:eastAsia="宋体" w:hAnsi="宋体" w:cs="Times New Roman" w:hint="eastAsia"/>
          <w:b/>
          <w:bCs/>
          <w:szCs w:val="21"/>
        </w:rPr>
        <w:t>、华阳国际及山鼎设计。请发行人：（</w:t>
      </w:r>
      <w:r w:rsidRPr="00EC24C9">
        <w:rPr>
          <w:rFonts w:ascii="宋体" w:eastAsia="宋体" w:hAnsi="宋体" w:cs="Times New Roman"/>
          <w:b/>
          <w:bCs/>
          <w:szCs w:val="21"/>
        </w:rPr>
        <w:t>1</w:t>
      </w:r>
      <w:r w:rsidRPr="00EC24C9">
        <w:rPr>
          <w:rFonts w:ascii="宋体" w:eastAsia="宋体" w:hAnsi="宋体" w:cs="Times New Roman" w:hint="eastAsia"/>
          <w:b/>
          <w:bCs/>
          <w:szCs w:val="21"/>
        </w:rPr>
        <w:t>）补充披露对居住建筑设计、公共建筑设计的员工薪</w:t>
      </w:r>
      <w:proofErr w:type="gramStart"/>
      <w:r w:rsidRPr="00EC24C9">
        <w:rPr>
          <w:rFonts w:ascii="宋体" w:eastAsia="宋体" w:hAnsi="宋体" w:cs="Times New Roman" w:hint="eastAsia"/>
          <w:b/>
          <w:bCs/>
          <w:szCs w:val="21"/>
        </w:rPr>
        <w:t>酬</w:t>
      </w:r>
      <w:proofErr w:type="gramEnd"/>
      <w:r w:rsidRPr="00EC24C9">
        <w:rPr>
          <w:rFonts w:ascii="宋体" w:eastAsia="宋体" w:hAnsi="宋体" w:cs="Times New Roman" w:hint="eastAsia"/>
          <w:b/>
          <w:bCs/>
          <w:szCs w:val="21"/>
        </w:rPr>
        <w:t>激励政策，报告期内同一类别项目的激励政策是否保持一致，如不一致请分析原因；（</w:t>
      </w:r>
      <w:r w:rsidRPr="00EC24C9">
        <w:rPr>
          <w:rFonts w:ascii="宋体" w:eastAsia="宋体" w:hAnsi="宋体" w:cs="Times New Roman"/>
          <w:b/>
          <w:bCs/>
          <w:szCs w:val="21"/>
        </w:rPr>
        <w:t>2</w:t>
      </w:r>
      <w:r w:rsidRPr="00EC24C9">
        <w:rPr>
          <w:rFonts w:ascii="宋体" w:eastAsia="宋体" w:hAnsi="宋体" w:cs="Times New Roman" w:hint="eastAsia"/>
          <w:b/>
          <w:bCs/>
          <w:szCs w:val="21"/>
        </w:rPr>
        <w:t>）</w:t>
      </w:r>
      <w:bookmarkStart w:id="22" w:name="_Hlk51440476"/>
      <w:r w:rsidRPr="00EC24C9">
        <w:rPr>
          <w:rFonts w:ascii="宋体" w:eastAsia="宋体" w:hAnsi="宋体" w:cs="Times New Roman" w:hint="eastAsia"/>
          <w:b/>
          <w:bCs/>
          <w:szCs w:val="21"/>
        </w:rPr>
        <w:t>结合主要项目开展情况，逐一量化分析并补充披露居住建筑设计、公共建筑设计项目的收入、成本、薪酬激励金额、毛利、毛利率，薪酬激励金额对毛利和毛利率的影响程度，进一步分析居住建筑设计业务毛利率大幅高于公共建筑设计业务的原因及合理性</w:t>
      </w:r>
      <w:bookmarkEnd w:id="22"/>
      <w:r w:rsidRPr="00EC24C9">
        <w:rPr>
          <w:rFonts w:ascii="宋体" w:eastAsia="宋体" w:hAnsi="宋体" w:cs="Times New Roman" w:hint="eastAsia"/>
          <w:b/>
          <w:bCs/>
          <w:szCs w:val="21"/>
        </w:rPr>
        <w:t>；（</w:t>
      </w:r>
      <w:r w:rsidRPr="00EC24C9">
        <w:rPr>
          <w:rFonts w:ascii="宋体" w:eastAsia="宋体" w:hAnsi="宋体" w:cs="Times New Roman"/>
          <w:b/>
          <w:bCs/>
          <w:szCs w:val="21"/>
        </w:rPr>
        <w:t>3</w:t>
      </w:r>
      <w:r w:rsidRPr="00EC24C9">
        <w:rPr>
          <w:rFonts w:ascii="宋体" w:eastAsia="宋体" w:hAnsi="宋体" w:cs="Times New Roman" w:hint="eastAsia"/>
          <w:b/>
          <w:bCs/>
          <w:szCs w:val="21"/>
        </w:rPr>
        <w:t>）按照建筑方案设计、全过程设计两种类型项目，对比同行业可比公司两种类型项目毛利率情况，补充披露公司与同行业可比公司毛利率的差异及原因；（</w:t>
      </w:r>
      <w:r w:rsidRPr="00EC24C9">
        <w:rPr>
          <w:rFonts w:ascii="宋体" w:eastAsia="宋体" w:hAnsi="宋体" w:cs="Times New Roman"/>
          <w:b/>
          <w:bCs/>
          <w:szCs w:val="21"/>
        </w:rPr>
        <w:t>4</w:t>
      </w:r>
      <w:r w:rsidRPr="00EC24C9">
        <w:rPr>
          <w:rFonts w:ascii="宋体" w:eastAsia="宋体" w:hAnsi="宋体" w:cs="Times New Roman" w:hint="eastAsia"/>
          <w:b/>
          <w:bCs/>
          <w:szCs w:val="21"/>
        </w:rPr>
        <w:t>）补充披露报告期内是否存在跨期项目，跨</w:t>
      </w:r>
      <w:proofErr w:type="gramStart"/>
      <w:r w:rsidRPr="00EC24C9">
        <w:rPr>
          <w:rFonts w:ascii="宋体" w:eastAsia="宋体" w:hAnsi="宋体" w:cs="Times New Roman" w:hint="eastAsia"/>
          <w:b/>
          <w:bCs/>
          <w:szCs w:val="21"/>
        </w:rPr>
        <w:t>期项目</w:t>
      </w:r>
      <w:proofErr w:type="gramEnd"/>
      <w:r w:rsidRPr="00EC24C9">
        <w:rPr>
          <w:rFonts w:ascii="宋体" w:eastAsia="宋体" w:hAnsi="宋体" w:cs="Times New Roman" w:hint="eastAsia"/>
          <w:b/>
          <w:bCs/>
          <w:szCs w:val="21"/>
        </w:rPr>
        <w:t>毛利率是否一致，如不一致请分析原因及合理性。请保荐人、申报会计师核查并发表明确意见。</w:t>
      </w:r>
      <w:bookmarkEnd w:id="19"/>
      <w:bookmarkEnd w:id="20"/>
      <w:bookmarkEnd w:id="21"/>
    </w:p>
    <w:p w14:paraId="6289CA4F" w14:textId="77777777" w:rsidR="0022622F" w:rsidRPr="00EC24C9" w:rsidRDefault="0022622F" w:rsidP="0022622F">
      <w:pPr>
        <w:spacing w:beforeLines="50" w:before="156" w:afterLines="50" w:after="156" w:line="360" w:lineRule="auto"/>
        <w:ind w:firstLineChars="200" w:firstLine="422"/>
        <w:jc w:val="left"/>
        <w:rPr>
          <w:rFonts w:ascii="宋体" w:eastAsia="宋体" w:hAnsi="宋体" w:cs="Times New Roman"/>
          <w:b/>
          <w:bCs/>
          <w:color w:val="000000"/>
          <w:kern w:val="0"/>
          <w:szCs w:val="21"/>
          <w:u w:val="double"/>
          <w:lang w:bidi="en-US"/>
        </w:rPr>
      </w:pPr>
      <w:r w:rsidRPr="00EC24C9">
        <w:rPr>
          <w:rFonts w:ascii="宋体" w:eastAsia="宋体" w:hAnsi="宋体" w:cs="Times New Roman" w:hint="eastAsia"/>
          <w:b/>
          <w:bCs/>
          <w:color w:val="000000"/>
          <w:kern w:val="0"/>
          <w:szCs w:val="21"/>
          <w:u w:val="double"/>
          <w:lang w:bidi="en-US"/>
        </w:rPr>
        <w:t>答复：</w:t>
      </w:r>
    </w:p>
    <w:p w14:paraId="702B5485"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（一）补充披露对居住建筑设计、公共建筑设计的员工薪</w:t>
      </w:r>
      <w:proofErr w:type="gramStart"/>
      <w:r w:rsidRPr="00EC24C9">
        <w:rPr>
          <w:rFonts w:ascii="宋体" w:eastAsia="宋体" w:hAnsi="宋体" w:cs="Times New Roman" w:hint="eastAsia"/>
          <w:b/>
          <w:bCs/>
          <w:szCs w:val="21"/>
        </w:rPr>
        <w:t>酬</w:t>
      </w:r>
      <w:proofErr w:type="gramEnd"/>
      <w:r w:rsidRPr="00EC24C9">
        <w:rPr>
          <w:rFonts w:ascii="宋体" w:eastAsia="宋体" w:hAnsi="宋体" w:cs="Times New Roman" w:hint="eastAsia"/>
          <w:b/>
          <w:bCs/>
          <w:szCs w:val="21"/>
        </w:rPr>
        <w:t>激励政策，报告期内同一类别项目的激励政策是否保持一致，如不一致请分析原因</w:t>
      </w:r>
    </w:p>
    <w:p w14:paraId="12E77BEA"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报告期内，公司居住建筑设计、公共建筑设计的毛利率如下：</w:t>
      </w:r>
    </w:p>
    <w:p w14:paraId="55897342" w14:textId="77777777" w:rsidR="0022622F" w:rsidRPr="00EC24C9" w:rsidRDefault="0022622F" w:rsidP="0022622F">
      <w:pPr>
        <w:jc w:val="right"/>
        <w:rPr>
          <w:rFonts w:ascii="宋体" w:eastAsia="宋体" w:hAnsi="宋体" w:cs="Times New Roman"/>
          <w:iCs/>
          <w:color w:val="000000"/>
          <w:kern w:val="0"/>
          <w:szCs w:val="21"/>
          <w:lang w:eastAsia="en-US" w:bidi="en-US"/>
        </w:rPr>
      </w:pPr>
      <w:r w:rsidRPr="00EC24C9">
        <w:rPr>
          <w:rFonts w:ascii="宋体" w:eastAsia="宋体" w:hAnsi="宋体" w:cs="Times New Roman" w:hint="eastAsia"/>
          <w:iCs/>
          <w:color w:val="000000"/>
          <w:kern w:val="0"/>
          <w:szCs w:val="21"/>
          <w:lang w:eastAsia="en-US" w:bidi="en-US"/>
        </w:rPr>
        <w:t>单位：万元</w:t>
      </w:r>
    </w:p>
    <w:tbl>
      <w:tblPr>
        <w:tblW w:w="4987"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154"/>
        <w:gridCol w:w="1222"/>
        <w:gridCol w:w="1227"/>
        <w:gridCol w:w="1222"/>
        <w:gridCol w:w="1227"/>
        <w:gridCol w:w="1222"/>
        <w:gridCol w:w="1226"/>
      </w:tblGrid>
      <w:tr w:rsidR="0022622F" w:rsidRPr="00EC24C9" w14:paraId="1F802616" w14:textId="77777777" w:rsidTr="0022622F">
        <w:trPr>
          <w:trHeight w:val="381"/>
          <w:jc w:val="center"/>
        </w:trPr>
        <w:tc>
          <w:tcPr>
            <w:tcW w:w="678" w:type="pct"/>
            <w:vMerge w:val="restart"/>
            <w:vAlign w:val="center"/>
            <w:hideMark/>
          </w:tcPr>
          <w:p w14:paraId="15178E1C" w14:textId="77777777" w:rsidR="0022622F" w:rsidRPr="00EC24C9" w:rsidRDefault="0022622F">
            <w:pPr>
              <w:spacing w:beforeLines="50" w:before="156" w:afterLines="50" w:after="156" w:line="360" w:lineRule="auto"/>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业务板块</w:t>
            </w:r>
          </w:p>
        </w:tc>
        <w:tc>
          <w:tcPr>
            <w:tcW w:w="1441" w:type="pct"/>
            <w:gridSpan w:val="2"/>
            <w:vAlign w:val="center"/>
            <w:hideMark/>
          </w:tcPr>
          <w:p w14:paraId="43B38790"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2020年度</w:t>
            </w:r>
          </w:p>
        </w:tc>
        <w:tc>
          <w:tcPr>
            <w:tcW w:w="1441" w:type="pct"/>
            <w:gridSpan w:val="2"/>
            <w:vAlign w:val="center"/>
            <w:hideMark/>
          </w:tcPr>
          <w:p w14:paraId="59646C6A"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2019</w:t>
            </w:r>
            <w:r w:rsidRPr="00EC24C9">
              <w:rPr>
                <w:rFonts w:ascii="宋体" w:eastAsia="宋体" w:hAnsi="宋体" w:cs="Times New Roman" w:hint="eastAsia"/>
                <w:iCs/>
                <w:color w:val="000000"/>
                <w:kern w:val="0"/>
                <w:sz w:val="18"/>
                <w:szCs w:val="18"/>
                <w:lang w:eastAsia="en-US" w:bidi="en-US"/>
              </w:rPr>
              <w:t>年度</w:t>
            </w:r>
          </w:p>
        </w:tc>
        <w:tc>
          <w:tcPr>
            <w:tcW w:w="1441" w:type="pct"/>
            <w:gridSpan w:val="2"/>
            <w:vAlign w:val="center"/>
            <w:hideMark/>
          </w:tcPr>
          <w:p w14:paraId="7C9FF4D2" w14:textId="77777777" w:rsidR="0022622F" w:rsidRPr="00EC24C9" w:rsidRDefault="0022622F">
            <w:pPr>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2018</w:t>
            </w:r>
            <w:r w:rsidRPr="00EC24C9">
              <w:rPr>
                <w:rFonts w:ascii="宋体" w:eastAsia="宋体" w:hAnsi="宋体" w:cs="Times New Roman" w:hint="eastAsia"/>
                <w:iCs/>
                <w:color w:val="000000"/>
                <w:kern w:val="0"/>
                <w:sz w:val="18"/>
                <w:szCs w:val="18"/>
                <w:lang w:eastAsia="en-US" w:bidi="en-US"/>
              </w:rPr>
              <w:t>年度</w:t>
            </w:r>
          </w:p>
        </w:tc>
      </w:tr>
      <w:tr w:rsidR="0022622F" w:rsidRPr="00EC24C9" w14:paraId="7099C817" w14:textId="77777777" w:rsidTr="0022622F">
        <w:trPr>
          <w:trHeight w:val="381"/>
          <w:jc w:val="center"/>
        </w:trPr>
        <w:tc>
          <w:tcPr>
            <w:tcW w:w="0" w:type="auto"/>
            <w:vMerge/>
            <w:vAlign w:val="center"/>
            <w:hideMark/>
          </w:tcPr>
          <w:p w14:paraId="1241CEF8"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719" w:type="pct"/>
            <w:vAlign w:val="center"/>
            <w:hideMark/>
          </w:tcPr>
          <w:p w14:paraId="01ADC3A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19" w:type="pct"/>
            <w:vAlign w:val="center"/>
            <w:hideMark/>
          </w:tcPr>
          <w:p w14:paraId="0238BDE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毛利率</w:t>
            </w:r>
          </w:p>
        </w:tc>
        <w:tc>
          <w:tcPr>
            <w:tcW w:w="719" w:type="pct"/>
            <w:vAlign w:val="center"/>
            <w:hideMark/>
          </w:tcPr>
          <w:p w14:paraId="55DA4300"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金额</w:t>
            </w:r>
          </w:p>
        </w:tc>
        <w:tc>
          <w:tcPr>
            <w:tcW w:w="719" w:type="pct"/>
            <w:vAlign w:val="center"/>
            <w:hideMark/>
          </w:tcPr>
          <w:p w14:paraId="3149400C"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毛利率</w:t>
            </w:r>
          </w:p>
        </w:tc>
        <w:tc>
          <w:tcPr>
            <w:tcW w:w="719" w:type="pct"/>
            <w:vAlign w:val="center"/>
            <w:hideMark/>
          </w:tcPr>
          <w:p w14:paraId="622AD184"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金额</w:t>
            </w:r>
          </w:p>
        </w:tc>
        <w:tc>
          <w:tcPr>
            <w:tcW w:w="721" w:type="pct"/>
            <w:vAlign w:val="center"/>
            <w:hideMark/>
          </w:tcPr>
          <w:p w14:paraId="1FB4A7E5"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毛利率</w:t>
            </w:r>
          </w:p>
        </w:tc>
      </w:tr>
      <w:tr w:rsidR="0022622F" w:rsidRPr="00EC24C9" w14:paraId="38AD08EE" w14:textId="77777777" w:rsidTr="0022622F">
        <w:trPr>
          <w:trHeight w:val="381"/>
          <w:jc w:val="center"/>
        </w:trPr>
        <w:tc>
          <w:tcPr>
            <w:tcW w:w="678" w:type="pct"/>
            <w:vAlign w:val="center"/>
            <w:hideMark/>
          </w:tcPr>
          <w:p w14:paraId="569E1AA2"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lastRenderedPageBreak/>
              <w:t>居住建筑</w:t>
            </w:r>
          </w:p>
        </w:tc>
        <w:tc>
          <w:tcPr>
            <w:tcW w:w="719" w:type="pct"/>
            <w:vAlign w:val="center"/>
            <w:hideMark/>
          </w:tcPr>
          <w:p w14:paraId="0A70917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27,503.77</w:t>
            </w:r>
          </w:p>
        </w:tc>
        <w:tc>
          <w:tcPr>
            <w:tcW w:w="719" w:type="pct"/>
            <w:vAlign w:val="center"/>
            <w:hideMark/>
          </w:tcPr>
          <w:p w14:paraId="1B8A640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52.24%</w:t>
            </w:r>
          </w:p>
        </w:tc>
        <w:tc>
          <w:tcPr>
            <w:tcW w:w="719" w:type="pct"/>
            <w:vAlign w:val="center"/>
            <w:hideMark/>
          </w:tcPr>
          <w:p w14:paraId="272CC899"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23,224.12</w:t>
            </w:r>
          </w:p>
        </w:tc>
        <w:tc>
          <w:tcPr>
            <w:tcW w:w="719" w:type="pct"/>
            <w:vAlign w:val="center"/>
            <w:hideMark/>
          </w:tcPr>
          <w:p w14:paraId="7C185DCF"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kern w:val="0"/>
                <w:sz w:val="18"/>
                <w:szCs w:val="18"/>
              </w:rPr>
              <w:t>54.97%</w:t>
            </w:r>
          </w:p>
        </w:tc>
        <w:tc>
          <w:tcPr>
            <w:tcW w:w="719" w:type="pct"/>
            <w:vAlign w:val="center"/>
            <w:hideMark/>
          </w:tcPr>
          <w:p w14:paraId="4DD3D24C"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22,523.59</w:t>
            </w:r>
          </w:p>
        </w:tc>
        <w:tc>
          <w:tcPr>
            <w:tcW w:w="721" w:type="pct"/>
            <w:vAlign w:val="center"/>
            <w:hideMark/>
          </w:tcPr>
          <w:p w14:paraId="52379070"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kern w:val="0"/>
                <w:sz w:val="18"/>
                <w:szCs w:val="18"/>
              </w:rPr>
              <w:t>54.03%</w:t>
            </w:r>
          </w:p>
        </w:tc>
      </w:tr>
      <w:tr w:rsidR="0022622F" w:rsidRPr="00EC24C9" w14:paraId="0C2702C6" w14:textId="77777777" w:rsidTr="0022622F">
        <w:trPr>
          <w:trHeight w:val="381"/>
          <w:jc w:val="center"/>
        </w:trPr>
        <w:tc>
          <w:tcPr>
            <w:tcW w:w="678" w:type="pct"/>
            <w:vAlign w:val="center"/>
            <w:hideMark/>
          </w:tcPr>
          <w:p w14:paraId="613C700B"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color w:val="000000"/>
                <w:kern w:val="0"/>
                <w:sz w:val="18"/>
                <w:szCs w:val="18"/>
                <w:lang w:eastAsia="en-US" w:bidi="en-US"/>
              </w:rPr>
              <w:t>公共建筑</w:t>
            </w:r>
          </w:p>
        </w:tc>
        <w:tc>
          <w:tcPr>
            <w:tcW w:w="719" w:type="pct"/>
            <w:vAlign w:val="center"/>
            <w:hideMark/>
          </w:tcPr>
          <w:p w14:paraId="66A3512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4,313.81</w:t>
            </w:r>
          </w:p>
        </w:tc>
        <w:tc>
          <w:tcPr>
            <w:tcW w:w="719" w:type="pct"/>
            <w:vAlign w:val="center"/>
            <w:hideMark/>
          </w:tcPr>
          <w:p w14:paraId="226E1CD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21.78%</w:t>
            </w:r>
          </w:p>
        </w:tc>
        <w:tc>
          <w:tcPr>
            <w:tcW w:w="719" w:type="pct"/>
            <w:vAlign w:val="center"/>
            <w:hideMark/>
          </w:tcPr>
          <w:p w14:paraId="75562B3D"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3,440.02</w:t>
            </w:r>
          </w:p>
        </w:tc>
        <w:tc>
          <w:tcPr>
            <w:tcW w:w="719" w:type="pct"/>
            <w:vAlign w:val="center"/>
            <w:hideMark/>
          </w:tcPr>
          <w:p w14:paraId="05C5C504"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kern w:val="0"/>
                <w:sz w:val="18"/>
                <w:szCs w:val="18"/>
              </w:rPr>
              <w:t>30.94%</w:t>
            </w:r>
          </w:p>
        </w:tc>
        <w:tc>
          <w:tcPr>
            <w:tcW w:w="719" w:type="pct"/>
            <w:vAlign w:val="center"/>
            <w:hideMark/>
          </w:tcPr>
          <w:p w14:paraId="0F23D5B1"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eastAsia="en-US" w:bidi="en-US"/>
              </w:rPr>
              <w:t>1,621.56</w:t>
            </w:r>
          </w:p>
        </w:tc>
        <w:tc>
          <w:tcPr>
            <w:tcW w:w="721" w:type="pct"/>
            <w:vAlign w:val="center"/>
            <w:hideMark/>
          </w:tcPr>
          <w:p w14:paraId="6CC9935B" w14:textId="77777777" w:rsidR="0022622F" w:rsidRPr="00EC24C9" w:rsidRDefault="0022622F">
            <w:pPr>
              <w:jc w:val="right"/>
              <w:rPr>
                <w:rFonts w:ascii="宋体" w:eastAsia="宋体" w:hAnsi="宋体" w:cs="Times New Roman"/>
                <w:color w:val="000000"/>
                <w:kern w:val="0"/>
                <w:sz w:val="18"/>
                <w:szCs w:val="18"/>
                <w:lang w:eastAsia="en-US" w:bidi="en-US"/>
              </w:rPr>
            </w:pPr>
            <w:r w:rsidRPr="00EC24C9">
              <w:rPr>
                <w:rFonts w:ascii="宋体" w:eastAsia="宋体" w:hAnsi="宋体" w:cs="Times New Roman"/>
                <w:kern w:val="0"/>
                <w:sz w:val="18"/>
                <w:szCs w:val="18"/>
              </w:rPr>
              <w:t>28.43%</w:t>
            </w:r>
          </w:p>
        </w:tc>
      </w:tr>
    </w:tbl>
    <w:p w14:paraId="4FA20B05" w14:textId="77777777" w:rsidR="0022622F" w:rsidRPr="00EC24C9" w:rsidRDefault="0022622F" w:rsidP="0022622F">
      <w:pPr>
        <w:spacing w:beforeLines="50" w:before="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kern w:val="0"/>
          <w:szCs w:val="21"/>
        </w:rPr>
        <w:t>报告期各期，公司居住建筑设计业务的毛利率显著高于公共建筑设计业务，主要与公司的薪酬激励政策有关，具体分析如下：</w:t>
      </w:r>
    </w:p>
    <w:p w14:paraId="168D9549" w14:textId="77777777" w:rsidR="0022622F" w:rsidRPr="00EC24C9" w:rsidRDefault="0022622F" w:rsidP="0022622F">
      <w:pPr>
        <w:spacing w:beforeLines="50" w:before="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color w:val="000000"/>
          <w:kern w:val="0"/>
          <w:szCs w:val="21"/>
          <w:lang w:bidi="en-US"/>
        </w:rPr>
        <w:t>报告期内，公司设计人员（包括居住建筑设计、公共建筑设计的员工）的员工薪</w:t>
      </w:r>
      <w:proofErr w:type="gramStart"/>
      <w:r w:rsidRPr="00EC24C9">
        <w:rPr>
          <w:rFonts w:ascii="宋体" w:eastAsia="宋体" w:hAnsi="宋体" w:cs="Times New Roman" w:hint="eastAsia"/>
          <w:color w:val="000000"/>
          <w:kern w:val="0"/>
          <w:szCs w:val="21"/>
          <w:lang w:bidi="en-US"/>
        </w:rPr>
        <w:t>酬</w:t>
      </w:r>
      <w:proofErr w:type="gramEnd"/>
      <w:r w:rsidRPr="00EC24C9">
        <w:rPr>
          <w:rFonts w:ascii="宋体" w:eastAsia="宋体" w:hAnsi="宋体" w:cs="Times New Roman" w:hint="eastAsia"/>
          <w:color w:val="000000"/>
          <w:kern w:val="0"/>
          <w:szCs w:val="21"/>
          <w:lang w:bidi="en-US"/>
        </w:rPr>
        <w:t>激励政策如下：设计人员薪酬总额由固定薪酬与绩效奖金两部分构成。其中，固定薪酬包含工资、社保、公积金等，按月发放，绩效奖金是根据公司的绩效考核政策计算并于期末计提的浮动薪酬。公司对设计部门实行</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预算制考核</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kern w:val="0"/>
          <w:szCs w:val="21"/>
        </w:rPr>
        <w:t>，根据设计项目实现的收入乘以一定的比例（成本系数）作为总成本包，用于人工薪酬、差旅交通费、图文制作费等项目支出，其中，职工薪</w:t>
      </w:r>
      <w:proofErr w:type="gramStart"/>
      <w:r w:rsidRPr="00EC24C9">
        <w:rPr>
          <w:rFonts w:ascii="宋体" w:eastAsia="宋体" w:hAnsi="宋体" w:cs="Times New Roman" w:hint="eastAsia"/>
          <w:kern w:val="0"/>
          <w:szCs w:val="21"/>
        </w:rPr>
        <w:t>酬</w:t>
      </w:r>
      <w:proofErr w:type="gramEnd"/>
      <w:r w:rsidRPr="00EC24C9">
        <w:rPr>
          <w:rFonts w:ascii="宋体" w:eastAsia="宋体" w:hAnsi="宋体" w:cs="Times New Roman" w:hint="eastAsia"/>
          <w:kern w:val="0"/>
          <w:szCs w:val="21"/>
        </w:rPr>
        <w:t>中年末绩效奖金薪酬由总成本包扣除当年已发生的支出（包括日常发放的固定薪酬、差旅交通费、图文制作费等）后得到。</w:t>
      </w:r>
    </w:p>
    <w:p w14:paraId="50A4DC8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kern w:val="0"/>
          <w:szCs w:val="21"/>
        </w:rPr>
        <w:t>报告期各期，公司居住建筑设计业务的毛利率显著高于公共建筑设计业务，主要原因分析如下：</w:t>
      </w:r>
    </w:p>
    <w:p w14:paraId="5FACD3B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kern w:val="0"/>
          <w:szCs w:val="21"/>
        </w:rPr>
        <w:t>如前所述，公司设计项目管理实行</w:t>
      </w:r>
      <w:r w:rsidRPr="00EC24C9">
        <w:rPr>
          <w:rFonts w:ascii="宋体" w:eastAsia="宋体" w:hAnsi="宋体" w:cs="Times New Roman"/>
          <w:kern w:val="0"/>
          <w:szCs w:val="21"/>
        </w:rPr>
        <w:t>“</w:t>
      </w:r>
      <w:r w:rsidRPr="00EC24C9">
        <w:rPr>
          <w:rFonts w:ascii="宋体" w:eastAsia="宋体" w:hAnsi="宋体" w:cs="Times New Roman" w:hint="eastAsia"/>
          <w:kern w:val="0"/>
          <w:szCs w:val="21"/>
        </w:rPr>
        <w:t>项目预算制考核</w:t>
      </w:r>
      <w:r w:rsidRPr="00EC24C9">
        <w:rPr>
          <w:rFonts w:ascii="宋体" w:eastAsia="宋体" w:hAnsi="宋体" w:cs="Times New Roman"/>
          <w:kern w:val="0"/>
          <w:szCs w:val="21"/>
        </w:rPr>
        <w:t>”</w:t>
      </w:r>
      <w:r w:rsidRPr="00EC24C9">
        <w:rPr>
          <w:rFonts w:ascii="宋体" w:eastAsia="宋体" w:hAnsi="宋体" w:cs="Times New Roman" w:hint="eastAsia"/>
          <w:kern w:val="0"/>
          <w:szCs w:val="21"/>
        </w:rPr>
        <w:t>，即根据设计项目的收入乘以一定的比例（成本系数）作为项目成本包，覆盖包括人工薪酬、差旅交通费、图文制作费等项目支出，因此，项目成本包所对应收入的切分比例（成本系数）成为影响项目毛利率的核心因素，即，切分比例（成本系数）越高、项目毛利率越低。</w:t>
      </w:r>
    </w:p>
    <w:p w14:paraId="04425DC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kern w:val="0"/>
          <w:szCs w:val="21"/>
        </w:rPr>
        <w:t>公司制定了《设计部门成本核算管理办法》，结合业务策略导向，对不同类别的设计项目，制定了差异化的绩效薪酬导向政策：居住建筑项目是公司的优势业务、且相当部分业务来自于保利体系，标准化程度高、业务承做难度小，因此住宅业</w:t>
      </w:r>
      <w:proofErr w:type="gramStart"/>
      <w:r w:rsidRPr="00EC24C9">
        <w:rPr>
          <w:rFonts w:ascii="宋体" w:eastAsia="宋体" w:hAnsi="宋体" w:cs="Times New Roman" w:hint="eastAsia"/>
          <w:kern w:val="0"/>
          <w:szCs w:val="21"/>
        </w:rPr>
        <w:t>态项目</w:t>
      </w:r>
      <w:proofErr w:type="gramEnd"/>
      <w:r w:rsidRPr="00EC24C9">
        <w:rPr>
          <w:rFonts w:ascii="宋体" w:eastAsia="宋体" w:hAnsi="宋体" w:cs="Times New Roman" w:hint="eastAsia"/>
          <w:kern w:val="0"/>
          <w:szCs w:val="21"/>
        </w:rPr>
        <w:t>的成本切分比例相对较低，通常为</w:t>
      </w:r>
      <w:r w:rsidRPr="00EC24C9">
        <w:rPr>
          <w:rFonts w:ascii="宋体" w:eastAsia="宋体" w:hAnsi="宋体" w:cs="Times New Roman"/>
          <w:kern w:val="0"/>
          <w:szCs w:val="21"/>
        </w:rPr>
        <w:t>41%-47%</w:t>
      </w:r>
      <w:r w:rsidRPr="00EC24C9">
        <w:rPr>
          <w:rFonts w:ascii="宋体" w:eastAsia="宋体" w:hAnsi="宋体" w:cs="Times New Roman" w:hint="eastAsia"/>
          <w:kern w:val="0"/>
          <w:szCs w:val="21"/>
        </w:rPr>
        <w:t>，因而该类项目毛利率较高；非住宅类项目（包括公共建筑项目）是公司的相对弱势领域，也是公司大力拓展、鼓励支持的业务领域，为了强化绩效导向、鼓励业务发展，公司对非住宅业</w:t>
      </w:r>
      <w:proofErr w:type="gramStart"/>
      <w:r w:rsidRPr="00EC24C9">
        <w:rPr>
          <w:rFonts w:ascii="宋体" w:eastAsia="宋体" w:hAnsi="宋体" w:cs="Times New Roman" w:hint="eastAsia"/>
          <w:kern w:val="0"/>
          <w:szCs w:val="21"/>
        </w:rPr>
        <w:t>态项目</w:t>
      </w:r>
      <w:proofErr w:type="gramEnd"/>
      <w:r w:rsidRPr="00EC24C9">
        <w:rPr>
          <w:rFonts w:ascii="宋体" w:eastAsia="宋体" w:hAnsi="宋体" w:cs="Times New Roman" w:hint="eastAsia"/>
          <w:kern w:val="0"/>
          <w:szCs w:val="21"/>
        </w:rPr>
        <w:t>设置了较高的成本系数，通常为</w:t>
      </w:r>
      <w:r w:rsidRPr="00EC24C9">
        <w:rPr>
          <w:rFonts w:ascii="宋体" w:eastAsia="宋体" w:hAnsi="宋体" w:cs="Times New Roman"/>
          <w:kern w:val="0"/>
          <w:szCs w:val="21"/>
        </w:rPr>
        <w:t>70%</w:t>
      </w:r>
      <w:r w:rsidRPr="00EC24C9">
        <w:rPr>
          <w:rFonts w:ascii="宋体" w:eastAsia="宋体" w:hAnsi="宋体" w:cs="Times New Roman" w:hint="eastAsia"/>
          <w:kern w:val="0"/>
          <w:szCs w:val="21"/>
        </w:rPr>
        <w:t>，因而该类项目毛利率较低。</w:t>
      </w:r>
    </w:p>
    <w:p w14:paraId="0113AC41"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报告期内</w:t>
      </w:r>
      <w:r w:rsidRPr="00EC24C9">
        <w:rPr>
          <w:rFonts w:ascii="宋体" w:eastAsia="宋体" w:hAnsi="宋体" w:cs="Times New Roman"/>
          <w:color w:val="000000"/>
          <w:kern w:val="0"/>
          <w:szCs w:val="21"/>
          <w:lang w:bidi="en-US"/>
        </w:rPr>
        <w:t>,</w:t>
      </w:r>
      <w:r w:rsidRPr="00EC24C9">
        <w:rPr>
          <w:rFonts w:ascii="宋体" w:eastAsia="宋体" w:hAnsi="宋体" w:cs="Times New Roman" w:hint="eastAsia"/>
          <w:color w:val="000000"/>
          <w:kern w:val="0"/>
          <w:szCs w:val="21"/>
          <w:lang w:bidi="en-US"/>
        </w:rPr>
        <w:t>公司同一类别项目的激励政策保持一致，未发生重大变化。</w:t>
      </w:r>
    </w:p>
    <w:p w14:paraId="6AC3E5BE"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（二）结合主要项目开展情况，逐一量化分析并补充披露居住建筑设计、公共建筑设计项目的收入、成本、薪酬激励金额、毛利、毛利率，薪酬激励金额对毛利和毛利率的影</w:t>
      </w:r>
      <w:r w:rsidRPr="00EC24C9">
        <w:rPr>
          <w:rFonts w:ascii="宋体" w:eastAsia="宋体" w:hAnsi="宋体" w:cs="Times New Roman" w:hint="eastAsia"/>
          <w:b/>
          <w:bCs/>
          <w:szCs w:val="21"/>
        </w:rPr>
        <w:lastRenderedPageBreak/>
        <w:t>响程度，进一步分析居住建筑设计业务毛利率大幅高于公共建筑设计业务的原因及合理性</w:t>
      </w:r>
    </w:p>
    <w:p w14:paraId="6FE8311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以报告期各期居住建筑、公共建筑前五大项目为例，其成本构成明细情况如下：</w:t>
      </w:r>
    </w:p>
    <w:p w14:paraId="39B0ED64" w14:textId="77777777" w:rsidR="0022622F" w:rsidRPr="00EC24C9" w:rsidRDefault="0022622F" w:rsidP="0022622F">
      <w:pPr>
        <w:jc w:val="right"/>
        <w:rPr>
          <w:rFonts w:ascii="宋体" w:eastAsia="宋体" w:hAnsi="宋体" w:cs="Times New Roman"/>
          <w:iCs/>
          <w:color w:val="000000"/>
          <w:kern w:val="0"/>
          <w:szCs w:val="21"/>
          <w:lang w:eastAsia="en-US" w:bidi="en-US"/>
        </w:rPr>
      </w:pPr>
      <w:r w:rsidRPr="00EC24C9">
        <w:rPr>
          <w:rFonts w:ascii="宋体" w:eastAsia="宋体" w:hAnsi="宋体" w:cs="Times New Roman" w:hint="eastAsia"/>
          <w:iCs/>
          <w:color w:val="000000"/>
          <w:kern w:val="0"/>
          <w:szCs w:val="21"/>
          <w:lang w:eastAsia="en-US" w:bidi="en-US"/>
        </w:rPr>
        <w:t>单位：万元</w:t>
      </w:r>
    </w:p>
    <w:tbl>
      <w:tblPr>
        <w:tblW w:w="9776"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912"/>
        <w:gridCol w:w="758"/>
        <w:gridCol w:w="3338"/>
        <w:gridCol w:w="905"/>
        <w:gridCol w:w="876"/>
        <w:gridCol w:w="1142"/>
        <w:gridCol w:w="995"/>
        <w:gridCol w:w="850"/>
      </w:tblGrid>
      <w:tr w:rsidR="0022622F" w:rsidRPr="00EC24C9" w14:paraId="4C993A40" w14:textId="77777777" w:rsidTr="0022622F">
        <w:trPr>
          <w:trHeight w:val="300"/>
          <w:jc w:val="center"/>
        </w:trPr>
        <w:tc>
          <w:tcPr>
            <w:tcW w:w="912" w:type="dxa"/>
            <w:noWrap/>
            <w:vAlign w:val="center"/>
            <w:hideMark/>
          </w:tcPr>
          <w:p w14:paraId="538FF6A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期间</w:t>
            </w:r>
          </w:p>
        </w:tc>
        <w:tc>
          <w:tcPr>
            <w:tcW w:w="758" w:type="dxa"/>
            <w:vAlign w:val="center"/>
            <w:hideMark/>
          </w:tcPr>
          <w:p w14:paraId="54F6895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类别</w:t>
            </w:r>
          </w:p>
        </w:tc>
        <w:tc>
          <w:tcPr>
            <w:tcW w:w="3338" w:type="dxa"/>
            <w:noWrap/>
            <w:vAlign w:val="center"/>
            <w:hideMark/>
          </w:tcPr>
          <w:p w14:paraId="110071B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项目名称</w:t>
            </w:r>
          </w:p>
        </w:tc>
        <w:tc>
          <w:tcPr>
            <w:tcW w:w="905" w:type="dxa"/>
            <w:noWrap/>
            <w:vAlign w:val="center"/>
            <w:hideMark/>
          </w:tcPr>
          <w:p w14:paraId="5916D3B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收入</w:t>
            </w:r>
          </w:p>
        </w:tc>
        <w:tc>
          <w:tcPr>
            <w:tcW w:w="876" w:type="dxa"/>
            <w:noWrap/>
            <w:vAlign w:val="center"/>
            <w:hideMark/>
          </w:tcPr>
          <w:p w14:paraId="5BC4FEB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成本</w:t>
            </w:r>
          </w:p>
        </w:tc>
        <w:tc>
          <w:tcPr>
            <w:tcW w:w="1142" w:type="dxa"/>
            <w:noWrap/>
            <w:vAlign w:val="center"/>
            <w:hideMark/>
          </w:tcPr>
          <w:p w14:paraId="2F6C167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其中：人工薪酬</w:t>
            </w:r>
          </w:p>
        </w:tc>
        <w:tc>
          <w:tcPr>
            <w:tcW w:w="995" w:type="dxa"/>
            <w:noWrap/>
            <w:vAlign w:val="center"/>
            <w:hideMark/>
          </w:tcPr>
          <w:p w14:paraId="60A662E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毛利</w:t>
            </w:r>
          </w:p>
        </w:tc>
        <w:tc>
          <w:tcPr>
            <w:tcW w:w="850" w:type="dxa"/>
            <w:noWrap/>
            <w:vAlign w:val="center"/>
            <w:hideMark/>
          </w:tcPr>
          <w:p w14:paraId="6A2C9D3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毛利率</w:t>
            </w:r>
          </w:p>
        </w:tc>
      </w:tr>
      <w:tr w:rsidR="0022622F" w:rsidRPr="00EC24C9" w14:paraId="53E8CC18" w14:textId="77777777" w:rsidTr="0022622F">
        <w:trPr>
          <w:trHeight w:val="290"/>
          <w:jc w:val="center"/>
        </w:trPr>
        <w:tc>
          <w:tcPr>
            <w:tcW w:w="912" w:type="dxa"/>
            <w:vMerge w:val="restart"/>
            <w:vAlign w:val="center"/>
            <w:hideMark/>
          </w:tcPr>
          <w:p w14:paraId="2D5C843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2020年</w:t>
            </w:r>
          </w:p>
        </w:tc>
        <w:tc>
          <w:tcPr>
            <w:tcW w:w="758" w:type="dxa"/>
            <w:vAlign w:val="center"/>
            <w:hideMark/>
          </w:tcPr>
          <w:p w14:paraId="5148F916"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vAlign w:val="center"/>
            <w:hideMark/>
          </w:tcPr>
          <w:p w14:paraId="7788A94A"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东莞保利虎门高铁站项目</w:t>
            </w:r>
          </w:p>
        </w:tc>
        <w:tc>
          <w:tcPr>
            <w:tcW w:w="905" w:type="dxa"/>
            <w:noWrap/>
            <w:vAlign w:val="center"/>
            <w:hideMark/>
          </w:tcPr>
          <w:p w14:paraId="50D3761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726.25 </w:t>
            </w:r>
          </w:p>
        </w:tc>
        <w:tc>
          <w:tcPr>
            <w:tcW w:w="876" w:type="dxa"/>
            <w:noWrap/>
            <w:vAlign w:val="center"/>
            <w:hideMark/>
          </w:tcPr>
          <w:p w14:paraId="5B66341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312.68 </w:t>
            </w:r>
          </w:p>
        </w:tc>
        <w:tc>
          <w:tcPr>
            <w:tcW w:w="1142" w:type="dxa"/>
            <w:noWrap/>
            <w:vAlign w:val="center"/>
            <w:hideMark/>
          </w:tcPr>
          <w:p w14:paraId="7AE900C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206.34 </w:t>
            </w:r>
          </w:p>
        </w:tc>
        <w:tc>
          <w:tcPr>
            <w:tcW w:w="995" w:type="dxa"/>
            <w:noWrap/>
            <w:vAlign w:val="center"/>
            <w:hideMark/>
          </w:tcPr>
          <w:p w14:paraId="57CF31B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413.57 </w:t>
            </w:r>
          </w:p>
        </w:tc>
        <w:tc>
          <w:tcPr>
            <w:tcW w:w="850" w:type="dxa"/>
            <w:noWrap/>
            <w:vAlign w:val="center"/>
            <w:hideMark/>
          </w:tcPr>
          <w:p w14:paraId="42B2796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56.95%</w:t>
            </w:r>
          </w:p>
        </w:tc>
      </w:tr>
      <w:tr w:rsidR="0022622F" w:rsidRPr="00EC24C9" w14:paraId="4420EADB" w14:textId="77777777" w:rsidTr="0022622F">
        <w:trPr>
          <w:trHeight w:val="280"/>
          <w:jc w:val="center"/>
        </w:trPr>
        <w:tc>
          <w:tcPr>
            <w:tcW w:w="0" w:type="auto"/>
            <w:vMerge/>
            <w:vAlign w:val="center"/>
            <w:hideMark/>
          </w:tcPr>
          <w:p w14:paraId="24EAA6D6"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590F2BB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vAlign w:val="center"/>
            <w:hideMark/>
          </w:tcPr>
          <w:p w14:paraId="360D12BA"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福建保利泉州市S2019-37号地块项目</w:t>
            </w:r>
          </w:p>
        </w:tc>
        <w:tc>
          <w:tcPr>
            <w:tcW w:w="905" w:type="dxa"/>
            <w:noWrap/>
            <w:vAlign w:val="center"/>
            <w:hideMark/>
          </w:tcPr>
          <w:p w14:paraId="2E943E1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666.88 </w:t>
            </w:r>
          </w:p>
        </w:tc>
        <w:tc>
          <w:tcPr>
            <w:tcW w:w="876" w:type="dxa"/>
            <w:noWrap/>
            <w:vAlign w:val="center"/>
            <w:hideMark/>
          </w:tcPr>
          <w:p w14:paraId="081ECE0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284.49 </w:t>
            </w:r>
          </w:p>
        </w:tc>
        <w:tc>
          <w:tcPr>
            <w:tcW w:w="1142" w:type="dxa"/>
            <w:noWrap/>
            <w:vAlign w:val="center"/>
            <w:hideMark/>
          </w:tcPr>
          <w:p w14:paraId="20D1A11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196.09 </w:t>
            </w:r>
          </w:p>
        </w:tc>
        <w:tc>
          <w:tcPr>
            <w:tcW w:w="995" w:type="dxa"/>
            <w:noWrap/>
            <w:vAlign w:val="center"/>
            <w:hideMark/>
          </w:tcPr>
          <w:p w14:paraId="251D564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382.39 </w:t>
            </w:r>
          </w:p>
        </w:tc>
        <w:tc>
          <w:tcPr>
            <w:tcW w:w="850" w:type="dxa"/>
            <w:noWrap/>
            <w:vAlign w:val="center"/>
            <w:hideMark/>
          </w:tcPr>
          <w:p w14:paraId="7182DB3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57.34%</w:t>
            </w:r>
          </w:p>
        </w:tc>
      </w:tr>
      <w:tr w:rsidR="0022622F" w:rsidRPr="00EC24C9" w14:paraId="04257279" w14:textId="77777777" w:rsidTr="0022622F">
        <w:trPr>
          <w:trHeight w:val="280"/>
          <w:jc w:val="center"/>
        </w:trPr>
        <w:tc>
          <w:tcPr>
            <w:tcW w:w="0" w:type="auto"/>
            <w:vMerge/>
            <w:vAlign w:val="center"/>
            <w:hideMark/>
          </w:tcPr>
          <w:p w14:paraId="3DDEA29C"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2111065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vAlign w:val="center"/>
            <w:hideMark/>
          </w:tcPr>
          <w:p w14:paraId="252D6FB5"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长春保利长春市绿园区西部新城富民</w:t>
            </w:r>
            <w:proofErr w:type="gramStart"/>
            <w:r w:rsidRPr="00EC24C9">
              <w:rPr>
                <w:rFonts w:ascii="宋体" w:eastAsia="宋体" w:hAnsi="宋体" w:cs="Times New Roman" w:hint="eastAsia"/>
                <w:sz w:val="18"/>
                <w:szCs w:val="18"/>
              </w:rPr>
              <w:t>大街双</w:t>
            </w:r>
            <w:proofErr w:type="gramEnd"/>
            <w:r w:rsidRPr="00EC24C9">
              <w:rPr>
                <w:rFonts w:ascii="宋体" w:eastAsia="宋体" w:hAnsi="宋体" w:cs="Times New Roman" w:hint="eastAsia"/>
                <w:sz w:val="18"/>
                <w:szCs w:val="18"/>
              </w:rPr>
              <w:t>丰西街以西自立西街以北地块项目</w:t>
            </w:r>
          </w:p>
        </w:tc>
        <w:tc>
          <w:tcPr>
            <w:tcW w:w="905" w:type="dxa"/>
            <w:noWrap/>
            <w:vAlign w:val="center"/>
            <w:hideMark/>
          </w:tcPr>
          <w:p w14:paraId="5B23316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590.08 </w:t>
            </w:r>
          </w:p>
        </w:tc>
        <w:tc>
          <w:tcPr>
            <w:tcW w:w="876" w:type="dxa"/>
            <w:noWrap/>
            <w:vAlign w:val="center"/>
            <w:hideMark/>
          </w:tcPr>
          <w:p w14:paraId="702AC3D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273.35 </w:t>
            </w:r>
          </w:p>
        </w:tc>
        <w:tc>
          <w:tcPr>
            <w:tcW w:w="1142" w:type="dxa"/>
            <w:noWrap/>
            <w:vAlign w:val="center"/>
            <w:hideMark/>
          </w:tcPr>
          <w:p w14:paraId="33A7C1E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198.36 </w:t>
            </w:r>
          </w:p>
        </w:tc>
        <w:tc>
          <w:tcPr>
            <w:tcW w:w="995" w:type="dxa"/>
            <w:noWrap/>
            <w:vAlign w:val="center"/>
            <w:hideMark/>
          </w:tcPr>
          <w:p w14:paraId="45C6C11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316.73 </w:t>
            </w:r>
          </w:p>
        </w:tc>
        <w:tc>
          <w:tcPr>
            <w:tcW w:w="850" w:type="dxa"/>
            <w:noWrap/>
            <w:vAlign w:val="center"/>
            <w:hideMark/>
          </w:tcPr>
          <w:p w14:paraId="74EB5B9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53.68%</w:t>
            </w:r>
          </w:p>
        </w:tc>
      </w:tr>
      <w:tr w:rsidR="0022622F" w:rsidRPr="00EC24C9" w14:paraId="44F3CDEB" w14:textId="77777777" w:rsidTr="0022622F">
        <w:trPr>
          <w:trHeight w:val="280"/>
          <w:jc w:val="center"/>
        </w:trPr>
        <w:tc>
          <w:tcPr>
            <w:tcW w:w="0" w:type="auto"/>
            <w:vMerge/>
            <w:vAlign w:val="center"/>
            <w:hideMark/>
          </w:tcPr>
          <w:p w14:paraId="2BA52B81"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7A82B96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vAlign w:val="center"/>
            <w:hideMark/>
          </w:tcPr>
          <w:p w14:paraId="040F471D"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武汉保利洪山区P（2019）159号地块项目</w:t>
            </w:r>
          </w:p>
        </w:tc>
        <w:tc>
          <w:tcPr>
            <w:tcW w:w="905" w:type="dxa"/>
            <w:noWrap/>
            <w:vAlign w:val="center"/>
            <w:hideMark/>
          </w:tcPr>
          <w:p w14:paraId="5927DAE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473.03 </w:t>
            </w:r>
          </w:p>
        </w:tc>
        <w:tc>
          <w:tcPr>
            <w:tcW w:w="876" w:type="dxa"/>
            <w:noWrap/>
            <w:vAlign w:val="center"/>
            <w:hideMark/>
          </w:tcPr>
          <w:p w14:paraId="6905D90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232.97 </w:t>
            </w:r>
          </w:p>
        </w:tc>
        <w:tc>
          <w:tcPr>
            <w:tcW w:w="1142" w:type="dxa"/>
            <w:noWrap/>
            <w:vAlign w:val="center"/>
            <w:hideMark/>
          </w:tcPr>
          <w:p w14:paraId="2064178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120.30 </w:t>
            </w:r>
          </w:p>
        </w:tc>
        <w:tc>
          <w:tcPr>
            <w:tcW w:w="995" w:type="dxa"/>
            <w:noWrap/>
            <w:vAlign w:val="center"/>
            <w:hideMark/>
          </w:tcPr>
          <w:p w14:paraId="3AE8113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240.06 </w:t>
            </w:r>
          </w:p>
        </w:tc>
        <w:tc>
          <w:tcPr>
            <w:tcW w:w="850" w:type="dxa"/>
            <w:noWrap/>
            <w:vAlign w:val="center"/>
            <w:hideMark/>
          </w:tcPr>
          <w:p w14:paraId="73E8CC5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50.75%</w:t>
            </w:r>
          </w:p>
        </w:tc>
      </w:tr>
      <w:tr w:rsidR="0022622F" w:rsidRPr="00EC24C9" w14:paraId="448974A3" w14:textId="77777777" w:rsidTr="0022622F">
        <w:trPr>
          <w:trHeight w:val="280"/>
          <w:jc w:val="center"/>
        </w:trPr>
        <w:tc>
          <w:tcPr>
            <w:tcW w:w="0" w:type="auto"/>
            <w:vMerge/>
            <w:vAlign w:val="center"/>
            <w:hideMark/>
          </w:tcPr>
          <w:p w14:paraId="582F7FB8"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31439D6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vAlign w:val="center"/>
            <w:hideMark/>
          </w:tcPr>
          <w:p w14:paraId="09FA0695"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广东保利广州市</w:t>
            </w:r>
            <w:proofErr w:type="gramStart"/>
            <w:r w:rsidRPr="00EC24C9">
              <w:rPr>
                <w:rFonts w:ascii="宋体" w:eastAsia="宋体" w:hAnsi="宋体" w:cs="Times New Roman" w:hint="eastAsia"/>
                <w:sz w:val="18"/>
                <w:szCs w:val="18"/>
              </w:rPr>
              <w:t>番禺区易兴</w:t>
            </w:r>
            <w:proofErr w:type="gramEnd"/>
            <w:r w:rsidRPr="00EC24C9">
              <w:rPr>
                <w:rFonts w:ascii="宋体" w:eastAsia="宋体" w:hAnsi="宋体" w:cs="Times New Roman" w:hint="eastAsia"/>
                <w:sz w:val="18"/>
                <w:szCs w:val="18"/>
              </w:rPr>
              <w:t>DHJ15-01地块项目</w:t>
            </w:r>
          </w:p>
        </w:tc>
        <w:tc>
          <w:tcPr>
            <w:tcW w:w="905" w:type="dxa"/>
            <w:noWrap/>
            <w:vAlign w:val="center"/>
            <w:hideMark/>
          </w:tcPr>
          <w:p w14:paraId="57DB424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467.30 </w:t>
            </w:r>
          </w:p>
        </w:tc>
        <w:tc>
          <w:tcPr>
            <w:tcW w:w="876" w:type="dxa"/>
            <w:noWrap/>
            <w:vAlign w:val="center"/>
            <w:hideMark/>
          </w:tcPr>
          <w:p w14:paraId="118A172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230.12 </w:t>
            </w:r>
          </w:p>
        </w:tc>
        <w:tc>
          <w:tcPr>
            <w:tcW w:w="1142" w:type="dxa"/>
            <w:noWrap/>
            <w:vAlign w:val="center"/>
            <w:hideMark/>
          </w:tcPr>
          <w:p w14:paraId="79A5FA1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154.20 </w:t>
            </w:r>
          </w:p>
        </w:tc>
        <w:tc>
          <w:tcPr>
            <w:tcW w:w="995" w:type="dxa"/>
            <w:noWrap/>
            <w:vAlign w:val="center"/>
            <w:hideMark/>
          </w:tcPr>
          <w:p w14:paraId="6F7851E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237.18 </w:t>
            </w:r>
          </w:p>
        </w:tc>
        <w:tc>
          <w:tcPr>
            <w:tcW w:w="850" w:type="dxa"/>
            <w:noWrap/>
            <w:vAlign w:val="center"/>
            <w:hideMark/>
          </w:tcPr>
          <w:p w14:paraId="75EA9CA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50.76%</w:t>
            </w:r>
          </w:p>
        </w:tc>
      </w:tr>
      <w:tr w:rsidR="0022622F" w:rsidRPr="00EC24C9" w14:paraId="1F937EC6" w14:textId="77777777" w:rsidTr="0022622F">
        <w:trPr>
          <w:trHeight w:val="280"/>
          <w:jc w:val="center"/>
        </w:trPr>
        <w:tc>
          <w:tcPr>
            <w:tcW w:w="0" w:type="auto"/>
            <w:vMerge/>
            <w:vAlign w:val="center"/>
            <w:hideMark/>
          </w:tcPr>
          <w:p w14:paraId="684C5852"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53E52A1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vAlign w:val="center"/>
            <w:hideMark/>
          </w:tcPr>
          <w:p w14:paraId="198C8834"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广州明珞汽车装备有限公司新总部项目</w:t>
            </w:r>
          </w:p>
        </w:tc>
        <w:tc>
          <w:tcPr>
            <w:tcW w:w="905" w:type="dxa"/>
            <w:noWrap/>
            <w:vAlign w:val="center"/>
            <w:hideMark/>
          </w:tcPr>
          <w:p w14:paraId="3F51F02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484.21 </w:t>
            </w:r>
          </w:p>
        </w:tc>
        <w:tc>
          <w:tcPr>
            <w:tcW w:w="876" w:type="dxa"/>
            <w:noWrap/>
            <w:vAlign w:val="center"/>
            <w:hideMark/>
          </w:tcPr>
          <w:p w14:paraId="457804E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359.42 </w:t>
            </w:r>
          </w:p>
        </w:tc>
        <w:tc>
          <w:tcPr>
            <w:tcW w:w="1142" w:type="dxa"/>
            <w:noWrap/>
            <w:vAlign w:val="center"/>
            <w:hideMark/>
          </w:tcPr>
          <w:p w14:paraId="2860025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106.52 </w:t>
            </w:r>
          </w:p>
        </w:tc>
        <w:tc>
          <w:tcPr>
            <w:tcW w:w="995" w:type="dxa"/>
            <w:noWrap/>
            <w:vAlign w:val="center"/>
            <w:hideMark/>
          </w:tcPr>
          <w:p w14:paraId="0647360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124.79 </w:t>
            </w:r>
          </w:p>
        </w:tc>
        <w:tc>
          <w:tcPr>
            <w:tcW w:w="850" w:type="dxa"/>
            <w:noWrap/>
            <w:vAlign w:val="center"/>
            <w:hideMark/>
          </w:tcPr>
          <w:p w14:paraId="74EF68C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25.77%</w:t>
            </w:r>
          </w:p>
        </w:tc>
      </w:tr>
      <w:tr w:rsidR="0022622F" w:rsidRPr="00EC24C9" w14:paraId="13B6CD7E" w14:textId="77777777" w:rsidTr="0022622F">
        <w:trPr>
          <w:trHeight w:val="280"/>
          <w:jc w:val="center"/>
        </w:trPr>
        <w:tc>
          <w:tcPr>
            <w:tcW w:w="0" w:type="auto"/>
            <w:vMerge/>
            <w:vAlign w:val="center"/>
            <w:hideMark/>
          </w:tcPr>
          <w:p w14:paraId="78733BBB"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77C771E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vAlign w:val="center"/>
            <w:hideMark/>
          </w:tcPr>
          <w:p w14:paraId="3969F6F3"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昆明市北部山水新区A1、A2地块项目</w:t>
            </w:r>
          </w:p>
        </w:tc>
        <w:tc>
          <w:tcPr>
            <w:tcW w:w="905" w:type="dxa"/>
            <w:noWrap/>
            <w:vAlign w:val="center"/>
            <w:hideMark/>
          </w:tcPr>
          <w:p w14:paraId="3133932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266.78 </w:t>
            </w:r>
          </w:p>
        </w:tc>
        <w:tc>
          <w:tcPr>
            <w:tcW w:w="876" w:type="dxa"/>
            <w:noWrap/>
            <w:vAlign w:val="center"/>
            <w:hideMark/>
          </w:tcPr>
          <w:p w14:paraId="22A0447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193.67 </w:t>
            </w:r>
          </w:p>
        </w:tc>
        <w:tc>
          <w:tcPr>
            <w:tcW w:w="1142" w:type="dxa"/>
            <w:noWrap/>
            <w:vAlign w:val="center"/>
            <w:hideMark/>
          </w:tcPr>
          <w:p w14:paraId="796E424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79.40 </w:t>
            </w:r>
          </w:p>
        </w:tc>
        <w:tc>
          <w:tcPr>
            <w:tcW w:w="995" w:type="dxa"/>
            <w:noWrap/>
            <w:vAlign w:val="center"/>
            <w:hideMark/>
          </w:tcPr>
          <w:p w14:paraId="15F22DA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73.10 </w:t>
            </w:r>
          </w:p>
        </w:tc>
        <w:tc>
          <w:tcPr>
            <w:tcW w:w="850" w:type="dxa"/>
            <w:noWrap/>
            <w:vAlign w:val="center"/>
            <w:hideMark/>
          </w:tcPr>
          <w:p w14:paraId="06CD796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27.40%</w:t>
            </w:r>
          </w:p>
        </w:tc>
      </w:tr>
      <w:tr w:rsidR="0022622F" w:rsidRPr="00EC24C9" w14:paraId="5CB7D38F" w14:textId="77777777" w:rsidTr="0022622F">
        <w:trPr>
          <w:trHeight w:val="280"/>
          <w:jc w:val="center"/>
        </w:trPr>
        <w:tc>
          <w:tcPr>
            <w:tcW w:w="0" w:type="auto"/>
            <w:vMerge/>
            <w:vAlign w:val="center"/>
            <w:hideMark/>
          </w:tcPr>
          <w:p w14:paraId="66F61E48"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0AF4A34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vAlign w:val="center"/>
            <w:hideMark/>
          </w:tcPr>
          <w:p w14:paraId="662781B9"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昆明市北部山水新区23地块项目</w:t>
            </w:r>
          </w:p>
        </w:tc>
        <w:tc>
          <w:tcPr>
            <w:tcW w:w="905" w:type="dxa"/>
            <w:noWrap/>
            <w:vAlign w:val="center"/>
            <w:hideMark/>
          </w:tcPr>
          <w:p w14:paraId="14A88E3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242.68 </w:t>
            </w:r>
          </w:p>
        </w:tc>
        <w:tc>
          <w:tcPr>
            <w:tcW w:w="876" w:type="dxa"/>
            <w:noWrap/>
            <w:vAlign w:val="center"/>
            <w:hideMark/>
          </w:tcPr>
          <w:p w14:paraId="2165B9E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180.69 </w:t>
            </w:r>
          </w:p>
        </w:tc>
        <w:tc>
          <w:tcPr>
            <w:tcW w:w="1142" w:type="dxa"/>
            <w:noWrap/>
            <w:vAlign w:val="center"/>
            <w:hideMark/>
          </w:tcPr>
          <w:p w14:paraId="569A143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72.23 </w:t>
            </w:r>
          </w:p>
        </w:tc>
        <w:tc>
          <w:tcPr>
            <w:tcW w:w="995" w:type="dxa"/>
            <w:noWrap/>
            <w:vAlign w:val="center"/>
            <w:hideMark/>
          </w:tcPr>
          <w:p w14:paraId="70070D8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61.99 </w:t>
            </w:r>
          </w:p>
        </w:tc>
        <w:tc>
          <w:tcPr>
            <w:tcW w:w="850" w:type="dxa"/>
            <w:noWrap/>
            <w:vAlign w:val="center"/>
            <w:hideMark/>
          </w:tcPr>
          <w:p w14:paraId="599FA63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25.54%</w:t>
            </w:r>
          </w:p>
        </w:tc>
      </w:tr>
      <w:tr w:rsidR="0022622F" w:rsidRPr="00EC24C9" w14:paraId="042B9C38" w14:textId="77777777" w:rsidTr="0022622F">
        <w:trPr>
          <w:trHeight w:val="280"/>
          <w:jc w:val="center"/>
        </w:trPr>
        <w:tc>
          <w:tcPr>
            <w:tcW w:w="0" w:type="auto"/>
            <w:vMerge/>
            <w:vAlign w:val="center"/>
            <w:hideMark/>
          </w:tcPr>
          <w:p w14:paraId="133BF768"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7E8F1E2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vAlign w:val="center"/>
            <w:hideMark/>
          </w:tcPr>
          <w:p w14:paraId="5385BCE7"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海南琼中</w:t>
            </w:r>
            <w:proofErr w:type="gramStart"/>
            <w:r w:rsidRPr="00EC24C9">
              <w:rPr>
                <w:rFonts w:ascii="宋体" w:eastAsia="宋体" w:hAnsi="宋体" w:cs="Times New Roman" w:hint="eastAsia"/>
                <w:sz w:val="18"/>
                <w:szCs w:val="18"/>
              </w:rPr>
              <w:t>中交云</w:t>
            </w:r>
            <w:proofErr w:type="gramEnd"/>
            <w:r w:rsidRPr="00EC24C9">
              <w:rPr>
                <w:rFonts w:ascii="宋体" w:eastAsia="宋体" w:hAnsi="宋体" w:cs="Times New Roman" w:hint="eastAsia"/>
                <w:sz w:val="18"/>
                <w:szCs w:val="18"/>
              </w:rPr>
              <w:t>尚荟建筑方案设计项目</w:t>
            </w:r>
          </w:p>
        </w:tc>
        <w:tc>
          <w:tcPr>
            <w:tcW w:w="905" w:type="dxa"/>
            <w:noWrap/>
            <w:vAlign w:val="center"/>
            <w:hideMark/>
          </w:tcPr>
          <w:p w14:paraId="4CACBCD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209.73 </w:t>
            </w:r>
          </w:p>
        </w:tc>
        <w:tc>
          <w:tcPr>
            <w:tcW w:w="876" w:type="dxa"/>
            <w:noWrap/>
            <w:vAlign w:val="center"/>
            <w:hideMark/>
          </w:tcPr>
          <w:p w14:paraId="19D6470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152.51 </w:t>
            </w:r>
          </w:p>
        </w:tc>
        <w:tc>
          <w:tcPr>
            <w:tcW w:w="1142" w:type="dxa"/>
            <w:noWrap/>
            <w:vAlign w:val="center"/>
            <w:hideMark/>
          </w:tcPr>
          <w:p w14:paraId="4C706C4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76.86 </w:t>
            </w:r>
          </w:p>
        </w:tc>
        <w:tc>
          <w:tcPr>
            <w:tcW w:w="995" w:type="dxa"/>
            <w:noWrap/>
            <w:vAlign w:val="center"/>
            <w:hideMark/>
          </w:tcPr>
          <w:p w14:paraId="0FF5CBB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57.22 </w:t>
            </w:r>
          </w:p>
        </w:tc>
        <w:tc>
          <w:tcPr>
            <w:tcW w:w="850" w:type="dxa"/>
            <w:noWrap/>
            <w:vAlign w:val="center"/>
            <w:hideMark/>
          </w:tcPr>
          <w:p w14:paraId="6395C82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27.28%</w:t>
            </w:r>
          </w:p>
        </w:tc>
      </w:tr>
      <w:tr w:rsidR="0022622F" w:rsidRPr="00EC24C9" w14:paraId="59658A58" w14:textId="77777777" w:rsidTr="0022622F">
        <w:trPr>
          <w:trHeight w:val="280"/>
          <w:jc w:val="center"/>
        </w:trPr>
        <w:tc>
          <w:tcPr>
            <w:tcW w:w="0" w:type="auto"/>
            <w:vMerge/>
            <w:vAlign w:val="center"/>
            <w:hideMark/>
          </w:tcPr>
          <w:p w14:paraId="1814B7FC"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6DE2F56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vAlign w:val="center"/>
            <w:hideMark/>
          </w:tcPr>
          <w:p w14:paraId="36ECFC08"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锦什坊35号建行大学项目</w:t>
            </w:r>
          </w:p>
        </w:tc>
        <w:tc>
          <w:tcPr>
            <w:tcW w:w="905" w:type="dxa"/>
            <w:noWrap/>
            <w:vAlign w:val="center"/>
            <w:hideMark/>
          </w:tcPr>
          <w:p w14:paraId="3C8D9EB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181.57 </w:t>
            </w:r>
          </w:p>
        </w:tc>
        <w:tc>
          <w:tcPr>
            <w:tcW w:w="876" w:type="dxa"/>
            <w:noWrap/>
            <w:vAlign w:val="center"/>
            <w:hideMark/>
          </w:tcPr>
          <w:p w14:paraId="200F9EB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159.46 </w:t>
            </w:r>
          </w:p>
        </w:tc>
        <w:tc>
          <w:tcPr>
            <w:tcW w:w="1142" w:type="dxa"/>
            <w:noWrap/>
            <w:vAlign w:val="center"/>
            <w:hideMark/>
          </w:tcPr>
          <w:p w14:paraId="1248951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101.29 </w:t>
            </w:r>
          </w:p>
        </w:tc>
        <w:tc>
          <w:tcPr>
            <w:tcW w:w="995" w:type="dxa"/>
            <w:noWrap/>
            <w:vAlign w:val="center"/>
            <w:hideMark/>
          </w:tcPr>
          <w:p w14:paraId="058C7F8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  22.12 </w:t>
            </w:r>
          </w:p>
        </w:tc>
        <w:tc>
          <w:tcPr>
            <w:tcW w:w="850" w:type="dxa"/>
            <w:noWrap/>
            <w:vAlign w:val="center"/>
            <w:hideMark/>
          </w:tcPr>
          <w:p w14:paraId="7A06292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12.18%</w:t>
            </w:r>
          </w:p>
        </w:tc>
      </w:tr>
      <w:tr w:rsidR="0022622F" w:rsidRPr="00EC24C9" w14:paraId="23FE52D0" w14:textId="77777777" w:rsidTr="0022622F">
        <w:trPr>
          <w:trHeight w:val="280"/>
          <w:jc w:val="center"/>
        </w:trPr>
        <w:tc>
          <w:tcPr>
            <w:tcW w:w="912" w:type="dxa"/>
            <w:vMerge w:val="restart"/>
            <w:noWrap/>
            <w:vAlign w:val="center"/>
            <w:hideMark/>
          </w:tcPr>
          <w:p w14:paraId="27792F6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w:t>
            </w:r>
          </w:p>
        </w:tc>
        <w:tc>
          <w:tcPr>
            <w:tcW w:w="758" w:type="dxa"/>
            <w:vAlign w:val="center"/>
            <w:hideMark/>
          </w:tcPr>
          <w:p w14:paraId="6F1C6FA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30F4A027"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张家界</w:t>
            </w:r>
            <w:proofErr w:type="gramStart"/>
            <w:r w:rsidRPr="00EC24C9">
              <w:rPr>
                <w:rFonts w:ascii="宋体" w:eastAsia="宋体" w:hAnsi="宋体" w:cs="Times New Roman" w:hint="eastAsia"/>
                <w:sz w:val="18"/>
                <w:szCs w:val="18"/>
              </w:rPr>
              <w:t>世茂云著项目</w:t>
            </w:r>
            <w:proofErr w:type="gramEnd"/>
            <w:r w:rsidRPr="00EC24C9">
              <w:rPr>
                <w:rFonts w:ascii="宋体" w:eastAsia="宋体" w:hAnsi="宋体" w:cs="Times New Roman" w:hint="eastAsia"/>
                <w:sz w:val="18"/>
                <w:szCs w:val="18"/>
              </w:rPr>
              <w:t>建筑设计（方案）</w:t>
            </w:r>
          </w:p>
        </w:tc>
        <w:tc>
          <w:tcPr>
            <w:tcW w:w="905" w:type="dxa"/>
            <w:noWrap/>
            <w:vAlign w:val="center"/>
            <w:hideMark/>
          </w:tcPr>
          <w:p w14:paraId="33B0D87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609.47</w:t>
            </w:r>
          </w:p>
        </w:tc>
        <w:tc>
          <w:tcPr>
            <w:tcW w:w="876" w:type="dxa"/>
            <w:noWrap/>
            <w:vAlign w:val="center"/>
            <w:hideMark/>
          </w:tcPr>
          <w:p w14:paraId="226C9D4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263.00</w:t>
            </w:r>
          </w:p>
        </w:tc>
        <w:tc>
          <w:tcPr>
            <w:tcW w:w="1142" w:type="dxa"/>
            <w:noWrap/>
            <w:vAlign w:val="center"/>
            <w:hideMark/>
          </w:tcPr>
          <w:p w14:paraId="3BDA7D0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180.03</w:t>
            </w:r>
          </w:p>
        </w:tc>
        <w:tc>
          <w:tcPr>
            <w:tcW w:w="995" w:type="dxa"/>
            <w:noWrap/>
            <w:vAlign w:val="center"/>
            <w:hideMark/>
          </w:tcPr>
          <w:p w14:paraId="47FBD71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346.47</w:t>
            </w:r>
          </w:p>
        </w:tc>
        <w:tc>
          <w:tcPr>
            <w:tcW w:w="850" w:type="dxa"/>
            <w:noWrap/>
            <w:vAlign w:val="center"/>
            <w:hideMark/>
          </w:tcPr>
          <w:p w14:paraId="2376EA1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56.85%</w:t>
            </w:r>
          </w:p>
        </w:tc>
      </w:tr>
      <w:tr w:rsidR="0022622F" w:rsidRPr="00EC24C9" w14:paraId="03C0449A" w14:textId="77777777" w:rsidTr="0022622F">
        <w:trPr>
          <w:trHeight w:val="280"/>
          <w:jc w:val="center"/>
        </w:trPr>
        <w:tc>
          <w:tcPr>
            <w:tcW w:w="0" w:type="auto"/>
            <w:vMerge/>
            <w:vAlign w:val="center"/>
            <w:hideMark/>
          </w:tcPr>
          <w:p w14:paraId="6EBBB7B9"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32841CF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1157BA73"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汕尾市海丰县保利海德公馆项目建设工程设计咨询</w:t>
            </w:r>
          </w:p>
        </w:tc>
        <w:tc>
          <w:tcPr>
            <w:tcW w:w="905" w:type="dxa"/>
            <w:noWrap/>
            <w:vAlign w:val="center"/>
            <w:hideMark/>
          </w:tcPr>
          <w:p w14:paraId="6D98804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577.80</w:t>
            </w:r>
          </w:p>
        </w:tc>
        <w:tc>
          <w:tcPr>
            <w:tcW w:w="876" w:type="dxa"/>
            <w:noWrap/>
            <w:vAlign w:val="center"/>
            <w:hideMark/>
          </w:tcPr>
          <w:p w14:paraId="0E7E0DF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280.33</w:t>
            </w:r>
          </w:p>
        </w:tc>
        <w:tc>
          <w:tcPr>
            <w:tcW w:w="1142" w:type="dxa"/>
            <w:noWrap/>
            <w:vAlign w:val="center"/>
            <w:hideMark/>
          </w:tcPr>
          <w:p w14:paraId="14EAA56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141.87</w:t>
            </w:r>
          </w:p>
        </w:tc>
        <w:tc>
          <w:tcPr>
            <w:tcW w:w="995" w:type="dxa"/>
            <w:noWrap/>
            <w:vAlign w:val="center"/>
            <w:hideMark/>
          </w:tcPr>
          <w:p w14:paraId="08D8571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297.47</w:t>
            </w:r>
          </w:p>
        </w:tc>
        <w:tc>
          <w:tcPr>
            <w:tcW w:w="850" w:type="dxa"/>
            <w:noWrap/>
            <w:vAlign w:val="center"/>
            <w:hideMark/>
          </w:tcPr>
          <w:p w14:paraId="6E9275D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51.48%</w:t>
            </w:r>
          </w:p>
        </w:tc>
      </w:tr>
      <w:tr w:rsidR="0022622F" w:rsidRPr="00EC24C9" w14:paraId="2D0F4310" w14:textId="77777777" w:rsidTr="0022622F">
        <w:trPr>
          <w:trHeight w:val="280"/>
          <w:jc w:val="center"/>
        </w:trPr>
        <w:tc>
          <w:tcPr>
            <w:tcW w:w="0" w:type="auto"/>
            <w:vMerge/>
            <w:vAlign w:val="center"/>
            <w:hideMark/>
          </w:tcPr>
          <w:p w14:paraId="02148D1C"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6976116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7185CEDE"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长春市保利临河街延长线项目（和光尘</w:t>
            </w:r>
            <w:proofErr w:type="gramStart"/>
            <w:r w:rsidRPr="00EC24C9">
              <w:rPr>
                <w:rFonts w:ascii="宋体" w:eastAsia="宋体" w:hAnsi="宋体" w:cs="Times New Roman" w:hint="eastAsia"/>
                <w:sz w:val="18"/>
                <w:szCs w:val="18"/>
              </w:rPr>
              <w:t>樾</w:t>
            </w:r>
            <w:proofErr w:type="gramEnd"/>
            <w:r w:rsidRPr="00EC24C9">
              <w:rPr>
                <w:rFonts w:ascii="宋体" w:eastAsia="宋体" w:hAnsi="宋体" w:cs="Times New Roman" w:hint="eastAsia"/>
                <w:sz w:val="18"/>
                <w:szCs w:val="18"/>
              </w:rPr>
              <w:t>）建设工程方案设计咨询</w:t>
            </w:r>
          </w:p>
        </w:tc>
        <w:tc>
          <w:tcPr>
            <w:tcW w:w="905" w:type="dxa"/>
            <w:noWrap/>
            <w:vAlign w:val="center"/>
            <w:hideMark/>
          </w:tcPr>
          <w:p w14:paraId="355E0B9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519.28</w:t>
            </w:r>
          </w:p>
        </w:tc>
        <w:tc>
          <w:tcPr>
            <w:tcW w:w="876" w:type="dxa"/>
            <w:noWrap/>
            <w:vAlign w:val="center"/>
            <w:hideMark/>
          </w:tcPr>
          <w:p w14:paraId="73EE895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219.66</w:t>
            </w:r>
          </w:p>
        </w:tc>
        <w:tc>
          <w:tcPr>
            <w:tcW w:w="1142" w:type="dxa"/>
            <w:noWrap/>
            <w:vAlign w:val="center"/>
            <w:hideMark/>
          </w:tcPr>
          <w:p w14:paraId="2117123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153.39</w:t>
            </w:r>
          </w:p>
        </w:tc>
        <w:tc>
          <w:tcPr>
            <w:tcW w:w="995" w:type="dxa"/>
            <w:noWrap/>
            <w:vAlign w:val="center"/>
            <w:hideMark/>
          </w:tcPr>
          <w:p w14:paraId="0D22928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299.63</w:t>
            </w:r>
          </w:p>
        </w:tc>
        <w:tc>
          <w:tcPr>
            <w:tcW w:w="850" w:type="dxa"/>
            <w:noWrap/>
            <w:vAlign w:val="center"/>
            <w:hideMark/>
          </w:tcPr>
          <w:p w14:paraId="025C615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57.70%</w:t>
            </w:r>
          </w:p>
        </w:tc>
      </w:tr>
      <w:tr w:rsidR="0022622F" w:rsidRPr="00EC24C9" w14:paraId="00A23F60" w14:textId="77777777" w:rsidTr="0022622F">
        <w:trPr>
          <w:trHeight w:val="280"/>
          <w:jc w:val="center"/>
        </w:trPr>
        <w:tc>
          <w:tcPr>
            <w:tcW w:w="0" w:type="auto"/>
            <w:vMerge/>
            <w:vAlign w:val="center"/>
            <w:hideMark/>
          </w:tcPr>
          <w:p w14:paraId="3D8C8B57"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53CA60D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15F323CE"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安徽保利合肥市</w:t>
            </w:r>
            <w:proofErr w:type="gramStart"/>
            <w:r w:rsidRPr="00EC24C9">
              <w:rPr>
                <w:rFonts w:ascii="宋体" w:eastAsia="宋体" w:hAnsi="宋体" w:cs="Times New Roman" w:hint="eastAsia"/>
                <w:sz w:val="18"/>
                <w:szCs w:val="18"/>
              </w:rPr>
              <w:t>蜀</w:t>
            </w:r>
            <w:proofErr w:type="gramEnd"/>
            <w:r w:rsidRPr="00EC24C9">
              <w:rPr>
                <w:rFonts w:ascii="宋体" w:eastAsia="宋体" w:hAnsi="宋体" w:cs="Times New Roman" w:hint="eastAsia"/>
                <w:sz w:val="18"/>
                <w:szCs w:val="18"/>
              </w:rPr>
              <w:t>山区</w:t>
            </w:r>
            <w:r w:rsidRPr="00EC24C9">
              <w:rPr>
                <w:rFonts w:ascii="宋体" w:eastAsia="宋体" w:hAnsi="宋体" w:cs="Times New Roman"/>
                <w:sz w:val="18"/>
                <w:szCs w:val="18"/>
              </w:rPr>
              <w:t>W1903</w:t>
            </w:r>
            <w:r w:rsidRPr="00EC24C9">
              <w:rPr>
                <w:rFonts w:ascii="宋体" w:eastAsia="宋体" w:hAnsi="宋体" w:cs="Times New Roman" w:hint="eastAsia"/>
                <w:sz w:val="18"/>
                <w:szCs w:val="18"/>
              </w:rPr>
              <w:t>地块项目建设工程设计总包</w:t>
            </w:r>
          </w:p>
        </w:tc>
        <w:tc>
          <w:tcPr>
            <w:tcW w:w="905" w:type="dxa"/>
            <w:noWrap/>
            <w:vAlign w:val="center"/>
            <w:hideMark/>
          </w:tcPr>
          <w:p w14:paraId="2BB152A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497.97</w:t>
            </w:r>
          </w:p>
        </w:tc>
        <w:tc>
          <w:tcPr>
            <w:tcW w:w="876" w:type="dxa"/>
            <w:noWrap/>
            <w:vAlign w:val="center"/>
            <w:hideMark/>
          </w:tcPr>
          <w:p w14:paraId="4CBDA39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242.61</w:t>
            </w:r>
          </w:p>
        </w:tc>
        <w:tc>
          <w:tcPr>
            <w:tcW w:w="1142" w:type="dxa"/>
            <w:noWrap/>
            <w:vAlign w:val="center"/>
            <w:hideMark/>
          </w:tcPr>
          <w:p w14:paraId="2238E10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119.54</w:t>
            </w:r>
          </w:p>
        </w:tc>
        <w:tc>
          <w:tcPr>
            <w:tcW w:w="995" w:type="dxa"/>
            <w:noWrap/>
            <w:vAlign w:val="center"/>
            <w:hideMark/>
          </w:tcPr>
          <w:p w14:paraId="7B1D538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255.36</w:t>
            </w:r>
          </w:p>
        </w:tc>
        <w:tc>
          <w:tcPr>
            <w:tcW w:w="850" w:type="dxa"/>
            <w:noWrap/>
            <w:vAlign w:val="center"/>
            <w:hideMark/>
          </w:tcPr>
          <w:p w14:paraId="2F19822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51.28%</w:t>
            </w:r>
          </w:p>
        </w:tc>
      </w:tr>
      <w:tr w:rsidR="0022622F" w:rsidRPr="00EC24C9" w14:paraId="1CC2D266" w14:textId="77777777" w:rsidTr="0022622F">
        <w:trPr>
          <w:trHeight w:val="280"/>
          <w:jc w:val="center"/>
        </w:trPr>
        <w:tc>
          <w:tcPr>
            <w:tcW w:w="0" w:type="auto"/>
            <w:vMerge/>
            <w:vAlign w:val="center"/>
            <w:hideMark/>
          </w:tcPr>
          <w:p w14:paraId="6B66045D"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43C2505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1091A015"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光谷</w:t>
            </w:r>
            <w:r w:rsidRPr="00EC24C9">
              <w:rPr>
                <w:rFonts w:ascii="宋体" w:eastAsia="宋体" w:hAnsi="宋体" w:cs="Times New Roman"/>
                <w:sz w:val="18"/>
                <w:szCs w:val="18"/>
              </w:rPr>
              <w:t>·</w:t>
            </w:r>
            <w:r w:rsidRPr="00EC24C9">
              <w:rPr>
                <w:rFonts w:ascii="宋体" w:eastAsia="宋体" w:hAnsi="宋体" w:cs="Times New Roman" w:hint="eastAsia"/>
                <w:sz w:val="18"/>
                <w:szCs w:val="18"/>
              </w:rPr>
              <w:t>十里春风建筑方案设计</w:t>
            </w:r>
          </w:p>
        </w:tc>
        <w:tc>
          <w:tcPr>
            <w:tcW w:w="905" w:type="dxa"/>
            <w:noWrap/>
            <w:vAlign w:val="center"/>
            <w:hideMark/>
          </w:tcPr>
          <w:p w14:paraId="3DB7041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448.22</w:t>
            </w:r>
          </w:p>
        </w:tc>
        <w:tc>
          <w:tcPr>
            <w:tcW w:w="876" w:type="dxa"/>
            <w:noWrap/>
            <w:vAlign w:val="center"/>
            <w:hideMark/>
          </w:tcPr>
          <w:p w14:paraId="3125DF7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308.93</w:t>
            </w:r>
          </w:p>
        </w:tc>
        <w:tc>
          <w:tcPr>
            <w:tcW w:w="1142" w:type="dxa"/>
            <w:noWrap/>
            <w:vAlign w:val="center"/>
            <w:hideMark/>
          </w:tcPr>
          <w:p w14:paraId="14FAE00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69.85</w:t>
            </w:r>
          </w:p>
        </w:tc>
        <w:tc>
          <w:tcPr>
            <w:tcW w:w="995" w:type="dxa"/>
            <w:noWrap/>
            <w:vAlign w:val="center"/>
            <w:hideMark/>
          </w:tcPr>
          <w:p w14:paraId="77703EE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139.30</w:t>
            </w:r>
          </w:p>
        </w:tc>
        <w:tc>
          <w:tcPr>
            <w:tcW w:w="850" w:type="dxa"/>
            <w:noWrap/>
            <w:vAlign w:val="center"/>
            <w:hideMark/>
          </w:tcPr>
          <w:p w14:paraId="282B35F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31.08%</w:t>
            </w:r>
          </w:p>
        </w:tc>
      </w:tr>
      <w:tr w:rsidR="0022622F" w:rsidRPr="00EC24C9" w14:paraId="6285A71B" w14:textId="77777777" w:rsidTr="0022622F">
        <w:trPr>
          <w:trHeight w:val="280"/>
          <w:jc w:val="center"/>
        </w:trPr>
        <w:tc>
          <w:tcPr>
            <w:tcW w:w="0" w:type="auto"/>
            <w:vMerge/>
            <w:vAlign w:val="center"/>
            <w:hideMark/>
          </w:tcPr>
          <w:p w14:paraId="790E6253"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37DF1119"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039FCB2C"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宝能西安西咸新区汽车配套商</w:t>
            </w:r>
            <w:proofErr w:type="gramStart"/>
            <w:r w:rsidRPr="00EC24C9">
              <w:rPr>
                <w:rFonts w:ascii="宋体" w:eastAsia="宋体" w:hAnsi="宋体" w:cs="Times New Roman" w:hint="eastAsia"/>
                <w:sz w:val="18"/>
                <w:szCs w:val="18"/>
              </w:rPr>
              <w:t>服项目</w:t>
            </w:r>
            <w:proofErr w:type="gramEnd"/>
          </w:p>
        </w:tc>
        <w:tc>
          <w:tcPr>
            <w:tcW w:w="905" w:type="dxa"/>
            <w:noWrap/>
            <w:vAlign w:val="center"/>
            <w:hideMark/>
          </w:tcPr>
          <w:p w14:paraId="2441F75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253.62</w:t>
            </w:r>
          </w:p>
        </w:tc>
        <w:tc>
          <w:tcPr>
            <w:tcW w:w="876" w:type="dxa"/>
            <w:noWrap/>
            <w:vAlign w:val="center"/>
            <w:hideMark/>
          </w:tcPr>
          <w:p w14:paraId="11BB238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168.40</w:t>
            </w:r>
          </w:p>
        </w:tc>
        <w:tc>
          <w:tcPr>
            <w:tcW w:w="1142" w:type="dxa"/>
            <w:noWrap/>
            <w:vAlign w:val="center"/>
            <w:hideMark/>
          </w:tcPr>
          <w:p w14:paraId="534E676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93.65</w:t>
            </w:r>
          </w:p>
        </w:tc>
        <w:tc>
          <w:tcPr>
            <w:tcW w:w="995" w:type="dxa"/>
            <w:noWrap/>
            <w:vAlign w:val="center"/>
            <w:hideMark/>
          </w:tcPr>
          <w:p w14:paraId="01E1BC3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85.22</w:t>
            </w:r>
          </w:p>
        </w:tc>
        <w:tc>
          <w:tcPr>
            <w:tcW w:w="850" w:type="dxa"/>
            <w:noWrap/>
            <w:vAlign w:val="center"/>
            <w:hideMark/>
          </w:tcPr>
          <w:p w14:paraId="4BFDCBF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33.60%</w:t>
            </w:r>
          </w:p>
        </w:tc>
      </w:tr>
      <w:tr w:rsidR="0022622F" w:rsidRPr="00EC24C9" w14:paraId="37406674" w14:textId="77777777" w:rsidTr="0022622F">
        <w:trPr>
          <w:trHeight w:val="280"/>
          <w:jc w:val="center"/>
        </w:trPr>
        <w:tc>
          <w:tcPr>
            <w:tcW w:w="0" w:type="auto"/>
            <w:vMerge/>
            <w:vAlign w:val="center"/>
            <w:hideMark/>
          </w:tcPr>
          <w:p w14:paraId="3C689D63"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146AABF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5B54FE9F"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华南保利芙蓉新城商业项目</w:t>
            </w:r>
          </w:p>
        </w:tc>
        <w:tc>
          <w:tcPr>
            <w:tcW w:w="905" w:type="dxa"/>
            <w:noWrap/>
            <w:vAlign w:val="center"/>
            <w:hideMark/>
          </w:tcPr>
          <w:p w14:paraId="66B9015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253.43</w:t>
            </w:r>
          </w:p>
        </w:tc>
        <w:tc>
          <w:tcPr>
            <w:tcW w:w="876" w:type="dxa"/>
            <w:noWrap/>
            <w:vAlign w:val="center"/>
            <w:hideMark/>
          </w:tcPr>
          <w:p w14:paraId="627434F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172.22</w:t>
            </w:r>
          </w:p>
        </w:tc>
        <w:tc>
          <w:tcPr>
            <w:tcW w:w="1142" w:type="dxa"/>
            <w:noWrap/>
            <w:vAlign w:val="center"/>
            <w:hideMark/>
          </w:tcPr>
          <w:p w14:paraId="1F2034C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84.76</w:t>
            </w:r>
          </w:p>
        </w:tc>
        <w:tc>
          <w:tcPr>
            <w:tcW w:w="995" w:type="dxa"/>
            <w:noWrap/>
            <w:vAlign w:val="center"/>
            <w:hideMark/>
          </w:tcPr>
          <w:p w14:paraId="3195A2B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81.21</w:t>
            </w:r>
          </w:p>
        </w:tc>
        <w:tc>
          <w:tcPr>
            <w:tcW w:w="850" w:type="dxa"/>
            <w:noWrap/>
            <w:vAlign w:val="center"/>
            <w:hideMark/>
          </w:tcPr>
          <w:p w14:paraId="549019F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32.04%</w:t>
            </w:r>
          </w:p>
        </w:tc>
      </w:tr>
      <w:tr w:rsidR="0022622F" w:rsidRPr="00EC24C9" w14:paraId="35DE5AC3" w14:textId="77777777" w:rsidTr="0022622F">
        <w:trPr>
          <w:trHeight w:val="280"/>
          <w:jc w:val="center"/>
        </w:trPr>
        <w:tc>
          <w:tcPr>
            <w:tcW w:w="0" w:type="auto"/>
            <w:vMerge/>
            <w:vAlign w:val="center"/>
            <w:hideMark/>
          </w:tcPr>
          <w:p w14:paraId="3CA74E8D"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797D4BF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56D82D47"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大华昆明西山区春雨路</w:t>
            </w:r>
            <w:r w:rsidRPr="00EC24C9">
              <w:rPr>
                <w:rFonts w:ascii="宋体" w:eastAsia="宋体" w:hAnsi="宋体" w:cs="Times New Roman"/>
                <w:sz w:val="18"/>
                <w:szCs w:val="18"/>
              </w:rPr>
              <w:t>1</w:t>
            </w:r>
            <w:r w:rsidRPr="00EC24C9">
              <w:rPr>
                <w:rFonts w:ascii="宋体" w:eastAsia="宋体" w:hAnsi="宋体" w:cs="Times New Roman" w:hint="eastAsia"/>
                <w:sz w:val="18"/>
                <w:szCs w:val="18"/>
              </w:rPr>
              <w:t>号城市设计项目</w:t>
            </w:r>
          </w:p>
        </w:tc>
        <w:tc>
          <w:tcPr>
            <w:tcW w:w="905" w:type="dxa"/>
            <w:noWrap/>
            <w:vAlign w:val="center"/>
            <w:hideMark/>
          </w:tcPr>
          <w:p w14:paraId="3E4DE20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188.68</w:t>
            </w:r>
          </w:p>
        </w:tc>
        <w:tc>
          <w:tcPr>
            <w:tcW w:w="876" w:type="dxa"/>
            <w:noWrap/>
            <w:vAlign w:val="center"/>
            <w:hideMark/>
          </w:tcPr>
          <w:p w14:paraId="4CE4C2D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132.79</w:t>
            </w:r>
          </w:p>
        </w:tc>
        <w:tc>
          <w:tcPr>
            <w:tcW w:w="1142" w:type="dxa"/>
            <w:noWrap/>
            <w:vAlign w:val="center"/>
            <w:hideMark/>
          </w:tcPr>
          <w:p w14:paraId="7F148B7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69.67</w:t>
            </w:r>
          </w:p>
        </w:tc>
        <w:tc>
          <w:tcPr>
            <w:tcW w:w="995" w:type="dxa"/>
            <w:noWrap/>
            <w:vAlign w:val="center"/>
            <w:hideMark/>
          </w:tcPr>
          <w:p w14:paraId="52369B9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55.89</w:t>
            </w:r>
          </w:p>
        </w:tc>
        <w:tc>
          <w:tcPr>
            <w:tcW w:w="850" w:type="dxa"/>
            <w:noWrap/>
            <w:vAlign w:val="center"/>
            <w:hideMark/>
          </w:tcPr>
          <w:p w14:paraId="13FB970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29.62%</w:t>
            </w:r>
          </w:p>
        </w:tc>
      </w:tr>
      <w:tr w:rsidR="0022622F" w:rsidRPr="00EC24C9" w14:paraId="18B7A16F" w14:textId="77777777" w:rsidTr="0022622F">
        <w:trPr>
          <w:trHeight w:val="280"/>
          <w:jc w:val="center"/>
        </w:trPr>
        <w:tc>
          <w:tcPr>
            <w:tcW w:w="0" w:type="auto"/>
            <w:vMerge/>
            <w:vAlign w:val="center"/>
            <w:hideMark/>
          </w:tcPr>
          <w:p w14:paraId="2E4CB58B"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4FDD730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7D91E193"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青岛保利长沙路</w:t>
            </w:r>
            <w:r w:rsidRPr="00EC24C9">
              <w:rPr>
                <w:rFonts w:ascii="宋体" w:eastAsia="宋体" w:hAnsi="宋体" w:cs="Times New Roman"/>
                <w:sz w:val="18"/>
                <w:szCs w:val="18"/>
              </w:rPr>
              <w:t>A</w:t>
            </w:r>
            <w:r w:rsidRPr="00EC24C9">
              <w:rPr>
                <w:rFonts w:ascii="宋体" w:eastAsia="宋体" w:hAnsi="宋体" w:cs="Times New Roman" w:hint="eastAsia"/>
                <w:sz w:val="18"/>
                <w:szCs w:val="18"/>
              </w:rPr>
              <w:t>地块项目</w:t>
            </w:r>
          </w:p>
        </w:tc>
        <w:tc>
          <w:tcPr>
            <w:tcW w:w="905" w:type="dxa"/>
            <w:noWrap/>
            <w:vAlign w:val="center"/>
            <w:hideMark/>
          </w:tcPr>
          <w:p w14:paraId="6087BA0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182.66</w:t>
            </w:r>
          </w:p>
        </w:tc>
        <w:tc>
          <w:tcPr>
            <w:tcW w:w="876" w:type="dxa"/>
            <w:noWrap/>
            <w:vAlign w:val="center"/>
            <w:hideMark/>
          </w:tcPr>
          <w:p w14:paraId="51F8F25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121.17</w:t>
            </w:r>
          </w:p>
        </w:tc>
        <w:tc>
          <w:tcPr>
            <w:tcW w:w="1142" w:type="dxa"/>
            <w:noWrap/>
            <w:vAlign w:val="center"/>
            <w:hideMark/>
          </w:tcPr>
          <w:p w14:paraId="5676C6B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67.45</w:t>
            </w:r>
          </w:p>
        </w:tc>
        <w:tc>
          <w:tcPr>
            <w:tcW w:w="995" w:type="dxa"/>
            <w:noWrap/>
            <w:vAlign w:val="center"/>
            <w:hideMark/>
          </w:tcPr>
          <w:p w14:paraId="25B2D1D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61.49</w:t>
            </w:r>
          </w:p>
        </w:tc>
        <w:tc>
          <w:tcPr>
            <w:tcW w:w="850" w:type="dxa"/>
            <w:noWrap/>
            <w:vAlign w:val="center"/>
            <w:hideMark/>
          </w:tcPr>
          <w:p w14:paraId="58282F9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33.66%</w:t>
            </w:r>
          </w:p>
        </w:tc>
      </w:tr>
      <w:tr w:rsidR="0022622F" w:rsidRPr="00EC24C9" w14:paraId="1FC56179" w14:textId="77777777" w:rsidTr="0022622F">
        <w:trPr>
          <w:trHeight w:val="290"/>
          <w:jc w:val="center"/>
        </w:trPr>
        <w:tc>
          <w:tcPr>
            <w:tcW w:w="0" w:type="auto"/>
            <w:vMerge/>
            <w:vAlign w:val="center"/>
            <w:hideMark/>
          </w:tcPr>
          <w:p w14:paraId="57B8DB6A"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69C6654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7B27FA41"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重庆保利爱尚里一期</w:t>
            </w:r>
            <w:r w:rsidRPr="00EC24C9">
              <w:rPr>
                <w:rFonts w:ascii="宋体" w:eastAsia="宋体" w:hAnsi="宋体" w:cs="Times New Roman"/>
                <w:sz w:val="18"/>
                <w:szCs w:val="18"/>
              </w:rPr>
              <w:t>C</w:t>
            </w:r>
            <w:r w:rsidRPr="00EC24C9">
              <w:rPr>
                <w:rFonts w:ascii="宋体" w:eastAsia="宋体" w:hAnsi="宋体" w:cs="Times New Roman" w:hint="eastAsia"/>
                <w:sz w:val="18"/>
                <w:szCs w:val="18"/>
              </w:rPr>
              <w:t>地块项目</w:t>
            </w:r>
          </w:p>
        </w:tc>
        <w:tc>
          <w:tcPr>
            <w:tcW w:w="905" w:type="dxa"/>
            <w:noWrap/>
            <w:vAlign w:val="center"/>
            <w:hideMark/>
          </w:tcPr>
          <w:p w14:paraId="47B888E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168.71</w:t>
            </w:r>
          </w:p>
        </w:tc>
        <w:tc>
          <w:tcPr>
            <w:tcW w:w="876" w:type="dxa"/>
            <w:noWrap/>
            <w:vAlign w:val="center"/>
            <w:hideMark/>
          </w:tcPr>
          <w:p w14:paraId="0D69A29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113.43</w:t>
            </w:r>
          </w:p>
        </w:tc>
        <w:tc>
          <w:tcPr>
            <w:tcW w:w="1142" w:type="dxa"/>
            <w:noWrap/>
            <w:vAlign w:val="center"/>
            <w:hideMark/>
          </w:tcPr>
          <w:p w14:paraId="288E96E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62.30</w:t>
            </w:r>
          </w:p>
        </w:tc>
        <w:tc>
          <w:tcPr>
            <w:tcW w:w="995" w:type="dxa"/>
            <w:noWrap/>
            <w:vAlign w:val="center"/>
            <w:hideMark/>
          </w:tcPr>
          <w:p w14:paraId="013FE9E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55.28</w:t>
            </w:r>
          </w:p>
        </w:tc>
        <w:tc>
          <w:tcPr>
            <w:tcW w:w="850" w:type="dxa"/>
            <w:noWrap/>
            <w:vAlign w:val="center"/>
            <w:hideMark/>
          </w:tcPr>
          <w:p w14:paraId="0BFDB99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32.77%</w:t>
            </w:r>
          </w:p>
        </w:tc>
      </w:tr>
      <w:tr w:rsidR="0022622F" w:rsidRPr="00EC24C9" w14:paraId="1E11D876" w14:textId="77777777" w:rsidTr="0022622F">
        <w:trPr>
          <w:trHeight w:val="290"/>
          <w:jc w:val="center"/>
        </w:trPr>
        <w:tc>
          <w:tcPr>
            <w:tcW w:w="912" w:type="dxa"/>
            <w:vMerge w:val="restart"/>
            <w:noWrap/>
            <w:vAlign w:val="center"/>
            <w:hideMark/>
          </w:tcPr>
          <w:p w14:paraId="723923D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w:t>
            </w:r>
          </w:p>
        </w:tc>
        <w:tc>
          <w:tcPr>
            <w:tcW w:w="758" w:type="dxa"/>
            <w:vAlign w:val="center"/>
            <w:hideMark/>
          </w:tcPr>
          <w:p w14:paraId="15214FE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3A0424B8"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宋隆小镇项目整体规划、一期、二期</w:t>
            </w:r>
            <w:r w:rsidRPr="00EC24C9">
              <w:rPr>
                <w:rFonts w:ascii="宋体" w:eastAsia="宋体" w:hAnsi="宋体" w:cs="Times New Roman"/>
                <w:sz w:val="18"/>
                <w:szCs w:val="18"/>
              </w:rPr>
              <w:t>A</w:t>
            </w:r>
            <w:r w:rsidRPr="00EC24C9">
              <w:rPr>
                <w:rFonts w:ascii="宋体" w:eastAsia="宋体" w:hAnsi="宋体" w:cs="Times New Roman" w:hint="eastAsia"/>
                <w:sz w:val="18"/>
                <w:szCs w:val="18"/>
              </w:rPr>
              <w:t>区和售楼</w:t>
            </w:r>
            <w:proofErr w:type="gramStart"/>
            <w:r w:rsidRPr="00EC24C9">
              <w:rPr>
                <w:rFonts w:ascii="宋体" w:eastAsia="宋体" w:hAnsi="宋体" w:cs="Times New Roman" w:hint="eastAsia"/>
                <w:sz w:val="18"/>
                <w:szCs w:val="18"/>
              </w:rPr>
              <w:t>部建筑</w:t>
            </w:r>
            <w:proofErr w:type="gramEnd"/>
            <w:r w:rsidRPr="00EC24C9">
              <w:rPr>
                <w:rFonts w:ascii="宋体" w:eastAsia="宋体" w:hAnsi="宋体" w:cs="Times New Roman" w:hint="eastAsia"/>
                <w:sz w:val="18"/>
                <w:szCs w:val="18"/>
              </w:rPr>
              <w:t>方案设计</w:t>
            </w:r>
          </w:p>
        </w:tc>
        <w:tc>
          <w:tcPr>
            <w:tcW w:w="905" w:type="dxa"/>
            <w:noWrap/>
            <w:vAlign w:val="center"/>
            <w:hideMark/>
          </w:tcPr>
          <w:p w14:paraId="4C0176B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972.14</w:t>
            </w:r>
          </w:p>
        </w:tc>
        <w:tc>
          <w:tcPr>
            <w:tcW w:w="876" w:type="dxa"/>
            <w:noWrap/>
            <w:vAlign w:val="center"/>
            <w:hideMark/>
          </w:tcPr>
          <w:p w14:paraId="6F343C7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416.18</w:t>
            </w:r>
          </w:p>
        </w:tc>
        <w:tc>
          <w:tcPr>
            <w:tcW w:w="1142" w:type="dxa"/>
            <w:noWrap/>
            <w:vAlign w:val="center"/>
            <w:hideMark/>
          </w:tcPr>
          <w:p w14:paraId="41FFC5D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296.58</w:t>
            </w:r>
          </w:p>
        </w:tc>
        <w:tc>
          <w:tcPr>
            <w:tcW w:w="995" w:type="dxa"/>
            <w:noWrap/>
            <w:vAlign w:val="center"/>
            <w:hideMark/>
          </w:tcPr>
          <w:p w14:paraId="0C54CC0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555.96</w:t>
            </w:r>
          </w:p>
        </w:tc>
        <w:tc>
          <w:tcPr>
            <w:tcW w:w="850" w:type="dxa"/>
            <w:noWrap/>
            <w:vAlign w:val="center"/>
            <w:hideMark/>
          </w:tcPr>
          <w:p w14:paraId="2C24E27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57.19%</w:t>
            </w:r>
          </w:p>
        </w:tc>
      </w:tr>
      <w:tr w:rsidR="0022622F" w:rsidRPr="00EC24C9" w14:paraId="2F94BA4A" w14:textId="77777777" w:rsidTr="0022622F">
        <w:trPr>
          <w:trHeight w:val="280"/>
          <w:jc w:val="center"/>
        </w:trPr>
        <w:tc>
          <w:tcPr>
            <w:tcW w:w="0" w:type="auto"/>
            <w:vMerge/>
            <w:vAlign w:val="center"/>
            <w:hideMark/>
          </w:tcPr>
          <w:p w14:paraId="2DA9F4CB"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6C20E5F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4523F75F"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茂</w:t>
            </w:r>
            <w:proofErr w:type="gramStart"/>
            <w:r w:rsidRPr="00EC24C9">
              <w:rPr>
                <w:rFonts w:ascii="宋体" w:eastAsia="宋体" w:hAnsi="宋体" w:cs="Times New Roman" w:hint="eastAsia"/>
                <w:sz w:val="18"/>
                <w:szCs w:val="18"/>
              </w:rPr>
              <w:t>名山湖</w:t>
            </w:r>
            <w:proofErr w:type="gramEnd"/>
            <w:r w:rsidRPr="00EC24C9">
              <w:rPr>
                <w:rFonts w:ascii="宋体" w:eastAsia="宋体" w:hAnsi="宋体" w:cs="Times New Roman" w:hint="eastAsia"/>
                <w:sz w:val="18"/>
                <w:szCs w:val="18"/>
              </w:rPr>
              <w:t>海</w:t>
            </w:r>
            <w:r w:rsidRPr="00EC24C9">
              <w:rPr>
                <w:rFonts w:ascii="宋体" w:eastAsia="宋体" w:hAnsi="宋体" w:cs="Times New Roman"/>
                <w:sz w:val="18"/>
                <w:szCs w:val="18"/>
              </w:rPr>
              <w:t>·</w:t>
            </w:r>
            <w:r w:rsidRPr="00EC24C9">
              <w:rPr>
                <w:rFonts w:ascii="宋体" w:eastAsia="宋体" w:hAnsi="宋体" w:cs="Times New Roman" w:hint="eastAsia"/>
                <w:sz w:val="18"/>
                <w:szCs w:val="18"/>
              </w:rPr>
              <w:t>上城项目建筑方案设计</w:t>
            </w:r>
          </w:p>
        </w:tc>
        <w:tc>
          <w:tcPr>
            <w:tcW w:w="905" w:type="dxa"/>
            <w:noWrap/>
            <w:vAlign w:val="center"/>
            <w:hideMark/>
          </w:tcPr>
          <w:p w14:paraId="0FD5D70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746.20</w:t>
            </w:r>
          </w:p>
        </w:tc>
        <w:tc>
          <w:tcPr>
            <w:tcW w:w="876" w:type="dxa"/>
            <w:noWrap/>
            <w:vAlign w:val="center"/>
            <w:hideMark/>
          </w:tcPr>
          <w:p w14:paraId="19A7B18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320.08</w:t>
            </w:r>
          </w:p>
        </w:tc>
        <w:tc>
          <w:tcPr>
            <w:tcW w:w="1142" w:type="dxa"/>
            <w:noWrap/>
            <w:vAlign w:val="center"/>
            <w:hideMark/>
          </w:tcPr>
          <w:p w14:paraId="5152CE3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224.28</w:t>
            </w:r>
          </w:p>
        </w:tc>
        <w:tc>
          <w:tcPr>
            <w:tcW w:w="995" w:type="dxa"/>
            <w:noWrap/>
            <w:vAlign w:val="center"/>
            <w:hideMark/>
          </w:tcPr>
          <w:p w14:paraId="70BE71C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426.12</w:t>
            </w:r>
          </w:p>
        </w:tc>
        <w:tc>
          <w:tcPr>
            <w:tcW w:w="850" w:type="dxa"/>
            <w:noWrap/>
            <w:vAlign w:val="center"/>
            <w:hideMark/>
          </w:tcPr>
          <w:p w14:paraId="551F5F3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57.11%</w:t>
            </w:r>
          </w:p>
        </w:tc>
      </w:tr>
      <w:tr w:rsidR="0022622F" w:rsidRPr="00EC24C9" w14:paraId="443717F3" w14:textId="77777777" w:rsidTr="0022622F">
        <w:trPr>
          <w:trHeight w:val="280"/>
          <w:jc w:val="center"/>
        </w:trPr>
        <w:tc>
          <w:tcPr>
            <w:tcW w:w="0" w:type="auto"/>
            <w:vMerge/>
            <w:vAlign w:val="center"/>
            <w:hideMark/>
          </w:tcPr>
          <w:p w14:paraId="77BB85A4"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7002DFD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3951E6F0"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台州市黄岩万豪地块项目建设工程设计咨询</w:t>
            </w:r>
          </w:p>
        </w:tc>
        <w:tc>
          <w:tcPr>
            <w:tcW w:w="905" w:type="dxa"/>
            <w:noWrap/>
            <w:vAlign w:val="center"/>
            <w:hideMark/>
          </w:tcPr>
          <w:p w14:paraId="1615691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719.62</w:t>
            </w:r>
          </w:p>
        </w:tc>
        <w:tc>
          <w:tcPr>
            <w:tcW w:w="876" w:type="dxa"/>
            <w:noWrap/>
            <w:vAlign w:val="center"/>
            <w:hideMark/>
          </w:tcPr>
          <w:p w14:paraId="4E6C8FE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304.80</w:t>
            </w:r>
          </w:p>
        </w:tc>
        <w:tc>
          <w:tcPr>
            <w:tcW w:w="1142" w:type="dxa"/>
            <w:noWrap/>
            <w:vAlign w:val="center"/>
            <w:hideMark/>
          </w:tcPr>
          <w:p w14:paraId="35D8C1B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227.60</w:t>
            </w:r>
          </w:p>
        </w:tc>
        <w:tc>
          <w:tcPr>
            <w:tcW w:w="995" w:type="dxa"/>
            <w:noWrap/>
            <w:vAlign w:val="center"/>
            <w:hideMark/>
          </w:tcPr>
          <w:p w14:paraId="578C89E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414.82</w:t>
            </w:r>
          </w:p>
        </w:tc>
        <w:tc>
          <w:tcPr>
            <w:tcW w:w="850" w:type="dxa"/>
            <w:noWrap/>
            <w:vAlign w:val="center"/>
            <w:hideMark/>
          </w:tcPr>
          <w:p w14:paraId="45936FD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57.64%</w:t>
            </w:r>
          </w:p>
        </w:tc>
      </w:tr>
      <w:tr w:rsidR="0022622F" w:rsidRPr="00EC24C9" w14:paraId="58AE7A98" w14:textId="77777777" w:rsidTr="0022622F">
        <w:trPr>
          <w:trHeight w:val="280"/>
          <w:jc w:val="center"/>
        </w:trPr>
        <w:tc>
          <w:tcPr>
            <w:tcW w:w="0" w:type="auto"/>
            <w:vMerge/>
            <w:vAlign w:val="center"/>
            <w:hideMark/>
          </w:tcPr>
          <w:p w14:paraId="109E94A1"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2EB8A5A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7CB8B8BB"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甘肃秦安县郑川村旅游地产项目一期建设工程设计</w:t>
            </w:r>
          </w:p>
        </w:tc>
        <w:tc>
          <w:tcPr>
            <w:tcW w:w="905" w:type="dxa"/>
            <w:noWrap/>
            <w:vAlign w:val="center"/>
            <w:hideMark/>
          </w:tcPr>
          <w:p w14:paraId="5593EAC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621.59</w:t>
            </w:r>
          </w:p>
        </w:tc>
        <w:tc>
          <w:tcPr>
            <w:tcW w:w="876" w:type="dxa"/>
            <w:noWrap/>
            <w:vAlign w:val="center"/>
            <w:hideMark/>
          </w:tcPr>
          <w:p w14:paraId="26A3808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513.93</w:t>
            </w:r>
          </w:p>
        </w:tc>
        <w:tc>
          <w:tcPr>
            <w:tcW w:w="1142" w:type="dxa"/>
            <w:noWrap/>
            <w:vAlign w:val="center"/>
            <w:hideMark/>
          </w:tcPr>
          <w:p w14:paraId="6986B4E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72.04</w:t>
            </w:r>
          </w:p>
        </w:tc>
        <w:tc>
          <w:tcPr>
            <w:tcW w:w="995" w:type="dxa"/>
            <w:noWrap/>
            <w:vAlign w:val="center"/>
            <w:hideMark/>
          </w:tcPr>
          <w:p w14:paraId="6FD5DC8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107.66</w:t>
            </w:r>
          </w:p>
        </w:tc>
        <w:tc>
          <w:tcPr>
            <w:tcW w:w="850" w:type="dxa"/>
            <w:noWrap/>
            <w:vAlign w:val="center"/>
            <w:hideMark/>
          </w:tcPr>
          <w:p w14:paraId="7A7AEBA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17.32%</w:t>
            </w:r>
          </w:p>
        </w:tc>
      </w:tr>
      <w:tr w:rsidR="0022622F" w:rsidRPr="00EC24C9" w14:paraId="53795B92" w14:textId="77777777" w:rsidTr="0022622F">
        <w:trPr>
          <w:trHeight w:val="280"/>
          <w:jc w:val="center"/>
        </w:trPr>
        <w:tc>
          <w:tcPr>
            <w:tcW w:w="0" w:type="auto"/>
            <w:vMerge/>
            <w:vAlign w:val="center"/>
            <w:hideMark/>
          </w:tcPr>
          <w:p w14:paraId="38A203D8"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3A7A3B2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居住</w:t>
            </w:r>
          </w:p>
        </w:tc>
        <w:tc>
          <w:tcPr>
            <w:tcW w:w="3338" w:type="dxa"/>
            <w:noWrap/>
            <w:hideMark/>
          </w:tcPr>
          <w:p w14:paraId="7E3C1E28"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协信</w:t>
            </w:r>
            <w:r w:rsidRPr="00EC24C9">
              <w:rPr>
                <w:rFonts w:ascii="宋体" w:eastAsia="宋体" w:hAnsi="宋体" w:cs="Times New Roman"/>
                <w:sz w:val="18"/>
                <w:szCs w:val="18"/>
              </w:rPr>
              <w:t xml:space="preserve"> </w:t>
            </w:r>
            <w:r w:rsidRPr="00EC24C9">
              <w:rPr>
                <w:rFonts w:ascii="宋体" w:eastAsia="宋体" w:hAnsi="宋体" w:cs="Times New Roman" w:hint="eastAsia"/>
                <w:sz w:val="18"/>
                <w:szCs w:val="18"/>
              </w:rPr>
              <w:t>尹家</w:t>
            </w:r>
            <w:proofErr w:type="gramStart"/>
            <w:r w:rsidRPr="00EC24C9">
              <w:rPr>
                <w:rFonts w:ascii="宋体" w:eastAsia="宋体" w:hAnsi="宋体" w:cs="Times New Roman" w:hint="eastAsia"/>
                <w:sz w:val="18"/>
                <w:szCs w:val="18"/>
              </w:rPr>
              <w:t>圩</w:t>
            </w:r>
            <w:proofErr w:type="gramEnd"/>
            <w:r w:rsidRPr="00EC24C9">
              <w:rPr>
                <w:rFonts w:ascii="宋体" w:eastAsia="宋体" w:hAnsi="宋体" w:cs="Times New Roman" w:hint="eastAsia"/>
                <w:sz w:val="18"/>
                <w:szCs w:val="18"/>
              </w:rPr>
              <w:t>单元</w:t>
            </w:r>
            <w:r w:rsidRPr="00EC24C9">
              <w:rPr>
                <w:rFonts w:ascii="宋体" w:eastAsia="宋体" w:hAnsi="宋体" w:cs="Times New Roman"/>
                <w:sz w:val="18"/>
                <w:szCs w:val="18"/>
              </w:rPr>
              <w:t>CL-02-02-03A</w:t>
            </w:r>
            <w:r w:rsidRPr="00EC24C9">
              <w:rPr>
                <w:rFonts w:ascii="宋体" w:eastAsia="宋体" w:hAnsi="宋体" w:cs="Times New Roman" w:hint="eastAsia"/>
                <w:sz w:val="18"/>
                <w:szCs w:val="18"/>
              </w:rPr>
              <w:t>号地块项目建筑方案设计阶段建筑设计</w:t>
            </w:r>
          </w:p>
        </w:tc>
        <w:tc>
          <w:tcPr>
            <w:tcW w:w="905" w:type="dxa"/>
            <w:noWrap/>
            <w:vAlign w:val="center"/>
            <w:hideMark/>
          </w:tcPr>
          <w:p w14:paraId="635DE05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594.34</w:t>
            </w:r>
          </w:p>
        </w:tc>
        <w:tc>
          <w:tcPr>
            <w:tcW w:w="876" w:type="dxa"/>
            <w:noWrap/>
            <w:vAlign w:val="center"/>
            <w:hideMark/>
          </w:tcPr>
          <w:p w14:paraId="2373399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251.63</w:t>
            </w:r>
          </w:p>
        </w:tc>
        <w:tc>
          <w:tcPr>
            <w:tcW w:w="1142" w:type="dxa"/>
            <w:noWrap/>
            <w:vAlign w:val="center"/>
            <w:hideMark/>
          </w:tcPr>
          <w:p w14:paraId="167588F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187.98</w:t>
            </w:r>
          </w:p>
        </w:tc>
        <w:tc>
          <w:tcPr>
            <w:tcW w:w="995" w:type="dxa"/>
            <w:noWrap/>
            <w:vAlign w:val="center"/>
            <w:hideMark/>
          </w:tcPr>
          <w:p w14:paraId="3613174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342.71</w:t>
            </w:r>
          </w:p>
        </w:tc>
        <w:tc>
          <w:tcPr>
            <w:tcW w:w="850" w:type="dxa"/>
            <w:noWrap/>
            <w:vAlign w:val="center"/>
            <w:hideMark/>
          </w:tcPr>
          <w:p w14:paraId="15720D6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57.66%</w:t>
            </w:r>
          </w:p>
        </w:tc>
      </w:tr>
      <w:tr w:rsidR="0022622F" w:rsidRPr="00EC24C9" w14:paraId="3BB2C5F3" w14:textId="77777777" w:rsidTr="0022622F">
        <w:trPr>
          <w:trHeight w:val="280"/>
          <w:jc w:val="center"/>
        </w:trPr>
        <w:tc>
          <w:tcPr>
            <w:tcW w:w="0" w:type="auto"/>
            <w:vMerge/>
            <w:vAlign w:val="center"/>
            <w:hideMark/>
          </w:tcPr>
          <w:p w14:paraId="71BAD57D"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279D1A5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510948A9"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成都保利大都会项目</w:t>
            </w:r>
          </w:p>
        </w:tc>
        <w:tc>
          <w:tcPr>
            <w:tcW w:w="905" w:type="dxa"/>
            <w:noWrap/>
            <w:vAlign w:val="center"/>
            <w:hideMark/>
          </w:tcPr>
          <w:p w14:paraId="6C35644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160.32</w:t>
            </w:r>
          </w:p>
        </w:tc>
        <w:tc>
          <w:tcPr>
            <w:tcW w:w="876" w:type="dxa"/>
            <w:noWrap/>
            <w:vAlign w:val="center"/>
            <w:hideMark/>
          </w:tcPr>
          <w:p w14:paraId="5755767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126.68</w:t>
            </w:r>
          </w:p>
        </w:tc>
        <w:tc>
          <w:tcPr>
            <w:tcW w:w="1142" w:type="dxa"/>
            <w:noWrap/>
            <w:vAlign w:val="center"/>
            <w:hideMark/>
          </w:tcPr>
          <w:p w14:paraId="04AEE91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69.24</w:t>
            </w:r>
          </w:p>
        </w:tc>
        <w:tc>
          <w:tcPr>
            <w:tcW w:w="995" w:type="dxa"/>
            <w:noWrap/>
            <w:vAlign w:val="center"/>
            <w:hideMark/>
          </w:tcPr>
          <w:p w14:paraId="45309E6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33.64</w:t>
            </w:r>
          </w:p>
        </w:tc>
        <w:tc>
          <w:tcPr>
            <w:tcW w:w="850" w:type="dxa"/>
            <w:noWrap/>
            <w:vAlign w:val="center"/>
            <w:hideMark/>
          </w:tcPr>
          <w:p w14:paraId="75398BB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20.98%</w:t>
            </w:r>
          </w:p>
        </w:tc>
      </w:tr>
      <w:tr w:rsidR="0022622F" w:rsidRPr="00EC24C9" w14:paraId="5AC7E5DD" w14:textId="77777777" w:rsidTr="0022622F">
        <w:trPr>
          <w:trHeight w:val="280"/>
          <w:jc w:val="center"/>
        </w:trPr>
        <w:tc>
          <w:tcPr>
            <w:tcW w:w="0" w:type="auto"/>
            <w:vMerge/>
            <w:vAlign w:val="center"/>
            <w:hideMark/>
          </w:tcPr>
          <w:p w14:paraId="5460D185"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2152B7C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7D612CAC"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宝能西安西咸新区汽车配套商</w:t>
            </w:r>
            <w:proofErr w:type="gramStart"/>
            <w:r w:rsidRPr="00EC24C9">
              <w:rPr>
                <w:rFonts w:ascii="宋体" w:eastAsia="宋体" w:hAnsi="宋体" w:cs="Times New Roman" w:hint="eastAsia"/>
                <w:sz w:val="18"/>
                <w:szCs w:val="18"/>
              </w:rPr>
              <w:t>服项目</w:t>
            </w:r>
            <w:proofErr w:type="gramEnd"/>
          </w:p>
        </w:tc>
        <w:tc>
          <w:tcPr>
            <w:tcW w:w="905" w:type="dxa"/>
            <w:noWrap/>
            <w:vAlign w:val="center"/>
            <w:hideMark/>
          </w:tcPr>
          <w:p w14:paraId="13FBCB7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138.34</w:t>
            </w:r>
          </w:p>
        </w:tc>
        <w:tc>
          <w:tcPr>
            <w:tcW w:w="876" w:type="dxa"/>
            <w:noWrap/>
            <w:vAlign w:val="center"/>
            <w:hideMark/>
          </w:tcPr>
          <w:p w14:paraId="3DB8FC7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79.95</w:t>
            </w:r>
          </w:p>
        </w:tc>
        <w:tc>
          <w:tcPr>
            <w:tcW w:w="1142" w:type="dxa"/>
            <w:noWrap/>
            <w:vAlign w:val="center"/>
            <w:hideMark/>
          </w:tcPr>
          <w:p w14:paraId="7CBABE4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60.08</w:t>
            </w:r>
          </w:p>
        </w:tc>
        <w:tc>
          <w:tcPr>
            <w:tcW w:w="995" w:type="dxa"/>
            <w:noWrap/>
            <w:vAlign w:val="center"/>
            <w:hideMark/>
          </w:tcPr>
          <w:p w14:paraId="232230C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58.39</w:t>
            </w:r>
          </w:p>
        </w:tc>
        <w:tc>
          <w:tcPr>
            <w:tcW w:w="850" w:type="dxa"/>
            <w:noWrap/>
            <w:vAlign w:val="center"/>
            <w:hideMark/>
          </w:tcPr>
          <w:p w14:paraId="71B57EA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42.21%</w:t>
            </w:r>
          </w:p>
        </w:tc>
      </w:tr>
      <w:tr w:rsidR="0022622F" w:rsidRPr="00EC24C9" w14:paraId="7F9C47DE" w14:textId="77777777" w:rsidTr="0022622F">
        <w:trPr>
          <w:trHeight w:val="280"/>
          <w:jc w:val="center"/>
        </w:trPr>
        <w:tc>
          <w:tcPr>
            <w:tcW w:w="0" w:type="auto"/>
            <w:vMerge/>
            <w:vAlign w:val="center"/>
            <w:hideMark/>
          </w:tcPr>
          <w:p w14:paraId="41CA4765"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0821CE0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13EA92D4"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粤东保利东莞生态园项目</w:t>
            </w:r>
          </w:p>
        </w:tc>
        <w:tc>
          <w:tcPr>
            <w:tcW w:w="905" w:type="dxa"/>
            <w:noWrap/>
            <w:vAlign w:val="center"/>
            <w:hideMark/>
          </w:tcPr>
          <w:p w14:paraId="290F9B2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117.04</w:t>
            </w:r>
          </w:p>
        </w:tc>
        <w:tc>
          <w:tcPr>
            <w:tcW w:w="876" w:type="dxa"/>
            <w:noWrap/>
            <w:vAlign w:val="center"/>
            <w:hideMark/>
          </w:tcPr>
          <w:p w14:paraId="56BFA2E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77.03</w:t>
            </w:r>
          </w:p>
        </w:tc>
        <w:tc>
          <w:tcPr>
            <w:tcW w:w="1142" w:type="dxa"/>
            <w:noWrap/>
            <w:vAlign w:val="center"/>
            <w:hideMark/>
          </w:tcPr>
          <w:p w14:paraId="10D91DD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50.83</w:t>
            </w:r>
          </w:p>
        </w:tc>
        <w:tc>
          <w:tcPr>
            <w:tcW w:w="995" w:type="dxa"/>
            <w:noWrap/>
            <w:vAlign w:val="center"/>
            <w:hideMark/>
          </w:tcPr>
          <w:p w14:paraId="745A4AC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40.01</w:t>
            </w:r>
          </w:p>
        </w:tc>
        <w:tc>
          <w:tcPr>
            <w:tcW w:w="850" w:type="dxa"/>
            <w:noWrap/>
            <w:vAlign w:val="center"/>
            <w:hideMark/>
          </w:tcPr>
          <w:p w14:paraId="46F351F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34.18%</w:t>
            </w:r>
          </w:p>
        </w:tc>
      </w:tr>
      <w:tr w:rsidR="0022622F" w:rsidRPr="00EC24C9" w14:paraId="78B7C66F" w14:textId="77777777" w:rsidTr="0022622F">
        <w:trPr>
          <w:trHeight w:val="280"/>
          <w:jc w:val="center"/>
        </w:trPr>
        <w:tc>
          <w:tcPr>
            <w:tcW w:w="0" w:type="auto"/>
            <w:vMerge/>
            <w:vAlign w:val="center"/>
            <w:hideMark/>
          </w:tcPr>
          <w:p w14:paraId="297E195E"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659FFF9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461D38E5" w14:textId="77777777" w:rsidR="0022622F" w:rsidRPr="00EC24C9" w:rsidRDefault="0022622F">
            <w:pPr>
              <w:rPr>
                <w:rFonts w:ascii="宋体" w:eastAsia="宋体" w:hAnsi="宋体" w:cs="Times New Roman"/>
                <w:sz w:val="18"/>
                <w:szCs w:val="18"/>
              </w:rPr>
            </w:pPr>
            <w:r w:rsidRPr="00EC24C9">
              <w:rPr>
                <w:rFonts w:ascii="宋体" w:eastAsia="宋体" w:hAnsi="宋体" w:cs="Times New Roman" w:hint="eastAsia"/>
                <w:sz w:val="18"/>
                <w:szCs w:val="18"/>
              </w:rPr>
              <w:t>宝能集团郑州金贸中心项目</w:t>
            </w:r>
          </w:p>
        </w:tc>
        <w:tc>
          <w:tcPr>
            <w:tcW w:w="905" w:type="dxa"/>
            <w:noWrap/>
            <w:vAlign w:val="center"/>
            <w:hideMark/>
          </w:tcPr>
          <w:p w14:paraId="6A1C786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103.91</w:t>
            </w:r>
          </w:p>
        </w:tc>
        <w:tc>
          <w:tcPr>
            <w:tcW w:w="876" w:type="dxa"/>
            <w:noWrap/>
            <w:vAlign w:val="center"/>
            <w:hideMark/>
          </w:tcPr>
          <w:p w14:paraId="61436DF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99.21</w:t>
            </w:r>
          </w:p>
        </w:tc>
        <w:tc>
          <w:tcPr>
            <w:tcW w:w="1142" w:type="dxa"/>
            <w:noWrap/>
            <w:vAlign w:val="center"/>
            <w:hideMark/>
          </w:tcPr>
          <w:p w14:paraId="72DD99A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45.13</w:t>
            </w:r>
          </w:p>
        </w:tc>
        <w:tc>
          <w:tcPr>
            <w:tcW w:w="995" w:type="dxa"/>
            <w:noWrap/>
            <w:vAlign w:val="center"/>
            <w:hideMark/>
          </w:tcPr>
          <w:p w14:paraId="3A5D8DF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4.70</w:t>
            </w:r>
          </w:p>
        </w:tc>
        <w:tc>
          <w:tcPr>
            <w:tcW w:w="850" w:type="dxa"/>
            <w:noWrap/>
            <w:vAlign w:val="center"/>
            <w:hideMark/>
          </w:tcPr>
          <w:p w14:paraId="321C09F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4.53%</w:t>
            </w:r>
          </w:p>
        </w:tc>
      </w:tr>
      <w:tr w:rsidR="0022622F" w:rsidRPr="00EC24C9" w14:paraId="69A266AF" w14:textId="77777777" w:rsidTr="0022622F">
        <w:trPr>
          <w:trHeight w:val="280"/>
          <w:jc w:val="center"/>
        </w:trPr>
        <w:tc>
          <w:tcPr>
            <w:tcW w:w="0" w:type="auto"/>
            <w:vMerge/>
            <w:vAlign w:val="center"/>
            <w:hideMark/>
          </w:tcPr>
          <w:p w14:paraId="3D4491E0" w14:textId="77777777" w:rsidR="0022622F" w:rsidRPr="00EC24C9" w:rsidRDefault="0022622F">
            <w:pPr>
              <w:widowControl/>
              <w:jc w:val="left"/>
              <w:rPr>
                <w:rFonts w:ascii="宋体" w:eastAsia="宋体" w:hAnsi="宋体" w:cs="Times New Roman"/>
                <w:sz w:val="18"/>
                <w:szCs w:val="18"/>
              </w:rPr>
            </w:pPr>
          </w:p>
        </w:tc>
        <w:tc>
          <w:tcPr>
            <w:tcW w:w="758" w:type="dxa"/>
            <w:vAlign w:val="center"/>
            <w:hideMark/>
          </w:tcPr>
          <w:p w14:paraId="0A9D1A7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公建</w:t>
            </w:r>
          </w:p>
        </w:tc>
        <w:tc>
          <w:tcPr>
            <w:tcW w:w="3338" w:type="dxa"/>
            <w:noWrap/>
            <w:hideMark/>
          </w:tcPr>
          <w:p w14:paraId="480D03C6" w14:textId="77777777" w:rsidR="0022622F" w:rsidRPr="00EC24C9" w:rsidRDefault="0022622F">
            <w:pPr>
              <w:rPr>
                <w:rFonts w:ascii="宋体" w:eastAsia="宋体" w:hAnsi="宋体" w:cs="Times New Roman"/>
                <w:sz w:val="18"/>
                <w:szCs w:val="18"/>
              </w:rPr>
            </w:pPr>
            <w:proofErr w:type="gramStart"/>
            <w:r w:rsidRPr="00EC24C9">
              <w:rPr>
                <w:rFonts w:ascii="宋体" w:eastAsia="宋体" w:hAnsi="宋体" w:cs="Times New Roman" w:hint="eastAsia"/>
                <w:sz w:val="18"/>
                <w:szCs w:val="18"/>
              </w:rPr>
              <w:t>四川商投南充</w:t>
            </w:r>
            <w:proofErr w:type="gramEnd"/>
            <w:r w:rsidRPr="00EC24C9">
              <w:rPr>
                <w:rFonts w:ascii="宋体" w:eastAsia="宋体" w:hAnsi="宋体" w:cs="Times New Roman" w:hint="eastAsia"/>
                <w:sz w:val="18"/>
                <w:szCs w:val="18"/>
              </w:rPr>
              <w:t>万汇购物小镇项目</w:t>
            </w:r>
          </w:p>
        </w:tc>
        <w:tc>
          <w:tcPr>
            <w:tcW w:w="905" w:type="dxa"/>
            <w:noWrap/>
            <w:vAlign w:val="center"/>
            <w:hideMark/>
          </w:tcPr>
          <w:p w14:paraId="365693C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94.34</w:t>
            </w:r>
          </w:p>
        </w:tc>
        <w:tc>
          <w:tcPr>
            <w:tcW w:w="876" w:type="dxa"/>
            <w:noWrap/>
            <w:vAlign w:val="center"/>
            <w:hideMark/>
          </w:tcPr>
          <w:p w14:paraId="327012C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62.69</w:t>
            </w:r>
          </w:p>
        </w:tc>
        <w:tc>
          <w:tcPr>
            <w:tcW w:w="1142" w:type="dxa"/>
            <w:noWrap/>
            <w:vAlign w:val="center"/>
            <w:hideMark/>
          </w:tcPr>
          <w:p w14:paraId="108C71A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40.97</w:t>
            </w:r>
          </w:p>
        </w:tc>
        <w:tc>
          <w:tcPr>
            <w:tcW w:w="995" w:type="dxa"/>
            <w:noWrap/>
            <w:vAlign w:val="center"/>
            <w:hideMark/>
          </w:tcPr>
          <w:p w14:paraId="76F19B1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31.65</w:t>
            </w:r>
          </w:p>
        </w:tc>
        <w:tc>
          <w:tcPr>
            <w:tcW w:w="850" w:type="dxa"/>
            <w:noWrap/>
            <w:vAlign w:val="center"/>
            <w:hideMark/>
          </w:tcPr>
          <w:p w14:paraId="2DD89A4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33.55%</w:t>
            </w:r>
          </w:p>
        </w:tc>
      </w:tr>
    </w:tbl>
    <w:p w14:paraId="164A34D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报告期各期，除碧</w:t>
      </w:r>
      <w:proofErr w:type="gramStart"/>
      <w:r w:rsidRPr="00EC24C9">
        <w:rPr>
          <w:rFonts w:ascii="宋体" w:eastAsia="宋体" w:hAnsi="宋体" w:cs="Times New Roman" w:hint="eastAsia"/>
          <w:color w:val="000000"/>
          <w:kern w:val="0"/>
          <w:szCs w:val="21"/>
          <w:lang w:bidi="en-US"/>
        </w:rPr>
        <w:t>桂园</w:t>
      </w:r>
      <w:proofErr w:type="gramEnd"/>
      <w:r w:rsidRPr="00EC24C9">
        <w:rPr>
          <w:rFonts w:ascii="宋体" w:eastAsia="宋体" w:hAnsi="宋体" w:cs="Times New Roman" w:hint="eastAsia"/>
          <w:color w:val="000000"/>
          <w:kern w:val="0"/>
          <w:szCs w:val="21"/>
          <w:lang w:bidi="en-US"/>
        </w:rPr>
        <w:t>武汉市</w:t>
      </w:r>
      <w:proofErr w:type="gramStart"/>
      <w:r w:rsidRPr="00EC24C9">
        <w:rPr>
          <w:rFonts w:ascii="宋体" w:eastAsia="宋体" w:hAnsi="宋体" w:cs="Times New Roman" w:hint="eastAsia"/>
          <w:color w:val="000000"/>
          <w:kern w:val="0"/>
          <w:szCs w:val="21"/>
          <w:lang w:bidi="en-US"/>
        </w:rPr>
        <w:t>光谷中心</w:t>
      </w:r>
      <w:proofErr w:type="gramEnd"/>
      <w:r w:rsidRPr="00EC24C9">
        <w:rPr>
          <w:rFonts w:ascii="宋体" w:eastAsia="宋体" w:hAnsi="宋体" w:cs="Times New Roman" w:hint="eastAsia"/>
          <w:color w:val="000000"/>
          <w:kern w:val="0"/>
          <w:szCs w:val="21"/>
          <w:lang w:bidi="en-US"/>
        </w:rPr>
        <w:t>项目、甘肃秦安县郑川村旅游地产项目一期设计总包项目因业务执行中将部分工作量委托供应商完成，进而发生项目合作服务支出、使得毛利率较低外，其他居住建筑项目毛利率明显高于公共建筑项目，主要原因为：如前所述，</w:t>
      </w:r>
      <w:r w:rsidRPr="00EC24C9">
        <w:rPr>
          <w:rFonts w:ascii="宋体" w:eastAsia="宋体" w:hAnsi="宋体" w:cs="Times New Roman" w:hint="eastAsia"/>
          <w:kern w:val="0"/>
          <w:szCs w:val="21"/>
        </w:rPr>
        <w:t>公司设计项目管理实行</w:t>
      </w:r>
      <w:r w:rsidRPr="00EC24C9">
        <w:rPr>
          <w:rFonts w:ascii="宋体" w:eastAsia="宋体" w:hAnsi="宋体" w:cs="Times New Roman"/>
          <w:kern w:val="0"/>
          <w:szCs w:val="21"/>
        </w:rPr>
        <w:t>“</w:t>
      </w:r>
      <w:r w:rsidRPr="00EC24C9">
        <w:rPr>
          <w:rFonts w:ascii="宋体" w:eastAsia="宋体" w:hAnsi="宋体" w:cs="Times New Roman" w:hint="eastAsia"/>
          <w:kern w:val="0"/>
          <w:szCs w:val="21"/>
        </w:rPr>
        <w:t>项目预算制考核</w:t>
      </w:r>
      <w:r w:rsidRPr="00EC24C9">
        <w:rPr>
          <w:rFonts w:ascii="宋体" w:eastAsia="宋体" w:hAnsi="宋体" w:cs="Times New Roman"/>
          <w:kern w:val="0"/>
          <w:szCs w:val="21"/>
        </w:rPr>
        <w:t>”</w:t>
      </w:r>
      <w:r w:rsidRPr="00EC24C9">
        <w:rPr>
          <w:rFonts w:ascii="宋体" w:eastAsia="宋体" w:hAnsi="宋体" w:cs="Times New Roman" w:hint="eastAsia"/>
          <w:kern w:val="0"/>
          <w:szCs w:val="21"/>
        </w:rPr>
        <w:t>，公共建筑类业</w:t>
      </w:r>
      <w:proofErr w:type="gramStart"/>
      <w:r w:rsidRPr="00EC24C9">
        <w:rPr>
          <w:rFonts w:ascii="宋体" w:eastAsia="宋体" w:hAnsi="宋体" w:cs="Times New Roman" w:hint="eastAsia"/>
          <w:kern w:val="0"/>
          <w:szCs w:val="21"/>
        </w:rPr>
        <w:t>态项目</w:t>
      </w:r>
      <w:proofErr w:type="gramEnd"/>
      <w:r w:rsidRPr="00EC24C9">
        <w:rPr>
          <w:rFonts w:ascii="宋体" w:eastAsia="宋体" w:hAnsi="宋体" w:cs="Times New Roman" w:hint="eastAsia"/>
          <w:kern w:val="0"/>
          <w:szCs w:val="21"/>
        </w:rPr>
        <w:t>是公司大力拓展、鼓励支持的业务领域，为了强化绩效导向、鼓励业务发展，公司对该类业</w:t>
      </w:r>
      <w:proofErr w:type="gramStart"/>
      <w:r w:rsidRPr="00EC24C9">
        <w:rPr>
          <w:rFonts w:ascii="宋体" w:eastAsia="宋体" w:hAnsi="宋体" w:cs="Times New Roman" w:hint="eastAsia"/>
          <w:kern w:val="0"/>
          <w:szCs w:val="21"/>
        </w:rPr>
        <w:t>态项目</w:t>
      </w:r>
      <w:proofErr w:type="gramEnd"/>
      <w:r w:rsidRPr="00EC24C9">
        <w:rPr>
          <w:rFonts w:ascii="宋体" w:eastAsia="宋体" w:hAnsi="宋体" w:cs="Times New Roman" w:hint="eastAsia"/>
          <w:kern w:val="0"/>
          <w:szCs w:val="21"/>
        </w:rPr>
        <w:t>设置了较高的成本系数，通常为</w:t>
      </w:r>
      <w:r w:rsidRPr="00EC24C9">
        <w:rPr>
          <w:rFonts w:ascii="宋体" w:eastAsia="宋体" w:hAnsi="宋体" w:cs="Times New Roman"/>
          <w:kern w:val="0"/>
          <w:szCs w:val="21"/>
        </w:rPr>
        <w:t>70%</w:t>
      </w:r>
      <w:r w:rsidRPr="00EC24C9">
        <w:rPr>
          <w:rFonts w:ascii="宋体" w:eastAsia="宋体" w:hAnsi="宋体" w:cs="Times New Roman" w:hint="eastAsia"/>
          <w:kern w:val="0"/>
          <w:szCs w:val="21"/>
        </w:rPr>
        <w:t>，使得包含人工薪酬及差旅交通、图文制作在内的项目支出相对较高，因而该类项目毛利率较低。</w:t>
      </w:r>
    </w:p>
    <w:p w14:paraId="37D92FAF"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（三）按照建筑方案设计、全过程设计两种类型项目，对比同行业可比公司两种类型项目毛利率情况，补充披露公司与同行业可比公司毛利率的差异及原因</w:t>
      </w:r>
    </w:p>
    <w:p w14:paraId="084DD731" w14:textId="77777777" w:rsidR="0022622F" w:rsidRPr="00EC24C9" w:rsidRDefault="0022622F" w:rsidP="0022622F">
      <w:pPr>
        <w:spacing w:beforeLines="50" w:before="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报告期内，公司的核心业务聚焦于以建筑方案设计为核心的建筑专业领域内的设计服务，公司的设计项目均为建筑方案设计项目，无全过程设计项目。对比同行业可比公司建筑方案设计项目毛利率情况如下：</w:t>
      </w:r>
    </w:p>
    <w:tbl>
      <w:tblPr>
        <w:tblW w:w="4873"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587"/>
        <w:gridCol w:w="1616"/>
        <w:gridCol w:w="1701"/>
        <w:gridCol w:w="1701"/>
        <w:gridCol w:w="1701"/>
      </w:tblGrid>
      <w:tr w:rsidR="0022622F" w:rsidRPr="00EC24C9" w14:paraId="7498546F" w14:textId="77777777" w:rsidTr="0022622F">
        <w:trPr>
          <w:trHeight w:val="397"/>
          <w:jc w:val="center"/>
        </w:trPr>
        <w:tc>
          <w:tcPr>
            <w:tcW w:w="955" w:type="pct"/>
            <w:vAlign w:val="center"/>
            <w:hideMark/>
          </w:tcPr>
          <w:p w14:paraId="2D4520CF"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项目类别</w:t>
            </w:r>
          </w:p>
        </w:tc>
        <w:tc>
          <w:tcPr>
            <w:tcW w:w="973" w:type="pct"/>
            <w:vAlign w:val="center"/>
            <w:hideMark/>
          </w:tcPr>
          <w:p w14:paraId="50086CE8"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对</w:t>
            </w:r>
            <w:proofErr w:type="gramStart"/>
            <w:r w:rsidRPr="00EC24C9">
              <w:rPr>
                <w:rFonts w:ascii="宋体" w:eastAsia="宋体" w:hAnsi="宋体" w:cs="Times New Roman" w:hint="eastAsia"/>
                <w:iCs/>
                <w:color w:val="000000"/>
                <w:kern w:val="0"/>
                <w:sz w:val="18"/>
                <w:szCs w:val="18"/>
                <w:lang w:bidi="en-US"/>
              </w:rPr>
              <w:t>标</w:t>
            </w:r>
            <w:r w:rsidRPr="00EC24C9">
              <w:rPr>
                <w:rFonts w:ascii="宋体" w:eastAsia="宋体" w:hAnsi="宋体" w:cs="Times New Roman" w:hint="eastAsia"/>
                <w:iCs/>
                <w:color w:val="000000"/>
                <w:kern w:val="0"/>
                <w:sz w:val="18"/>
                <w:szCs w:val="18"/>
                <w:lang w:eastAsia="en-US" w:bidi="en-US"/>
              </w:rPr>
              <w:t>公司</w:t>
            </w:r>
            <w:proofErr w:type="gramEnd"/>
            <w:r w:rsidRPr="00EC24C9">
              <w:rPr>
                <w:rFonts w:ascii="宋体" w:eastAsia="宋体" w:hAnsi="宋体" w:cs="Times New Roman" w:hint="eastAsia"/>
                <w:iCs/>
                <w:color w:val="000000"/>
                <w:kern w:val="0"/>
                <w:sz w:val="18"/>
                <w:szCs w:val="18"/>
                <w:lang w:eastAsia="en-US" w:bidi="en-US"/>
              </w:rPr>
              <w:t>名称</w:t>
            </w:r>
          </w:p>
        </w:tc>
        <w:tc>
          <w:tcPr>
            <w:tcW w:w="1024" w:type="pct"/>
            <w:vAlign w:val="center"/>
            <w:hideMark/>
          </w:tcPr>
          <w:p w14:paraId="6E46D39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2020年度</w:t>
            </w:r>
          </w:p>
        </w:tc>
        <w:tc>
          <w:tcPr>
            <w:tcW w:w="1024" w:type="pct"/>
            <w:vAlign w:val="center"/>
            <w:hideMark/>
          </w:tcPr>
          <w:p w14:paraId="2E309430"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2019</w:t>
            </w:r>
            <w:r w:rsidRPr="00EC24C9">
              <w:rPr>
                <w:rFonts w:ascii="宋体" w:eastAsia="宋体" w:hAnsi="宋体" w:cs="Times New Roman" w:hint="eastAsia"/>
                <w:iCs/>
                <w:color w:val="000000"/>
                <w:kern w:val="0"/>
                <w:sz w:val="18"/>
                <w:szCs w:val="18"/>
                <w:lang w:eastAsia="en-US" w:bidi="en-US"/>
              </w:rPr>
              <w:t>年度</w:t>
            </w:r>
          </w:p>
        </w:tc>
        <w:tc>
          <w:tcPr>
            <w:tcW w:w="1024" w:type="pct"/>
            <w:vAlign w:val="center"/>
            <w:hideMark/>
          </w:tcPr>
          <w:p w14:paraId="18B1B5CE"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2018</w:t>
            </w:r>
            <w:r w:rsidRPr="00EC24C9">
              <w:rPr>
                <w:rFonts w:ascii="宋体" w:eastAsia="宋体" w:hAnsi="宋体" w:cs="Times New Roman" w:hint="eastAsia"/>
                <w:iCs/>
                <w:color w:val="000000"/>
                <w:kern w:val="0"/>
                <w:sz w:val="18"/>
                <w:szCs w:val="18"/>
                <w:lang w:eastAsia="en-US" w:bidi="en-US"/>
              </w:rPr>
              <w:t>年度</w:t>
            </w:r>
          </w:p>
        </w:tc>
      </w:tr>
      <w:tr w:rsidR="0022622F" w:rsidRPr="00EC24C9" w14:paraId="17CC44E6" w14:textId="77777777" w:rsidTr="0022622F">
        <w:trPr>
          <w:trHeight w:val="397"/>
          <w:jc w:val="center"/>
        </w:trPr>
        <w:tc>
          <w:tcPr>
            <w:tcW w:w="955" w:type="pct"/>
            <w:vMerge w:val="restart"/>
            <w:vAlign w:val="center"/>
            <w:hideMark/>
          </w:tcPr>
          <w:p w14:paraId="12EC13CC"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建筑方案设计项目</w:t>
            </w:r>
          </w:p>
        </w:tc>
        <w:tc>
          <w:tcPr>
            <w:tcW w:w="973" w:type="pct"/>
            <w:vAlign w:val="center"/>
            <w:hideMark/>
          </w:tcPr>
          <w:p w14:paraId="05C03B20"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杰恩设计</w:t>
            </w:r>
          </w:p>
        </w:tc>
        <w:tc>
          <w:tcPr>
            <w:tcW w:w="1024" w:type="pct"/>
            <w:vAlign w:val="center"/>
            <w:hideMark/>
          </w:tcPr>
          <w:p w14:paraId="3AA8EF1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24" w:type="pct"/>
            <w:vAlign w:val="center"/>
            <w:hideMark/>
          </w:tcPr>
          <w:p w14:paraId="7DE88B6F"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53.08%</w:t>
            </w:r>
          </w:p>
        </w:tc>
        <w:tc>
          <w:tcPr>
            <w:tcW w:w="1024" w:type="pct"/>
            <w:vAlign w:val="center"/>
            <w:hideMark/>
          </w:tcPr>
          <w:p w14:paraId="5D3A11DD"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53.15%</w:t>
            </w:r>
          </w:p>
        </w:tc>
      </w:tr>
      <w:tr w:rsidR="0022622F" w:rsidRPr="00EC24C9" w14:paraId="00EAE9DD" w14:textId="77777777" w:rsidTr="0022622F">
        <w:trPr>
          <w:trHeight w:val="397"/>
          <w:jc w:val="center"/>
        </w:trPr>
        <w:tc>
          <w:tcPr>
            <w:tcW w:w="0" w:type="auto"/>
            <w:vMerge/>
            <w:vAlign w:val="center"/>
            <w:hideMark/>
          </w:tcPr>
          <w:p w14:paraId="127BD777"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973" w:type="pct"/>
            <w:vAlign w:val="center"/>
            <w:hideMark/>
          </w:tcPr>
          <w:p w14:paraId="3405B4A4"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尤安设计</w:t>
            </w:r>
            <w:r w:rsidRPr="00EC24C9">
              <w:rPr>
                <w:rFonts w:ascii="宋体" w:eastAsia="宋体" w:hAnsi="宋体" w:cs="Times New Roman"/>
                <w:iCs/>
                <w:color w:val="000000"/>
                <w:kern w:val="0"/>
                <w:sz w:val="18"/>
                <w:szCs w:val="18"/>
                <w:lang w:bidi="en-US"/>
              </w:rPr>
              <w:br/>
            </w:r>
            <w:r w:rsidRPr="00EC24C9">
              <w:rPr>
                <w:rFonts w:ascii="宋体" w:eastAsia="宋体" w:hAnsi="宋体" w:cs="Times New Roman" w:hint="eastAsia"/>
                <w:iCs/>
                <w:color w:val="000000"/>
                <w:kern w:val="0"/>
                <w:sz w:val="18"/>
                <w:szCs w:val="18"/>
                <w:lang w:bidi="en-US"/>
              </w:rPr>
              <w:t>（在审企业）</w:t>
            </w:r>
          </w:p>
        </w:tc>
        <w:tc>
          <w:tcPr>
            <w:tcW w:w="1024" w:type="pct"/>
            <w:vAlign w:val="center"/>
            <w:hideMark/>
          </w:tcPr>
          <w:p w14:paraId="59EFCB3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24" w:type="pct"/>
            <w:vAlign w:val="center"/>
            <w:hideMark/>
          </w:tcPr>
          <w:p w14:paraId="5F533247"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52.18%</w:t>
            </w:r>
          </w:p>
        </w:tc>
        <w:tc>
          <w:tcPr>
            <w:tcW w:w="1024" w:type="pct"/>
            <w:vAlign w:val="center"/>
            <w:hideMark/>
          </w:tcPr>
          <w:p w14:paraId="15BCA3F7"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bidi="en-US"/>
              </w:rPr>
              <w:t>53.87%</w:t>
            </w:r>
          </w:p>
        </w:tc>
      </w:tr>
      <w:tr w:rsidR="0022622F" w:rsidRPr="00EC24C9" w14:paraId="37C6813A" w14:textId="77777777" w:rsidTr="0022622F">
        <w:trPr>
          <w:trHeight w:val="397"/>
          <w:jc w:val="center"/>
        </w:trPr>
        <w:tc>
          <w:tcPr>
            <w:tcW w:w="0" w:type="auto"/>
            <w:vMerge/>
            <w:vAlign w:val="center"/>
            <w:hideMark/>
          </w:tcPr>
          <w:p w14:paraId="4F1A806D"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973" w:type="pct"/>
            <w:vAlign w:val="center"/>
            <w:hideMark/>
          </w:tcPr>
          <w:p w14:paraId="46BDB7D4"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霍普股份</w:t>
            </w:r>
          </w:p>
        </w:tc>
        <w:tc>
          <w:tcPr>
            <w:tcW w:w="1024" w:type="pct"/>
            <w:vAlign w:val="center"/>
            <w:hideMark/>
          </w:tcPr>
          <w:p w14:paraId="77422A5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48.10%</w:t>
            </w:r>
          </w:p>
        </w:tc>
        <w:tc>
          <w:tcPr>
            <w:tcW w:w="1024" w:type="pct"/>
            <w:vAlign w:val="center"/>
            <w:hideMark/>
          </w:tcPr>
          <w:p w14:paraId="405F1BC7"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51.87%</w:t>
            </w:r>
          </w:p>
        </w:tc>
        <w:tc>
          <w:tcPr>
            <w:tcW w:w="1024" w:type="pct"/>
            <w:vAlign w:val="center"/>
            <w:hideMark/>
          </w:tcPr>
          <w:p w14:paraId="1BB988EC"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52.31%</w:t>
            </w:r>
          </w:p>
        </w:tc>
      </w:tr>
    </w:tbl>
    <w:p w14:paraId="55587073" w14:textId="77777777" w:rsidR="0022622F" w:rsidRPr="00EC24C9" w:rsidRDefault="0022622F" w:rsidP="0022622F">
      <w:pPr>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注：尤安设计为创业板在审企业，出于可比性考虑，表格数据来源于其招股说明书披露的居住建筑设计业务毛利率。</w:t>
      </w:r>
    </w:p>
    <w:p w14:paraId="3CDED893" w14:textId="77777777" w:rsidR="0022622F" w:rsidRPr="00EC24C9" w:rsidRDefault="0022622F" w:rsidP="0022622F">
      <w:pPr>
        <w:spacing w:beforeLines="50" w:before="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建筑方案设计类项目方面，鉴于目前</w:t>
      </w:r>
      <w:r w:rsidRPr="00EC24C9">
        <w:rPr>
          <w:rFonts w:ascii="宋体" w:eastAsia="宋体" w:hAnsi="宋体" w:cs="Times New Roman"/>
          <w:color w:val="000000"/>
          <w:kern w:val="0"/>
          <w:szCs w:val="21"/>
          <w:lang w:bidi="en-US"/>
        </w:rPr>
        <w:t>A</w:t>
      </w:r>
      <w:r w:rsidRPr="00EC24C9">
        <w:rPr>
          <w:rFonts w:ascii="宋体" w:eastAsia="宋体" w:hAnsi="宋体" w:cs="Times New Roman" w:hint="eastAsia"/>
          <w:color w:val="000000"/>
          <w:kern w:val="0"/>
          <w:szCs w:val="21"/>
          <w:lang w:bidi="en-US"/>
        </w:rPr>
        <w:t>股市场上暂无主营建筑方案设计的上市公司，可比公司选取杰恩设计（主营建筑室内设计，业务侧重于方案的创意创作）、尤安设计（创业板在审企业，业务侧重于建筑方案设计）。报告期内，公司建筑方案设计项目的毛利率与上述公司较为接近。</w:t>
      </w:r>
    </w:p>
    <w:p w14:paraId="4C274F5A" w14:textId="77777777" w:rsidR="0022622F" w:rsidRPr="00EC24C9" w:rsidRDefault="0022622F" w:rsidP="0022622F">
      <w:pPr>
        <w:spacing w:beforeLines="50" w:before="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综上，对比同行业可比公司，公司的业务毛利率处于合理水平，不存在重大差异。</w:t>
      </w:r>
    </w:p>
    <w:p w14:paraId="1B1C0245" w14:textId="77777777" w:rsidR="0022622F" w:rsidRPr="00EC24C9" w:rsidRDefault="0022622F" w:rsidP="0022622F">
      <w:pPr>
        <w:spacing w:beforeLines="50" w:before="156" w:afterLines="50" w:after="156" w:line="360" w:lineRule="auto"/>
        <w:ind w:firstLineChars="200" w:firstLine="422"/>
        <w:outlineLvl w:val="2"/>
        <w:rPr>
          <w:rFonts w:ascii="宋体" w:eastAsia="宋体" w:hAnsi="宋体" w:cs="Times New Roman"/>
          <w:b/>
          <w:bCs/>
          <w:szCs w:val="21"/>
        </w:rPr>
      </w:pPr>
      <w:r w:rsidRPr="00EC24C9">
        <w:rPr>
          <w:rFonts w:ascii="宋体" w:eastAsia="宋体" w:hAnsi="宋体" w:cs="Times New Roman" w:hint="eastAsia"/>
          <w:b/>
          <w:bCs/>
          <w:szCs w:val="21"/>
        </w:rPr>
        <w:t>（四）补充披露报告期内是否存在跨期项目，跨</w:t>
      </w:r>
      <w:proofErr w:type="gramStart"/>
      <w:r w:rsidRPr="00EC24C9">
        <w:rPr>
          <w:rFonts w:ascii="宋体" w:eastAsia="宋体" w:hAnsi="宋体" w:cs="Times New Roman" w:hint="eastAsia"/>
          <w:b/>
          <w:bCs/>
          <w:szCs w:val="21"/>
        </w:rPr>
        <w:t>期项目</w:t>
      </w:r>
      <w:proofErr w:type="gramEnd"/>
      <w:r w:rsidRPr="00EC24C9">
        <w:rPr>
          <w:rFonts w:ascii="宋体" w:eastAsia="宋体" w:hAnsi="宋体" w:cs="Times New Roman" w:hint="eastAsia"/>
          <w:b/>
          <w:bCs/>
          <w:szCs w:val="21"/>
        </w:rPr>
        <w:t>毛利率是否一致，如不一致请</w:t>
      </w:r>
      <w:r w:rsidRPr="00EC24C9">
        <w:rPr>
          <w:rFonts w:ascii="宋体" w:eastAsia="宋体" w:hAnsi="宋体" w:cs="Times New Roman" w:hint="eastAsia"/>
          <w:b/>
          <w:bCs/>
          <w:szCs w:val="21"/>
        </w:rPr>
        <w:lastRenderedPageBreak/>
        <w:t>分析原因及合理性</w:t>
      </w:r>
    </w:p>
    <w:p w14:paraId="536B0F0C" w14:textId="77777777" w:rsidR="0022622F" w:rsidRPr="00EC24C9" w:rsidRDefault="0022622F" w:rsidP="0022622F">
      <w:pPr>
        <w:spacing w:beforeLines="50" w:before="156" w:afterLines="50" w:after="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报告期各期，公司存在跨</w:t>
      </w:r>
      <w:proofErr w:type="gramStart"/>
      <w:r w:rsidRPr="00EC24C9">
        <w:rPr>
          <w:rFonts w:ascii="宋体" w:eastAsia="宋体" w:hAnsi="宋体" w:cs="Times New Roman" w:hint="eastAsia"/>
          <w:color w:val="000000"/>
          <w:kern w:val="0"/>
          <w:szCs w:val="21"/>
          <w:lang w:bidi="en-US"/>
        </w:rPr>
        <w:t>期执行</w:t>
      </w:r>
      <w:proofErr w:type="gramEnd"/>
      <w:r w:rsidRPr="00EC24C9">
        <w:rPr>
          <w:rFonts w:ascii="宋体" w:eastAsia="宋体" w:hAnsi="宋体" w:cs="Times New Roman" w:hint="eastAsia"/>
          <w:color w:val="000000"/>
          <w:kern w:val="0"/>
          <w:szCs w:val="21"/>
          <w:lang w:bidi="en-US"/>
        </w:rPr>
        <w:t>的设计项目，跨</w:t>
      </w:r>
      <w:proofErr w:type="gramStart"/>
      <w:r w:rsidRPr="00EC24C9">
        <w:rPr>
          <w:rFonts w:ascii="宋体" w:eastAsia="宋体" w:hAnsi="宋体" w:cs="Times New Roman" w:hint="eastAsia"/>
          <w:color w:val="000000"/>
          <w:kern w:val="0"/>
          <w:szCs w:val="21"/>
          <w:lang w:bidi="en-US"/>
        </w:rPr>
        <w:t>期执行</w:t>
      </w:r>
      <w:proofErr w:type="gramEnd"/>
      <w:r w:rsidRPr="00EC24C9">
        <w:rPr>
          <w:rFonts w:ascii="宋体" w:eastAsia="宋体" w:hAnsi="宋体" w:cs="Times New Roman" w:hint="eastAsia"/>
          <w:color w:val="000000"/>
          <w:kern w:val="0"/>
          <w:szCs w:val="21"/>
          <w:lang w:bidi="en-US"/>
        </w:rPr>
        <w:t>的设计项目在各期的毛利率整体较为平稳、差异较小，少量项目因执行需要、对外采购项目合作服务、使得当</w:t>
      </w:r>
      <w:proofErr w:type="gramStart"/>
      <w:r w:rsidRPr="00EC24C9">
        <w:rPr>
          <w:rFonts w:ascii="宋体" w:eastAsia="宋体" w:hAnsi="宋体" w:cs="Times New Roman" w:hint="eastAsia"/>
          <w:color w:val="000000"/>
          <w:kern w:val="0"/>
          <w:szCs w:val="21"/>
          <w:lang w:bidi="en-US"/>
        </w:rPr>
        <w:t>期成本</w:t>
      </w:r>
      <w:proofErr w:type="gramEnd"/>
      <w:r w:rsidRPr="00EC24C9">
        <w:rPr>
          <w:rFonts w:ascii="宋体" w:eastAsia="宋体" w:hAnsi="宋体" w:cs="Times New Roman" w:hint="eastAsia"/>
          <w:color w:val="000000"/>
          <w:kern w:val="0"/>
          <w:szCs w:val="21"/>
          <w:lang w:bidi="en-US"/>
        </w:rPr>
        <w:t>支出较高，使得当期毛利率较低、存在波动。以报告期各期第一大项目为例，其在报告期各期的项目毛利率情况如下：</w:t>
      </w:r>
    </w:p>
    <w:tbl>
      <w:tblPr>
        <w:tblW w:w="4999"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379"/>
        <w:gridCol w:w="1714"/>
        <w:gridCol w:w="1714"/>
        <w:gridCol w:w="1713"/>
      </w:tblGrid>
      <w:tr w:rsidR="0022622F" w:rsidRPr="00EC24C9" w14:paraId="7EBDB719" w14:textId="77777777" w:rsidTr="0022622F">
        <w:trPr>
          <w:trHeight w:val="397"/>
          <w:jc w:val="center"/>
        </w:trPr>
        <w:tc>
          <w:tcPr>
            <w:tcW w:w="1983" w:type="pct"/>
            <w:vAlign w:val="center"/>
            <w:hideMark/>
          </w:tcPr>
          <w:p w14:paraId="4D2D0F9B"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bidi="en-US"/>
              </w:rPr>
              <w:t>项目</w:t>
            </w:r>
            <w:r w:rsidRPr="00EC24C9">
              <w:rPr>
                <w:rFonts w:ascii="宋体" w:eastAsia="宋体" w:hAnsi="宋体" w:cs="Times New Roman" w:hint="eastAsia"/>
                <w:iCs/>
                <w:color w:val="000000"/>
                <w:kern w:val="0"/>
                <w:sz w:val="18"/>
                <w:szCs w:val="18"/>
                <w:lang w:eastAsia="en-US" w:bidi="en-US"/>
              </w:rPr>
              <w:t>名称</w:t>
            </w:r>
          </w:p>
        </w:tc>
        <w:tc>
          <w:tcPr>
            <w:tcW w:w="1006" w:type="pct"/>
            <w:vAlign w:val="center"/>
            <w:hideMark/>
          </w:tcPr>
          <w:p w14:paraId="54BC9BC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2020年度</w:t>
            </w:r>
          </w:p>
        </w:tc>
        <w:tc>
          <w:tcPr>
            <w:tcW w:w="1006" w:type="pct"/>
            <w:vAlign w:val="center"/>
            <w:hideMark/>
          </w:tcPr>
          <w:p w14:paraId="62B00AE9"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2019</w:t>
            </w:r>
            <w:r w:rsidRPr="00EC24C9">
              <w:rPr>
                <w:rFonts w:ascii="宋体" w:eastAsia="宋体" w:hAnsi="宋体" w:cs="Times New Roman" w:hint="eastAsia"/>
                <w:iCs/>
                <w:color w:val="000000"/>
                <w:kern w:val="0"/>
                <w:sz w:val="18"/>
                <w:szCs w:val="18"/>
                <w:lang w:eastAsia="en-US" w:bidi="en-US"/>
              </w:rPr>
              <w:t>年度</w:t>
            </w:r>
          </w:p>
        </w:tc>
        <w:tc>
          <w:tcPr>
            <w:tcW w:w="1006" w:type="pct"/>
            <w:vAlign w:val="center"/>
            <w:hideMark/>
          </w:tcPr>
          <w:p w14:paraId="169F77A5"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2018</w:t>
            </w:r>
            <w:r w:rsidRPr="00EC24C9">
              <w:rPr>
                <w:rFonts w:ascii="宋体" w:eastAsia="宋体" w:hAnsi="宋体" w:cs="Times New Roman" w:hint="eastAsia"/>
                <w:iCs/>
                <w:color w:val="000000"/>
                <w:kern w:val="0"/>
                <w:sz w:val="18"/>
                <w:szCs w:val="18"/>
                <w:lang w:eastAsia="en-US" w:bidi="en-US"/>
              </w:rPr>
              <w:t>年度</w:t>
            </w:r>
          </w:p>
        </w:tc>
      </w:tr>
      <w:tr w:rsidR="0022622F" w:rsidRPr="00EC24C9" w14:paraId="133D4E22" w14:textId="77777777" w:rsidTr="0022622F">
        <w:trPr>
          <w:trHeight w:val="397"/>
          <w:jc w:val="center"/>
        </w:trPr>
        <w:tc>
          <w:tcPr>
            <w:tcW w:w="1983" w:type="pct"/>
            <w:vAlign w:val="center"/>
            <w:hideMark/>
          </w:tcPr>
          <w:p w14:paraId="4F26493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东莞保利虎门高铁站项目</w:t>
            </w:r>
          </w:p>
        </w:tc>
        <w:tc>
          <w:tcPr>
            <w:tcW w:w="1006" w:type="pct"/>
            <w:vAlign w:val="center"/>
            <w:hideMark/>
          </w:tcPr>
          <w:p w14:paraId="0AD2DA9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56.95%</w:t>
            </w:r>
          </w:p>
        </w:tc>
        <w:tc>
          <w:tcPr>
            <w:tcW w:w="1006" w:type="pct"/>
            <w:vAlign w:val="center"/>
            <w:hideMark/>
          </w:tcPr>
          <w:p w14:paraId="5619452C"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w:t>
            </w:r>
          </w:p>
        </w:tc>
        <w:tc>
          <w:tcPr>
            <w:tcW w:w="1006" w:type="pct"/>
            <w:vAlign w:val="center"/>
            <w:hideMark/>
          </w:tcPr>
          <w:p w14:paraId="227F9329"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w:t>
            </w:r>
          </w:p>
        </w:tc>
      </w:tr>
      <w:tr w:rsidR="0022622F" w:rsidRPr="00EC24C9" w14:paraId="0FDCE087" w14:textId="77777777" w:rsidTr="0022622F">
        <w:trPr>
          <w:trHeight w:val="397"/>
          <w:jc w:val="center"/>
        </w:trPr>
        <w:tc>
          <w:tcPr>
            <w:tcW w:w="1983" w:type="pct"/>
            <w:vAlign w:val="center"/>
            <w:hideMark/>
          </w:tcPr>
          <w:p w14:paraId="31EB37B5" w14:textId="77777777" w:rsidR="0022622F" w:rsidRPr="00EC24C9" w:rsidRDefault="0022622F">
            <w:pPr>
              <w:widowControl/>
              <w:jc w:val="center"/>
              <w:rPr>
                <w:rFonts w:ascii="宋体" w:eastAsia="宋体" w:hAnsi="宋体" w:cs="Times New Roman"/>
                <w:iCs/>
                <w:color w:val="000000"/>
                <w:kern w:val="0"/>
                <w:sz w:val="18"/>
                <w:szCs w:val="18"/>
                <w:lang w:bidi="en-US"/>
              </w:rPr>
            </w:pPr>
            <w:proofErr w:type="gramStart"/>
            <w:r w:rsidRPr="00EC24C9">
              <w:rPr>
                <w:rFonts w:ascii="宋体" w:eastAsia="宋体" w:hAnsi="宋体" w:cs="Times New Roman" w:hint="eastAsia"/>
                <w:iCs/>
                <w:color w:val="000000"/>
                <w:kern w:val="0"/>
                <w:sz w:val="18"/>
                <w:szCs w:val="18"/>
                <w:lang w:bidi="en-US"/>
              </w:rPr>
              <w:t>世</w:t>
            </w:r>
            <w:proofErr w:type="gramEnd"/>
            <w:r w:rsidRPr="00EC24C9">
              <w:rPr>
                <w:rFonts w:ascii="宋体" w:eastAsia="宋体" w:hAnsi="宋体" w:cs="Times New Roman" w:hint="eastAsia"/>
                <w:iCs/>
                <w:color w:val="000000"/>
                <w:kern w:val="0"/>
                <w:sz w:val="18"/>
                <w:szCs w:val="18"/>
                <w:lang w:bidi="en-US"/>
              </w:rPr>
              <w:t>茂长沙公司张家界沿江经济开发区地块</w:t>
            </w:r>
          </w:p>
        </w:tc>
        <w:tc>
          <w:tcPr>
            <w:tcW w:w="1006" w:type="pct"/>
            <w:vAlign w:val="center"/>
            <w:hideMark/>
          </w:tcPr>
          <w:p w14:paraId="27C4EDE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48.45%</w:t>
            </w:r>
          </w:p>
        </w:tc>
        <w:tc>
          <w:tcPr>
            <w:tcW w:w="1006" w:type="pct"/>
            <w:vAlign w:val="center"/>
            <w:hideMark/>
          </w:tcPr>
          <w:p w14:paraId="48E86866"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56.85%</w:t>
            </w:r>
          </w:p>
        </w:tc>
        <w:tc>
          <w:tcPr>
            <w:tcW w:w="1006" w:type="pct"/>
            <w:vAlign w:val="center"/>
            <w:hideMark/>
          </w:tcPr>
          <w:p w14:paraId="16F9FFF4"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w:t>
            </w:r>
          </w:p>
        </w:tc>
      </w:tr>
      <w:tr w:rsidR="0022622F" w:rsidRPr="00EC24C9" w14:paraId="17D4F417" w14:textId="77777777" w:rsidTr="0022622F">
        <w:trPr>
          <w:trHeight w:val="397"/>
          <w:jc w:val="center"/>
        </w:trPr>
        <w:tc>
          <w:tcPr>
            <w:tcW w:w="1983" w:type="pct"/>
            <w:vAlign w:val="center"/>
            <w:hideMark/>
          </w:tcPr>
          <w:p w14:paraId="279E46F4"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绿地香港肇庆宋隆小镇一期项目</w:t>
            </w:r>
          </w:p>
        </w:tc>
        <w:tc>
          <w:tcPr>
            <w:tcW w:w="1006" w:type="pct"/>
            <w:vAlign w:val="center"/>
            <w:hideMark/>
          </w:tcPr>
          <w:p w14:paraId="7E14C30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06" w:type="pct"/>
            <w:vAlign w:val="center"/>
            <w:hideMark/>
          </w:tcPr>
          <w:p w14:paraId="7D8B9D57"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56.82%</w:t>
            </w:r>
          </w:p>
        </w:tc>
        <w:tc>
          <w:tcPr>
            <w:tcW w:w="1006" w:type="pct"/>
            <w:vAlign w:val="center"/>
            <w:hideMark/>
          </w:tcPr>
          <w:p w14:paraId="702007B7"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57.19%</w:t>
            </w:r>
          </w:p>
        </w:tc>
      </w:tr>
      <w:tr w:rsidR="0022622F" w:rsidRPr="00EC24C9" w14:paraId="0ED011E1" w14:textId="77777777" w:rsidTr="0022622F">
        <w:trPr>
          <w:trHeight w:val="397"/>
          <w:jc w:val="center"/>
        </w:trPr>
        <w:tc>
          <w:tcPr>
            <w:tcW w:w="1983" w:type="pct"/>
            <w:vAlign w:val="center"/>
            <w:hideMark/>
          </w:tcPr>
          <w:p w14:paraId="5FA4CC87"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甘肃秦安县郑川村旅游地产项目一期设计总包</w:t>
            </w:r>
          </w:p>
        </w:tc>
        <w:tc>
          <w:tcPr>
            <w:tcW w:w="1006" w:type="pct"/>
            <w:vAlign w:val="center"/>
            <w:hideMark/>
          </w:tcPr>
          <w:p w14:paraId="50473D6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06" w:type="pct"/>
            <w:vAlign w:val="center"/>
            <w:hideMark/>
          </w:tcPr>
          <w:p w14:paraId="580B2A2D"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w:t>
            </w:r>
          </w:p>
        </w:tc>
        <w:tc>
          <w:tcPr>
            <w:tcW w:w="1006" w:type="pct"/>
            <w:vAlign w:val="center"/>
            <w:hideMark/>
          </w:tcPr>
          <w:p w14:paraId="3F5DDC0F" w14:textId="77777777" w:rsidR="0022622F" w:rsidRPr="00EC24C9" w:rsidRDefault="0022622F">
            <w:pPr>
              <w:widowControl/>
              <w:jc w:val="right"/>
              <w:rPr>
                <w:rFonts w:ascii="宋体" w:eastAsia="宋体" w:hAnsi="宋体" w:cs="Times New Roman"/>
                <w:iCs/>
                <w:color w:val="000000"/>
                <w:kern w:val="0"/>
                <w:sz w:val="18"/>
                <w:szCs w:val="18"/>
                <w:lang w:bidi="en-US"/>
              </w:rPr>
            </w:pPr>
            <w:r w:rsidRPr="00EC24C9">
              <w:rPr>
                <w:rFonts w:ascii="宋体" w:eastAsia="宋体" w:hAnsi="宋体" w:cs="Times New Roman"/>
                <w:iCs/>
                <w:color w:val="000000"/>
                <w:kern w:val="0"/>
                <w:sz w:val="18"/>
                <w:szCs w:val="18"/>
                <w:lang w:bidi="en-US"/>
              </w:rPr>
              <w:t>17.32%</w:t>
            </w:r>
          </w:p>
        </w:tc>
      </w:tr>
    </w:tbl>
    <w:p w14:paraId="5F4AA3D4" w14:textId="77777777" w:rsidR="0022622F" w:rsidRPr="00EC24C9" w:rsidRDefault="0022622F" w:rsidP="0022622F">
      <w:pPr>
        <w:spacing w:beforeLines="50" w:before="156" w:afterLines="50" w:after="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从上表可见，报告期各期，公司主要跨</w:t>
      </w:r>
      <w:proofErr w:type="gramStart"/>
      <w:r w:rsidRPr="00EC24C9">
        <w:rPr>
          <w:rFonts w:ascii="宋体" w:eastAsia="宋体" w:hAnsi="宋体" w:cs="Times New Roman" w:hint="eastAsia"/>
          <w:color w:val="000000"/>
          <w:kern w:val="0"/>
          <w:szCs w:val="21"/>
          <w:lang w:bidi="en-US"/>
        </w:rPr>
        <w:t>期项目</w:t>
      </w:r>
      <w:proofErr w:type="gramEnd"/>
      <w:r w:rsidRPr="00EC24C9">
        <w:rPr>
          <w:rFonts w:ascii="宋体" w:eastAsia="宋体" w:hAnsi="宋体" w:cs="Times New Roman" w:hint="eastAsia"/>
          <w:color w:val="000000"/>
          <w:kern w:val="0"/>
          <w:szCs w:val="21"/>
          <w:lang w:bidi="en-US"/>
        </w:rPr>
        <w:t>的毛利率基本稳定、差异不大，其中，甘肃秦安县郑川村旅游地产项目一期设计总包项目，</w:t>
      </w:r>
      <w:r w:rsidRPr="00EC24C9">
        <w:rPr>
          <w:rFonts w:ascii="宋体" w:eastAsia="宋体" w:hAnsi="宋体" w:cs="Times New Roman"/>
          <w:color w:val="000000"/>
          <w:kern w:val="0"/>
          <w:szCs w:val="21"/>
          <w:lang w:bidi="en-US"/>
        </w:rPr>
        <w:t>2017</w:t>
      </w:r>
      <w:r w:rsidRPr="00EC24C9">
        <w:rPr>
          <w:rFonts w:ascii="宋体" w:eastAsia="宋体" w:hAnsi="宋体" w:cs="Times New Roman" w:hint="eastAsia"/>
          <w:color w:val="000000"/>
          <w:kern w:val="0"/>
          <w:szCs w:val="21"/>
          <w:lang w:bidi="en-US"/>
        </w:rPr>
        <w:t>年、</w:t>
      </w:r>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年项目毛利率差异较大，主要原因为：</w:t>
      </w:r>
      <w:r w:rsidRPr="00EC24C9">
        <w:rPr>
          <w:rFonts w:ascii="宋体" w:eastAsia="宋体" w:hAnsi="宋体" w:cs="Times New Roman"/>
          <w:color w:val="000000"/>
          <w:kern w:val="0"/>
          <w:szCs w:val="21"/>
          <w:lang w:bidi="en-US"/>
        </w:rPr>
        <w:t>2018</w:t>
      </w:r>
      <w:r w:rsidRPr="00EC24C9">
        <w:rPr>
          <w:rFonts w:ascii="宋体" w:eastAsia="宋体" w:hAnsi="宋体" w:cs="Times New Roman" w:hint="eastAsia"/>
          <w:color w:val="000000"/>
          <w:kern w:val="0"/>
          <w:szCs w:val="21"/>
          <w:lang w:bidi="en-US"/>
        </w:rPr>
        <w:t>年，该项目确认收入</w:t>
      </w:r>
      <w:r w:rsidRPr="00EC24C9">
        <w:rPr>
          <w:rFonts w:ascii="宋体" w:eastAsia="宋体" w:hAnsi="宋体" w:cs="Times New Roman"/>
          <w:color w:val="000000"/>
          <w:kern w:val="0"/>
          <w:szCs w:val="21"/>
          <w:lang w:bidi="en-US"/>
        </w:rPr>
        <w:t>621.59</w:t>
      </w:r>
      <w:r w:rsidRPr="00EC24C9">
        <w:rPr>
          <w:rFonts w:ascii="宋体" w:eastAsia="宋体" w:hAnsi="宋体" w:cs="Times New Roman" w:hint="eastAsia"/>
          <w:color w:val="000000"/>
          <w:kern w:val="0"/>
          <w:szCs w:val="21"/>
          <w:lang w:bidi="en-US"/>
        </w:rPr>
        <w:t>万元，当期主要向上海天华建筑设计有限公司、</w:t>
      </w:r>
      <w:proofErr w:type="gramStart"/>
      <w:r w:rsidRPr="00EC24C9">
        <w:rPr>
          <w:rFonts w:ascii="宋体" w:eastAsia="宋体" w:hAnsi="宋体" w:cs="Times New Roman" w:hint="eastAsia"/>
          <w:color w:val="000000"/>
          <w:kern w:val="0"/>
          <w:szCs w:val="21"/>
          <w:lang w:bidi="en-US"/>
        </w:rPr>
        <w:t>上海川璞建筑环境</w:t>
      </w:r>
      <w:proofErr w:type="gramEnd"/>
      <w:r w:rsidRPr="00EC24C9">
        <w:rPr>
          <w:rFonts w:ascii="宋体" w:eastAsia="宋体" w:hAnsi="宋体" w:cs="Times New Roman" w:hint="eastAsia"/>
          <w:color w:val="000000"/>
          <w:kern w:val="0"/>
          <w:szCs w:val="21"/>
          <w:lang w:bidi="en-US"/>
        </w:rPr>
        <w:t>设计有限公司采购施工图设计、景观方案及施工图设计等服务，产生项目合作服务成本</w:t>
      </w:r>
      <w:r w:rsidRPr="00EC24C9">
        <w:rPr>
          <w:rFonts w:ascii="宋体" w:eastAsia="宋体" w:hAnsi="宋体" w:cs="Times New Roman"/>
          <w:color w:val="000000"/>
          <w:kern w:val="0"/>
          <w:szCs w:val="21"/>
          <w:lang w:bidi="en-US"/>
        </w:rPr>
        <w:t>393.82</w:t>
      </w:r>
      <w:r w:rsidRPr="00EC24C9">
        <w:rPr>
          <w:rFonts w:ascii="宋体" w:eastAsia="宋体" w:hAnsi="宋体" w:cs="Times New Roman" w:hint="eastAsia"/>
          <w:color w:val="000000"/>
          <w:kern w:val="0"/>
          <w:szCs w:val="21"/>
          <w:lang w:bidi="en-US"/>
        </w:rPr>
        <w:t>万元，使得当期该设计项目毛利率较低。</w:t>
      </w:r>
    </w:p>
    <w:p w14:paraId="4D7BD39B" w14:textId="77777777" w:rsidR="0022622F" w:rsidRPr="00EC24C9" w:rsidRDefault="0022622F" w:rsidP="0022622F">
      <w:pPr>
        <w:spacing w:beforeLines="50" w:before="156" w:afterLines="50" w:after="156" w:line="360" w:lineRule="auto"/>
        <w:ind w:firstLineChars="200" w:firstLine="42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2271C81D"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0216BC1B" w14:textId="70C70CE5"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lang w:val="zh-TW" w:eastAsia="zh-TW"/>
        </w:rPr>
      </w:pPr>
      <w:r w:rsidRPr="00EC24C9">
        <w:rPr>
          <w:rFonts w:ascii="宋体" w:eastAsia="宋体" w:hAnsi="宋体" w:cs="Times New Roman" w:hint="eastAsia"/>
          <w:kern w:val="0"/>
          <w:szCs w:val="21"/>
          <w:lang w:val="zh-TW" w:eastAsia="zh-TW"/>
        </w:rPr>
        <w:t>申报会计师</w:t>
      </w:r>
      <w:r w:rsidRPr="00EC24C9">
        <w:rPr>
          <w:rFonts w:ascii="宋体" w:eastAsia="宋体" w:hAnsi="宋体" w:cs="Times New Roman" w:hint="eastAsia"/>
          <w:kern w:val="0"/>
          <w:szCs w:val="21"/>
          <w:lang w:val="zh-TW"/>
        </w:rPr>
        <w:t>执行了如下核查程序：</w:t>
      </w:r>
    </w:p>
    <w:p w14:paraId="3D3B1ACC"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Times New Roman"/>
          <w:color w:val="000000"/>
          <w:kern w:val="0"/>
          <w:szCs w:val="21"/>
          <w:lang w:bidi="en-US"/>
        </w:rPr>
        <w:t>1</w:t>
      </w:r>
      <w:r w:rsidRPr="00EC24C9">
        <w:rPr>
          <w:rFonts w:ascii="宋体" w:eastAsia="宋体" w:hAnsi="宋体" w:cs="宋体" w:hint="eastAsia"/>
          <w:color w:val="000000"/>
          <w:kern w:val="0"/>
          <w:szCs w:val="21"/>
          <w:lang w:bidi="en-US"/>
        </w:rPr>
        <w:t>、查阅了发行人的内部管理制度、薪酬激励政策，访谈了关键管理人员；</w:t>
      </w:r>
    </w:p>
    <w:p w14:paraId="1F7FC66D"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Times New Roman"/>
          <w:color w:val="000000"/>
          <w:kern w:val="0"/>
          <w:szCs w:val="21"/>
          <w:lang w:bidi="en-US"/>
        </w:rPr>
        <w:t>2</w:t>
      </w:r>
      <w:r w:rsidRPr="00EC24C9">
        <w:rPr>
          <w:rFonts w:ascii="宋体" w:eastAsia="宋体" w:hAnsi="宋体" w:cs="宋体" w:hint="eastAsia"/>
          <w:color w:val="000000"/>
          <w:kern w:val="0"/>
          <w:szCs w:val="21"/>
          <w:lang w:bidi="en-US"/>
        </w:rPr>
        <w:t>、查阅了发行人居住建筑设计、公共建筑设计项目的收入、成本构成明细，就薪酬激励以及其他成本构成项目对毛利和毛利率的影响程度进行了分析，对居住建筑设计业务毛利率大幅高于公共建筑设计业务的原因及合理性进行了分析；</w:t>
      </w:r>
    </w:p>
    <w:p w14:paraId="03EC0491" w14:textId="77777777" w:rsidR="0022622F" w:rsidRPr="00EC24C9" w:rsidRDefault="0022622F" w:rsidP="0022622F">
      <w:pPr>
        <w:spacing w:beforeLines="50" w:before="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3</w:t>
      </w:r>
      <w:r w:rsidRPr="00EC24C9">
        <w:rPr>
          <w:rFonts w:ascii="宋体" w:eastAsia="宋体" w:hAnsi="宋体" w:cs="宋体" w:hint="eastAsia"/>
          <w:color w:val="000000"/>
          <w:kern w:val="0"/>
          <w:szCs w:val="21"/>
          <w:lang w:bidi="en-US"/>
        </w:rPr>
        <w:t>、查阅了发行人各设计项目明细表，按照建筑方案设计、全过程设计两种类型项目，对比同行业可比公司两种类型项目毛利率情况，并对差异情况及原因进行了分析；</w:t>
      </w:r>
    </w:p>
    <w:p w14:paraId="1077CE4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4</w:t>
      </w:r>
      <w:r w:rsidRPr="00EC24C9">
        <w:rPr>
          <w:rFonts w:ascii="宋体" w:eastAsia="宋体" w:hAnsi="宋体" w:cs="Times New Roman" w:hint="eastAsia"/>
          <w:color w:val="000000"/>
          <w:kern w:val="0"/>
          <w:szCs w:val="21"/>
          <w:lang w:bidi="en-US"/>
        </w:rPr>
        <w:t>、</w:t>
      </w:r>
      <w:r w:rsidRPr="00EC24C9">
        <w:rPr>
          <w:rFonts w:ascii="宋体" w:eastAsia="宋体" w:hAnsi="宋体" w:cs="宋体" w:hint="eastAsia"/>
          <w:color w:val="000000"/>
          <w:kern w:val="0"/>
          <w:szCs w:val="21"/>
          <w:lang w:bidi="en-US"/>
        </w:rPr>
        <w:t>查阅了发行人各设计项目明细表，对跨</w:t>
      </w:r>
      <w:proofErr w:type="gramStart"/>
      <w:r w:rsidRPr="00EC24C9">
        <w:rPr>
          <w:rFonts w:ascii="宋体" w:eastAsia="宋体" w:hAnsi="宋体" w:cs="宋体" w:hint="eastAsia"/>
          <w:color w:val="000000"/>
          <w:kern w:val="0"/>
          <w:szCs w:val="21"/>
          <w:lang w:bidi="en-US"/>
        </w:rPr>
        <w:t>期项目</w:t>
      </w:r>
      <w:proofErr w:type="gramEnd"/>
      <w:r w:rsidRPr="00EC24C9">
        <w:rPr>
          <w:rFonts w:ascii="宋体" w:eastAsia="宋体" w:hAnsi="宋体" w:cs="宋体" w:hint="eastAsia"/>
          <w:color w:val="000000"/>
          <w:kern w:val="0"/>
          <w:szCs w:val="21"/>
          <w:lang w:bidi="en-US"/>
        </w:rPr>
        <w:t>的毛利率情况、毛利率波动的合理性</w:t>
      </w:r>
      <w:r w:rsidRPr="00EC24C9">
        <w:rPr>
          <w:rFonts w:ascii="宋体" w:eastAsia="宋体" w:hAnsi="宋体" w:cs="宋体" w:hint="eastAsia"/>
          <w:color w:val="000000"/>
          <w:kern w:val="0"/>
          <w:szCs w:val="21"/>
          <w:lang w:bidi="en-US"/>
        </w:rPr>
        <w:lastRenderedPageBreak/>
        <w:t>进行了分析</w:t>
      </w:r>
      <w:r w:rsidRPr="00EC24C9">
        <w:rPr>
          <w:rFonts w:ascii="宋体" w:eastAsia="宋体" w:hAnsi="宋体" w:cs="Times New Roman" w:hint="eastAsia"/>
          <w:color w:val="000000"/>
          <w:kern w:val="0"/>
          <w:szCs w:val="21"/>
          <w:lang w:bidi="en-US"/>
        </w:rPr>
        <w:t>。</w:t>
      </w:r>
    </w:p>
    <w:p w14:paraId="5F32061C"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1D214B79" w14:textId="1F46B3C4"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kern w:val="0"/>
          <w:szCs w:val="21"/>
          <w:lang w:val="zh-TW"/>
        </w:rPr>
        <w:t>申报会计师</w:t>
      </w:r>
      <w:r w:rsidRPr="00EC24C9">
        <w:rPr>
          <w:rFonts w:ascii="宋体" w:eastAsia="宋体" w:hAnsi="宋体" w:cs="Times New Roman" w:hint="eastAsia"/>
          <w:szCs w:val="21"/>
        </w:rPr>
        <w:t>核查意见如下：</w:t>
      </w:r>
    </w:p>
    <w:p w14:paraId="215918A2"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1、报告期内，发行人同一类别项目的激励政策基本保持一致；</w:t>
      </w:r>
    </w:p>
    <w:p w14:paraId="7212B0C0"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w:t>
      </w:r>
      <w:r w:rsidRPr="00EC24C9">
        <w:rPr>
          <w:rFonts w:ascii="宋体" w:eastAsia="宋体" w:hAnsi="宋体" w:cs="Times New Roman" w:hint="eastAsia"/>
          <w:szCs w:val="21"/>
        </w:rPr>
        <w:t>、发行人已补充披露居住建筑设计、公共建筑设计项目的收入、成本、薪酬激励金额、毛利、毛利率，薪酬激励金额对毛利和毛利率的影响程度，居住建筑设计业务毛利率大幅高于公共建筑设计业务，具有合理原因；</w:t>
      </w:r>
    </w:p>
    <w:p w14:paraId="5213B4E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3</w:t>
      </w:r>
      <w:r w:rsidRPr="00EC24C9">
        <w:rPr>
          <w:rFonts w:ascii="宋体" w:eastAsia="宋体" w:hAnsi="宋体" w:cs="Times New Roman" w:hint="eastAsia"/>
          <w:szCs w:val="21"/>
        </w:rPr>
        <w:t>、</w:t>
      </w:r>
      <w:r w:rsidRPr="00EC24C9">
        <w:rPr>
          <w:rFonts w:ascii="宋体" w:eastAsia="宋体" w:hAnsi="宋体" w:cs="Times New Roman" w:hint="eastAsia"/>
          <w:szCs w:val="21"/>
          <w:lang w:bidi="en-US"/>
        </w:rPr>
        <w:t>对比同行业可比公司，发行人的业务毛利率处于合理水平，不存在重大差异</w:t>
      </w:r>
      <w:r w:rsidRPr="00EC24C9">
        <w:rPr>
          <w:rFonts w:ascii="宋体" w:eastAsia="宋体" w:hAnsi="宋体" w:cs="Times New Roman" w:hint="eastAsia"/>
          <w:szCs w:val="21"/>
        </w:rPr>
        <w:t>；</w:t>
      </w:r>
    </w:p>
    <w:p w14:paraId="590FE532"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4</w:t>
      </w:r>
      <w:r w:rsidRPr="00EC24C9">
        <w:rPr>
          <w:rFonts w:ascii="宋体" w:eastAsia="宋体" w:hAnsi="宋体" w:cs="Times New Roman" w:hint="eastAsia"/>
          <w:szCs w:val="21"/>
        </w:rPr>
        <w:t>、报告期各期，发行人存在跨</w:t>
      </w:r>
      <w:proofErr w:type="gramStart"/>
      <w:r w:rsidRPr="00EC24C9">
        <w:rPr>
          <w:rFonts w:ascii="宋体" w:eastAsia="宋体" w:hAnsi="宋体" w:cs="Times New Roman" w:hint="eastAsia"/>
          <w:szCs w:val="21"/>
        </w:rPr>
        <w:t>期执行</w:t>
      </w:r>
      <w:proofErr w:type="gramEnd"/>
      <w:r w:rsidRPr="00EC24C9">
        <w:rPr>
          <w:rFonts w:ascii="宋体" w:eastAsia="宋体" w:hAnsi="宋体" w:cs="Times New Roman" w:hint="eastAsia"/>
          <w:szCs w:val="21"/>
        </w:rPr>
        <w:t>的设计项目，跨</w:t>
      </w:r>
      <w:proofErr w:type="gramStart"/>
      <w:r w:rsidRPr="00EC24C9">
        <w:rPr>
          <w:rFonts w:ascii="宋体" w:eastAsia="宋体" w:hAnsi="宋体" w:cs="Times New Roman" w:hint="eastAsia"/>
          <w:szCs w:val="21"/>
        </w:rPr>
        <w:t>期执行</w:t>
      </w:r>
      <w:proofErr w:type="gramEnd"/>
      <w:r w:rsidRPr="00EC24C9">
        <w:rPr>
          <w:rFonts w:ascii="宋体" w:eastAsia="宋体" w:hAnsi="宋体" w:cs="Times New Roman" w:hint="eastAsia"/>
          <w:szCs w:val="21"/>
        </w:rPr>
        <w:t>的设计项目在各期的毛利率整体较为平稳、差异较小，少量项目毛利率存在波动具有合理原因。</w:t>
      </w:r>
    </w:p>
    <w:p w14:paraId="51D8A2DA"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p>
    <w:p w14:paraId="7EEC706A" w14:textId="77777777" w:rsidR="0022622F" w:rsidRPr="00EC24C9" w:rsidRDefault="0022622F" w:rsidP="0022622F">
      <w:pPr>
        <w:topLinePunct/>
        <w:adjustRightInd w:val="0"/>
        <w:snapToGrid w:val="0"/>
        <w:spacing w:line="560" w:lineRule="exact"/>
        <w:ind w:firstLine="482"/>
        <w:outlineLvl w:val="0"/>
        <w:rPr>
          <w:rFonts w:ascii="宋体" w:eastAsia="宋体" w:hAnsi="宋体"/>
          <w:b/>
          <w:bCs/>
          <w:color w:val="000000"/>
          <w:szCs w:val="21"/>
        </w:rPr>
      </w:pPr>
      <w:bookmarkStart w:id="23" w:name="_Toc53577482"/>
      <w:r w:rsidRPr="00EC24C9">
        <w:rPr>
          <w:rFonts w:ascii="宋体" w:eastAsia="宋体" w:hAnsi="宋体" w:hint="eastAsia"/>
          <w:b/>
          <w:bCs/>
          <w:color w:val="000000"/>
          <w:szCs w:val="21"/>
        </w:rPr>
        <w:t>问题</w:t>
      </w:r>
      <w:r w:rsidRPr="00EC24C9">
        <w:rPr>
          <w:rFonts w:ascii="宋体" w:eastAsia="宋体" w:hAnsi="宋体"/>
          <w:b/>
          <w:bCs/>
          <w:color w:val="000000"/>
          <w:szCs w:val="21"/>
        </w:rPr>
        <w:t>12</w:t>
      </w:r>
      <w:bookmarkEnd w:id="23"/>
    </w:p>
    <w:p w14:paraId="4FA18FF0" w14:textId="77777777" w:rsidR="0022622F" w:rsidRPr="00EC24C9" w:rsidRDefault="0022622F" w:rsidP="0022622F">
      <w:pPr>
        <w:topLinePunct/>
        <w:adjustRightInd w:val="0"/>
        <w:snapToGrid w:val="0"/>
        <w:spacing w:line="560" w:lineRule="exact"/>
        <w:ind w:firstLine="482"/>
        <w:outlineLvl w:val="0"/>
        <w:rPr>
          <w:rFonts w:ascii="宋体" w:eastAsia="宋体" w:hAnsi="宋体"/>
          <w:color w:val="000000"/>
          <w:szCs w:val="21"/>
        </w:rPr>
      </w:pPr>
      <w:bookmarkStart w:id="24" w:name="_Toc52360271"/>
      <w:bookmarkStart w:id="25" w:name="_Toc52994508"/>
      <w:bookmarkStart w:id="26" w:name="_Toc53577483"/>
      <w:r w:rsidRPr="00EC24C9">
        <w:rPr>
          <w:rFonts w:ascii="宋体" w:eastAsia="宋体" w:hAnsi="宋体"/>
          <w:b/>
          <w:bCs/>
          <w:color w:val="000000"/>
          <w:szCs w:val="21"/>
        </w:rPr>
        <w:t xml:space="preserve">12. </w:t>
      </w:r>
      <w:r w:rsidRPr="00EC24C9">
        <w:rPr>
          <w:rFonts w:ascii="宋体" w:eastAsia="宋体" w:hAnsi="宋体" w:hint="eastAsia"/>
          <w:b/>
          <w:bCs/>
          <w:color w:val="000000"/>
          <w:szCs w:val="21"/>
        </w:rPr>
        <w:t>申报材料显示，报告期内公司存在项目咨询费，主要系公司为获取业务信息、引荐客户而发生的咨询顾问费用；公司将实际发生的研发费用全部费用化，计入当期损益，研发费用主要为职工薪酬；公司销售费用率、管理费用率、研发费用率与同行业可比公司存在一定差异。</w:t>
      </w:r>
      <w:bookmarkEnd w:id="24"/>
      <w:bookmarkEnd w:id="25"/>
      <w:r w:rsidRPr="00EC24C9">
        <w:rPr>
          <w:rFonts w:ascii="宋体" w:eastAsia="宋体" w:hAnsi="宋体" w:hint="eastAsia"/>
          <w:b/>
          <w:bCs/>
          <w:color w:val="000000"/>
          <w:szCs w:val="21"/>
        </w:rPr>
        <w:t>请发行人：（</w:t>
      </w:r>
      <w:r w:rsidRPr="00EC24C9">
        <w:rPr>
          <w:rFonts w:ascii="宋体" w:eastAsia="宋体" w:hAnsi="宋体"/>
          <w:b/>
          <w:bCs/>
          <w:color w:val="000000"/>
          <w:szCs w:val="21"/>
        </w:rPr>
        <w:t>1</w:t>
      </w:r>
      <w:r w:rsidRPr="00EC24C9">
        <w:rPr>
          <w:rFonts w:ascii="宋体" w:eastAsia="宋体" w:hAnsi="宋体" w:hint="eastAsia"/>
          <w:b/>
          <w:bCs/>
          <w:color w:val="000000"/>
          <w:szCs w:val="21"/>
        </w:rPr>
        <w:t>）补充披露咨询费对应项目的具体实施情况，产生项目咨询费是否符合行业惯例，同行业可比公司的比较情况，</w:t>
      </w:r>
      <w:r w:rsidRPr="00EC24C9">
        <w:rPr>
          <w:rFonts w:ascii="宋体" w:eastAsia="宋体" w:hAnsi="宋体"/>
          <w:b/>
          <w:bCs/>
          <w:color w:val="000000"/>
          <w:szCs w:val="21"/>
        </w:rPr>
        <w:t>2017</w:t>
      </w:r>
      <w:r w:rsidRPr="00EC24C9">
        <w:rPr>
          <w:rFonts w:ascii="宋体" w:eastAsia="宋体" w:hAnsi="宋体" w:hint="eastAsia"/>
          <w:b/>
          <w:bCs/>
          <w:color w:val="000000"/>
          <w:szCs w:val="21"/>
        </w:rPr>
        <w:t>年没有该项费用的原因；（</w:t>
      </w:r>
      <w:r w:rsidRPr="00EC24C9">
        <w:rPr>
          <w:rFonts w:ascii="宋体" w:eastAsia="宋体" w:hAnsi="宋体"/>
          <w:b/>
          <w:bCs/>
          <w:color w:val="000000"/>
          <w:szCs w:val="21"/>
        </w:rPr>
        <w:t>2</w:t>
      </w:r>
      <w:r w:rsidRPr="00EC24C9">
        <w:rPr>
          <w:rFonts w:ascii="宋体" w:eastAsia="宋体" w:hAnsi="宋体" w:hint="eastAsia"/>
          <w:b/>
          <w:bCs/>
          <w:color w:val="000000"/>
          <w:szCs w:val="21"/>
        </w:rPr>
        <w:t>）结合收入规模、费用支出情况，量化分析并补充披露公司销售费用率、管理费用率、研发费用率与同行业可比公司存在差异的原因，相关披露信息是否客观、准确；（</w:t>
      </w:r>
      <w:r w:rsidRPr="00EC24C9">
        <w:rPr>
          <w:rFonts w:ascii="宋体" w:eastAsia="宋体" w:hAnsi="宋体"/>
          <w:b/>
          <w:bCs/>
          <w:color w:val="000000"/>
          <w:szCs w:val="21"/>
        </w:rPr>
        <w:t>3</w:t>
      </w:r>
      <w:r w:rsidRPr="00EC24C9">
        <w:rPr>
          <w:rFonts w:ascii="宋体" w:eastAsia="宋体" w:hAnsi="宋体" w:hint="eastAsia"/>
          <w:b/>
          <w:bCs/>
          <w:color w:val="000000"/>
          <w:szCs w:val="21"/>
        </w:rPr>
        <w:t>）结合公司研发人员数量及薪酬政策，补充披露研发人员人均薪酬与同行业可比公司比较情况；（</w:t>
      </w:r>
      <w:r w:rsidRPr="00EC24C9">
        <w:rPr>
          <w:rFonts w:ascii="宋体" w:eastAsia="宋体" w:hAnsi="宋体"/>
          <w:b/>
          <w:bCs/>
          <w:color w:val="000000"/>
          <w:szCs w:val="21"/>
        </w:rPr>
        <w:t>4</w:t>
      </w:r>
      <w:r w:rsidRPr="00EC24C9">
        <w:rPr>
          <w:rFonts w:ascii="宋体" w:eastAsia="宋体" w:hAnsi="宋体" w:hint="eastAsia"/>
          <w:b/>
          <w:bCs/>
          <w:color w:val="000000"/>
          <w:szCs w:val="21"/>
        </w:rPr>
        <w:t>）补充披露同行业可比公司研发支出的会计处理方法，与公司相关会计处理是否存在差异，如</w:t>
      </w:r>
      <w:proofErr w:type="gramStart"/>
      <w:r w:rsidRPr="00EC24C9">
        <w:rPr>
          <w:rFonts w:ascii="宋体" w:eastAsia="宋体" w:hAnsi="宋体" w:hint="eastAsia"/>
          <w:b/>
          <w:bCs/>
          <w:color w:val="000000"/>
          <w:szCs w:val="21"/>
        </w:rPr>
        <w:t>存在请</w:t>
      </w:r>
      <w:proofErr w:type="gramEnd"/>
      <w:r w:rsidRPr="00EC24C9">
        <w:rPr>
          <w:rFonts w:ascii="宋体" w:eastAsia="宋体" w:hAnsi="宋体" w:hint="eastAsia"/>
          <w:b/>
          <w:bCs/>
          <w:color w:val="000000"/>
          <w:szCs w:val="21"/>
        </w:rPr>
        <w:t>分析原因及合理性。请保荐人、申报会计师核查并发表明确意见。</w:t>
      </w:r>
      <w:bookmarkEnd w:id="26"/>
    </w:p>
    <w:p w14:paraId="1C9174A5" w14:textId="77777777" w:rsidR="006718E6" w:rsidRPr="00EC24C9" w:rsidRDefault="006718E6" w:rsidP="006718E6">
      <w:pPr>
        <w:spacing w:beforeLines="50" w:before="156" w:afterLines="50" w:after="156" w:line="360" w:lineRule="auto"/>
        <w:ind w:firstLineChars="200" w:firstLine="422"/>
        <w:jc w:val="left"/>
        <w:rPr>
          <w:rFonts w:ascii="宋体" w:eastAsia="宋体" w:hAnsi="宋体" w:cs="Times New Roman"/>
          <w:b/>
          <w:bCs/>
          <w:color w:val="000000"/>
          <w:kern w:val="0"/>
          <w:szCs w:val="21"/>
          <w:u w:val="double"/>
          <w:lang w:bidi="en-US"/>
        </w:rPr>
      </w:pPr>
      <w:r w:rsidRPr="00EC24C9">
        <w:rPr>
          <w:rFonts w:ascii="宋体" w:eastAsia="宋体" w:hAnsi="宋体" w:cs="Times New Roman" w:hint="eastAsia"/>
          <w:b/>
          <w:bCs/>
          <w:color w:val="000000"/>
          <w:kern w:val="0"/>
          <w:szCs w:val="21"/>
          <w:u w:val="double"/>
          <w:lang w:bidi="en-US"/>
        </w:rPr>
        <w:t>答复：</w:t>
      </w:r>
    </w:p>
    <w:p w14:paraId="38A38D8F" w14:textId="77777777" w:rsidR="0022622F" w:rsidRPr="00EC24C9" w:rsidRDefault="0022622F" w:rsidP="0022622F">
      <w:pPr>
        <w:topLinePunct/>
        <w:adjustRightInd w:val="0"/>
        <w:snapToGrid w:val="0"/>
        <w:spacing w:line="560" w:lineRule="exact"/>
        <w:ind w:firstLine="482"/>
        <w:outlineLvl w:val="2"/>
        <w:rPr>
          <w:rFonts w:ascii="宋体" w:eastAsia="宋体" w:hAnsi="宋体"/>
          <w:b/>
          <w:bCs/>
          <w:color w:val="000000"/>
          <w:szCs w:val="21"/>
        </w:rPr>
      </w:pPr>
      <w:r w:rsidRPr="00EC24C9">
        <w:rPr>
          <w:rFonts w:ascii="宋体" w:eastAsia="宋体" w:hAnsi="宋体" w:hint="eastAsia"/>
          <w:b/>
          <w:bCs/>
          <w:color w:val="000000"/>
          <w:szCs w:val="21"/>
        </w:rPr>
        <w:lastRenderedPageBreak/>
        <w:t>（一）补充披露咨询费对应项目的具体实施情况，产生项目咨询费是否符合行业惯例，同行业可比公司的比较情况，2017年没有该项费用的原因</w:t>
      </w:r>
    </w:p>
    <w:p w14:paraId="785DCF09" w14:textId="77777777" w:rsidR="0022622F" w:rsidRPr="00EC24C9" w:rsidRDefault="0022622F" w:rsidP="0022622F">
      <w:pPr>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报告期内，公司销售费用</w:t>
      </w:r>
      <w:proofErr w:type="gramStart"/>
      <w:r w:rsidRPr="00EC24C9">
        <w:rPr>
          <w:rFonts w:ascii="宋体" w:eastAsia="宋体" w:hAnsi="宋体" w:cs="Times New Roman" w:hint="eastAsia"/>
          <w:iCs/>
          <w:szCs w:val="21"/>
        </w:rPr>
        <w:t>中项目</w:t>
      </w:r>
      <w:proofErr w:type="gramEnd"/>
      <w:r w:rsidRPr="00EC24C9">
        <w:rPr>
          <w:rFonts w:ascii="宋体" w:eastAsia="宋体" w:hAnsi="宋体" w:cs="Times New Roman" w:hint="eastAsia"/>
          <w:iCs/>
          <w:szCs w:val="21"/>
        </w:rPr>
        <w:t>咨询费分别为</w:t>
      </w:r>
      <w:r w:rsidRPr="00EC24C9">
        <w:rPr>
          <w:rFonts w:ascii="宋体" w:eastAsia="宋体" w:hAnsi="宋体" w:cs="Times New Roman"/>
          <w:iCs/>
          <w:szCs w:val="21"/>
        </w:rPr>
        <w:t>222.79</w:t>
      </w:r>
      <w:r w:rsidRPr="00EC24C9">
        <w:rPr>
          <w:rFonts w:ascii="宋体" w:eastAsia="宋体" w:hAnsi="宋体" w:cs="Times New Roman" w:hint="eastAsia"/>
          <w:iCs/>
          <w:szCs w:val="21"/>
        </w:rPr>
        <w:t>万元、</w:t>
      </w:r>
      <w:r w:rsidRPr="00EC24C9">
        <w:rPr>
          <w:rFonts w:ascii="宋体" w:eastAsia="宋体" w:hAnsi="宋体" w:cs="Times New Roman"/>
          <w:iCs/>
          <w:szCs w:val="21"/>
        </w:rPr>
        <w:t>89.11</w:t>
      </w:r>
      <w:r w:rsidRPr="00EC24C9">
        <w:rPr>
          <w:rFonts w:ascii="宋体" w:eastAsia="宋体" w:hAnsi="宋体" w:cs="Times New Roman" w:hint="eastAsia"/>
          <w:iCs/>
          <w:szCs w:val="21"/>
        </w:rPr>
        <w:t>万元和</w:t>
      </w:r>
      <w:r w:rsidRPr="00EC24C9">
        <w:rPr>
          <w:rFonts w:ascii="宋体" w:eastAsia="宋体" w:hAnsi="宋体" w:cs="Times New Roman" w:hint="eastAsia"/>
          <w:color w:val="000000"/>
          <w:szCs w:val="21"/>
        </w:rPr>
        <w:t>278.83</w:t>
      </w:r>
      <w:r w:rsidRPr="00EC24C9">
        <w:rPr>
          <w:rFonts w:ascii="宋体" w:eastAsia="宋体" w:hAnsi="宋体" w:cs="Times New Roman" w:hint="eastAsia"/>
          <w:iCs/>
          <w:szCs w:val="21"/>
        </w:rPr>
        <w:t>万元。项目咨询费的支付对象主要包括上海</w:t>
      </w:r>
      <w:proofErr w:type="gramStart"/>
      <w:r w:rsidRPr="00EC24C9">
        <w:rPr>
          <w:rFonts w:ascii="宋体" w:eastAsia="宋体" w:hAnsi="宋体" w:cs="Times New Roman" w:hint="eastAsia"/>
          <w:iCs/>
          <w:szCs w:val="21"/>
        </w:rPr>
        <w:t>隽</w:t>
      </w:r>
      <w:proofErr w:type="gramEnd"/>
      <w:r w:rsidRPr="00EC24C9">
        <w:rPr>
          <w:rFonts w:ascii="宋体" w:eastAsia="宋体" w:hAnsi="宋体" w:cs="Times New Roman" w:hint="eastAsia"/>
          <w:iCs/>
          <w:szCs w:val="21"/>
        </w:rPr>
        <w:t>峡企业管理咨询中心、上海洛艾企业管理咨询中心（有限合伙）、上海福之易企业管理中心</w:t>
      </w:r>
      <w:r w:rsidRPr="00EC24C9">
        <w:rPr>
          <w:rFonts w:ascii="宋体" w:eastAsia="宋体" w:hAnsi="宋体" w:cs="Times New Roman" w:hint="eastAsia"/>
          <w:color w:val="000000"/>
          <w:szCs w:val="21"/>
        </w:rPr>
        <w:t>、</w:t>
      </w:r>
      <w:proofErr w:type="gramStart"/>
      <w:r w:rsidRPr="00EC24C9">
        <w:rPr>
          <w:rFonts w:ascii="宋体" w:eastAsia="宋体" w:hAnsi="宋体" w:cs="Times New Roman" w:hint="eastAsia"/>
          <w:color w:val="000000"/>
          <w:szCs w:val="21"/>
        </w:rPr>
        <w:t>上海秀琦企业管理</w:t>
      </w:r>
      <w:proofErr w:type="gramEnd"/>
      <w:r w:rsidRPr="00EC24C9">
        <w:rPr>
          <w:rFonts w:ascii="宋体" w:eastAsia="宋体" w:hAnsi="宋体" w:cs="Times New Roman" w:hint="eastAsia"/>
          <w:color w:val="000000"/>
          <w:szCs w:val="21"/>
        </w:rPr>
        <w:t>咨询中心、海口秀英</w:t>
      </w:r>
      <w:proofErr w:type="gramStart"/>
      <w:r w:rsidRPr="00EC24C9">
        <w:rPr>
          <w:rFonts w:ascii="宋体" w:eastAsia="宋体" w:hAnsi="宋体" w:cs="Times New Roman" w:hint="eastAsia"/>
          <w:color w:val="000000"/>
          <w:szCs w:val="21"/>
        </w:rPr>
        <w:t>水喜木</w:t>
      </w:r>
      <w:proofErr w:type="gramEnd"/>
      <w:r w:rsidRPr="00EC24C9">
        <w:rPr>
          <w:rFonts w:ascii="宋体" w:eastAsia="宋体" w:hAnsi="宋体" w:cs="Times New Roman" w:hint="eastAsia"/>
          <w:color w:val="000000"/>
          <w:szCs w:val="21"/>
        </w:rPr>
        <w:t>合建筑设计咨询中心</w:t>
      </w:r>
      <w:r w:rsidRPr="00EC24C9">
        <w:rPr>
          <w:rFonts w:ascii="宋体" w:eastAsia="宋体" w:hAnsi="宋体" w:cs="Times New Roman" w:hint="eastAsia"/>
          <w:iCs/>
          <w:szCs w:val="21"/>
        </w:rPr>
        <w:t>等，涉及的主要项目及其进展情况如下：绿地香港肇庆宋隆小镇一期项目，部分地块概念方案、规划方案和建筑单体方案完成；</w:t>
      </w:r>
      <w:proofErr w:type="gramStart"/>
      <w:r w:rsidRPr="00EC24C9">
        <w:rPr>
          <w:rFonts w:ascii="宋体" w:eastAsia="宋体" w:hAnsi="宋体" w:cs="Times New Roman" w:hint="eastAsia"/>
          <w:iCs/>
          <w:szCs w:val="21"/>
        </w:rPr>
        <w:t>檀</w:t>
      </w:r>
      <w:proofErr w:type="gramEnd"/>
      <w:r w:rsidRPr="00EC24C9">
        <w:rPr>
          <w:rFonts w:ascii="宋体" w:eastAsia="宋体" w:hAnsi="宋体" w:cs="Times New Roman" w:hint="eastAsia"/>
          <w:iCs/>
          <w:szCs w:val="21"/>
        </w:rPr>
        <w:t>宫企业管理有限公司济南商河红星地块项目，</w:t>
      </w:r>
      <w:r w:rsidRPr="00EC24C9">
        <w:rPr>
          <w:rFonts w:ascii="宋体" w:eastAsia="宋体" w:hAnsi="宋体" w:cs="Times New Roman" w:hint="eastAsia"/>
          <w:color w:val="000000"/>
          <w:szCs w:val="21"/>
        </w:rPr>
        <w:t>完成立面深化成果（立面控制手册）的75%工作量</w:t>
      </w:r>
      <w:r w:rsidRPr="00EC24C9">
        <w:rPr>
          <w:rFonts w:ascii="宋体" w:eastAsia="宋体" w:hAnsi="宋体" w:cs="Times New Roman" w:hint="eastAsia"/>
          <w:iCs/>
          <w:szCs w:val="21"/>
        </w:rPr>
        <w:t>；绿地香港扬州</w:t>
      </w:r>
      <w:r w:rsidRPr="00EC24C9">
        <w:rPr>
          <w:rFonts w:ascii="宋体" w:eastAsia="宋体" w:hAnsi="宋体" w:cs="Times New Roman"/>
          <w:iCs/>
          <w:szCs w:val="21"/>
        </w:rPr>
        <w:t>GZ128</w:t>
      </w:r>
      <w:r w:rsidRPr="00EC24C9">
        <w:rPr>
          <w:rFonts w:ascii="宋体" w:eastAsia="宋体" w:hAnsi="宋体" w:cs="Times New Roman" w:hint="eastAsia"/>
          <w:iCs/>
          <w:szCs w:val="21"/>
        </w:rPr>
        <w:t>地块大区设计，</w:t>
      </w:r>
      <w:r w:rsidRPr="00EC24C9">
        <w:rPr>
          <w:rFonts w:ascii="宋体" w:eastAsia="宋体" w:hAnsi="宋体" w:cs="Times New Roman" w:hint="eastAsia"/>
          <w:color w:val="000000"/>
          <w:szCs w:val="21"/>
        </w:rPr>
        <w:t>公建部分已取得工程规划许可证，住宅部分完成建筑专业施工图顾问工作；海南省三亚市高福小镇B-05地块规划设计，规划</w:t>
      </w:r>
      <w:proofErr w:type="gramStart"/>
      <w:r w:rsidRPr="00EC24C9">
        <w:rPr>
          <w:rFonts w:ascii="宋体" w:eastAsia="宋体" w:hAnsi="宋体" w:cs="Times New Roman" w:hint="eastAsia"/>
          <w:color w:val="000000"/>
          <w:szCs w:val="21"/>
        </w:rPr>
        <w:t>局方案</w:t>
      </w:r>
      <w:proofErr w:type="gramEnd"/>
      <w:r w:rsidRPr="00EC24C9">
        <w:rPr>
          <w:rFonts w:ascii="宋体" w:eastAsia="宋体" w:hAnsi="宋体" w:cs="Times New Roman" w:hint="eastAsia"/>
          <w:color w:val="000000"/>
          <w:szCs w:val="21"/>
        </w:rPr>
        <w:t>审批通过等，</w:t>
      </w:r>
      <w:r w:rsidRPr="00EC24C9">
        <w:rPr>
          <w:rFonts w:ascii="宋体" w:eastAsia="宋体" w:hAnsi="宋体" w:cs="Times New Roman" w:hint="eastAsia"/>
          <w:iCs/>
          <w:szCs w:val="21"/>
        </w:rPr>
        <w:t>目前上述项目正在正常进行中。</w:t>
      </w:r>
    </w:p>
    <w:p w14:paraId="41DC72B2" w14:textId="77777777" w:rsidR="0022622F" w:rsidRPr="00EC24C9" w:rsidRDefault="0022622F" w:rsidP="0022622F">
      <w:pPr>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进行项目咨询的主要原因为：</w:t>
      </w:r>
      <w:r w:rsidRPr="00EC24C9">
        <w:rPr>
          <w:rFonts w:ascii="宋体" w:eastAsia="宋体" w:hAnsi="宋体" w:cs="Times New Roman"/>
          <w:iCs/>
          <w:szCs w:val="21"/>
        </w:rPr>
        <w:t>2018</w:t>
      </w:r>
      <w:r w:rsidRPr="00EC24C9">
        <w:rPr>
          <w:rFonts w:ascii="宋体" w:eastAsia="宋体" w:hAnsi="宋体" w:cs="Times New Roman" w:hint="eastAsia"/>
          <w:iCs/>
          <w:szCs w:val="21"/>
        </w:rPr>
        <w:t>年以来，公司加大了业务开拓力度、尤其是非保利客户的业务拓展力度。由于开发商拟开发的项目信息因</w:t>
      </w:r>
      <w:proofErr w:type="gramStart"/>
      <w:r w:rsidRPr="00EC24C9">
        <w:rPr>
          <w:rFonts w:ascii="宋体" w:eastAsia="宋体" w:hAnsi="宋体" w:cs="Times New Roman" w:hint="eastAsia"/>
          <w:iCs/>
          <w:szCs w:val="21"/>
        </w:rPr>
        <w:t>受发布</w:t>
      </w:r>
      <w:proofErr w:type="gramEnd"/>
      <w:r w:rsidRPr="00EC24C9">
        <w:rPr>
          <w:rFonts w:ascii="宋体" w:eastAsia="宋体" w:hAnsi="宋体" w:cs="Times New Roman" w:hint="eastAsia"/>
          <w:iCs/>
          <w:szCs w:val="21"/>
        </w:rPr>
        <w:t>时间、地点、方式的制约并非众所周知，公司对有关客户的项目信息、业务特点等缺少有效的信息获取渠道，因而向相关服务机构咨询有关业务信息。产生项目咨询</w:t>
      </w:r>
      <w:proofErr w:type="gramStart"/>
      <w:r w:rsidRPr="00EC24C9">
        <w:rPr>
          <w:rFonts w:ascii="宋体" w:eastAsia="宋体" w:hAnsi="宋体" w:cs="Times New Roman" w:hint="eastAsia"/>
          <w:iCs/>
          <w:szCs w:val="21"/>
        </w:rPr>
        <w:t>费属于</w:t>
      </w:r>
      <w:proofErr w:type="gramEnd"/>
      <w:r w:rsidRPr="00EC24C9">
        <w:rPr>
          <w:rFonts w:ascii="宋体" w:eastAsia="宋体" w:hAnsi="宋体" w:cs="Times New Roman" w:hint="eastAsia"/>
          <w:iCs/>
          <w:szCs w:val="21"/>
        </w:rPr>
        <w:t>行业惯例，同行业可比公司将类似费用归入咨询服务费、市场拓展费、其他等。</w:t>
      </w:r>
    </w:p>
    <w:p w14:paraId="4128FC31" w14:textId="77777777" w:rsidR="0022622F" w:rsidRPr="00EC24C9" w:rsidRDefault="0022622F" w:rsidP="0022622F">
      <w:pPr>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公司</w:t>
      </w:r>
      <w:r w:rsidRPr="00EC24C9">
        <w:rPr>
          <w:rFonts w:ascii="宋体" w:eastAsia="宋体" w:hAnsi="宋体" w:cs="Times New Roman"/>
          <w:iCs/>
          <w:szCs w:val="21"/>
        </w:rPr>
        <w:t>2017</w:t>
      </w:r>
      <w:r w:rsidRPr="00EC24C9">
        <w:rPr>
          <w:rFonts w:ascii="宋体" w:eastAsia="宋体" w:hAnsi="宋体" w:cs="Times New Roman" w:hint="eastAsia"/>
          <w:iCs/>
          <w:szCs w:val="21"/>
        </w:rPr>
        <w:t>年无项目咨询费，</w:t>
      </w:r>
      <w:r w:rsidRPr="00EC24C9">
        <w:rPr>
          <w:rFonts w:ascii="宋体" w:eastAsia="宋体" w:hAnsi="宋体" w:cs="Times New Roman"/>
          <w:iCs/>
          <w:szCs w:val="21"/>
        </w:rPr>
        <w:t>2018</w:t>
      </w:r>
      <w:r w:rsidRPr="00EC24C9">
        <w:rPr>
          <w:rFonts w:ascii="宋体" w:eastAsia="宋体" w:hAnsi="宋体" w:cs="Times New Roman" w:hint="eastAsia"/>
          <w:iCs/>
          <w:szCs w:val="21"/>
        </w:rPr>
        <w:t>年开始产生项目咨询费，主要原因为：</w:t>
      </w:r>
      <w:r w:rsidRPr="00EC24C9">
        <w:rPr>
          <w:rFonts w:ascii="宋体" w:eastAsia="宋体" w:hAnsi="宋体" w:cs="Times New Roman"/>
          <w:iCs/>
          <w:szCs w:val="21"/>
        </w:rPr>
        <w:t>2018</w:t>
      </w:r>
      <w:r w:rsidRPr="00EC24C9">
        <w:rPr>
          <w:rFonts w:ascii="宋体" w:eastAsia="宋体" w:hAnsi="宋体" w:cs="Times New Roman" w:hint="eastAsia"/>
          <w:iCs/>
          <w:szCs w:val="21"/>
        </w:rPr>
        <w:t>年以来，公司为加大业务开拓力度，委托相关服务机构提供业务信息，引荐客户接洽，进而发生相关支出。</w:t>
      </w:r>
    </w:p>
    <w:p w14:paraId="5C5FC25C" w14:textId="77777777" w:rsidR="0022622F" w:rsidRPr="00EC24C9" w:rsidRDefault="0022622F" w:rsidP="0022622F">
      <w:pPr>
        <w:topLinePunct/>
        <w:adjustRightInd w:val="0"/>
        <w:snapToGrid w:val="0"/>
        <w:spacing w:line="560" w:lineRule="exact"/>
        <w:ind w:firstLine="482"/>
        <w:outlineLvl w:val="2"/>
        <w:rPr>
          <w:rFonts w:ascii="宋体" w:eastAsia="宋体" w:hAnsi="宋体"/>
          <w:b/>
          <w:bCs/>
          <w:color w:val="000000"/>
          <w:szCs w:val="21"/>
        </w:rPr>
      </w:pPr>
      <w:r w:rsidRPr="00EC24C9">
        <w:rPr>
          <w:rFonts w:ascii="宋体" w:eastAsia="宋体" w:hAnsi="宋体" w:hint="eastAsia"/>
          <w:b/>
          <w:bCs/>
          <w:color w:val="000000"/>
          <w:szCs w:val="21"/>
        </w:rPr>
        <w:t>（二）结合收入规模、费用支出情况，量化分析并补充披露公司销售费用率、管理费用率、研发费用率与同行业可比公司存在差异的原因，相关披露信息是否客观、准确</w:t>
      </w:r>
    </w:p>
    <w:p w14:paraId="60B0261A"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iCs/>
          <w:szCs w:val="21"/>
        </w:rPr>
      </w:pPr>
      <w:r w:rsidRPr="00EC24C9">
        <w:rPr>
          <w:rFonts w:ascii="宋体" w:eastAsia="宋体" w:hAnsi="宋体"/>
          <w:iCs/>
          <w:szCs w:val="21"/>
        </w:rPr>
        <w:t>1</w:t>
      </w:r>
      <w:r w:rsidRPr="00EC24C9">
        <w:rPr>
          <w:rFonts w:ascii="宋体" w:eastAsia="宋体" w:hAnsi="宋体" w:hint="eastAsia"/>
          <w:iCs/>
          <w:szCs w:val="21"/>
        </w:rPr>
        <w:t>、公司销售费用率与同行业上市公司的比较情况</w:t>
      </w:r>
    </w:p>
    <w:p w14:paraId="3E27CC94" w14:textId="77777777" w:rsidR="0022622F" w:rsidRPr="00EC24C9" w:rsidRDefault="0022622F" w:rsidP="0022622F">
      <w:pPr>
        <w:autoSpaceDE w:val="0"/>
        <w:autoSpaceDN w:val="0"/>
        <w:adjustRightInd w:val="0"/>
        <w:spacing w:beforeLines="50" w:before="156" w:afterLines="50" w:after="156" w:line="360" w:lineRule="auto"/>
        <w:ind w:firstLine="480"/>
        <w:rPr>
          <w:rFonts w:ascii="宋体" w:eastAsia="宋体" w:hAnsi="宋体" w:cs="Times New Roman"/>
          <w:iCs/>
          <w:szCs w:val="21"/>
        </w:rPr>
      </w:pPr>
      <w:r w:rsidRPr="00EC24C9">
        <w:rPr>
          <w:rFonts w:ascii="宋体" w:eastAsia="宋体" w:hAnsi="宋体" w:cs="Times New Roman" w:hint="eastAsia"/>
          <w:iCs/>
          <w:szCs w:val="21"/>
        </w:rPr>
        <w:t>公司与同行业可比公司销售费用</w:t>
      </w:r>
      <w:proofErr w:type="gramStart"/>
      <w:r w:rsidRPr="00EC24C9">
        <w:rPr>
          <w:rFonts w:ascii="宋体" w:eastAsia="宋体" w:hAnsi="宋体" w:cs="Times New Roman" w:hint="eastAsia"/>
          <w:iCs/>
          <w:szCs w:val="21"/>
        </w:rPr>
        <w:t>率具体</w:t>
      </w:r>
      <w:proofErr w:type="gramEnd"/>
      <w:r w:rsidRPr="00EC24C9">
        <w:rPr>
          <w:rFonts w:ascii="宋体" w:eastAsia="宋体" w:hAnsi="宋体" w:cs="Times New Roman" w:hint="eastAsia"/>
          <w:iCs/>
          <w:szCs w:val="21"/>
        </w:rPr>
        <w:t>差异情况如下：</w:t>
      </w:r>
    </w:p>
    <w:p w14:paraId="17E01DD7" w14:textId="77777777" w:rsidR="0022622F" w:rsidRPr="00EC24C9" w:rsidRDefault="0022622F" w:rsidP="0022622F">
      <w:pPr>
        <w:jc w:val="right"/>
        <w:rPr>
          <w:rFonts w:ascii="宋体" w:eastAsia="宋体" w:hAnsi="宋体" w:cs="Times New Roman"/>
          <w:szCs w:val="21"/>
        </w:rPr>
      </w:pPr>
      <w:r w:rsidRPr="00EC24C9">
        <w:rPr>
          <w:rFonts w:ascii="宋体" w:eastAsia="宋体" w:hAnsi="宋体" w:cs="Times New Roman" w:hint="eastAsia"/>
          <w:szCs w:val="21"/>
        </w:rPr>
        <w:t>单位：万元</w:t>
      </w:r>
    </w:p>
    <w:tbl>
      <w:tblPr>
        <w:tblW w:w="1092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595"/>
        <w:gridCol w:w="965"/>
        <w:gridCol w:w="709"/>
        <w:gridCol w:w="1008"/>
        <w:gridCol w:w="689"/>
        <w:gridCol w:w="1155"/>
        <w:gridCol w:w="698"/>
        <w:gridCol w:w="989"/>
        <w:gridCol w:w="708"/>
        <w:gridCol w:w="994"/>
        <w:gridCol w:w="596"/>
        <w:gridCol w:w="1106"/>
        <w:gridCol w:w="708"/>
      </w:tblGrid>
      <w:tr w:rsidR="0022622F" w:rsidRPr="00EC24C9" w14:paraId="7B9116FD" w14:textId="77777777" w:rsidTr="0022622F">
        <w:trPr>
          <w:trHeight w:val="397"/>
          <w:jc w:val="center"/>
        </w:trPr>
        <w:tc>
          <w:tcPr>
            <w:tcW w:w="10914" w:type="dxa"/>
            <w:gridSpan w:val="13"/>
            <w:vAlign w:val="center"/>
            <w:hideMark/>
          </w:tcPr>
          <w:p w14:paraId="0BE56CF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2020度</w:t>
            </w:r>
          </w:p>
        </w:tc>
      </w:tr>
      <w:tr w:rsidR="0022622F" w:rsidRPr="00EC24C9" w14:paraId="0B090119" w14:textId="77777777" w:rsidTr="0022622F">
        <w:trPr>
          <w:trHeight w:val="397"/>
          <w:jc w:val="center"/>
        </w:trPr>
        <w:tc>
          <w:tcPr>
            <w:tcW w:w="595" w:type="dxa"/>
            <w:vMerge w:val="restart"/>
            <w:noWrap/>
            <w:vAlign w:val="center"/>
            <w:hideMark/>
          </w:tcPr>
          <w:p w14:paraId="082BE60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项目</w:t>
            </w:r>
          </w:p>
        </w:tc>
        <w:tc>
          <w:tcPr>
            <w:tcW w:w="1673" w:type="dxa"/>
            <w:gridSpan w:val="2"/>
            <w:noWrap/>
            <w:vAlign w:val="center"/>
            <w:hideMark/>
          </w:tcPr>
          <w:p w14:paraId="1723F5E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杰恩设计</w:t>
            </w:r>
          </w:p>
        </w:tc>
        <w:tc>
          <w:tcPr>
            <w:tcW w:w="1696" w:type="dxa"/>
            <w:gridSpan w:val="2"/>
            <w:noWrap/>
            <w:vAlign w:val="center"/>
            <w:hideMark/>
          </w:tcPr>
          <w:p w14:paraId="599D7F93" w14:textId="77777777" w:rsidR="0022622F" w:rsidRPr="00EC24C9" w:rsidRDefault="0022622F">
            <w:pPr>
              <w:widowControl/>
              <w:jc w:val="center"/>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筑博设计</w:t>
            </w:r>
            <w:proofErr w:type="gramEnd"/>
          </w:p>
        </w:tc>
        <w:tc>
          <w:tcPr>
            <w:tcW w:w="1852" w:type="dxa"/>
            <w:gridSpan w:val="2"/>
            <w:noWrap/>
            <w:vAlign w:val="center"/>
            <w:hideMark/>
          </w:tcPr>
          <w:p w14:paraId="0A34106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华阳国际</w:t>
            </w:r>
          </w:p>
        </w:tc>
        <w:tc>
          <w:tcPr>
            <w:tcW w:w="1696" w:type="dxa"/>
            <w:gridSpan w:val="2"/>
            <w:noWrap/>
            <w:vAlign w:val="center"/>
            <w:hideMark/>
          </w:tcPr>
          <w:p w14:paraId="0A653B4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山</w:t>
            </w:r>
            <w:proofErr w:type="gramStart"/>
            <w:r w:rsidRPr="00EC24C9">
              <w:rPr>
                <w:rFonts w:ascii="宋体" w:eastAsia="宋体" w:hAnsi="宋体" w:cs="Times New Roman" w:hint="eastAsia"/>
                <w:color w:val="000000"/>
                <w:sz w:val="18"/>
                <w:szCs w:val="18"/>
              </w:rPr>
              <w:t>鼎设计</w:t>
            </w:r>
            <w:proofErr w:type="gramEnd"/>
          </w:p>
        </w:tc>
        <w:tc>
          <w:tcPr>
            <w:tcW w:w="1589" w:type="dxa"/>
            <w:gridSpan w:val="2"/>
            <w:vAlign w:val="center"/>
            <w:hideMark/>
          </w:tcPr>
          <w:p w14:paraId="689EA9D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尤安设计</w:t>
            </w:r>
          </w:p>
        </w:tc>
        <w:tc>
          <w:tcPr>
            <w:tcW w:w="1813" w:type="dxa"/>
            <w:gridSpan w:val="2"/>
            <w:noWrap/>
            <w:vAlign w:val="center"/>
            <w:hideMark/>
          </w:tcPr>
          <w:p w14:paraId="29E681A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霍普股份</w:t>
            </w:r>
          </w:p>
        </w:tc>
      </w:tr>
      <w:tr w:rsidR="0022622F" w:rsidRPr="00EC24C9" w14:paraId="7ABA050D" w14:textId="77777777" w:rsidTr="0022622F">
        <w:trPr>
          <w:trHeight w:val="397"/>
          <w:jc w:val="center"/>
        </w:trPr>
        <w:tc>
          <w:tcPr>
            <w:tcW w:w="10914" w:type="dxa"/>
            <w:vMerge/>
            <w:vAlign w:val="center"/>
            <w:hideMark/>
          </w:tcPr>
          <w:p w14:paraId="737BC13E" w14:textId="77777777" w:rsidR="0022622F" w:rsidRPr="00EC24C9" w:rsidRDefault="0022622F">
            <w:pPr>
              <w:widowControl/>
              <w:jc w:val="left"/>
              <w:rPr>
                <w:rFonts w:ascii="宋体" w:eastAsia="宋体" w:hAnsi="宋体" w:cs="Times New Roman"/>
                <w:color w:val="000000"/>
                <w:sz w:val="18"/>
                <w:szCs w:val="18"/>
              </w:rPr>
            </w:pPr>
          </w:p>
        </w:tc>
        <w:tc>
          <w:tcPr>
            <w:tcW w:w="964" w:type="dxa"/>
            <w:noWrap/>
            <w:vAlign w:val="center"/>
            <w:hideMark/>
          </w:tcPr>
          <w:p w14:paraId="6DB16B5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09" w:type="dxa"/>
            <w:noWrap/>
            <w:vAlign w:val="center"/>
            <w:hideMark/>
          </w:tcPr>
          <w:p w14:paraId="4A6F161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007" w:type="dxa"/>
            <w:noWrap/>
            <w:vAlign w:val="center"/>
            <w:hideMark/>
          </w:tcPr>
          <w:p w14:paraId="22B00A9D"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89" w:type="dxa"/>
            <w:noWrap/>
            <w:vAlign w:val="center"/>
            <w:hideMark/>
          </w:tcPr>
          <w:p w14:paraId="5693E5B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154" w:type="dxa"/>
            <w:noWrap/>
            <w:vAlign w:val="center"/>
            <w:hideMark/>
          </w:tcPr>
          <w:p w14:paraId="02E0EF5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98" w:type="dxa"/>
            <w:noWrap/>
            <w:vAlign w:val="center"/>
            <w:hideMark/>
          </w:tcPr>
          <w:p w14:paraId="0A4B474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988" w:type="dxa"/>
            <w:noWrap/>
            <w:vAlign w:val="center"/>
            <w:hideMark/>
          </w:tcPr>
          <w:p w14:paraId="04FA6B1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08" w:type="dxa"/>
            <w:noWrap/>
            <w:vAlign w:val="center"/>
            <w:hideMark/>
          </w:tcPr>
          <w:p w14:paraId="15EB9C0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993" w:type="dxa"/>
            <w:vAlign w:val="center"/>
            <w:hideMark/>
          </w:tcPr>
          <w:p w14:paraId="0ACD901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596" w:type="dxa"/>
            <w:vAlign w:val="center"/>
            <w:hideMark/>
          </w:tcPr>
          <w:p w14:paraId="0B1D833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105" w:type="dxa"/>
            <w:noWrap/>
            <w:vAlign w:val="center"/>
            <w:hideMark/>
          </w:tcPr>
          <w:p w14:paraId="0640C6E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08" w:type="dxa"/>
            <w:noWrap/>
            <w:vAlign w:val="center"/>
            <w:hideMark/>
          </w:tcPr>
          <w:p w14:paraId="7E1B5C8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r>
      <w:tr w:rsidR="0022622F" w:rsidRPr="00EC24C9" w14:paraId="3A0E08B1" w14:textId="77777777" w:rsidTr="0022622F">
        <w:trPr>
          <w:trHeight w:val="397"/>
          <w:jc w:val="center"/>
        </w:trPr>
        <w:tc>
          <w:tcPr>
            <w:tcW w:w="595" w:type="dxa"/>
            <w:noWrap/>
            <w:vAlign w:val="center"/>
            <w:hideMark/>
          </w:tcPr>
          <w:p w14:paraId="4D60CBB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职工</w:t>
            </w:r>
            <w:r w:rsidRPr="00EC24C9">
              <w:rPr>
                <w:rFonts w:ascii="宋体" w:eastAsia="宋体" w:hAnsi="宋体" w:cs="Times New Roman" w:hint="eastAsia"/>
                <w:color w:val="000000"/>
                <w:sz w:val="18"/>
                <w:szCs w:val="18"/>
              </w:rPr>
              <w:lastRenderedPageBreak/>
              <w:t>薪酬</w:t>
            </w:r>
          </w:p>
        </w:tc>
        <w:tc>
          <w:tcPr>
            <w:tcW w:w="964" w:type="dxa"/>
            <w:noWrap/>
            <w:vAlign w:val="center"/>
            <w:hideMark/>
          </w:tcPr>
          <w:p w14:paraId="15741F6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lastRenderedPageBreak/>
              <w:t>-</w:t>
            </w:r>
          </w:p>
        </w:tc>
        <w:tc>
          <w:tcPr>
            <w:tcW w:w="709" w:type="dxa"/>
            <w:noWrap/>
            <w:vAlign w:val="center"/>
            <w:hideMark/>
          </w:tcPr>
          <w:p w14:paraId="22E53F7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07" w:type="dxa"/>
            <w:noWrap/>
            <w:vAlign w:val="center"/>
            <w:hideMark/>
          </w:tcPr>
          <w:p w14:paraId="4FC0363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89" w:type="dxa"/>
            <w:noWrap/>
            <w:vAlign w:val="center"/>
            <w:hideMark/>
          </w:tcPr>
          <w:p w14:paraId="1BEC6CC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54" w:type="dxa"/>
            <w:noWrap/>
            <w:vAlign w:val="center"/>
            <w:hideMark/>
          </w:tcPr>
          <w:p w14:paraId="5815690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98" w:type="dxa"/>
            <w:noWrap/>
            <w:vAlign w:val="center"/>
            <w:hideMark/>
          </w:tcPr>
          <w:p w14:paraId="486C0D5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88" w:type="dxa"/>
            <w:noWrap/>
            <w:vAlign w:val="center"/>
            <w:hideMark/>
          </w:tcPr>
          <w:p w14:paraId="7449630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8" w:type="dxa"/>
            <w:noWrap/>
            <w:vAlign w:val="center"/>
            <w:hideMark/>
          </w:tcPr>
          <w:p w14:paraId="3E67FC5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93" w:type="dxa"/>
            <w:vAlign w:val="center"/>
            <w:hideMark/>
          </w:tcPr>
          <w:p w14:paraId="3649AEA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596" w:type="dxa"/>
            <w:vAlign w:val="center"/>
            <w:hideMark/>
          </w:tcPr>
          <w:p w14:paraId="43BD932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05" w:type="dxa"/>
            <w:noWrap/>
            <w:vAlign w:val="center"/>
            <w:hideMark/>
          </w:tcPr>
          <w:p w14:paraId="5AC34D9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542.73 </w:t>
            </w:r>
          </w:p>
        </w:tc>
        <w:tc>
          <w:tcPr>
            <w:tcW w:w="708" w:type="dxa"/>
            <w:noWrap/>
            <w:vAlign w:val="center"/>
            <w:hideMark/>
          </w:tcPr>
          <w:p w14:paraId="1185189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1.71%</w:t>
            </w:r>
          </w:p>
        </w:tc>
      </w:tr>
      <w:tr w:rsidR="0022622F" w:rsidRPr="00EC24C9" w14:paraId="66FF52E1" w14:textId="77777777" w:rsidTr="0022622F">
        <w:trPr>
          <w:trHeight w:val="397"/>
          <w:jc w:val="center"/>
        </w:trPr>
        <w:tc>
          <w:tcPr>
            <w:tcW w:w="595" w:type="dxa"/>
            <w:noWrap/>
            <w:vAlign w:val="center"/>
            <w:hideMark/>
          </w:tcPr>
          <w:p w14:paraId="477036F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lastRenderedPageBreak/>
              <w:t>其他</w:t>
            </w:r>
          </w:p>
        </w:tc>
        <w:tc>
          <w:tcPr>
            <w:tcW w:w="964" w:type="dxa"/>
            <w:noWrap/>
            <w:vAlign w:val="center"/>
            <w:hideMark/>
          </w:tcPr>
          <w:p w14:paraId="36FA1C5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9" w:type="dxa"/>
            <w:noWrap/>
            <w:vAlign w:val="center"/>
            <w:hideMark/>
          </w:tcPr>
          <w:p w14:paraId="341F0C2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07" w:type="dxa"/>
            <w:noWrap/>
            <w:vAlign w:val="center"/>
            <w:hideMark/>
          </w:tcPr>
          <w:p w14:paraId="262305D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89" w:type="dxa"/>
            <w:noWrap/>
            <w:vAlign w:val="center"/>
            <w:hideMark/>
          </w:tcPr>
          <w:p w14:paraId="28A5089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54" w:type="dxa"/>
            <w:noWrap/>
            <w:vAlign w:val="center"/>
            <w:hideMark/>
          </w:tcPr>
          <w:p w14:paraId="5E4754C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98" w:type="dxa"/>
            <w:noWrap/>
            <w:vAlign w:val="center"/>
            <w:hideMark/>
          </w:tcPr>
          <w:p w14:paraId="718B706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88" w:type="dxa"/>
            <w:noWrap/>
            <w:vAlign w:val="center"/>
            <w:hideMark/>
          </w:tcPr>
          <w:p w14:paraId="0D6384F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8" w:type="dxa"/>
            <w:noWrap/>
            <w:vAlign w:val="center"/>
            <w:hideMark/>
          </w:tcPr>
          <w:p w14:paraId="3DF0F37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93" w:type="dxa"/>
            <w:vAlign w:val="center"/>
            <w:hideMark/>
          </w:tcPr>
          <w:p w14:paraId="5FB7E54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596" w:type="dxa"/>
            <w:vAlign w:val="center"/>
            <w:hideMark/>
          </w:tcPr>
          <w:p w14:paraId="2CE2D91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05" w:type="dxa"/>
            <w:noWrap/>
            <w:vAlign w:val="center"/>
            <w:hideMark/>
          </w:tcPr>
          <w:p w14:paraId="15AEFF1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785.45</w:t>
            </w:r>
          </w:p>
        </w:tc>
        <w:tc>
          <w:tcPr>
            <w:tcW w:w="708" w:type="dxa"/>
            <w:noWrap/>
            <w:vAlign w:val="center"/>
            <w:hideMark/>
          </w:tcPr>
          <w:p w14:paraId="757D67A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2.47%</w:t>
            </w:r>
          </w:p>
        </w:tc>
      </w:tr>
      <w:tr w:rsidR="0022622F" w:rsidRPr="00EC24C9" w14:paraId="223676A6" w14:textId="77777777" w:rsidTr="0022622F">
        <w:trPr>
          <w:trHeight w:val="397"/>
          <w:jc w:val="center"/>
        </w:trPr>
        <w:tc>
          <w:tcPr>
            <w:tcW w:w="595" w:type="dxa"/>
            <w:noWrap/>
            <w:vAlign w:val="center"/>
            <w:hideMark/>
          </w:tcPr>
          <w:p w14:paraId="6C1B657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合计</w:t>
            </w:r>
          </w:p>
        </w:tc>
        <w:tc>
          <w:tcPr>
            <w:tcW w:w="964" w:type="dxa"/>
            <w:noWrap/>
            <w:vAlign w:val="center"/>
            <w:hideMark/>
          </w:tcPr>
          <w:p w14:paraId="72107D5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9" w:type="dxa"/>
            <w:noWrap/>
            <w:vAlign w:val="center"/>
            <w:hideMark/>
          </w:tcPr>
          <w:p w14:paraId="7DA651C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07" w:type="dxa"/>
            <w:noWrap/>
            <w:vAlign w:val="center"/>
            <w:hideMark/>
          </w:tcPr>
          <w:p w14:paraId="709CC01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89" w:type="dxa"/>
            <w:noWrap/>
            <w:vAlign w:val="center"/>
            <w:hideMark/>
          </w:tcPr>
          <w:p w14:paraId="48815EF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54" w:type="dxa"/>
            <w:noWrap/>
            <w:vAlign w:val="center"/>
            <w:hideMark/>
          </w:tcPr>
          <w:p w14:paraId="2624D6E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98" w:type="dxa"/>
            <w:noWrap/>
            <w:vAlign w:val="center"/>
            <w:hideMark/>
          </w:tcPr>
          <w:p w14:paraId="6E5596C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88" w:type="dxa"/>
            <w:noWrap/>
            <w:vAlign w:val="center"/>
            <w:hideMark/>
          </w:tcPr>
          <w:p w14:paraId="64869DA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8" w:type="dxa"/>
            <w:noWrap/>
            <w:vAlign w:val="center"/>
            <w:hideMark/>
          </w:tcPr>
          <w:p w14:paraId="1B5BA4A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93" w:type="dxa"/>
            <w:vAlign w:val="center"/>
            <w:hideMark/>
          </w:tcPr>
          <w:p w14:paraId="25C96ED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596" w:type="dxa"/>
            <w:vAlign w:val="center"/>
            <w:hideMark/>
          </w:tcPr>
          <w:p w14:paraId="3BAE20D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05" w:type="dxa"/>
            <w:noWrap/>
            <w:vAlign w:val="center"/>
            <w:hideMark/>
          </w:tcPr>
          <w:p w14:paraId="222DF5A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1,328.18 </w:t>
            </w:r>
          </w:p>
        </w:tc>
        <w:tc>
          <w:tcPr>
            <w:tcW w:w="708" w:type="dxa"/>
            <w:noWrap/>
            <w:vAlign w:val="center"/>
            <w:hideMark/>
          </w:tcPr>
          <w:p w14:paraId="5835C79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4.17%</w:t>
            </w:r>
          </w:p>
        </w:tc>
      </w:tr>
      <w:tr w:rsidR="0022622F" w:rsidRPr="00EC24C9" w14:paraId="585C930B" w14:textId="77777777" w:rsidTr="0022622F">
        <w:trPr>
          <w:trHeight w:val="397"/>
          <w:jc w:val="center"/>
        </w:trPr>
        <w:tc>
          <w:tcPr>
            <w:tcW w:w="595" w:type="dxa"/>
            <w:noWrap/>
            <w:vAlign w:val="center"/>
            <w:hideMark/>
          </w:tcPr>
          <w:p w14:paraId="1E7277C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营业收入</w:t>
            </w:r>
          </w:p>
        </w:tc>
        <w:tc>
          <w:tcPr>
            <w:tcW w:w="964" w:type="dxa"/>
            <w:noWrap/>
            <w:vAlign w:val="center"/>
            <w:hideMark/>
          </w:tcPr>
          <w:p w14:paraId="2869CCF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9" w:type="dxa"/>
            <w:noWrap/>
            <w:vAlign w:val="center"/>
            <w:hideMark/>
          </w:tcPr>
          <w:p w14:paraId="7DE9A22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07" w:type="dxa"/>
            <w:noWrap/>
            <w:vAlign w:val="center"/>
            <w:hideMark/>
          </w:tcPr>
          <w:p w14:paraId="06FEC4B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89" w:type="dxa"/>
            <w:noWrap/>
            <w:vAlign w:val="center"/>
            <w:hideMark/>
          </w:tcPr>
          <w:p w14:paraId="76CDF87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54" w:type="dxa"/>
            <w:noWrap/>
            <w:vAlign w:val="center"/>
            <w:hideMark/>
          </w:tcPr>
          <w:p w14:paraId="56C313A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98" w:type="dxa"/>
            <w:noWrap/>
            <w:vAlign w:val="center"/>
            <w:hideMark/>
          </w:tcPr>
          <w:p w14:paraId="14D6B14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88" w:type="dxa"/>
            <w:noWrap/>
            <w:vAlign w:val="center"/>
            <w:hideMark/>
          </w:tcPr>
          <w:p w14:paraId="0B5C046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8" w:type="dxa"/>
            <w:noWrap/>
            <w:vAlign w:val="center"/>
            <w:hideMark/>
          </w:tcPr>
          <w:p w14:paraId="6421B6D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93" w:type="dxa"/>
            <w:vAlign w:val="center"/>
            <w:hideMark/>
          </w:tcPr>
          <w:p w14:paraId="7C6F29C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596" w:type="dxa"/>
            <w:vAlign w:val="center"/>
            <w:hideMark/>
          </w:tcPr>
          <w:p w14:paraId="4FA24D1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05" w:type="dxa"/>
            <w:noWrap/>
            <w:vAlign w:val="center"/>
            <w:hideMark/>
          </w:tcPr>
          <w:p w14:paraId="20748C8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31,817.58</w:t>
            </w:r>
          </w:p>
        </w:tc>
        <w:tc>
          <w:tcPr>
            <w:tcW w:w="708" w:type="dxa"/>
            <w:noWrap/>
            <w:vAlign w:val="center"/>
            <w:hideMark/>
          </w:tcPr>
          <w:p w14:paraId="323FE5B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100%</w:t>
            </w:r>
          </w:p>
        </w:tc>
      </w:tr>
      <w:tr w:rsidR="0022622F" w:rsidRPr="00EC24C9" w14:paraId="7C78D1CC" w14:textId="77777777" w:rsidTr="0022622F">
        <w:trPr>
          <w:trHeight w:val="397"/>
          <w:jc w:val="center"/>
        </w:trPr>
        <w:tc>
          <w:tcPr>
            <w:tcW w:w="10914" w:type="dxa"/>
            <w:gridSpan w:val="13"/>
            <w:vAlign w:val="center"/>
            <w:hideMark/>
          </w:tcPr>
          <w:p w14:paraId="7281E69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年度</w:t>
            </w:r>
          </w:p>
        </w:tc>
      </w:tr>
      <w:tr w:rsidR="0022622F" w:rsidRPr="00EC24C9" w14:paraId="44E102C4" w14:textId="77777777" w:rsidTr="0022622F">
        <w:trPr>
          <w:trHeight w:val="397"/>
          <w:jc w:val="center"/>
        </w:trPr>
        <w:tc>
          <w:tcPr>
            <w:tcW w:w="595" w:type="dxa"/>
            <w:vMerge w:val="restart"/>
            <w:noWrap/>
            <w:vAlign w:val="center"/>
            <w:hideMark/>
          </w:tcPr>
          <w:p w14:paraId="42158B4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w:t>
            </w:r>
          </w:p>
        </w:tc>
        <w:tc>
          <w:tcPr>
            <w:tcW w:w="1673" w:type="dxa"/>
            <w:gridSpan w:val="2"/>
            <w:noWrap/>
            <w:vAlign w:val="center"/>
            <w:hideMark/>
          </w:tcPr>
          <w:p w14:paraId="4F8DDD1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杰恩设计</w:t>
            </w:r>
          </w:p>
        </w:tc>
        <w:tc>
          <w:tcPr>
            <w:tcW w:w="1696" w:type="dxa"/>
            <w:gridSpan w:val="2"/>
            <w:noWrap/>
            <w:vAlign w:val="center"/>
            <w:hideMark/>
          </w:tcPr>
          <w:p w14:paraId="1068A111"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筑博设计</w:t>
            </w:r>
            <w:proofErr w:type="gramEnd"/>
          </w:p>
        </w:tc>
        <w:tc>
          <w:tcPr>
            <w:tcW w:w="1852" w:type="dxa"/>
            <w:gridSpan w:val="2"/>
            <w:noWrap/>
            <w:vAlign w:val="center"/>
            <w:hideMark/>
          </w:tcPr>
          <w:p w14:paraId="18F7C2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华阳国际</w:t>
            </w:r>
          </w:p>
        </w:tc>
        <w:tc>
          <w:tcPr>
            <w:tcW w:w="1696" w:type="dxa"/>
            <w:gridSpan w:val="2"/>
            <w:noWrap/>
            <w:vAlign w:val="center"/>
            <w:hideMark/>
          </w:tcPr>
          <w:p w14:paraId="73ED5A4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山</w:t>
            </w:r>
            <w:proofErr w:type="gramStart"/>
            <w:r w:rsidRPr="00EC24C9">
              <w:rPr>
                <w:rFonts w:ascii="宋体" w:eastAsia="宋体" w:hAnsi="宋体" w:cs="Times New Roman" w:hint="eastAsia"/>
                <w:color w:val="000000"/>
                <w:kern w:val="0"/>
                <w:sz w:val="18"/>
                <w:szCs w:val="18"/>
              </w:rPr>
              <w:t>鼎设计</w:t>
            </w:r>
            <w:proofErr w:type="gramEnd"/>
          </w:p>
        </w:tc>
        <w:tc>
          <w:tcPr>
            <w:tcW w:w="1589" w:type="dxa"/>
            <w:gridSpan w:val="2"/>
            <w:vAlign w:val="center"/>
            <w:hideMark/>
          </w:tcPr>
          <w:p w14:paraId="73AC3A7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尤安设计</w:t>
            </w:r>
          </w:p>
        </w:tc>
        <w:tc>
          <w:tcPr>
            <w:tcW w:w="1813" w:type="dxa"/>
            <w:gridSpan w:val="2"/>
            <w:noWrap/>
            <w:vAlign w:val="center"/>
            <w:hideMark/>
          </w:tcPr>
          <w:p w14:paraId="314BD2C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霍普股份</w:t>
            </w:r>
          </w:p>
        </w:tc>
      </w:tr>
      <w:tr w:rsidR="0022622F" w:rsidRPr="00EC24C9" w14:paraId="6A98D6CC" w14:textId="77777777" w:rsidTr="0022622F">
        <w:trPr>
          <w:trHeight w:val="397"/>
          <w:jc w:val="center"/>
        </w:trPr>
        <w:tc>
          <w:tcPr>
            <w:tcW w:w="10914" w:type="dxa"/>
            <w:vMerge/>
            <w:vAlign w:val="center"/>
            <w:hideMark/>
          </w:tcPr>
          <w:p w14:paraId="0733EC14" w14:textId="77777777" w:rsidR="0022622F" w:rsidRPr="00EC24C9" w:rsidRDefault="0022622F">
            <w:pPr>
              <w:widowControl/>
              <w:jc w:val="left"/>
              <w:rPr>
                <w:rFonts w:ascii="宋体" w:eastAsia="宋体" w:hAnsi="宋体" w:cs="Times New Roman"/>
                <w:color w:val="000000"/>
                <w:kern w:val="0"/>
                <w:sz w:val="18"/>
                <w:szCs w:val="18"/>
              </w:rPr>
            </w:pPr>
          </w:p>
        </w:tc>
        <w:tc>
          <w:tcPr>
            <w:tcW w:w="964" w:type="dxa"/>
            <w:noWrap/>
            <w:vAlign w:val="center"/>
            <w:hideMark/>
          </w:tcPr>
          <w:p w14:paraId="6DF46AB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9" w:type="dxa"/>
            <w:noWrap/>
            <w:vAlign w:val="center"/>
            <w:hideMark/>
          </w:tcPr>
          <w:p w14:paraId="54AE07A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007" w:type="dxa"/>
            <w:noWrap/>
            <w:vAlign w:val="center"/>
            <w:hideMark/>
          </w:tcPr>
          <w:p w14:paraId="33696FF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89" w:type="dxa"/>
            <w:noWrap/>
            <w:vAlign w:val="center"/>
            <w:hideMark/>
          </w:tcPr>
          <w:p w14:paraId="6EF8EA5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54" w:type="dxa"/>
            <w:noWrap/>
            <w:vAlign w:val="center"/>
            <w:hideMark/>
          </w:tcPr>
          <w:p w14:paraId="5E43BBE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98" w:type="dxa"/>
            <w:noWrap/>
            <w:vAlign w:val="center"/>
            <w:hideMark/>
          </w:tcPr>
          <w:p w14:paraId="678BE60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88" w:type="dxa"/>
            <w:noWrap/>
            <w:vAlign w:val="center"/>
            <w:hideMark/>
          </w:tcPr>
          <w:p w14:paraId="7D04905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8" w:type="dxa"/>
            <w:noWrap/>
            <w:vAlign w:val="center"/>
            <w:hideMark/>
          </w:tcPr>
          <w:p w14:paraId="3321D50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93" w:type="dxa"/>
            <w:vAlign w:val="center"/>
            <w:hideMark/>
          </w:tcPr>
          <w:p w14:paraId="33F6911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596" w:type="dxa"/>
            <w:vAlign w:val="center"/>
            <w:hideMark/>
          </w:tcPr>
          <w:p w14:paraId="1529CD0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05" w:type="dxa"/>
            <w:noWrap/>
            <w:vAlign w:val="center"/>
            <w:hideMark/>
          </w:tcPr>
          <w:p w14:paraId="7FAAF73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8" w:type="dxa"/>
            <w:noWrap/>
            <w:vAlign w:val="center"/>
            <w:hideMark/>
          </w:tcPr>
          <w:p w14:paraId="5CDB780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r>
      <w:tr w:rsidR="0022622F" w:rsidRPr="00EC24C9" w14:paraId="303FC5C4" w14:textId="77777777" w:rsidTr="0022622F">
        <w:trPr>
          <w:trHeight w:val="397"/>
          <w:jc w:val="center"/>
        </w:trPr>
        <w:tc>
          <w:tcPr>
            <w:tcW w:w="595" w:type="dxa"/>
            <w:noWrap/>
            <w:vAlign w:val="center"/>
            <w:hideMark/>
          </w:tcPr>
          <w:p w14:paraId="04752EA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职工薪酬</w:t>
            </w:r>
          </w:p>
        </w:tc>
        <w:tc>
          <w:tcPr>
            <w:tcW w:w="964" w:type="dxa"/>
            <w:noWrap/>
            <w:vAlign w:val="center"/>
            <w:hideMark/>
          </w:tcPr>
          <w:p w14:paraId="1E8C38C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1,240.91 </w:t>
            </w:r>
          </w:p>
        </w:tc>
        <w:tc>
          <w:tcPr>
            <w:tcW w:w="709" w:type="dxa"/>
            <w:noWrap/>
            <w:vAlign w:val="center"/>
            <w:hideMark/>
          </w:tcPr>
          <w:p w14:paraId="046BF2C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3.18%</w:t>
            </w:r>
          </w:p>
        </w:tc>
        <w:tc>
          <w:tcPr>
            <w:tcW w:w="1007" w:type="dxa"/>
            <w:noWrap/>
            <w:vAlign w:val="center"/>
            <w:hideMark/>
          </w:tcPr>
          <w:p w14:paraId="3C4DA21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1,893.60 </w:t>
            </w:r>
          </w:p>
        </w:tc>
        <w:tc>
          <w:tcPr>
            <w:tcW w:w="689" w:type="dxa"/>
            <w:noWrap/>
            <w:vAlign w:val="center"/>
            <w:hideMark/>
          </w:tcPr>
          <w:p w14:paraId="0951535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2.05%</w:t>
            </w:r>
          </w:p>
        </w:tc>
        <w:tc>
          <w:tcPr>
            <w:tcW w:w="1154" w:type="dxa"/>
            <w:noWrap/>
            <w:vAlign w:val="center"/>
            <w:hideMark/>
          </w:tcPr>
          <w:p w14:paraId="0FF6B61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1,084.99 </w:t>
            </w:r>
          </w:p>
        </w:tc>
        <w:tc>
          <w:tcPr>
            <w:tcW w:w="698" w:type="dxa"/>
            <w:noWrap/>
            <w:vAlign w:val="center"/>
            <w:hideMark/>
          </w:tcPr>
          <w:p w14:paraId="06B3DAB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0.91%</w:t>
            </w:r>
          </w:p>
        </w:tc>
        <w:tc>
          <w:tcPr>
            <w:tcW w:w="988" w:type="dxa"/>
            <w:noWrap/>
            <w:vAlign w:val="center"/>
            <w:hideMark/>
          </w:tcPr>
          <w:p w14:paraId="3CDA297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288.01 </w:t>
            </w:r>
          </w:p>
        </w:tc>
        <w:tc>
          <w:tcPr>
            <w:tcW w:w="708" w:type="dxa"/>
            <w:noWrap/>
            <w:vAlign w:val="center"/>
            <w:hideMark/>
          </w:tcPr>
          <w:p w14:paraId="1876BB8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1.35%</w:t>
            </w:r>
          </w:p>
        </w:tc>
        <w:tc>
          <w:tcPr>
            <w:tcW w:w="993" w:type="dxa"/>
            <w:vAlign w:val="center"/>
            <w:hideMark/>
          </w:tcPr>
          <w:p w14:paraId="1E046A4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797.13 </w:t>
            </w:r>
          </w:p>
        </w:tc>
        <w:tc>
          <w:tcPr>
            <w:tcW w:w="596" w:type="dxa"/>
            <w:vAlign w:val="center"/>
            <w:hideMark/>
          </w:tcPr>
          <w:p w14:paraId="2A6E0FE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0.93%</w:t>
            </w:r>
          </w:p>
        </w:tc>
        <w:tc>
          <w:tcPr>
            <w:tcW w:w="1105" w:type="dxa"/>
            <w:noWrap/>
            <w:vAlign w:val="center"/>
            <w:hideMark/>
          </w:tcPr>
          <w:p w14:paraId="5B647F7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452.25 </w:t>
            </w:r>
          </w:p>
        </w:tc>
        <w:tc>
          <w:tcPr>
            <w:tcW w:w="708" w:type="dxa"/>
            <w:noWrap/>
            <w:vAlign w:val="center"/>
            <w:hideMark/>
          </w:tcPr>
          <w:p w14:paraId="397A9F5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1.70%</w:t>
            </w:r>
          </w:p>
        </w:tc>
      </w:tr>
      <w:tr w:rsidR="0022622F" w:rsidRPr="00EC24C9" w14:paraId="66B51E3C" w14:textId="77777777" w:rsidTr="0022622F">
        <w:trPr>
          <w:trHeight w:val="397"/>
          <w:jc w:val="center"/>
        </w:trPr>
        <w:tc>
          <w:tcPr>
            <w:tcW w:w="595" w:type="dxa"/>
            <w:noWrap/>
            <w:vAlign w:val="center"/>
            <w:hideMark/>
          </w:tcPr>
          <w:p w14:paraId="1992BF0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其他</w:t>
            </w:r>
          </w:p>
        </w:tc>
        <w:tc>
          <w:tcPr>
            <w:tcW w:w="964" w:type="dxa"/>
            <w:noWrap/>
            <w:vAlign w:val="center"/>
            <w:hideMark/>
          </w:tcPr>
          <w:p w14:paraId="2DB74CA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581.70 </w:t>
            </w:r>
          </w:p>
        </w:tc>
        <w:tc>
          <w:tcPr>
            <w:tcW w:w="709" w:type="dxa"/>
            <w:noWrap/>
            <w:vAlign w:val="center"/>
            <w:hideMark/>
          </w:tcPr>
          <w:p w14:paraId="6C05809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1.49%</w:t>
            </w:r>
          </w:p>
        </w:tc>
        <w:tc>
          <w:tcPr>
            <w:tcW w:w="1007" w:type="dxa"/>
            <w:noWrap/>
            <w:vAlign w:val="center"/>
            <w:hideMark/>
          </w:tcPr>
          <w:p w14:paraId="2A22B80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1,003.19 </w:t>
            </w:r>
          </w:p>
        </w:tc>
        <w:tc>
          <w:tcPr>
            <w:tcW w:w="689" w:type="dxa"/>
            <w:noWrap/>
            <w:vAlign w:val="center"/>
            <w:hideMark/>
          </w:tcPr>
          <w:p w14:paraId="10FA038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1.09%</w:t>
            </w:r>
          </w:p>
        </w:tc>
        <w:tc>
          <w:tcPr>
            <w:tcW w:w="1154" w:type="dxa"/>
            <w:noWrap/>
            <w:vAlign w:val="center"/>
            <w:hideMark/>
          </w:tcPr>
          <w:p w14:paraId="626589C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1,871.82 </w:t>
            </w:r>
          </w:p>
        </w:tc>
        <w:tc>
          <w:tcPr>
            <w:tcW w:w="698" w:type="dxa"/>
            <w:noWrap/>
            <w:vAlign w:val="center"/>
            <w:hideMark/>
          </w:tcPr>
          <w:p w14:paraId="6C64C68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1.57%</w:t>
            </w:r>
          </w:p>
        </w:tc>
        <w:tc>
          <w:tcPr>
            <w:tcW w:w="988" w:type="dxa"/>
            <w:noWrap/>
            <w:vAlign w:val="center"/>
            <w:hideMark/>
          </w:tcPr>
          <w:p w14:paraId="712029D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238.69 </w:t>
            </w:r>
          </w:p>
        </w:tc>
        <w:tc>
          <w:tcPr>
            <w:tcW w:w="708" w:type="dxa"/>
            <w:noWrap/>
            <w:vAlign w:val="center"/>
            <w:hideMark/>
          </w:tcPr>
          <w:p w14:paraId="79F1009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1.12%</w:t>
            </w:r>
          </w:p>
        </w:tc>
        <w:tc>
          <w:tcPr>
            <w:tcW w:w="993" w:type="dxa"/>
            <w:vAlign w:val="center"/>
            <w:hideMark/>
          </w:tcPr>
          <w:p w14:paraId="2DB01CE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985.52</w:t>
            </w:r>
          </w:p>
        </w:tc>
        <w:tc>
          <w:tcPr>
            <w:tcW w:w="596" w:type="dxa"/>
            <w:vAlign w:val="center"/>
            <w:hideMark/>
          </w:tcPr>
          <w:p w14:paraId="5850F25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1.15%</w:t>
            </w:r>
          </w:p>
        </w:tc>
        <w:tc>
          <w:tcPr>
            <w:tcW w:w="1105" w:type="dxa"/>
            <w:noWrap/>
            <w:vAlign w:val="center"/>
            <w:hideMark/>
          </w:tcPr>
          <w:p w14:paraId="346D4D6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877.24 </w:t>
            </w:r>
          </w:p>
        </w:tc>
        <w:tc>
          <w:tcPr>
            <w:tcW w:w="708" w:type="dxa"/>
            <w:noWrap/>
            <w:vAlign w:val="center"/>
            <w:hideMark/>
          </w:tcPr>
          <w:p w14:paraId="603EDD1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3.29%</w:t>
            </w:r>
          </w:p>
        </w:tc>
      </w:tr>
      <w:tr w:rsidR="0022622F" w:rsidRPr="00EC24C9" w14:paraId="00D8070E" w14:textId="77777777" w:rsidTr="0022622F">
        <w:trPr>
          <w:trHeight w:val="397"/>
          <w:jc w:val="center"/>
        </w:trPr>
        <w:tc>
          <w:tcPr>
            <w:tcW w:w="595" w:type="dxa"/>
            <w:noWrap/>
            <w:vAlign w:val="center"/>
            <w:hideMark/>
          </w:tcPr>
          <w:p w14:paraId="4D55E44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964" w:type="dxa"/>
            <w:noWrap/>
            <w:vAlign w:val="center"/>
            <w:hideMark/>
          </w:tcPr>
          <w:p w14:paraId="7324252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1,822.61 </w:t>
            </w:r>
          </w:p>
        </w:tc>
        <w:tc>
          <w:tcPr>
            <w:tcW w:w="709" w:type="dxa"/>
            <w:noWrap/>
            <w:vAlign w:val="center"/>
            <w:hideMark/>
          </w:tcPr>
          <w:p w14:paraId="4CB2387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4.68%</w:t>
            </w:r>
          </w:p>
        </w:tc>
        <w:tc>
          <w:tcPr>
            <w:tcW w:w="1007" w:type="dxa"/>
            <w:noWrap/>
            <w:vAlign w:val="center"/>
            <w:hideMark/>
          </w:tcPr>
          <w:p w14:paraId="6C2BF07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2,896.79 </w:t>
            </w:r>
          </w:p>
        </w:tc>
        <w:tc>
          <w:tcPr>
            <w:tcW w:w="689" w:type="dxa"/>
            <w:noWrap/>
            <w:vAlign w:val="center"/>
            <w:hideMark/>
          </w:tcPr>
          <w:p w14:paraId="6CB5B00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3.13%</w:t>
            </w:r>
          </w:p>
        </w:tc>
        <w:tc>
          <w:tcPr>
            <w:tcW w:w="1154" w:type="dxa"/>
            <w:noWrap/>
            <w:vAlign w:val="center"/>
            <w:hideMark/>
          </w:tcPr>
          <w:p w14:paraId="112F7E8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2,956.80 </w:t>
            </w:r>
          </w:p>
        </w:tc>
        <w:tc>
          <w:tcPr>
            <w:tcW w:w="698" w:type="dxa"/>
            <w:noWrap/>
            <w:vAlign w:val="center"/>
            <w:hideMark/>
          </w:tcPr>
          <w:p w14:paraId="66159D2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2.48%</w:t>
            </w:r>
          </w:p>
        </w:tc>
        <w:tc>
          <w:tcPr>
            <w:tcW w:w="988" w:type="dxa"/>
            <w:noWrap/>
            <w:vAlign w:val="center"/>
            <w:hideMark/>
          </w:tcPr>
          <w:p w14:paraId="663A4C5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526.70 </w:t>
            </w:r>
          </w:p>
        </w:tc>
        <w:tc>
          <w:tcPr>
            <w:tcW w:w="708" w:type="dxa"/>
            <w:noWrap/>
            <w:vAlign w:val="center"/>
            <w:hideMark/>
          </w:tcPr>
          <w:p w14:paraId="658F6C6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2.46%</w:t>
            </w:r>
          </w:p>
        </w:tc>
        <w:tc>
          <w:tcPr>
            <w:tcW w:w="993" w:type="dxa"/>
            <w:vAlign w:val="center"/>
            <w:hideMark/>
          </w:tcPr>
          <w:p w14:paraId="4A3EEAE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1,782.65</w:t>
            </w:r>
          </w:p>
        </w:tc>
        <w:tc>
          <w:tcPr>
            <w:tcW w:w="596" w:type="dxa"/>
            <w:vAlign w:val="center"/>
            <w:hideMark/>
          </w:tcPr>
          <w:p w14:paraId="6AC7B72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2.09%</w:t>
            </w:r>
          </w:p>
        </w:tc>
        <w:tc>
          <w:tcPr>
            <w:tcW w:w="1105" w:type="dxa"/>
            <w:noWrap/>
            <w:vAlign w:val="center"/>
            <w:hideMark/>
          </w:tcPr>
          <w:p w14:paraId="0ACA355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1,329.49 </w:t>
            </w:r>
          </w:p>
        </w:tc>
        <w:tc>
          <w:tcPr>
            <w:tcW w:w="708" w:type="dxa"/>
            <w:noWrap/>
            <w:vAlign w:val="center"/>
            <w:hideMark/>
          </w:tcPr>
          <w:p w14:paraId="0A6C893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4.99%</w:t>
            </w:r>
          </w:p>
        </w:tc>
      </w:tr>
      <w:tr w:rsidR="0022622F" w:rsidRPr="00EC24C9" w14:paraId="004F6937" w14:textId="77777777" w:rsidTr="0022622F">
        <w:trPr>
          <w:trHeight w:val="397"/>
          <w:jc w:val="center"/>
        </w:trPr>
        <w:tc>
          <w:tcPr>
            <w:tcW w:w="595" w:type="dxa"/>
            <w:noWrap/>
            <w:vAlign w:val="center"/>
            <w:hideMark/>
          </w:tcPr>
          <w:p w14:paraId="7A9346E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营业收入</w:t>
            </w:r>
          </w:p>
        </w:tc>
        <w:tc>
          <w:tcPr>
            <w:tcW w:w="964" w:type="dxa"/>
            <w:noWrap/>
            <w:vAlign w:val="center"/>
            <w:hideMark/>
          </w:tcPr>
          <w:p w14:paraId="7F14DDB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38,963.11</w:t>
            </w:r>
          </w:p>
        </w:tc>
        <w:tc>
          <w:tcPr>
            <w:tcW w:w="709" w:type="dxa"/>
            <w:noWrap/>
            <w:vAlign w:val="center"/>
            <w:hideMark/>
          </w:tcPr>
          <w:p w14:paraId="5E89D4B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007" w:type="dxa"/>
            <w:noWrap/>
            <w:vAlign w:val="center"/>
            <w:hideMark/>
          </w:tcPr>
          <w:p w14:paraId="68B3908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92,415.03</w:t>
            </w:r>
          </w:p>
        </w:tc>
        <w:tc>
          <w:tcPr>
            <w:tcW w:w="689" w:type="dxa"/>
            <w:noWrap/>
            <w:vAlign w:val="center"/>
            <w:hideMark/>
          </w:tcPr>
          <w:p w14:paraId="4BBD8A6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154" w:type="dxa"/>
            <w:noWrap/>
            <w:vAlign w:val="center"/>
            <w:hideMark/>
          </w:tcPr>
          <w:p w14:paraId="4172693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119,464.89</w:t>
            </w:r>
          </w:p>
        </w:tc>
        <w:tc>
          <w:tcPr>
            <w:tcW w:w="698" w:type="dxa"/>
            <w:noWrap/>
            <w:vAlign w:val="center"/>
            <w:hideMark/>
          </w:tcPr>
          <w:p w14:paraId="5D3AD20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88" w:type="dxa"/>
            <w:noWrap/>
            <w:vAlign w:val="center"/>
            <w:hideMark/>
          </w:tcPr>
          <w:p w14:paraId="3498EE4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21,373.88</w:t>
            </w:r>
          </w:p>
        </w:tc>
        <w:tc>
          <w:tcPr>
            <w:tcW w:w="708" w:type="dxa"/>
            <w:noWrap/>
            <w:vAlign w:val="center"/>
            <w:hideMark/>
          </w:tcPr>
          <w:p w14:paraId="69F8E98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93" w:type="dxa"/>
            <w:vAlign w:val="center"/>
            <w:hideMark/>
          </w:tcPr>
          <w:p w14:paraId="0D250AC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85,430.23</w:t>
            </w:r>
          </w:p>
        </w:tc>
        <w:tc>
          <w:tcPr>
            <w:tcW w:w="596" w:type="dxa"/>
            <w:vAlign w:val="center"/>
            <w:hideMark/>
          </w:tcPr>
          <w:p w14:paraId="611A9F5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100%</w:t>
            </w:r>
          </w:p>
        </w:tc>
        <w:tc>
          <w:tcPr>
            <w:tcW w:w="1105" w:type="dxa"/>
            <w:noWrap/>
            <w:vAlign w:val="center"/>
            <w:hideMark/>
          </w:tcPr>
          <w:p w14:paraId="555F0DB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26,664.14</w:t>
            </w:r>
          </w:p>
        </w:tc>
        <w:tc>
          <w:tcPr>
            <w:tcW w:w="708" w:type="dxa"/>
            <w:noWrap/>
            <w:vAlign w:val="center"/>
            <w:hideMark/>
          </w:tcPr>
          <w:p w14:paraId="3A9EFCA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r>
      <w:tr w:rsidR="0022622F" w:rsidRPr="00EC24C9" w14:paraId="423085C2" w14:textId="77777777" w:rsidTr="0022622F">
        <w:trPr>
          <w:trHeight w:val="397"/>
          <w:jc w:val="center"/>
        </w:trPr>
        <w:tc>
          <w:tcPr>
            <w:tcW w:w="10914" w:type="dxa"/>
            <w:gridSpan w:val="13"/>
            <w:vAlign w:val="center"/>
            <w:hideMark/>
          </w:tcPr>
          <w:p w14:paraId="01840E9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年度</w:t>
            </w:r>
          </w:p>
        </w:tc>
      </w:tr>
      <w:tr w:rsidR="0022622F" w:rsidRPr="00EC24C9" w14:paraId="3DCDE29B" w14:textId="77777777" w:rsidTr="0022622F">
        <w:trPr>
          <w:trHeight w:val="397"/>
          <w:jc w:val="center"/>
        </w:trPr>
        <w:tc>
          <w:tcPr>
            <w:tcW w:w="595" w:type="dxa"/>
            <w:vMerge w:val="restart"/>
            <w:noWrap/>
            <w:vAlign w:val="center"/>
            <w:hideMark/>
          </w:tcPr>
          <w:p w14:paraId="5A882F9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w:t>
            </w:r>
          </w:p>
        </w:tc>
        <w:tc>
          <w:tcPr>
            <w:tcW w:w="1673" w:type="dxa"/>
            <w:gridSpan w:val="2"/>
            <w:noWrap/>
            <w:vAlign w:val="center"/>
            <w:hideMark/>
          </w:tcPr>
          <w:p w14:paraId="3596974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杰恩设计</w:t>
            </w:r>
          </w:p>
        </w:tc>
        <w:tc>
          <w:tcPr>
            <w:tcW w:w="1696" w:type="dxa"/>
            <w:gridSpan w:val="2"/>
            <w:noWrap/>
            <w:vAlign w:val="center"/>
            <w:hideMark/>
          </w:tcPr>
          <w:p w14:paraId="6D36A6C8"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筑博设计</w:t>
            </w:r>
            <w:proofErr w:type="gramEnd"/>
          </w:p>
        </w:tc>
        <w:tc>
          <w:tcPr>
            <w:tcW w:w="1852" w:type="dxa"/>
            <w:gridSpan w:val="2"/>
            <w:noWrap/>
            <w:vAlign w:val="center"/>
            <w:hideMark/>
          </w:tcPr>
          <w:p w14:paraId="64A929A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华阳国际</w:t>
            </w:r>
          </w:p>
        </w:tc>
        <w:tc>
          <w:tcPr>
            <w:tcW w:w="1696" w:type="dxa"/>
            <w:gridSpan w:val="2"/>
            <w:noWrap/>
            <w:vAlign w:val="center"/>
            <w:hideMark/>
          </w:tcPr>
          <w:p w14:paraId="48AF2A1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山</w:t>
            </w:r>
            <w:proofErr w:type="gramStart"/>
            <w:r w:rsidRPr="00EC24C9">
              <w:rPr>
                <w:rFonts w:ascii="宋体" w:eastAsia="宋体" w:hAnsi="宋体" w:cs="Times New Roman" w:hint="eastAsia"/>
                <w:color w:val="000000"/>
                <w:kern w:val="0"/>
                <w:sz w:val="18"/>
                <w:szCs w:val="18"/>
              </w:rPr>
              <w:t>鼎设计</w:t>
            </w:r>
            <w:proofErr w:type="gramEnd"/>
          </w:p>
        </w:tc>
        <w:tc>
          <w:tcPr>
            <w:tcW w:w="1589" w:type="dxa"/>
            <w:gridSpan w:val="2"/>
            <w:vAlign w:val="center"/>
            <w:hideMark/>
          </w:tcPr>
          <w:p w14:paraId="02EF2A2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尤安设计</w:t>
            </w:r>
          </w:p>
        </w:tc>
        <w:tc>
          <w:tcPr>
            <w:tcW w:w="1813" w:type="dxa"/>
            <w:gridSpan w:val="2"/>
            <w:noWrap/>
            <w:vAlign w:val="center"/>
            <w:hideMark/>
          </w:tcPr>
          <w:p w14:paraId="2C2FB8B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霍普股份</w:t>
            </w:r>
          </w:p>
        </w:tc>
      </w:tr>
      <w:tr w:rsidR="0022622F" w:rsidRPr="00EC24C9" w14:paraId="14F531F3" w14:textId="77777777" w:rsidTr="0022622F">
        <w:trPr>
          <w:trHeight w:val="397"/>
          <w:jc w:val="center"/>
        </w:trPr>
        <w:tc>
          <w:tcPr>
            <w:tcW w:w="10914" w:type="dxa"/>
            <w:vMerge/>
            <w:vAlign w:val="center"/>
            <w:hideMark/>
          </w:tcPr>
          <w:p w14:paraId="1E7B1F8A" w14:textId="77777777" w:rsidR="0022622F" w:rsidRPr="00EC24C9" w:rsidRDefault="0022622F">
            <w:pPr>
              <w:widowControl/>
              <w:jc w:val="left"/>
              <w:rPr>
                <w:rFonts w:ascii="宋体" w:eastAsia="宋体" w:hAnsi="宋体" w:cs="Times New Roman"/>
                <w:color w:val="000000"/>
                <w:kern w:val="0"/>
                <w:sz w:val="18"/>
                <w:szCs w:val="18"/>
              </w:rPr>
            </w:pPr>
          </w:p>
        </w:tc>
        <w:tc>
          <w:tcPr>
            <w:tcW w:w="964" w:type="dxa"/>
            <w:noWrap/>
            <w:vAlign w:val="center"/>
            <w:hideMark/>
          </w:tcPr>
          <w:p w14:paraId="7475B2B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9" w:type="dxa"/>
            <w:noWrap/>
            <w:vAlign w:val="center"/>
            <w:hideMark/>
          </w:tcPr>
          <w:p w14:paraId="62552E0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007" w:type="dxa"/>
            <w:noWrap/>
            <w:vAlign w:val="center"/>
            <w:hideMark/>
          </w:tcPr>
          <w:p w14:paraId="78D3BAF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89" w:type="dxa"/>
            <w:noWrap/>
            <w:vAlign w:val="center"/>
            <w:hideMark/>
          </w:tcPr>
          <w:p w14:paraId="6DB7F88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54" w:type="dxa"/>
            <w:noWrap/>
            <w:vAlign w:val="center"/>
            <w:hideMark/>
          </w:tcPr>
          <w:p w14:paraId="45C5735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98" w:type="dxa"/>
            <w:noWrap/>
            <w:vAlign w:val="center"/>
            <w:hideMark/>
          </w:tcPr>
          <w:p w14:paraId="42E76C0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88" w:type="dxa"/>
            <w:noWrap/>
            <w:vAlign w:val="center"/>
            <w:hideMark/>
          </w:tcPr>
          <w:p w14:paraId="43295AE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8" w:type="dxa"/>
            <w:noWrap/>
            <w:vAlign w:val="center"/>
            <w:hideMark/>
          </w:tcPr>
          <w:p w14:paraId="24915FD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93" w:type="dxa"/>
            <w:vAlign w:val="center"/>
            <w:hideMark/>
          </w:tcPr>
          <w:p w14:paraId="78172BC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596" w:type="dxa"/>
            <w:vAlign w:val="center"/>
            <w:hideMark/>
          </w:tcPr>
          <w:p w14:paraId="2BF7354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05" w:type="dxa"/>
            <w:noWrap/>
            <w:vAlign w:val="center"/>
            <w:hideMark/>
          </w:tcPr>
          <w:p w14:paraId="45C2CED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8" w:type="dxa"/>
            <w:noWrap/>
            <w:vAlign w:val="center"/>
            <w:hideMark/>
          </w:tcPr>
          <w:p w14:paraId="5D86BC5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r>
      <w:tr w:rsidR="0022622F" w:rsidRPr="00EC24C9" w14:paraId="56022847" w14:textId="77777777" w:rsidTr="0022622F">
        <w:trPr>
          <w:trHeight w:val="397"/>
          <w:jc w:val="center"/>
        </w:trPr>
        <w:tc>
          <w:tcPr>
            <w:tcW w:w="595" w:type="dxa"/>
            <w:noWrap/>
            <w:vAlign w:val="center"/>
            <w:hideMark/>
          </w:tcPr>
          <w:p w14:paraId="1D89FBE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职工薪酬</w:t>
            </w:r>
          </w:p>
        </w:tc>
        <w:tc>
          <w:tcPr>
            <w:tcW w:w="964" w:type="dxa"/>
            <w:noWrap/>
            <w:vAlign w:val="center"/>
            <w:hideMark/>
          </w:tcPr>
          <w:p w14:paraId="5192022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1,236.35 </w:t>
            </w:r>
          </w:p>
        </w:tc>
        <w:tc>
          <w:tcPr>
            <w:tcW w:w="709" w:type="dxa"/>
            <w:noWrap/>
            <w:vAlign w:val="center"/>
            <w:hideMark/>
          </w:tcPr>
          <w:p w14:paraId="696A145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3.62%</w:t>
            </w:r>
          </w:p>
        </w:tc>
        <w:tc>
          <w:tcPr>
            <w:tcW w:w="1007" w:type="dxa"/>
            <w:noWrap/>
            <w:vAlign w:val="center"/>
            <w:hideMark/>
          </w:tcPr>
          <w:p w14:paraId="259C57C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1,637.93 </w:t>
            </w:r>
          </w:p>
        </w:tc>
        <w:tc>
          <w:tcPr>
            <w:tcW w:w="689" w:type="dxa"/>
            <w:noWrap/>
            <w:vAlign w:val="center"/>
            <w:hideMark/>
          </w:tcPr>
          <w:p w14:paraId="79E144C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1.95%</w:t>
            </w:r>
          </w:p>
        </w:tc>
        <w:tc>
          <w:tcPr>
            <w:tcW w:w="1154" w:type="dxa"/>
            <w:noWrap/>
            <w:vAlign w:val="center"/>
            <w:hideMark/>
          </w:tcPr>
          <w:p w14:paraId="5217DF4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905.97 </w:t>
            </w:r>
          </w:p>
        </w:tc>
        <w:tc>
          <w:tcPr>
            <w:tcW w:w="698" w:type="dxa"/>
            <w:noWrap/>
            <w:vAlign w:val="center"/>
            <w:hideMark/>
          </w:tcPr>
          <w:p w14:paraId="78DCA88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0.99%</w:t>
            </w:r>
          </w:p>
        </w:tc>
        <w:tc>
          <w:tcPr>
            <w:tcW w:w="988" w:type="dxa"/>
            <w:noWrap/>
            <w:vAlign w:val="center"/>
            <w:hideMark/>
          </w:tcPr>
          <w:p w14:paraId="443A8D8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366.03 </w:t>
            </w:r>
          </w:p>
        </w:tc>
        <w:tc>
          <w:tcPr>
            <w:tcW w:w="708" w:type="dxa"/>
            <w:noWrap/>
            <w:vAlign w:val="center"/>
            <w:hideMark/>
          </w:tcPr>
          <w:p w14:paraId="1553398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1.69%</w:t>
            </w:r>
          </w:p>
        </w:tc>
        <w:tc>
          <w:tcPr>
            <w:tcW w:w="993" w:type="dxa"/>
            <w:vAlign w:val="center"/>
            <w:hideMark/>
          </w:tcPr>
          <w:p w14:paraId="34D385B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706.93 </w:t>
            </w:r>
          </w:p>
        </w:tc>
        <w:tc>
          <w:tcPr>
            <w:tcW w:w="596" w:type="dxa"/>
            <w:vAlign w:val="center"/>
            <w:hideMark/>
          </w:tcPr>
          <w:p w14:paraId="31BE108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0.97%</w:t>
            </w:r>
          </w:p>
        </w:tc>
        <w:tc>
          <w:tcPr>
            <w:tcW w:w="1105" w:type="dxa"/>
            <w:noWrap/>
            <w:vAlign w:val="center"/>
            <w:hideMark/>
          </w:tcPr>
          <w:p w14:paraId="638DE53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556.72 </w:t>
            </w:r>
          </w:p>
        </w:tc>
        <w:tc>
          <w:tcPr>
            <w:tcW w:w="708" w:type="dxa"/>
            <w:noWrap/>
            <w:vAlign w:val="center"/>
            <w:hideMark/>
          </w:tcPr>
          <w:p w14:paraId="559F295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2.31%</w:t>
            </w:r>
          </w:p>
        </w:tc>
      </w:tr>
      <w:tr w:rsidR="0022622F" w:rsidRPr="00EC24C9" w14:paraId="5E933EE7" w14:textId="77777777" w:rsidTr="0022622F">
        <w:trPr>
          <w:trHeight w:val="397"/>
          <w:jc w:val="center"/>
        </w:trPr>
        <w:tc>
          <w:tcPr>
            <w:tcW w:w="595" w:type="dxa"/>
            <w:noWrap/>
            <w:vAlign w:val="center"/>
            <w:hideMark/>
          </w:tcPr>
          <w:p w14:paraId="2BD009A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其他</w:t>
            </w:r>
          </w:p>
        </w:tc>
        <w:tc>
          <w:tcPr>
            <w:tcW w:w="964" w:type="dxa"/>
            <w:noWrap/>
            <w:vAlign w:val="center"/>
            <w:hideMark/>
          </w:tcPr>
          <w:p w14:paraId="6710228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613.31 </w:t>
            </w:r>
          </w:p>
        </w:tc>
        <w:tc>
          <w:tcPr>
            <w:tcW w:w="709" w:type="dxa"/>
            <w:noWrap/>
            <w:vAlign w:val="center"/>
            <w:hideMark/>
          </w:tcPr>
          <w:p w14:paraId="7109E92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1.79%</w:t>
            </w:r>
          </w:p>
        </w:tc>
        <w:tc>
          <w:tcPr>
            <w:tcW w:w="1007" w:type="dxa"/>
            <w:noWrap/>
            <w:vAlign w:val="center"/>
            <w:hideMark/>
          </w:tcPr>
          <w:p w14:paraId="2442D2B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717.98 </w:t>
            </w:r>
          </w:p>
        </w:tc>
        <w:tc>
          <w:tcPr>
            <w:tcW w:w="689" w:type="dxa"/>
            <w:noWrap/>
            <w:vAlign w:val="center"/>
            <w:hideMark/>
          </w:tcPr>
          <w:p w14:paraId="329A840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0.85%</w:t>
            </w:r>
          </w:p>
        </w:tc>
        <w:tc>
          <w:tcPr>
            <w:tcW w:w="1154" w:type="dxa"/>
            <w:noWrap/>
            <w:vAlign w:val="center"/>
            <w:hideMark/>
          </w:tcPr>
          <w:p w14:paraId="6CC800A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1,023.12 </w:t>
            </w:r>
          </w:p>
        </w:tc>
        <w:tc>
          <w:tcPr>
            <w:tcW w:w="698" w:type="dxa"/>
            <w:noWrap/>
            <w:vAlign w:val="center"/>
            <w:hideMark/>
          </w:tcPr>
          <w:p w14:paraId="4FCE913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1.12%</w:t>
            </w:r>
          </w:p>
        </w:tc>
        <w:tc>
          <w:tcPr>
            <w:tcW w:w="988" w:type="dxa"/>
            <w:noWrap/>
            <w:vAlign w:val="center"/>
            <w:hideMark/>
          </w:tcPr>
          <w:p w14:paraId="42A4BC0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255.88 </w:t>
            </w:r>
          </w:p>
        </w:tc>
        <w:tc>
          <w:tcPr>
            <w:tcW w:w="708" w:type="dxa"/>
            <w:noWrap/>
            <w:vAlign w:val="center"/>
            <w:hideMark/>
          </w:tcPr>
          <w:p w14:paraId="44CE070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1.18%</w:t>
            </w:r>
          </w:p>
        </w:tc>
        <w:tc>
          <w:tcPr>
            <w:tcW w:w="993" w:type="dxa"/>
            <w:vAlign w:val="center"/>
            <w:hideMark/>
          </w:tcPr>
          <w:p w14:paraId="2EEF562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928.52 </w:t>
            </w:r>
          </w:p>
        </w:tc>
        <w:tc>
          <w:tcPr>
            <w:tcW w:w="596" w:type="dxa"/>
            <w:vAlign w:val="center"/>
            <w:hideMark/>
          </w:tcPr>
          <w:p w14:paraId="2EC8F72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1.27%</w:t>
            </w:r>
          </w:p>
        </w:tc>
        <w:tc>
          <w:tcPr>
            <w:tcW w:w="1105" w:type="dxa"/>
            <w:noWrap/>
            <w:vAlign w:val="center"/>
            <w:hideMark/>
          </w:tcPr>
          <w:p w14:paraId="6EBD621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738.72 </w:t>
            </w:r>
          </w:p>
        </w:tc>
        <w:tc>
          <w:tcPr>
            <w:tcW w:w="708" w:type="dxa"/>
            <w:noWrap/>
            <w:vAlign w:val="center"/>
            <w:hideMark/>
          </w:tcPr>
          <w:p w14:paraId="7269C40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3.06%</w:t>
            </w:r>
          </w:p>
        </w:tc>
      </w:tr>
      <w:tr w:rsidR="0022622F" w:rsidRPr="00EC24C9" w14:paraId="5201CF31" w14:textId="77777777" w:rsidTr="0022622F">
        <w:trPr>
          <w:trHeight w:val="397"/>
          <w:jc w:val="center"/>
        </w:trPr>
        <w:tc>
          <w:tcPr>
            <w:tcW w:w="595" w:type="dxa"/>
            <w:noWrap/>
            <w:vAlign w:val="center"/>
            <w:hideMark/>
          </w:tcPr>
          <w:p w14:paraId="51E0FA7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964" w:type="dxa"/>
            <w:noWrap/>
            <w:vAlign w:val="center"/>
            <w:hideMark/>
          </w:tcPr>
          <w:p w14:paraId="3EF552D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1,849.66 </w:t>
            </w:r>
          </w:p>
        </w:tc>
        <w:tc>
          <w:tcPr>
            <w:tcW w:w="709" w:type="dxa"/>
            <w:noWrap/>
            <w:vAlign w:val="center"/>
            <w:hideMark/>
          </w:tcPr>
          <w:p w14:paraId="6477D10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5.41%</w:t>
            </w:r>
          </w:p>
        </w:tc>
        <w:tc>
          <w:tcPr>
            <w:tcW w:w="1007" w:type="dxa"/>
            <w:noWrap/>
            <w:vAlign w:val="center"/>
            <w:hideMark/>
          </w:tcPr>
          <w:p w14:paraId="6399F77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2,355.92 </w:t>
            </w:r>
          </w:p>
        </w:tc>
        <w:tc>
          <w:tcPr>
            <w:tcW w:w="689" w:type="dxa"/>
            <w:noWrap/>
            <w:vAlign w:val="center"/>
            <w:hideMark/>
          </w:tcPr>
          <w:p w14:paraId="24B783D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2.80%</w:t>
            </w:r>
          </w:p>
        </w:tc>
        <w:tc>
          <w:tcPr>
            <w:tcW w:w="1154" w:type="dxa"/>
            <w:noWrap/>
            <w:vAlign w:val="center"/>
            <w:hideMark/>
          </w:tcPr>
          <w:p w14:paraId="2F49D9B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1,929.09 </w:t>
            </w:r>
          </w:p>
        </w:tc>
        <w:tc>
          <w:tcPr>
            <w:tcW w:w="698" w:type="dxa"/>
            <w:noWrap/>
            <w:vAlign w:val="center"/>
            <w:hideMark/>
          </w:tcPr>
          <w:p w14:paraId="3F32696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2.11%</w:t>
            </w:r>
          </w:p>
        </w:tc>
        <w:tc>
          <w:tcPr>
            <w:tcW w:w="988" w:type="dxa"/>
            <w:noWrap/>
            <w:vAlign w:val="center"/>
            <w:hideMark/>
          </w:tcPr>
          <w:p w14:paraId="0C0223B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621.91 </w:t>
            </w:r>
          </w:p>
        </w:tc>
        <w:tc>
          <w:tcPr>
            <w:tcW w:w="708" w:type="dxa"/>
            <w:noWrap/>
            <w:vAlign w:val="center"/>
            <w:hideMark/>
          </w:tcPr>
          <w:p w14:paraId="49208C5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2.88%</w:t>
            </w:r>
          </w:p>
        </w:tc>
        <w:tc>
          <w:tcPr>
            <w:tcW w:w="993" w:type="dxa"/>
            <w:vAlign w:val="center"/>
            <w:hideMark/>
          </w:tcPr>
          <w:p w14:paraId="00B4477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1,635.45 </w:t>
            </w:r>
          </w:p>
        </w:tc>
        <w:tc>
          <w:tcPr>
            <w:tcW w:w="596" w:type="dxa"/>
            <w:vAlign w:val="center"/>
            <w:hideMark/>
          </w:tcPr>
          <w:p w14:paraId="1F27392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2.24%</w:t>
            </w:r>
          </w:p>
        </w:tc>
        <w:tc>
          <w:tcPr>
            <w:tcW w:w="1105" w:type="dxa"/>
            <w:noWrap/>
            <w:vAlign w:val="center"/>
            <w:hideMark/>
          </w:tcPr>
          <w:p w14:paraId="3EC7CC6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1,295.44 </w:t>
            </w:r>
          </w:p>
        </w:tc>
        <w:tc>
          <w:tcPr>
            <w:tcW w:w="708" w:type="dxa"/>
            <w:noWrap/>
            <w:vAlign w:val="center"/>
            <w:hideMark/>
          </w:tcPr>
          <w:p w14:paraId="11FA7FB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5.37%</w:t>
            </w:r>
          </w:p>
        </w:tc>
      </w:tr>
      <w:tr w:rsidR="0022622F" w:rsidRPr="00EC24C9" w14:paraId="5FC50B76" w14:textId="77777777" w:rsidTr="0022622F">
        <w:trPr>
          <w:trHeight w:val="397"/>
          <w:jc w:val="center"/>
        </w:trPr>
        <w:tc>
          <w:tcPr>
            <w:tcW w:w="595" w:type="dxa"/>
            <w:noWrap/>
            <w:vAlign w:val="center"/>
            <w:hideMark/>
          </w:tcPr>
          <w:p w14:paraId="2A766A7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营业收入</w:t>
            </w:r>
          </w:p>
        </w:tc>
        <w:tc>
          <w:tcPr>
            <w:tcW w:w="964" w:type="dxa"/>
            <w:noWrap/>
            <w:vAlign w:val="center"/>
            <w:hideMark/>
          </w:tcPr>
          <w:p w14:paraId="1BDFEF2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34,173.21</w:t>
            </w:r>
          </w:p>
        </w:tc>
        <w:tc>
          <w:tcPr>
            <w:tcW w:w="709" w:type="dxa"/>
            <w:noWrap/>
            <w:vAlign w:val="center"/>
            <w:hideMark/>
          </w:tcPr>
          <w:p w14:paraId="78E6E91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007" w:type="dxa"/>
            <w:noWrap/>
            <w:vAlign w:val="center"/>
            <w:hideMark/>
          </w:tcPr>
          <w:p w14:paraId="4D89C29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84,158.93</w:t>
            </w:r>
          </w:p>
        </w:tc>
        <w:tc>
          <w:tcPr>
            <w:tcW w:w="689" w:type="dxa"/>
            <w:noWrap/>
            <w:vAlign w:val="center"/>
            <w:hideMark/>
          </w:tcPr>
          <w:p w14:paraId="38FC138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154" w:type="dxa"/>
            <w:noWrap/>
            <w:vAlign w:val="center"/>
            <w:hideMark/>
          </w:tcPr>
          <w:p w14:paraId="3985B34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91,609.96</w:t>
            </w:r>
          </w:p>
        </w:tc>
        <w:tc>
          <w:tcPr>
            <w:tcW w:w="698" w:type="dxa"/>
            <w:noWrap/>
            <w:vAlign w:val="center"/>
            <w:hideMark/>
          </w:tcPr>
          <w:p w14:paraId="593B7C1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88" w:type="dxa"/>
            <w:noWrap/>
            <w:vAlign w:val="center"/>
            <w:hideMark/>
          </w:tcPr>
          <w:p w14:paraId="5A145B4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21,594.67</w:t>
            </w:r>
          </w:p>
        </w:tc>
        <w:tc>
          <w:tcPr>
            <w:tcW w:w="708" w:type="dxa"/>
            <w:noWrap/>
            <w:vAlign w:val="center"/>
            <w:hideMark/>
          </w:tcPr>
          <w:p w14:paraId="59FE228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93" w:type="dxa"/>
            <w:vAlign w:val="center"/>
            <w:hideMark/>
          </w:tcPr>
          <w:p w14:paraId="057FABA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72,957.09 </w:t>
            </w:r>
          </w:p>
        </w:tc>
        <w:tc>
          <w:tcPr>
            <w:tcW w:w="596" w:type="dxa"/>
            <w:vAlign w:val="center"/>
            <w:hideMark/>
          </w:tcPr>
          <w:p w14:paraId="0DE8DCE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100%</w:t>
            </w:r>
          </w:p>
        </w:tc>
        <w:tc>
          <w:tcPr>
            <w:tcW w:w="1105" w:type="dxa"/>
            <w:noWrap/>
            <w:vAlign w:val="center"/>
            <w:hideMark/>
          </w:tcPr>
          <w:p w14:paraId="396EEBA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24,145.15</w:t>
            </w:r>
          </w:p>
        </w:tc>
        <w:tc>
          <w:tcPr>
            <w:tcW w:w="708" w:type="dxa"/>
            <w:noWrap/>
            <w:vAlign w:val="center"/>
            <w:hideMark/>
          </w:tcPr>
          <w:p w14:paraId="6F530A7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r>
      <w:tr w:rsidR="0022622F" w:rsidRPr="00EC24C9" w14:paraId="5D88F952" w14:textId="77777777" w:rsidTr="0022622F">
        <w:trPr>
          <w:trHeight w:val="397"/>
          <w:jc w:val="center"/>
        </w:trPr>
        <w:tc>
          <w:tcPr>
            <w:tcW w:w="10914" w:type="dxa"/>
            <w:gridSpan w:val="13"/>
            <w:vAlign w:val="center"/>
            <w:hideMark/>
          </w:tcPr>
          <w:p w14:paraId="2555898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年度</w:t>
            </w:r>
          </w:p>
        </w:tc>
      </w:tr>
      <w:tr w:rsidR="0022622F" w:rsidRPr="00EC24C9" w14:paraId="7E2FDBDE" w14:textId="77777777" w:rsidTr="0022622F">
        <w:trPr>
          <w:trHeight w:val="397"/>
          <w:jc w:val="center"/>
        </w:trPr>
        <w:tc>
          <w:tcPr>
            <w:tcW w:w="595" w:type="dxa"/>
            <w:vMerge w:val="restart"/>
            <w:noWrap/>
            <w:vAlign w:val="center"/>
            <w:hideMark/>
          </w:tcPr>
          <w:p w14:paraId="6AD1A85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w:t>
            </w:r>
          </w:p>
        </w:tc>
        <w:tc>
          <w:tcPr>
            <w:tcW w:w="1673" w:type="dxa"/>
            <w:gridSpan w:val="2"/>
            <w:noWrap/>
            <w:vAlign w:val="center"/>
            <w:hideMark/>
          </w:tcPr>
          <w:p w14:paraId="0834CF0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杰恩设计</w:t>
            </w:r>
          </w:p>
        </w:tc>
        <w:tc>
          <w:tcPr>
            <w:tcW w:w="1696" w:type="dxa"/>
            <w:gridSpan w:val="2"/>
            <w:noWrap/>
            <w:vAlign w:val="center"/>
            <w:hideMark/>
          </w:tcPr>
          <w:p w14:paraId="6CF61D52"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筑博设计</w:t>
            </w:r>
            <w:proofErr w:type="gramEnd"/>
          </w:p>
        </w:tc>
        <w:tc>
          <w:tcPr>
            <w:tcW w:w="1852" w:type="dxa"/>
            <w:gridSpan w:val="2"/>
            <w:noWrap/>
            <w:vAlign w:val="center"/>
            <w:hideMark/>
          </w:tcPr>
          <w:p w14:paraId="38CFC95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华阳国际</w:t>
            </w:r>
          </w:p>
        </w:tc>
        <w:tc>
          <w:tcPr>
            <w:tcW w:w="1696" w:type="dxa"/>
            <w:gridSpan w:val="2"/>
            <w:noWrap/>
            <w:vAlign w:val="center"/>
            <w:hideMark/>
          </w:tcPr>
          <w:p w14:paraId="166B5CC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山</w:t>
            </w:r>
            <w:proofErr w:type="gramStart"/>
            <w:r w:rsidRPr="00EC24C9">
              <w:rPr>
                <w:rFonts w:ascii="宋体" w:eastAsia="宋体" w:hAnsi="宋体" w:cs="Times New Roman" w:hint="eastAsia"/>
                <w:color w:val="000000"/>
                <w:kern w:val="0"/>
                <w:sz w:val="18"/>
                <w:szCs w:val="18"/>
              </w:rPr>
              <w:t>鼎设计</w:t>
            </w:r>
            <w:proofErr w:type="gramEnd"/>
          </w:p>
        </w:tc>
        <w:tc>
          <w:tcPr>
            <w:tcW w:w="1589" w:type="dxa"/>
            <w:gridSpan w:val="2"/>
            <w:vAlign w:val="center"/>
            <w:hideMark/>
          </w:tcPr>
          <w:p w14:paraId="2FD3202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尤安设计</w:t>
            </w:r>
          </w:p>
        </w:tc>
        <w:tc>
          <w:tcPr>
            <w:tcW w:w="1813" w:type="dxa"/>
            <w:gridSpan w:val="2"/>
            <w:noWrap/>
            <w:vAlign w:val="center"/>
            <w:hideMark/>
          </w:tcPr>
          <w:p w14:paraId="5185342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霍普股份</w:t>
            </w:r>
          </w:p>
        </w:tc>
      </w:tr>
      <w:tr w:rsidR="0022622F" w:rsidRPr="00EC24C9" w14:paraId="29A60904" w14:textId="77777777" w:rsidTr="0022622F">
        <w:trPr>
          <w:trHeight w:val="397"/>
          <w:jc w:val="center"/>
        </w:trPr>
        <w:tc>
          <w:tcPr>
            <w:tcW w:w="10914" w:type="dxa"/>
            <w:vMerge/>
            <w:vAlign w:val="center"/>
            <w:hideMark/>
          </w:tcPr>
          <w:p w14:paraId="0D12C9F7" w14:textId="77777777" w:rsidR="0022622F" w:rsidRPr="00EC24C9" w:rsidRDefault="0022622F">
            <w:pPr>
              <w:widowControl/>
              <w:jc w:val="left"/>
              <w:rPr>
                <w:rFonts w:ascii="宋体" w:eastAsia="宋体" w:hAnsi="宋体" w:cs="Times New Roman"/>
                <w:color w:val="000000"/>
                <w:kern w:val="0"/>
                <w:sz w:val="18"/>
                <w:szCs w:val="18"/>
              </w:rPr>
            </w:pPr>
          </w:p>
        </w:tc>
        <w:tc>
          <w:tcPr>
            <w:tcW w:w="964" w:type="dxa"/>
            <w:noWrap/>
            <w:vAlign w:val="center"/>
            <w:hideMark/>
          </w:tcPr>
          <w:p w14:paraId="24DAB50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9" w:type="dxa"/>
            <w:noWrap/>
            <w:vAlign w:val="center"/>
            <w:hideMark/>
          </w:tcPr>
          <w:p w14:paraId="755F1B5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007" w:type="dxa"/>
            <w:noWrap/>
            <w:vAlign w:val="center"/>
            <w:hideMark/>
          </w:tcPr>
          <w:p w14:paraId="5CA8BDF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89" w:type="dxa"/>
            <w:noWrap/>
            <w:vAlign w:val="center"/>
            <w:hideMark/>
          </w:tcPr>
          <w:p w14:paraId="508D3D3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54" w:type="dxa"/>
            <w:noWrap/>
            <w:vAlign w:val="center"/>
            <w:hideMark/>
          </w:tcPr>
          <w:p w14:paraId="5573656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98" w:type="dxa"/>
            <w:noWrap/>
            <w:vAlign w:val="center"/>
            <w:hideMark/>
          </w:tcPr>
          <w:p w14:paraId="470670F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88" w:type="dxa"/>
            <w:noWrap/>
            <w:vAlign w:val="center"/>
            <w:hideMark/>
          </w:tcPr>
          <w:p w14:paraId="5D27BAC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8" w:type="dxa"/>
            <w:noWrap/>
            <w:vAlign w:val="center"/>
            <w:hideMark/>
          </w:tcPr>
          <w:p w14:paraId="5835F78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93" w:type="dxa"/>
            <w:vAlign w:val="center"/>
            <w:hideMark/>
          </w:tcPr>
          <w:p w14:paraId="2964F01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596" w:type="dxa"/>
            <w:vAlign w:val="center"/>
            <w:hideMark/>
          </w:tcPr>
          <w:p w14:paraId="205AC51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05" w:type="dxa"/>
            <w:noWrap/>
            <w:vAlign w:val="center"/>
            <w:hideMark/>
          </w:tcPr>
          <w:p w14:paraId="554717E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08" w:type="dxa"/>
            <w:noWrap/>
            <w:vAlign w:val="center"/>
            <w:hideMark/>
          </w:tcPr>
          <w:p w14:paraId="236D0D5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r>
      <w:tr w:rsidR="0022622F" w:rsidRPr="00EC24C9" w14:paraId="072EBA25" w14:textId="77777777" w:rsidTr="0022622F">
        <w:trPr>
          <w:trHeight w:val="397"/>
          <w:jc w:val="center"/>
        </w:trPr>
        <w:tc>
          <w:tcPr>
            <w:tcW w:w="595" w:type="dxa"/>
            <w:noWrap/>
            <w:vAlign w:val="center"/>
            <w:hideMark/>
          </w:tcPr>
          <w:p w14:paraId="61B4B7B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职工薪酬</w:t>
            </w:r>
          </w:p>
        </w:tc>
        <w:tc>
          <w:tcPr>
            <w:tcW w:w="964" w:type="dxa"/>
            <w:noWrap/>
            <w:vAlign w:val="center"/>
            <w:hideMark/>
          </w:tcPr>
          <w:p w14:paraId="6CF7E7F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1,041.66 </w:t>
            </w:r>
          </w:p>
        </w:tc>
        <w:tc>
          <w:tcPr>
            <w:tcW w:w="709" w:type="dxa"/>
            <w:noWrap/>
            <w:vAlign w:val="center"/>
            <w:hideMark/>
          </w:tcPr>
          <w:p w14:paraId="7D8A4FA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4.17%</w:t>
            </w:r>
          </w:p>
        </w:tc>
        <w:tc>
          <w:tcPr>
            <w:tcW w:w="1007" w:type="dxa"/>
            <w:noWrap/>
            <w:vAlign w:val="center"/>
            <w:hideMark/>
          </w:tcPr>
          <w:p w14:paraId="3E1DEB8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1,216.05 </w:t>
            </w:r>
          </w:p>
        </w:tc>
        <w:tc>
          <w:tcPr>
            <w:tcW w:w="689" w:type="dxa"/>
            <w:noWrap/>
            <w:vAlign w:val="center"/>
            <w:hideMark/>
          </w:tcPr>
          <w:p w14:paraId="1CE115E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1.75%</w:t>
            </w:r>
          </w:p>
        </w:tc>
        <w:tc>
          <w:tcPr>
            <w:tcW w:w="1154" w:type="dxa"/>
            <w:noWrap/>
            <w:vAlign w:val="center"/>
            <w:hideMark/>
          </w:tcPr>
          <w:p w14:paraId="0212D8F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740.28 </w:t>
            </w:r>
          </w:p>
        </w:tc>
        <w:tc>
          <w:tcPr>
            <w:tcW w:w="698" w:type="dxa"/>
            <w:noWrap/>
            <w:vAlign w:val="center"/>
            <w:hideMark/>
          </w:tcPr>
          <w:p w14:paraId="2819B06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1.25%</w:t>
            </w:r>
          </w:p>
        </w:tc>
        <w:tc>
          <w:tcPr>
            <w:tcW w:w="988" w:type="dxa"/>
            <w:noWrap/>
            <w:vAlign w:val="center"/>
            <w:hideMark/>
          </w:tcPr>
          <w:p w14:paraId="7C9230B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249.69 </w:t>
            </w:r>
          </w:p>
        </w:tc>
        <w:tc>
          <w:tcPr>
            <w:tcW w:w="708" w:type="dxa"/>
            <w:noWrap/>
            <w:vAlign w:val="center"/>
            <w:hideMark/>
          </w:tcPr>
          <w:p w14:paraId="0F64F67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1.67%</w:t>
            </w:r>
          </w:p>
        </w:tc>
        <w:tc>
          <w:tcPr>
            <w:tcW w:w="993" w:type="dxa"/>
            <w:vAlign w:val="center"/>
            <w:hideMark/>
          </w:tcPr>
          <w:p w14:paraId="2F50F0D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653.66</w:t>
            </w:r>
          </w:p>
        </w:tc>
        <w:tc>
          <w:tcPr>
            <w:tcW w:w="596" w:type="dxa"/>
            <w:vAlign w:val="center"/>
            <w:hideMark/>
          </w:tcPr>
          <w:p w14:paraId="4F34B40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1.34%</w:t>
            </w:r>
          </w:p>
        </w:tc>
        <w:tc>
          <w:tcPr>
            <w:tcW w:w="1105" w:type="dxa"/>
            <w:noWrap/>
            <w:vAlign w:val="center"/>
            <w:hideMark/>
          </w:tcPr>
          <w:p w14:paraId="33EC8DA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408.43 </w:t>
            </w:r>
          </w:p>
        </w:tc>
        <w:tc>
          <w:tcPr>
            <w:tcW w:w="708" w:type="dxa"/>
            <w:noWrap/>
            <w:vAlign w:val="center"/>
            <w:hideMark/>
          </w:tcPr>
          <w:p w14:paraId="1501F55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2.54%</w:t>
            </w:r>
          </w:p>
        </w:tc>
      </w:tr>
      <w:tr w:rsidR="0022622F" w:rsidRPr="00EC24C9" w14:paraId="48ADCADA" w14:textId="77777777" w:rsidTr="0022622F">
        <w:trPr>
          <w:trHeight w:val="397"/>
          <w:jc w:val="center"/>
        </w:trPr>
        <w:tc>
          <w:tcPr>
            <w:tcW w:w="595" w:type="dxa"/>
            <w:noWrap/>
            <w:vAlign w:val="center"/>
            <w:hideMark/>
          </w:tcPr>
          <w:p w14:paraId="26A7CA4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其他</w:t>
            </w:r>
          </w:p>
        </w:tc>
        <w:tc>
          <w:tcPr>
            <w:tcW w:w="964" w:type="dxa"/>
            <w:noWrap/>
            <w:vAlign w:val="center"/>
            <w:hideMark/>
          </w:tcPr>
          <w:p w14:paraId="0E06C48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428.47 </w:t>
            </w:r>
          </w:p>
        </w:tc>
        <w:tc>
          <w:tcPr>
            <w:tcW w:w="709" w:type="dxa"/>
            <w:noWrap/>
            <w:vAlign w:val="center"/>
            <w:hideMark/>
          </w:tcPr>
          <w:p w14:paraId="34AF441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1.71%</w:t>
            </w:r>
          </w:p>
        </w:tc>
        <w:tc>
          <w:tcPr>
            <w:tcW w:w="1007" w:type="dxa"/>
            <w:noWrap/>
            <w:vAlign w:val="center"/>
            <w:hideMark/>
          </w:tcPr>
          <w:p w14:paraId="42D5062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617.40 </w:t>
            </w:r>
          </w:p>
        </w:tc>
        <w:tc>
          <w:tcPr>
            <w:tcW w:w="689" w:type="dxa"/>
            <w:noWrap/>
            <w:vAlign w:val="center"/>
            <w:hideMark/>
          </w:tcPr>
          <w:p w14:paraId="01598BB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0.89%</w:t>
            </w:r>
          </w:p>
        </w:tc>
        <w:tc>
          <w:tcPr>
            <w:tcW w:w="1154" w:type="dxa"/>
            <w:noWrap/>
            <w:vAlign w:val="center"/>
            <w:hideMark/>
          </w:tcPr>
          <w:p w14:paraId="6351AFE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577.01 </w:t>
            </w:r>
          </w:p>
        </w:tc>
        <w:tc>
          <w:tcPr>
            <w:tcW w:w="698" w:type="dxa"/>
            <w:noWrap/>
            <w:vAlign w:val="center"/>
            <w:hideMark/>
          </w:tcPr>
          <w:p w14:paraId="4FD5917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0.97%</w:t>
            </w:r>
          </w:p>
        </w:tc>
        <w:tc>
          <w:tcPr>
            <w:tcW w:w="988" w:type="dxa"/>
            <w:noWrap/>
            <w:vAlign w:val="center"/>
            <w:hideMark/>
          </w:tcPr>
          <w:p w14:paraId="4F39C2F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173.95 </w:t>
            </w:r>
          </w:p>
        </w:tc>
        <w:tc>
          <w:tcPr>
            <w:tcW w:w="708" w:type="dxa"/>
            <w:noWrap/>
            <w:vAlign w:val="center"/>
            <w:hideMark/>
          </w:tcPr>
          <w:p w14:paraId="75FA586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1.16%</w:t>
            </w:r>
          </w:p>
        </w:tc>
        <w:tc>
          <w:tcPr>
            <w:tcW w:w="993" w:type="dxa"/>
            <w:vAlign w:val="center"/>
            <w:hideMark/>
          </w:tcPr>
          <w:p w14:paraId="201F126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836.09 </w:t>
            </w:r>
          </w:p>
        </w:tc>
        <w:tc>
          <w:tcPr>
            <w:tcW w:w="596" w:type="dxa"/>
            <w:vAlign w:val="center"/>
            <w:hideMark/>
          </w:tcPr>
          <w:p w14:paraId="631109D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1.72%</w:t>
            </w:r>
          </w:p>
        </w:tc>
        <w:tc>
          <w:tcPr>
            <w:tcW w:w="1105" w:type="dxa"/>
            <w:noWrap/>
            <w:vAlign w:val="center"/>
            <w:hideMark/>
          </w:tcPr>
          <w:p w14:paraId="1FB3B84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282.35 </w:t>
            </w:r>
          </w:p>
        </w:tc>
        <w:tc>
          <w:tcPr>
            <w:tcW w:w="708" w:type="dxa"/>
            <w:noWrap/>
            <w:vAlign w:val="center"/>
            <w:hideMark/>
          </w:tcPr>
          <w:p w14:paraId="4CB14B9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1.75%</w:t>
            </w:r>
          </w:p>
        </w:tc>
      </w:tr>
      <w:tr w:rsidR="0022622F" w:rsidRPr="00EC24C9" w14:paraId="6A71B6BB" w14:textId="77777777" w:rsidTr="0022622F">
        <w:trPr>
          <w:trHeight w:val="397"/>
          <w:jc w:val="center"/>
        </w:trPr>
        <w:tc>
          <w:tcPr>
            <w:tcW w:w="595" w:type="dxa"/>
            <w:noWrap/>
            <w:vAlign w:val="center"/>
            <w:hideMark/>
          </w:tcPr>
          <w:p w14:paraId="4E4BF5B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964" w:type="dxa"/>
            <w:noWrap/>
            <w:vAlign w:val="center"/>
            <w:hideMark/>
          </w:tcPr>
          <w:p w14:paraId="531E7C9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1,470.13 </w:t>
            </w:r>
          </w:p>
        </w:tc>
        <w:tc>
          <w:tcPr>
            <w:tcW w:w="709" w:type="dxa"/>
            <w:noWrap/>
            <w:vAlign w:val="center"/>
            <w:hideMark/>
          </w:tcPr>
          <w:p w14:paraId="539EAA8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5.88%</w:t>
            </w:r>
          </w:p>
        </w:tc>
        <w:tc>
          <w:tcPr>
            <w:tcW w:w="1007" w:type="dxa"/>
            <w:noWrap/>
            <w:vAlign w:val="center"/>
            <w:hideMark/>
          </w:tcPr>
          <w:p w14:paraId="09002E8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1,833.45 </w:t>
            </w:r>
          </w:p>
        </w:tc>
        <w:tc>
          <w:tcPr>
            <w:tcW w:w="689" w:type="dxa"/>
            <w:noWrap/>
            <w:vAlign w:val="center"/>
            <w:hideMark/>
          </w:tcPr>
          <w:p w14:paraId="6705705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2.63%</w:t>
            </w:r>
          </w:p>
        </w:tc>
        <w:tc>
          <w:tcPr>
            <w:tcW w:w="1154" w:type="dxa"/>
            <w:noWrap/>
            <w:vAlign w:val="center"/>
            <w:hideMark/>
          </w:tcPr>
          <w:p w14:paraId="56B4ADF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1,317.29 </w:t>
            </w:r>
          </w:p>
        </w:tc>
        <w:tc>
          <w:tcPr>
            <w:tcW w:w="698" w:type="dxa"/>
            <w:noWrap/>
            <w:vAlign w:val="center"/>
            <w:hideMark/>
          </w:tcPr>
          <w:p w14:paraId="6C84066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2.22%</w:t>
            </w:r>
          </w:p>
        </w:tc>
        <w:tc>
          <w:tcPr>
            <w:tcW w:w="988" w:type="dxa"/>
            <w:noWrap/>
            <w:vAlign w:val="center"/>
            <w:hideMark/>
          </w:tcPr>
          <w:p w14:paraId="1FF64D1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423.64 </w:t>
            </w:r>
          </w:p>
        </w:tc>
        <w:tc>
          <w:tcPr>
            <w:tcW w:w="708" w:type="dxa"/>
            <w:noWrap/>
            <w:vAlign w:val="center"/>
            <w:hideMark/>
          </w:tcPr>
          <w:p w14:paraId="46F7997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2.83%</w:t>
            </w:r>
          </w:p>
        </w:tc>
        <w:tc>
          <w:tcPr>
            <w:tcW w:w="993" w:type="dxa"/>
            <w:vAlign w:val="center"/>
            <w:hideMark/>
          </w:tcPr>
          <w:p w14:paraId="23C7094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1,489.75 </w:t>
            </w:r>
          </w:p>
        </w:tc>
        <w:tc>
          <w:tcPr>
            <w:tcW w:w="596" w:type="dxa"/>
            <w:vAlign w:val="center"/>
            <w:hideMark/>
          </w:tcPr>
          <w:p w14:paraId="25BABDB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3.06%</w:t>
            </w:r>
          </w:p>
        </w:tc>
        <w:tc>
          <w:tcPr>
            <w:tcW w:w="1105" w:type="dxa"/>
            <w:noWrap/>
            <w:vAlign w:val="center"/>
            <w:hideMark/>
          </w:tcPr>
          <w:p w14:paraId="080D94D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690.78 </w:t>
            </w:r>
          </w:p>
        </w:tc>
        <w:tc>
          <w:tcPr>
            <w:tcW w:w="708" w:type="dxa"/>
            <w:noWrap/>
            <w:vAlign w:val="center"/>
            <w:hideMark/>
          </w:tcPr>
          <w:p w14:paraId="0C13B0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4.29%</w:t>
            </w:r>
          </w:p>
        </w:tc>
      </w:tr>
      <w:tr w:rsidR="0022622F" w:rsidRPr="00EC24C9" w14:paraId="5232CE44" w14:textId="77777777" w:rsidTr="0022622F">
        <w:trPr>
          <w:trHeight w:val="397"/>
          <w:jc w:val="center"/>
        </w:trPr>
        <w:tc>
          <w:tcPr>
            <w:tcW w:w="595" w:type="dxa"/>
            <w:noWrap/>
            <w:vAlign w:val="center"/>
            <w:hideMark/>
          </w:tcPr>
          <w:p w14:paraId="277C081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营业收入</w:t>
            </w:r>
          </w:p>
        </w:tc>
        <w:tc>
          <w:tcPr>
            <w:tcW w:w="964" w:type="dxa"/>
            <w:noWrap/>
            <w:vAlign w:val="center"/>
            <w:hideMark/>
          </w:tcPr>
          <w:p w14:paraId="5C5014C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24,987.48</w:t>
            </w:r>
          </w:p>
        </w:tc>
        <w:tc>
          <w:tcPr>
            <w:tcW w:w="709" w:type="dxa"/>
            <w:noWrap/>
            <w:vAlign w:val="center"/>
            <w:hideMark/>
          </w:tcPr>
          <w:p w14:paraId="0739104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007" w:type="dxa"/>
            <w:noWrap/>
            <w:vAlign w:val="center"/>
            <w:hideMark/>
          </w:tcPr>
          <w:p w14:paraId="33311C7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69,687.21</w:t>
            </w:r>
          </w:p>
        </w:tc>
        <w:tc>
          <w:tcPr>
            <w:tcW w:w="689" w:type="dxa"/>
            <w:noWrap/>
            <w:vAlign w:val="center"/>
            <w:hideMark/>
          </w:tcPr>
          <w:p w14:paraId="7E1D404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154" w:type="dxa"/>
            <w:noWrap/>
            <w:vAlign w:val="center"/>
            <w:hideMark/>
          </w:tcPr>
          <w:p w14:paraId="43375E6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59,268.05</w:t>
            </w:r>
          </w:p>
        </w:tc>
        <w:tc>
          <w:tcPr>
            <w:tcW w:w="698" w:type="dxa"/>
            <w:noWrap/>
            <w:vAlign w:val="center"/>
            <w:hideMark/>
          </w:tcPr>
          <w:p w14:paraId="3E2D45E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88" w:type="dxa"/>
            <w:noWrap/>
            <w:vAlign w:val="center"/>
            <w:hideMark/>
          </w:tcPr>
          <w:p w14:paraId="69DF500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14,994.10</w:t>
            </w:r>
          </w:p>
        </w:tc>
        <w:tc>
          <w:tcPr>
            <w:tcW w:w="708" w:type="dxa"/>
            <w:noWrap/>
            <w:vAlign w:val="center"/>
            <w:hideMark/>
          </w:tcPr>
          <w:p w14:paraId="370E4E0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93" w:type="dxa"/>
            <w:vAlign w:val="center"/>
            <w:hideMark/>
          </w:tcPr>
          <w:p w14:paraId="3AD507F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48,644.09 </w:t>
            </w:r>
          </w:p>
        </w:tc>
        <w:tc>
          <w:tcPr>
            <w:tcW w:w="596" w:type="dxa"/>
            <w:vAlign w:val="center"/>
            <w:hideMark/>
          </w:tcPr>
          <w:p w14:paraId="199F4DE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100%</w:t>
            </w:r>
          </w:p>
        </w:tc>
        <w:tc>
          <w:tcPr>
            <w:tcW w:w="1105" w:type="dxa"/>
            <w:noWrap/>
            <w:vAlign w:val="center"/>
            <w:hideMark/>
          </w:tcPr>
          <w:p w14:paraId="0F7C28C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16,097.39</w:t>
            </w:r>
          </w:p>
        </w:tc>
        <w:tc>
          <w:tcPr>
            <w:tcW w:w="708" w:type="dxa"/>
            <w:noWrap/>
            <w:vAlign w:val="center"/>
            <w:hideMark/>
          </w:tcPr>
          <w:p w14:paraId="2934306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r>
    </w:tbl>
    <w:p w14:paraId="021FEC89"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报告期内，公司销售费用</w:t>
      </w:r>
      <w:proofErr w:type="gramStart"/>
      <w:r w:rsidRPr="00EC24C9">
        <w:rPr>
          <w:rFonts w:ascii="宋体" w:eastAsia="宋体" w:hAnsi="宋体" w:cs="Times New Roman" w:hint="eastAsia"/>
          <w:iCs/>
          <w:szCs w:val="21"/>
        </w:rPr>
        <w:t>率整体</w:t>
      </w:r>
      <w:proofErr w:type="gramEnd"/>
      <w:r w:rsidRPr="00EC24C9">
        <w:rPr>
          <w:rFonts w:ascii="宋体" w:eastAsia="宋体" w:hAnsi="宋体" w:cs="Times New Roman" w:hint="eastAsia"/>
          <w:iCs/>
          <w:szCs w:val="21"/>
        </w:rPr>
        <w:t>与杰恩设计相当，</w:t>
      </w:r>
      <w:proofErr w:type="gramStart"/>
      <w:r w:rsidRPr="00EC24C9">
        <w:rPr>
          <w:rFonts w:ascii="宋体" w:eastAsia="宋体" w:hAnsi="宋体" w:cs="Times New Roman" w:hint="eastAsia"/>
          <w:iCs/>
          <w:szCs w:val="21"/>
        </w:rPr>
        <w:t>略高于筑博设计</w:t>
      </w:r>
      <w:proofErr w:type="gramEnd"/>
      <w:r w:rsidRPr="00EC24C9">
        <w:rPr>
          <w:rFonts w:ascii="宋体" w:eastAsia="宋体" w:hAnsi="宋体" w:cs="Times New Roman" w:hint="eastAsia"/>
          <w:iCs/>
          <w:szCs w:val="21"/>
        </w:rPr>
        <w:t>、华阳国际、山</w:t>
      </w:r>
      <w:proofErr w:type="gramStart"/>
      <w:r w:rsidRPr="00EC24C9">
        <w:rPr>
          <w:rFonts w:ascii="宋体" w:eastAsia="宋体" w:hAnsi="宋体" w:cs="Times New Roman" w:hint="eastAsia"/>
          <w:iCs/>
          <w:szCs w:val="21"/>
        </w:rPr>
        <w:t>鼎</w:t>
      </w:r>
      <w:r w:rsidRPr="00EC24C9">
        <w:rPr>
          <w:rFonts w:ascii="宋体" w:eastAsia="宋体" w:hAnsi="宋体" w:cs="Times New Roman" w:hint="eastAsia"/>
          <w:iCs/>
          <w:szCs w:val="21"/>
        </w:rPr>
        <w:lastRenderedPageBreak/>
        <w:t>设计和尤</w:t>
      </w:r>
      <w:proofErr w:type="gramEnd"/>
      <w:r w:rsidRPr="00EC24C9">
        <w:rPr>
          <w:rFonts w:ascii="宋体" w:eastAsia="宋体" w:hAnsi="宋体" w:cs="Times New Roman" w:hint="eastAsia"/>
          <w:iCs/>
          <w:szCs w:val="21"/>
        </w:rPr>
        <w:t>安设计，处于合理区间。公司平均销售费用率</w:t>
      </w:r>
      <w:proofErr w:type="gramStart"/>
      <w:r w:rsidRPr="00EC24C9">
        <w:rPr>
          <w:rFonts w:ascii="宋体" w:eastAsia="宋体" w:hAnsi="宋体" w:cs="Times New Roman" w:hint="eastAsia"/>
          <w:iCs/>
          <w:szCs w:val="21"/>
        </w:rPr>
        <w:t>高于筑博设计</w:t>
      </w:r>
      <w:proofErr w:type="gramEnd"/>
      <w:r w:rsidRPr="00EC24C9">
        <w:rPr>
          <w:rFonts w:ascii="宋体" w:eastAsia="宋体" w:hAnsi="宋体" w:cs="Times New Roman" w:hint="eastAsia"/>
          <w:iCs/>
          <w:szCs w:val="21"/>
        </w:rPr>
        <w:t>、华阳国际、山鼎设计、尤安设计四家销售费用率，主要原因为：</w:t>
      </w:r>
      <w:r w:rsidRPr="00EC24C9">
        <w:rPr>
          <w:rFonts w:ascii="宋体" w:eastAsia="宋体" w:hAnsi="宋体" w:cs="宋体" w:hint="eastAsia"/>
          <w:iCs/>
          <w:szCs w:val="21"/>
        </w:rPr>
        <w:t>①</w:t>
      </w:r>
      <w:r w:rsidRPr="00EC24C9">
        <w:rPr>
          <w:rFonts w:ascii="宋体" w:eastAsia="宋体" w:hAnsi="宋体" w:cs="Times New Roman" w:hint="eastAsia"/>
          <w:iCs/>
          <w:szCs w:val="21"/>
        </w:rPr>
        <w:t>公司平均职</w:t>
      </w:r>
      <w:proofErr w:type="gramStart"/>
      <w:r w:rsidRPr="00EC24C9">
        <w:rPr>
          <w:rFonts w:ascii="宋体" w:eastAsia="宋体" w:hAnsi="宋体" w:cs="Times New Roman" w:hint="eastAsia"/>
          <w:iCs/>
          <w:szCs w:val="21"/>
        </w:rPr>
        <w:t>工薪酬占营业</w:t>
      </w:r>
      <w:proofErr w:type="gramEnd"/>
      <w:r w:rsidRPr="00EC24C9">
        <w:rPr>
          <w:rFonts w:ascii="宋体" w:eastAsia="宋体" w:hAnsi="宋体" w:cs="Times New Roman" w:hint="eastAsia"/>
          <w:iCs/>
          <w:szCs w:val="21"/>
        </w:rPr>
        <w:t>收入比例</w:t>
      </w:r>
      <w:proofErr w:type="gramStart"/>
      <w:r w:rsidRPr="00EC24C9">
        <w:rPr>
          <w:rFonts w:ascii="宋体" w:eastAsia="宋体" w:hAnsi="宋体" w:cs="Times New Roman" w:hint="eastAsia"/>
          <w:iCs/>
          <w:szCs w:val="21"/>
        </w:rPr>
        <w:t>高于筑博设计</w:t>
      </w:r>
      <w:proofErr w:type="gramEnd"/>
      <w:r w:rsidRPr="00EC24C9">
        <w:rPr>
          <w:rFonts w:ascii="宋体" w:eastAsia="宋体" w:hAnsi="宋体" w:cs="Times New Roman" w:hint="eastAsia"/>
          <w:iCs/>
          <w:szCs w:val="21"/>
        </w:rPr>
        <w:t>、华阳国际、山鼎设计、尤安设计；</w:t>
      </w:r>
      <w:r w:rsidRPr="00EC24C9">
        <w:rPr>
          <w:rFonts w:ascii="宋体" w:eastAsia="宋体" w:hAnsi="宋体" w:cs="宋体" w:hint="eastAsia"/>
          <w:iCs/>
          <w:szCs w:val="21"/>
        </w:rPr>
        <w:t>②</w:t>
      </w:r>
      <w:r w:rsidRPr="00EC24C9">
        <w:rPr>
          <w:rFonts w:ascii="宋体" w:eastAsia="宋体" w:hAnsi="宋体" w:cs="Times New Roman" w:hint="eastAsia"/>
          <w:iCs/>
          <w:szCs w:val="21"/>
        </w:rPr>
        <w:t>此外，公司因每年冠名</w:t>
      </w:r>
      <w:r w:rsidRPr="00EC24C9">
        <w:rPr>
          <w:rFonts w:ascii="宋体" w:eastAsia="宋体" w:hAnsi="宋体" w:cs="Times New Roman"/>
          <w:iCs/>
          <w:szCs w:val="21"/>
        </w:rPr>
        <w:t>“</w:t>
      </w:r>
      <w:r w:rsidRPr="00EC24C9">
        <w:rPr>
          <w:rFonts w:ascii="宋体" w:eastAsia="宋体" w:hAnsi="宋体" w:cs="Times New Roman" w:hint="eastAsia"/>
          <w:iCs/>
          <w:szCs w:val="21"/>
        </w:rPr>
        <w:t>霍普杯</w:t>
      </w:r>
      <w:r w:rsidRPr="00EC24C9">
        <w:rPr>
          <w:rFonts w:ascii="宋体" w:eastAsia="宋体" w:hAnsi="宋体" w:cs="Times New Roman"/>
          <w:iCs/>
          <w:szCs w:val="21"/>
        </w:rPr>
        <w:t>”</w:t>
      </w:r>
      <w:r w:rsidRPr="00EC24C9">
        <w:rPr>
          <w:rFonts w:ascii="宋体" w:eastAsia="宋体" w:hAnsi="宋体" w:cs="Times New Roman" w:hint="eastAsia"/>
          <w:iCs/>
          <w:szCs w:val="21"/>
        </w:rPr>
        <w:t>国际大学生建筑设计竞赛产生一定支出，报告期内，相关赛事举办支出平均金额占营业收入比例为</w:t>
      </w:r>
      <w:r w:rsidRPr="00EC24C9">
        <w:rPr>
          <w:rFonts w:ascii="宋体" w:eastAsia="宋体" w:hAnsi="宋体" w:cs="Times New Roman" w:hint="eastAsia"/>
          <w:color w:val="000000"/>
          <w:szCs w:val="21"/>
        </w:rPr>
        <w:t>0.36%</w:t>
      </w:r>
      <w:r w:rsidRPr="00EC24C9">
        <w:rPr>
          <w:rFonts w:ascii="宋体" w:eastAsia="宋体" w:hAnsi="宋体" w:cs="Times New Roman" w:hint="eastAsia"/>
          <w:iCs/>
          <w:szCs w:val="21"/>
        </w:rPr>
        <w:t>。</w:t>
      </w:r>
    </w:p>
    <w:p w14:paraId="1DC1F17A"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iCs/>
          <w:szCs w:val="21"/>
        </w:rPr>
      </w:pPr>
      <w:r w:rsidRPr="00EC24C9">
        <w:rPr>
          <w:rFonts w:ascii="宋体" w:eastAsia="宋体" w:hAnsi="宋体"/>
          <w:iCs/>
          <w:szCs w:val="21"/>
        </w:rPr>
        <w:t>2</w:t>
      </w:r>
      <w:r w:rsidRPr="00EC24C9">
        <w:rPr>
          <w:rFonts w:ascii="宋体" w:eastAsia="宋体" w:hAnsi="宋体" w:hint="eastAsia"/>
          <w:iCs/>
          <w:szCs w:val="21"/>
        </w:rPr>
        <w:t>、公司管理费用率与同行业上市公司的比较情况</w:t>
      </w:r>
    </w:p>
    <w:p w14:paraId="6E7C6DC2"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公司与同行业可比公司管理费用率（剔除股份支付后）具体差异情况如下：</w:t>
      </w:r>
    </w:p>
    <w:p w14:paraId="368BA084" w14:textId="77777777" w:rsidR="0022622F" w:rsidRPr="00EC24C9" w:rsidRDefault="0022622F" w:rsidP="0022622F">
      <w:pPr>
        <w:autoSpaceDE w:val="0"/>
        <w:autoSpaceDN w:val="0"/>
        <w:adjustRightInd w:val="0"/>
        <w:jc w:val="right"/>
        <w:rPr>
          <w:rFonts w:ascii="宋体" w:eastAsia="宋体" w:hAnsi="宋体" w:cs="Times New Roman"/>
          <w:iCs/>
          <w:szCs w:val="21"/>
        </w:rPr>
      </w:pPr>
      <w:r w:rsidRPr="00EC24C9">
        <w:rPr>
          <w:rFonts w:ascii="宋体" w:eastAsia="宋体" w:hAnsi="宋体" w:cs="Times New Roman" w:hint="eastAsia"/>
          <w:iCs/>
          <w:szCs w:val="21"/>
        </w:rPr>
        <w:t>单位：万元</w:t>
      </w:r>
    </w:p>
    <w:tbl>
      <w:tblPr>
        <w:tblW w:w="10896"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544"/>
        <w:gridCol w:w="1033"/>
        <w:gridCol w:w="761"/>
        <w:gridCol w:w="1033"/>
        <w:gridCol w:w="761"/>
        <w:gridCol w:w="1124"/>
        <w:gridCol w:w="722"/>
        <w:gridCol w:w="1033"/>
        <w:gridCol w:w="761"/>
        <w:gridCol w:w="1026"/>
        <w:gridCol w:w="666"/>
        <w:gridCol w:w="1026"/>
        <w:gridCol w:w="649"/>
        <w:gridCol w:w="17"/>
      </w:tblGrid>
      <w:tr w:rsidR="0022622F" w:rsidRPr="00EC24C9" w14:paraId="1519EC87" w14:textId="77777777" w:rsidTr="0022622F">
        <w:trPr>
          <w:gridAfter w:val="1"/>
          <w:wAfter w:w="16" w:type="dxa"/>
          <w:trHeight w:val="397"/>
          <w:jc w:val="center"/>
        </w:trPr>
        <w:tc>
          <w:tcPr>
            <w:tcW w:w="10880" w:type="dxa"/>
            <w:gridSpan w:val="13"/>
            <w:vAlign w:val="center"/>
            <w:hideMark/>
          </w:tcPr>
          <w:p w14:paraId="2599B74E"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2020年度</w:t>
            </w:r>
          </w:p>
        </w:tc>
      </w:tr>
      <w:tr w:rsidR="0022622F" w:rsidRPr="00EC24C9" w14:paraId="1807AA3E" w14:textId="77777777" w:rsidTr="0022622F">
        <w:trPr>
          <w:gridAfter w:val="1"/>
          <w:wAfter w:w="16" w:type="dxa"/>
          <w:trHeight w:val="397"/>
          <w:jc w:val="center"/>
        </w:trPr>
        <w:tc>
          <w:tcPr>
            <w:tcW w:w="544" w:type="dxa"/>
            <w:vMerge w:val="restart"/>
            <w:noWrap/>
            <w:vAlign w:val="center"/>
            <w:hideMark/>
          </w:tcPr>
          <w:p w14:paraId="1E93AB92"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项目</w:t>
            </w:r>
          </w:p>
        </w:tc>
        <w:tc>
          <w:tcPr>
            <w:tcW w:w="1794" w:type="dxa"/>
            <w:gridSpan w:val="2"/>
            <w:noWrap/>
            <w:vAlign w:val="center"/>
            <w:hideMark/>
          </w:tcPr>
          <w:p w14:paraId="2229C02E"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杰恩设计</w:t>
            </w:r>
          </w:p>
        </w:tc>
        <w:tc>
          <w:tcPr>
            <w:tcW w:w="1794" w:type="dxa"/>
            <w:gridSpan w:val="2"/>
            <w:noWrap/>
            <w:vAlign w:val="center"/>
            <w:hideMark/>
          </w:tcPr>
          <w:p w14:paraId="36BE6AC5" w14:textId="77777777" w:rsidR="0022622F" w:rsidRPr="00EC24C9" w:rsidRDefault="0022622F">
            <w:pPr>
              <w:jc w:val="center"/>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筑博设计</w:t>
            </w:r>
            <w:proofErr w:type="gramEnd"/>
          </w:p>
        </w:tc>
        <w:tc>
          <w:tcPr>
            <w:tcW w:w="1846" w:type="dxa"/>
            <w:gridSpan w:val="2"/>
            <w:noWrap/>
            <w:vAlign w:val="center"/>
            <w:hideMark/>
          </w:tcPr>
          <w:p w14:paraId="4212DB0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华阳国际</w:t>
            </w:r>
          </w:p>
        </w:tc>
        <w:tc>
          <w:tcPr>
            <w:tcW w:w="1794" w:type="dxa"/>
            <w:gridSpan w:val="2"/>
            <w:noWrap/>
            <w:vAlign w:val="center"/>
            <w:hideMark/>
          </w:tcPr>
          <w:p w14:paraId="6869CF72"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山</w:t>
            </w:r>
            <w:proofErr w:type="gramStart"/>
            <w:r w:rsidRPr="00EC24C9">
              <w:rPr>
                <w:rFonts w:ascii="宋体" w:eastAsia="宋体" w:hAnsi="宋体" w:cs="Times New Roman" w:hint="eastAsia"/>
                <w:color w:val="000000"/>
                <w:sz w:val="18"/>
                <w:szCs w:val="18"/>
              </w:rPr>
              <w:t>鼎设计</w:t>
            </w:r>
            <w:proofErr w:type="gramEnd"/>
          </w:p>
        </w:tc>
        <w:tc>
          <w:tcPr>
            <w:tcW w:w="1552" w:type="dxa"/>
            <w:gridSpan w:val="2"/>
            <w:vAlign w:val="center"/>
            <w:hideMark/>
          </w:tcPr>
          <w:p w14:paraId="3E4826D3" w14:textId="77777777" w:rsidR="0022622F" w:rsidRPr="00EC24C9" w:rsidRDefault="0022622F">
            <w:pPr>
              <w:ind w:right="180"/>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尤安设计</w:t>
            </w:r>
          </w:p>
        </w:tc>
        <w:tc>
          <w:tcPr>
            <w:tcW w:w="1556" w:type="dxa"/>
            <w:gridSpan w:val="2"/>
            <w:noWrap/>
            <w:vAlign w:val="center"/>
            <w:hideMark/>
          </w:tcPr>
          <w:p w14:paraId="71064165" w14:textId="77777777" w:rsidR="0022622F" w:rsidRPr="00EC24C9" w:rsidRDefault="0022622F">
            <w:pPr>
              <w:ind w:right="180"/>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霍普股份</w:t>
            </w:r>
          </w:p>
        </w:tc>
      </w:tr>
      <w:tr w:rsidR="0022622F" w:rsidRPr="00EC24C9" w14:paraId="26EB599F" w14:textId="77777777" w:rsidTr="0022622F">
        <w:trPr>
          <w:trHeight w:val="397"/>
          <w:jc w:val="center"/>
        </w:trPr>
        <w:tc>
          <w:tcPr>
            <w:tcW w:w="0" w:type="auto"/>
            <w:vMerge/>
            <w:vAlign w:val="center"/>
            <w:hideMark/>
          </w:tcPr>
          <w:p w14:paraId="791ACB63" w14:textId="77777777" w:rsidR="0022622F" w:rsidRPr="00EC24C9" w:rsidRDefault="0022622F">
            <w:pPr>
              <w:widowControl/>
              <w:jc w:val="left"/>
              <w:rPr>
                <w:rFonts w:ascii="宋体" w:eastAsia="宋体" w:hAnsi="宋体" w:cs="Times New Roman"/>
                <w:color w:val="000000"/>
                <w:sz w:val="18"/>
                <w:szCs w:val="18"/>
              </w:rPr>
            </w:pPr>
          </w:p>
        </w:tc>
        <w:tc>
          <w:tcPr>
            <w:tcW w:w="1033" w:type="dxa"/>
            <w:noWrap/>
            <w:vAlign w:val="center"/>
            <w:hideMark/>
          </w:tcPr>
          <w:p w14:paraId="13F97E04"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61" w:type="dxa"/>
            <w:noWrap/>
            <w:vAlign w:val="center"/>
            <w:hideMark/>
          </w:tcPr>
          <w:p w14:paraId="65642C67"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033" w:type="dxa"/>
            <w:noWrap/>
            <w:vAlign w:val="center"/>
            <w:hideMark/>
          </w:tcPr>
          <w:p w14:paraId="4F085A2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61" w:type="dxa"/>
            <w:noWrap/>
            <w:vAlign w:val="center"/>
            <w:hideMark/>
          </w:tcPr>
          <w:p w14:paraId="0E77C292"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124" w:type="dxa"/>
            <w:noWrap/>
            <w:vAlign w:val="center"/>
            <w:hideMark/>
          </w:tcPr>
          <w:p w14:paraId="23700F31"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22" w:type="dxa"/>
            <w:noWrap/>
            <w:vAlign w:val="center"/>
            <w:hideMark/>
          </w:tcPr>
          <w:p w14:paraId="1D038E77"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033" w:type="dxa"/>
            <w:noWrap/>
            <w:vAlign w:val="center"/>
            <w:hideMark/>
          </w:tcPr>
          <w:p w14:paraId="2C7D1F88"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61" w:type="dxa"/>
            <w:noWrap/>
            <w:vAlign w:val="center"/>
            <w:hideMark/>
          </w:tcPr>
          <w:p w14:paraId="572F7601"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922" w:type="dxa"/>
            <w:vAlign w:val="center"/>
            <w:hideMark/>
          </w:tcPr>
          <w:p w14:paraId="52CED6C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30" w:type="dxa"/>
            <w:vAlign w:val="center"/>
            <w:hideMark/>
          </w:tcPr>
          <w:p w14:paraId="6412AF5D"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942" w:type="dxa"/>
            <w:noWrap/>
            <w:vAlign w:val="center"/>
            <w:hideMark/>
          </w:tcPr>
          <w:p w14:paraId="3BDE7487"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30" w:type="dxa"/>
            <w:gridSpan w:val="2"/>
            <w:noWrap/>
            <w:vAlign w:val="center"/>
            <w:hideMark/>
          </w:tcPr>
          <w:p w14:paraId="60292E8A"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r>
      <w:tr w:rsidR="0022622F" w:rsidRPr="00EC24C9" w14:paraId="72D8A8B4" w14:textId="77777777" w:rsidTr="0022622F">
        <w:trPr>
          <w:trHeight w:val="397"/>
          <w:jc w:val="center"/>
        </w:trPr>
        <w:tc>
          <w:tcPr>
            <w:tcW w:w="544" w:type="dxa"/>
            <w:noWrap/>
            <w:vAlign w:val="center"/>
            <w:hideMark/>
          </w:tcPr>
          <w:p w14:paraId="2DD9FB69"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职工薪酬</w:t>
            </w:r>
          </w:p>
        </w:tc>
        <w:tc>
          <w:tcPr>
            <w:tcW w:w="1033" w:type="dxa"/>
            <w:noWrap/>
            <w:vAlign w:val="center"/>
            <w:hideMark/>
          </w:tcPr>
          <w:p w14:paraId="1E8EAC0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626A944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2DC7852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5A4BA10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24" w:type="dxa"/>
            <w:noWrap/>
            <w:vAlign w:val="center"/>
            <w:hideMark/>
          </w:tcPr>
          <w:p w14:paraId="226C5E8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22" w:type="dxa"/>
            <w:noWrap/>
            <w:vAlign w:val="center"/>
            <w:hideMark/>
          </w:tcPr>
          <w:p w14:paraId="32745A7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34BF116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210C2AB0"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22" w:type="dxa"/>
            <w:vAlign w:val="center"/>
            <w:hideMark/>
          </w:tcPr>
          <w:p w14:paraId="6ACE5C3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30" w:type="dxa"/>
            <w:vAlign w:val="center"/>
            <w:hideMark/>
          </w:tcPr>
          <w:p w14:paraId="09B5296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42" w:type="dxa"/>
            <w:noWrap/>
            <w:vAlign w:val="center"/>
            <w:hideMark/>
          </w:tcPr>
          <w:p w14:paraId="0602833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1,321.43</w:t>
            </w:r>
          </w:p>
        </w:tc>
        <w:tc>
          <w:tcPr>
            <w:tcW w:w="630" w:type="dxa"/>
            <w:gridSpan w:val="2"/>
            <w:noWrap/>
            <w:vAlign w:val="center"/>
            <w:hideMark/>
          </w:tcPr>
          <w:p w14:paraId="297118F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4.15%</w:t>
            </w:r>
          </w:p>
        </w:tc>
      </w:tr>
      <w:tr w:rsidR="0022622F" w:rsidRPr="00EC24C9" w14:paraId="4D14507A" w14:textId="77777777" w:rsidTr="0022622F">
        <w:trPr>
          <w:trHeight w:val="397"/>
          <w:jc w:val="center"/>
        </w:trPr>
        <w:tc>
          <w:tcPr>
            <w:tcW w:w="544" w:type="dxa"/>
            <w:noWrap/>
            <w:vAlign w:val="center"/>
            <w:hideMark/>
          </w:tcPr>
          <w:p w14:paraId="7CCCF8D3"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其他</w:t>
            </w:r>
          </w:p>
        </w:tc>
        <w:tc>
          <w:tcPr>
            <w:tcW w:w="1033" w:type="dxa"/>
            <w:noWrap/>
            <w:vAlign w:val="center"/>
            <w:hideMark/>
          </w:tcPr>
          <w:p w14:paraId="5E72A52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6F375FD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3A640F7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2BB3601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24" w:type="dxa"/>
            <w:noWrap/>
            <w:vAlign w:val="center"/>
            <w:hideMark/>
          </w:tcPr>
          <w:p w14:paraId="1B79395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22" w:type="dxa"/>
            <w:noWrap/>
            <w:vAlign w:val="center"/>
            <w:hideMark/>
          </w:tcPr>
          <w:p w14:paraId="149A0EF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753D927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5629C769"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22" w:type="dxa"/>
            <w:vAlign w:val="center"/>
            <w:hideMark/>
          </w:tcPr>
          <w:p w14:paraId="1BD3E6AE"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30" w:type="dxa"/>
            <w:vAlign w:val="center"/>
            <w:hideMark/>
          </w:tcPr>
          <w:p w14:paraId="2B456B64"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42" w:type="dxa"/>
            <w:noWrap/>
            <w:vAlign w:val="center"/>
            <w:hideMark/>
          </w:tcPr>
          <w:p w14:paraId="2135AE6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1,055.45</w:t>
            </w:r>
          </w:p>
        </w:tc>
        <w:tc>
          <w:tcPr>
            <w:tcW w:w="630" w:type="dxa"/>
            <w:gridSpan w:val="2"/>
            <w:noWrap/>
            <w:vAlign w:val="center"/>
            <w:hideMark/>
          </w:tcPr>
          <w:p w14:paraId="23714FEF"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3.32%</w:t>
            </w:r>
          </w:p>
        </w:tc>
      </w:tr>
      <w:tr w:rsidR="0022622F" w:rsidRPr="00EC24C9" w14:paraId="404297B3" w14:textId="77777777" w:rsidTr="0022622F">
        <w:trPr>
          <w:trHeight w:val="397"/>
          <w:jc w:val="center"/>
        </w:trPr>
        <w:tc>
          <w:tcPr>
            <w:tcW w:w="544" w:type="dxa"/>
            <w:noWrap/>
            <w:vAlign w:val="center"/>
            <w:hideMark/>
          </w:tcPr>
          <w:p w14:paraId="1F602B31"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合计</w:t>
            </w:r>
          </w:p>
        </w:tc>
        <w:tc>
          <w:tcPr>
            <w:tcW w:w="1033" w:type="dxa"/>
            <w:noWrap/>
            <w:vAlign w:val="center"/>
            <w:hideMark/>
          </w:tcPr>
          <w:p w14:paraId="4765CC9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2766BC3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2B501B8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3B3D83D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24" w:type="dxa"/>
            <w:noWrap/>
            <w:vAlign w:val="center"/>
            <w:hideMark/>
          </w:tcPr>
          <w:p w14:paraId="41F832A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22" w:type="dxa"/>
            <w:noWrap/>
            <w:vAlign w:val="center"/>
            <w:hideMark/>
          </w:tcPr>
          <w:p w14:paraId="69BC6FE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7D1D1FE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615E6D0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22" w:type="dxa"/>
            <w:vAlign w:val="center"/>
            <w:hideMark/>
          </w:tcPr>
          <w:p w14:paraId="7E88E2A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30" w:type="dxa"/>
            <w:vAlign w:val="center"/>
            <w:hideMark/>
          </w:tcPr>
          <w:p w14:paraId="646B32D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42" w:type="dxa"/>
            <w:noWrap/>
            <w:vAlign w:val="center"/>
            <w:hideMark/>
          </w:tcPr>
          <w:p w14:paraId="7F8997B3"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2,376.88</w:t>
            </w:r>
          </w:p>
        </w:tc>
        <w:tc>
          <w:tcPr>
            <w:tcW w:w="630" w:type="dxa"/>
            <w:gridSpan w:val="2"/>
            <w:noWrap/>
            <w:vAlign w:val="center"/>
            <w:hideMark/>
          </w:tcPr>
          <w:p w14:paraId="5C8DA011"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7.47%</w:t>
            </w:r>
          </w:p>
        </w:tc>
      </w:tr>
      <w:tr w:rsidR="0022622F" w:rsidRPr="00EC24C9" w14:paraId="3CD4F2BC" w14:textId="77777777" w:rsidTr="0022622F">
        <w:trPr>
          <w:trHeight w:val="397"/>
          <w:jc w:val="center"/>
        </w:trPr>
        <w:tc>
          <w:tcPr>
            <w:tcW w:w="544" w:type="dxa"/>
            <w:noWrap/>
            <w:vAlign w:val="center"/>
            <w:hideMark/>
          </w:tcPr>
          <w:p w14:paraId="55C27A9A"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营业收入</w:t>
            </w:r>
          </w:p>
        </w:tc>
        <w:tc>
          <w:tcPr>
            <w:tcW w:w="1033" w:type="dxa"/>
            <w:noWrap/>
            <w:vAlign w:val="center"/>
            <w:hideMark/>
          </w:tcPr>
          <w:p w14:paraId="20E6583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3FD2E988"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1955DF0D"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0E5AA4A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124" w:type="dxa"/>
            <w:noWrap/>
            <w:vAlign w:val="center"/>
            <w:hideMark/>
          </w:tcPr>
          <w:p w14:paraId="466A831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22" w:type="dxa"/>
            <w:noWrap/>
            <w:vAlign w:val="center"/>
            <w:hideMark/>
          </w:tcPr>
          <w:p w14:paraId="7F33D195"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1033" w:type="dxa"/>
            <w:noWrap/>
            <w:vAlign w:val="center"/>
            <w:hideMark/>
          </w:tcPr>
          <w:p w14:paraId="01FC453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61" w:type="dxa"/>
            <w:noWrap/>
            <w:vAlign w:val="center"/>
            <w:hideMark/>
          </w:tcPr>
          <w:p w14:paraId="45F8A4E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22" w:type="dxa"/>
            <w:vAlign w:val="center"/>
            <w:hideMark/>
          </w:tcPr>
          <w:p w14:paraId="6EDAFBCC"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630" w:type="dxa"/>
            <w:vAlign w:val="center"/>
            <w:hideMark/>
          </w:tcPr>
          <w:p w14:paraId="61FAB5B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942" w:type="dxa"/>
            <w:noWrap/>
            <w:vAlign w:val="center"/>
            <w:hideMark/>
          </w:tcPr>
          <w:p w14:paraId="6A195FC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31,817.58</w:t>
            </w:r>
          </w:p>
        </w:tc>
        <w:tc>
          <w:tcPr>
            <w:tcW w:w="630" w:type="dxa"/>
            <w:gridSpan w:val="2"/>
            <w:noWrap/>
            <w:vAlign w:val="center"/>
            <w:hideMark/>
          </w:tcPr>
          <w:p w14:paraId="6A7C47A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100%</w:t>
            </w:r>
          </w:p>
        </w:tc>
      </w:tr>
      <w:tr w:rsidR="0022622F" w:rsidRPr="00EC24C9" w14:paraId="16ED2992" w14:textId="77777777" w:rsidTr="0022622F">
        <w:trPr>
          <w:gridAfter w:val="1"/>
          <w:wAfter w:w="16" w:type="dxa"/>
          <w:trHeight w:val="397"/>
          <w:jc w:val="center"/>
        </w:trPr>
        <w:tc>
          <w:tcPr>
            <w:tcW w:w="10880" w:type="dxa"/>
            <w:gridSpan w:val="13"/>
            <w:vAlign w:val="center"/>
            <w:hideMark/>
          </w:tcPr>
          <w:p w14:paraId="5070EAD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年度</w:t>
            </w:r>
          </w:p>
        </w:tc>
      </w:tr>
      <w:tr w:rsidR="0022622F" w:rsidRPr="00EC24C9" w14:paraId="48A3A803" w14:textId="77777777" w:rsidTr="0022622F">
        <w:trPr>
          <w:gridAfter w:val="1"/>
          <w:wAfter w:w="16" w:type="dxa"/>
          <w:trHeight w:val="397"/>
          <w:jc w:val="center"/>
        </w:trPr>
        <w:tc>
          <w:tcPr>
            <w:tcW w:w="544" w:type="dxa"/>
            <w:vMerge w:val="restart"/>
            <w:noWrap/>
            <w:vAlign w:val="center"/>
            <w:hideMark/>
          </w:tcPr>
          <w:p w14:paraId="2360911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w:t>
            </w:r>
          </w:p>
        </w:tc>
        <w:tc>
          <w:tcPr>
            <w:tcW w:w="1794" w:type="dxa"/>
            <w:gridSpan w:val="2"/>
            <w:noWrap/>
            <w:vAlign w:val="center"/>
            <w:hideMark/>
          </w:tcPr>
          <w:p w14:paraId="4AAC05E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杰恩设计</w:t>
            </w:r>
          </w:p>
        </w:tc>
        <w:tc>
          <w:tcPr>
            <w:tcW w:w="1794" w:type="dxa"/>
            <w:gridSpan w:val="2"/>
            <w:noWrap/>
            <w:vAlign w:val="center"/>
            <w:hideMark/>
          </w:tcPr>
          <w:p w14:paraId="446AB513" w14:textId="77777777" w:rsidR="0022622F" w:rsidRPr="00EC24C9" w:rsidRDefault="0022622F">
            <w:pPr>
              <w:jc w:val="center"/>
              <w:rPr>
                <w:rFonts w:ascii="宋体" w:eastAsia="宋体" w:hAnsi="宋体" w:cs="Times New Roman"/>
                <w:sz w:val="18"/>
                <w:szCs w:val="18"/>
              </w:rPr>
            </w:pPr>
            <w:proofErr w:type="gramStart"/>
            <w:r w:rsidRPr="00EC24C9">
              <w:rPr>
                <w:rFonts w:ascii="宋体" w:eastAsia="宋体" w:hAnsi="宋体" w:cs="Times New Roman" w:hint="eastAsia"/>
                <w:sz w:val="18"/>
                <w:szCs w:val="18"/>
              </w:rPr>
              <w:t>筑博设计</w:t>
            </w:r>
            <w:proofErr w:type="gramEnd"/>
          </w:p>
        </w:tc>
        <w:tc>
          <w:tcPr>
            <w:tcW w:w="1846" w:type="dxa"/>
            <w:gridSpan w:val="2"/>
            <w:noWrap/>
            <w:vAlign w:val="center"/>
            <w:hideMark/>
          </w:tcPr>
          <w:p w14:paraId="4CB16B0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华阳国际</w:t>
            </w:r>
          </w:p>
        </w:tc>
        <w:tc>
          <w:tcPr>
            <w:tcW w:w="1794" w:type="dxa"/>
            <w:gridSpan w:val="2"/>
            <w:noWrap/>
            <w:vAlign w:val="center"/>
            <w:hideMark/>
          </w:tcPr>
          <w:p w14:paraId="4D64A0B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山</w:t>
            </w:r>
            <w:proofErr w:type="gramStart"/>
            <w:r w:rsidRPr="00EC24C9">
              <w:rPr>
                <w:rFonts w:ascii="宋体" w:eastAsia="宋体" w:hAnsi="宋体" w:cs="Times New Roman" w:hint="eastAsia"/>
                <w:sz w:val="18"/>
                <w:szCs w:val="18"/>
              </w:rPr>
              <w:t>鼎设计</w:t>
            </w:r>
            <w:proofErr w:type="gramEnd"/>
          </w:p>
        </w:tc>
        <w:tc>
          <w:tcPr>
            <w:tcW w:w="1552" w:type="dxa"/>
            <w:gridSpan w:val="2"/>
            <w:vAlign w:val="center"/>
            <w:hideMark/>
          </w:tcPr>
          <w:p w14:paraId="2875B7B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尤安设计</w:t>
            </w:r>
          </w:p>
        </w:tc>
        <w:tc>
          <w:tcPr>
            <w:tcW w:w="1556" w:type="dxa"/>
            <w:gridSpan w:val="2"/>
            <w:noWrap/>
            <w:vAlign w:val="center"/>
            <w:hideMark/>
          </w:tcPr>
          <w:p w14:paraId="471696C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霍普股份</w:t>
            </w:r>
          </w:p>
        </w:tc>
      </w:tr>
      <w:tr w:rsidR="0022622F" w:rsidRPr="00EC24C9" w14:paraId="5D03F3BC" w14:textId="77777777" w:rsidTr="0022622F">
        <w:trPr>
          <w:trHeight w:val="397"/>
          <w:jc w:val="center"/>
        </w:trPr>
        <w:tc>
          <w:tcPr>
            <w:tcW w:w="0" w:type="auto"/>
            <w:vMerge/>
            <w:vAlign w:val="center"/>
            <w:hideMark/>
          </w:tcPr>
          <w:p w14:paraId="497152C1" w14:textId="77777777" w:rsidR="0022622F" w:rsidRPr="00EC24C9" w:rsidRDefault="0022622F">
            <w:pPr>
              <w:widowControl/>
              <w:jc w:val="left"/>
              <w:rPr>
                <w:rFonts w:ascii="宋体" w:eastAsia="宋体" w:hAnsi="宋体" w:cs="Times New Roman"/>
                <w:sz w:val="18"/>
                <w:szCs w:val="18"/>
              </w:rPr>
            </w:pPr>
          </w:p>
        </w:tc>
        <w:tc>
          <w:tcPr>
            <w:tcW w:w="1033" w:type="dxa"/>
            <w:noWrap/>
            <w:vAlign w:val="center"/>
            <w:hideMark/>
          </w:tcPr>
          <w:p w14:paraId="1B80A3E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61" w:type="dxa"/>
            <w:noWrap/>
            <w:vAlign w:val="center"/>
            <w:hideMark/>
          </w:tcPr>
          <w:p w14:paraId="311BF2E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1033" w:type="dxa"/>
            <w:noWrap/>
            <w:vAlign w:val="center"/>
            <w:hideMark/>
          </w:tcPr>
          <w:p w14:paraId="1842BE5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61" w:type="dxa"/>
            <w:noWrap/>
            <w:vAlign w:val="center"/>
            <w:hideMark/>
          </w:tcPr>
          <w:p w14:paraId="538E014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1124" w:type="dxa"/>
            <w:noWrap/>
            <w:vAlign w:val="center"/>
            <w:hideMark/>
          </w:tcPr>
          <w:p w14:paraId="09D4C90F"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22" w:type="dxa"/>
            <w:noWrap/>
            <w:vAlign w:val="center"/>
            <w:hideMark/>
          </w:tcPr>
          <w:p w14:paraId="4331EF0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1033" w:type="dxa"/>
            <w:noWrap/>
            <w:vAlign w:val="center"/>
            <w:hideMark/>
          </w:tcPr>
          <w:p w14:paraId="6DAB002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61" w:type="dxa"/>
            <w:noWrap/>
            <w:vAlign w:val="center"/>
            <w:hideMark/>
          </w:tcPr>
          <w:p w14:paraId="5431F5F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922" w:type="dxa"/>
            <w:vAlign w:val="center"/>
            <w:hideMark/>
          </w:tcPr>
          <w:p w14:paraId="1BB5F34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630" w:type="dxa"/>
            <w:vAlign w:val="center"/>
            <w:hideMark/>
          </w:tcPr>
          <w:p w14:paraId="2E41B50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942" w:type="dxa"/>
            <w:noWrap/>
            <w:vAlign w:val="center"/>
            <w:hideMark/>
          </w:tcPr>
          <w:p w14:paraId="29CA415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630" w:type="dxa"/>
            <w:gridSpan w:val="2"/>
            <w:noWrap/>
            <w:vAlign w:val="center"/>
            <w:hideMark/>
          </w:tcPr>
          <w:p w14:paraId="4F391C6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r>
      <w:tr w:rsidR="0022622F" w:rsidRPr="00EC24C9" w14:paraId="70E8E241" w14:textId="77777777" w:rsidTr="0022622F">
        <w:trPr>
          <w:trHeight w:val="397"/>
          <w:jc w:val="center"/>
        </w:trPr>
        <w:tc>
          <w:tcPr>
            <w:tcW w:w="544" w:type="dxa"/>
            <w:noWrap/>
            <w:vAlign w:val="center"/>
            <w:hideMark/>
          </w:tcPr>
          <w:p w14:paraId="7BAA5C58"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职工薪酬</w:t>
            </w:r>
          </w:p>
        </w:tc>
        <w:tc>
          <w:tcPr>
            <w:tcW w:w="1033" w:type="dxa"/>
            <w:noWrap/>
            <w:vAlign w:val="center"/>
            <w:hideMark/>
          </w:tcPr>
          <w:p w14:paraId="51A58F2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2,888.89</w:t>
            </w:r>
          </w:p>
        </w:tc>
        <w:tc>
          <w:tcPr>
            <w:tcW w:w="761" w:type="dxa"/>
            <w:noWrap/>
            <w:vAlign w:val="center"/>
            <w:hideMark/>
          </w:tcPr>
          <w:p w14:paraId="5770EC3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7.41%</w:t>
            </w:r>
          </w:p>
        </w:tc>
        <w:tc>
          <w:tcPr>
            <w:tcW w:w="1033" w:type="dxa"/>
            <w:noWrap/>
            <w:vAlign w:val="center"/>
            <w:hideMark/>
          </w:tcPr>
          <w:p w14:paraId="22238E5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10,273.00</w:t>
            </w:r>
          </w:p>
        </w:tc>
        <w:tc>
          <w:tcPr>
            <w:tcW w:w="761" w:type="dxa"/>
            <w:noWrap/>
            <w:vAlign w:val="center"/>
            <w:hideMark/>
          </w:tcPr>
          <w:p w14:paraId="49178F1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11.12%</w:t>
            </w:r>
          </w:p>
        </w:tc>
        <w:tc>
          <w:tcPr>
            <w:tcW w:w="1124" w:type="dxa"/>
            <w:noWrap/>
            <w:vAlign w:val="center"/>
            <w:hideMark/>
          </w:tcPr>
          <w:p w14:paraId="27D8709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8,432.94</w:t>
            </w:r>
          </w:p>
        </w:tc>
        <w:tc>
          <w:tcPr>
            <w:tcW w:w="722" w:type="dxa"/>
            <w:noWrap/>
            <w:vAlign w:val="center"/>
            <w:hideMark/>
          </w:tcPr>
          <w:p w14:paraId="3565376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7.06%</w:t>
            </w:r>
          </w:p>
        </w:tc>
        <w:tc>
          <w:tcPr>
            <w:tcW w:w="1033" w:type="dxa"/>
            <w:noWrap/>
            <w:vAlign w:val="center"/>
            <w:hideMark/>
          </w:tcPr>
          <w:p w14:paraId="070AB09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1,595.34</w:t>
            </w:r>
          </w:p>
        </w:tc>
        <w:tc>
          <w:tcPr>
            <w:tcW w:w="761" w:type="dxa"/>
            <w:noWrap/>
            <w:vAlign w:val="center"/>
            <w:hideMark/>
          </w:tcPr>
          <w:p w14:paraId="4024C88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7.46%</w:t>
            </w:r>
          </w:p>
        </w:tc>
        <w:tc>
          <w:tcPr>
            <w:tcW w:w="922" w:type="dxa"/>
            <w:vAlign w:val="center"/>
            <w:hideMark/>
          </w:tcPr>
          <w:p w14:paraId="5E2E983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2,685.11</w:t>
            </w:r>
          </w:p>
        </w:tc>
        <w:tc>
          <w:tcPr>
            <w:tcW w:w="630" w:type="dxa"/>
            <w:vAlign w:val="center"/>
            <w:hideMark/>
          </w:tcPr>
          <w:p w14:paraId="3C91A13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3.14%</w:t>
            </w:r>
          </w:p>
        </w:tc>
        <w:tc>
          <w:tcPr>
            <w:tcW w:w="942" w:type="dxa"/>
            <w:noWrap/>
            <w:vAlign w:val="center"/>
            <w:hideMark/>
          </w:tcPr>
          <w:p w14:paraId="39E36A4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1,148.11</w:t>
            </w:r>
          </w:p>
        </w:tc>
        <w:tc>
          <w:tcPr>
            <w:tcW w:w="630" w:type="dxa"/>
            <w:gridSpan w:val="2"/>
            <w:noWrap/>
            <w:vAlign w:val="center"/>
            <w:hideMark/>
          </w:tcPr>
          <w:p w14:paraId="64717D8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4.31%</w:t>
            </w:r>
          </w:p>
        </w:tc>
      </w:tr>
      <w:tr w:rsidR="0022622F" w:rsidRPr="00EC24C9" w14:paraId="50588FD9" w14:textId="77777777" w:rsidTr="0022622F">
        <w:trPr>
          <w:trHeight w:val="397"/>
          <w:jc w:val="center"/>
        </w:trPr>
        <w:tc>
          <w:tcPr>
            <w:tcW w:w="544" w:type="dxa"/>
            <w:noWrap/>
            <w:vAlign w:val="center"/>
            <w:hideMark/>
          </w:tcPr>
          <w:p w14:paraId="313CC56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其他</w:t>
            </w:r>
          </w:p>
        </w:tc>
        <w:tc>
          <w:tcPr>
            <w:tcW w:w="1033" w:type="dxa"/>
            <w:noWrap/>
            <w:vAlign w:val="center"/>
            <w:hideMark/>
          </w:tcPr>
          <w:p w14:paraId="036D1E7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1,386.41</w:t>
            </w:r>
          </w:p>
        </w:tc>
        <w:tc>
          <w:tcPr>
            <w:tcW w:w="761" w:type="dxa"/>
            <w:noWrap/>
            <w:vAlign w:val="center"/>
            <w:hideMark/>
          </w:tcPr>
          <w:p w14:paraId="0C376BB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3.56%</w:t>
            </w:r>
          </w:p>
        </w:tc>
        <w:tc>
          <w:tcPr>
            <w:tcW w:w="1033" w:type="dxa"/>
            <w:noWrap/>
            <w:vAlign w:val="center"/>
            <w:hideMark/>
          </w:tcPr>
          <w:p w14:paraId="452D12B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3,283.65</w:t>
            </w:r>
          </w:p>
        </w:tc>
        <w:tc>
          <w:tcPr>
            <w:tcW w:w="761" w:type="dxa"/>
            <w:noWrap/>
            <w:vAlign w:val="center"/>
            <w:hideMark/>
          </w:tcPr>
          <w:p w14:paraId="6D32F2C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3.55%</w:t>
            </w:r>
          </w:p>
        </w:tc>
        <w:tc>
          <w:tcPr>
            <w:tcW w:w="1124" w:type="dxa"/>
            <w:noWrap/>
            <w:vAlign w:val="center"/>
            <w:hideMark/>
          </w:tcPr>
          <w:p w14:paraId="5697C9E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2,996.36</w:t>
            </w:r>
          </w:p>
        </w:tc>
        <w:tc>
          <w:tcPr>
            <w:tcW w:w="722" w:type="dxa"/>
            <w:noWrap/>
            <w:vAlign w:val="center"/>
            <w:hideMark/>
          </w:tcPr>
          <w:p w14:paraId="182888A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2.51%</w:t>
            </w:r>
          </w:p>
        </w:tc>
        <w:tc>
          <w:tcPr>
            <w:tcW w:w="1033" w:type="dxa"/>
            <w:noWrap/>
            <w:vAlign w:val="center"/>
            <w:hideMark/>
          </w:tcPr>
          <w:p w14:paraId="660ED57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999.91</w:t>
            </w:r>
          </w:p>
        </w:tc>
        <w:tc>
          <w:tcPr>
            <w:tcW w:w="761" w:type="dxa"/>
            <w:noWrap/>
            <w:vAlign w:val="center"/>
            <w:hideMark/>
          </w:tcPr>
          <w:p w14:paraId="62211B6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4.68%</w:t>
            </w:r>
          </w:p>
        </w:tc>
        <w:tc>
          <w:tcPr>
            <w:tcW w:w="922" w:type="dxa"/>
            <w:vAlign w:val="center"/>
            <w:hideMark/>
          </w:tcPr>
          <w:p w14:paraId="2B2586C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2,856.15</w:t>
            </w:r>
          </w:p>
        </w:tc>
        <w:tc>
          <w:tcPr>
            <w:tcW w:w="630" w:type="dxa"/>
            <w:vAlign w:val="center"/>
            <w:hideMark/>
          </w:tcPr>
          <w:p w14:paraId="59B04EE4"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3.34%</w:t>
            </w:r>
          </w:p>
        </w:tc>
        <w:tc>
          <w:tcPr>
            <w:tcW w:w="942" w:type="dxa"/>
            <w:noWrap/>
            <w:vAlign w:val="center"/>
            <w:hideMark/>
          </w:tcPr>
          <w:p w14:paraId="5BCF6F6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970.17</w:t>
            </w:r>
          </w:p>
        </w:tc>
        <w:tc>
          <w:tcPr>
            <w:tcW w:w="630" w:type="dxa"/>
            <w:gridSpan w:val="2"/>
            <w:noWrap/>
            <w:vAlign w:val="center"/>
            <w:hideMark/>
          </w:tcPr>
          <w:p w14:paraId="3FF25FF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3.64%</w:t>
            </w:r>
          </w:p>
        </w:tc>
      </w:tr>
      <w:tr w:rsidR="0022622F" w:rsidRPr="00EC24C9" w14:paraId="320441D9" w14:textId="77777777" w:rsidTr="0022622F">
        <w:trPr>
          <w:trHeight w:val="397"/>
          <w:jc w:val="center"/>
        </w:trPr>
        <w:tc>
          <w:tcPr>
            <w:tcW w:w="544" w:type="dxa"/>
            <w:noWrap/>
            <w:vAlign w:val="center"/>
            <w:hideMark/>
          </w:tcPr>
          <w:p w14:paraId="7093611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1033" w:type="dxa"/>
            <w:noWrap/>
            <w:vAlign w:val="center"/>
            <w:hideMark/>
          </w:tcPr>
          <w:p w14:paraId="61012A8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4,275.29</w:t>
            </w:r>
          </w:p>
        </w:tc>
        <w:tc>
          <w:tcPr>
            <w:tcW w:w="761" w:type="dxa"/>
            <w:noWrap/>
            <w:vAlign w:val="center"/>
            <w:hideMark/>
          </w:tcPr>
          <w:p w14:paraId="04C8DE6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10.97%</w:t>
            </w:r>
          </w:p>
        </w:tc>
        <w:tc>
          <w:tcPr>
            <w:tcW w:w="1033" w:type="dxa"/>
            <w:noWrap/>
            <w:vAlign w:val="center"/>
            <w:hideMark/>
          </w:tcPr>
          <w:p w14:paraId="2908BDB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13,556.65</w:t>
            </w:r>
          </w:p>
        </w:tc>
        <w:tc>
          <w:tcPr>
            <w:tcW w:w="761" w:type="dxa"/>
            <w:noWrap/>
            <w:vAlign w:val="center"/>
            <w:hideMark/>
          </w:tcPr>
          <w:p w14:paraId="4F637E2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14.67%</w:t>
            </w:r>
          </w:p>
        </w:tc>
        <w:tc>
          <w:tcPr>
            <w:tcW w:w="1124" w:type="dxa"/>
            <w:noWrap/>
            <w:vAlign w:val="center"/>
            <w:hideMark/>
          </w:tcPr>
          <w:p w14:paraId="36EAB7F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11,429.30</w:t>
            </w:r>
          </w:p>
        </w:tc>
        <w:tc>
          <w:tcPr>
            <w:tcW w:w="722" w:type="dxa"/>
            <w:noWrap/>
            <w:vAlign w:val="center"/>
            <w:hideMark/>
          </w:tcPr>
          <w:p w14:paraId="65A061D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9.57%</w:t>
            </w:r>
          </w:p>
        </w:tc>
        <w:tc>
          <w:tcPr>
            <w:tcW w:w="1033" w:type="dxa"/>
            <w:noWrap/>
            <w:vAlign w:val="center"/>
            <w:hideMark/>
          </w:tcPr>
          <w:p w14:paraId="54D71AA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2,595.25</w:t>
            </w:r>
          </w:p>
        </w:tc>
        <w:tc>
          <w:tcPr>
            <w:tcW w:w="761" w:type="dxa"/>
            <w:noWrap/>
            <w:vAlign w:val="center"/>
            <w:hideMark/>
          </w:tcPr>
          <w:p w14:paraId="5B272BF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12.14%</w:t>
            </w:r>
          </w:p>
        </w:tc>
        <w:tc>
          <w:tcPr>
            <w:tcW w:w="922" w:type="dxa"/>
            <w:vAlign w:val="center"/>
            <w:hideMark/>
          </w:tcPr>
          <w:p w14:paraId="08CDDF9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5,541.26</w:t>
            </w:r>
          </w:p>
        </w:tc>
        <w:tc>
          <w:tcPr>
            <w:tcW w:w="630" w:type="dxa"/>
            <w:vAlign w:val="center"/>
            <w:hideMark/>
          </w:tcPr>
          <w:p w14:paraId="5D07ADA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6.49%</w:t>
            </w:r>
          </w:p>
        </w:tc>
        <w:tc>
          <w:tcPr>
            <w:tcW w:w="942" w:type="dxa"/>
            <w:noWrap/>
            <w:vAlign w:val="center"/>
            <w:hideMark/>
          </w:tcPr>
          <w:p w14:paraId="0A9D949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2,118.28</w:t>
            </w:r>
          </w:p>
        </w:tc>
        <w:tc>
          <w:tcPr>
            <w:tcW w:w="630" w:type="dxa"/>
            <w:gridSpan w:val="2"/>
            <w:noWrap/>
            <w:vAlign w:val="center"/>
            <w:hideMark/>
          </w:tcPr>
          <w:p w14:paraId="5A5961A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7.94%</w:t>
            </w:r>
          </w:p>
        </w:tc>
      </w:tr>
      <w:tr w:rsidR="0022622F" w:rsidRPr="00EC24C9" w14:paraId="639284BF" w14:textId="77777777" w:rsidTr="0022622F">
        <w:trPr>
          <w:trHeight w:val="397"/>
          <w:jc w:val="center"/>
        </w:trPr>
        <w:tc>
          <w:tcPr>
            <w:tcW w:w="544" w:type="dxa"/>
            <w:noWrap/>
            <w:vAlign w:val="center"/>
            <w:hideMark/>
          </w:tcPr>
          <w:p w14:paraId="685EF72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营业收入</w:t>
            </w:r>
          </w:p>
        </w:tc>
        <w:tc>
          <w:tcPr>
            <w:tcW w:w="1033" w:type="dxa"/>
            <w:noWrap/>
            <w:vAlign w:val="center"/>
            <w:hideMark/>
          </w:tcPr>
          <w:p w14:paraId="1E3D4EE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38,963.11</w:t>
            </w:r>
          </w:p>
        </w:tc>
        <w:tc>
          <w:tcPr>
            <w:tcW w:w="761" w:type="dxa"/>
            <w:noWrap/>
            <w:vAlign w:val="center"/>
            <w:hideMark/>
          </w:tcPr>
          <w:p w14:paraId="3109517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c>
          <w:tcPr>
            <w:tcW w:w="1033" w:type="dxa"/>
            <w:noWrap/>
            <w:vAlign w:val="center"/>
            <w:hideMark/>
          </w:tcPr>
          <w:p w14:paraId="4D87B9C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92,415.03</w:t>
            </w:r>
          </w:p>
        </w:tc>
        <w:tc>
          <w:tcPr>
            <w:tcW w:w="761" w:type="dxa"/>
            <w:noWrap/>
            <w:vAlign w:val="center"/>
            <w:hideMark/>
          </w:tcPr>
          <w:p w14:paraId="6AEF7FF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c>
          <w:tcPr>
            <w:tcW w:w="1124" w:type="dxa"/>
            <w:noWrap/>
            <w:vAlign w:val="center"/>
            <w:hideMark/>
          </w:tcPr>
          <w:p w14:paraId="010D94D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119,464.89</w:t>
            </w:r>
          </w:p>
        </w:tc>
        <w:tc>
          <w:tcPr>
            <w:tcW w:w="722" w:type="dxa"/>
            <w:noWrap/>
            <w:vAlign w:val="center"/>
            <w:hideMark/>
          </w:tcPr>
          <w:p w14:paraId="011452E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c>
          <w:tcPr>
            <w:tcW w:w="1033" w:type="dxa"/>
            <w:noWrap/>
            <w:vAlign w:val="center"/>
            <w:hideMark/>
          </w:tcPr>
          <w:p w14:paraId="03BE1EE0"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21,373.88</w:t>
            </w:r>
          </w:p>
        </w:tc>
        <w:tc>
          <w:tcPr>
            <w:tcW w:w="761" w:type="dxa"/>
            <w:noWrap/>
            <w:vAlign w:val="center"/>
            <w:hideMark/>
          </w:tcPr>
          <w:p w14:paraId="2FB32F0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c>
          <w:tcPr>
            <w:tcW w:w="922" w:type="dxa"/>
            <w:vAlign w:val="center"/>
            <w:hideMark/>
          </w:tcPr>
          <w:p w14:paraId="081F30B3" w14:textId="77777777" w:rsidR="0022622F" w:rsidRPr="00EC24C9" w:rsidRDefault="0022622F">
            <w:pPr>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85,430.23</w:t>
            </w:r>
          </w:p>
        </w:tc>
        <w:tc>
          <w:tcPr>
            <w:tcW w:w="630" w:type="dxa"/>
            <w:vAlign w:val="center"/>
            <w:hideMark/>
          </w:tcPr>
          <w:p w14:paraId="2F9BFCA6" w14:textId="77777777" w:rsidR="0022622F" w:rsidRPr="00EC24C9" w:rsidRDefault="0022622F">
            <w:pPr>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42" w:type="dxa"/>
            <w:noWrap/>
            <w:vAlign w:val="center"/>
            <w:hideMark/>
          </w:tcPr>
          <w:p w14:paraId="0E3839E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26,664.14</w:t>
            </w:r>
          </w:p>
        </w:tc>
        <w:tc>
          <w:tcPr>
            <w:tcW w:w="630" w:type="dxa"/>
            <w:gridSpan w:val="2"/>
            <w:noWrap/>
            <w:vAlign w:val="center"/>
            <w:hideMark/>
          </w:tcPr>
          <w:p w14:paraId="1E13403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r>
      <w:tr w:rsidR="0022622F" w:rsidRPr="00EC24C9" w14:paraId="773554C1" w14:textId="77777777" w:rsidTr="0022622F">
        <w:trPr>
          <w:gridAfter w:val="1"/>
          <w:wAfter w:w="16" w:type="dxa"/>
          <w:trHeight w:val="397"/>
          <w:jc w:val="center"/>
        </w:trPr>
        <w:tc>
          <w:tcPr>
            <w:tcW w:w="10880" w:type="dxa"/>
            <w:gridSpan w:val="13"/>
            <w:vAlign w:val="center"/>
            <w:hideMark/>
          </w:tcPr>
          <w:p w14:paraId="06FB714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sz w:val="18"/>
                <w:szCs w:val="18"/>
              </w:rPr>
              <w:lastRenderedPageBreak/>
              <w:t>2018</w:t>
            </w:r>
            <w:r w:rsidRPr="00EC24C9">
              <w:rPr>
                <w:rFonts w:ascii="宋体" w:eastAsia="宋体" w:hAnsi="宋体" w:cs="Times New Roman" w:hint="eastAsia"/>
                <w:sz w:val="18"/>
                <w:szCs w:val="18"/>
              </w:rPr>
              <w:t>年度</w:t>
            </w:r>
          </w:p>
        </w:tc>
      </w:tr>
      <w:tr w:rsidR="0022622F" w:rsidRPr="00EC24C9" w14:paraId="722CFBD2" w14:textId="77777777" w:rsidTr="0022622F">
        <w:trPr>
          <w:gridAfter w:val="1"/>
          <w:wAfter w:w="16" w:type="dxa"/>
          <w:trHeight w:val="397"/>
          <w:jc w:val="center"/>
        </w:trPr>
        <w:tc>
          <w:tcPr>
            <w:tcW w:w="544" w:type="dxa"/>
            <w:vMerge w:val="restart"/>
            <w:noWrap/>
            <w:vAlign w:val="center"/>
            <w:hideMark/>
          </w:tcPr>
          <w:p w14:paraId="5401778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项目</w:t>
            </w:r>
          </w:p>
        </w:tc>
        <w:tc>
          <w:tcPr>
            <w:tcW w:w="1794" w:type="dxa"/>
            <w:gridSpan w:val="2"/>
            <w:noWrap/>
            <w:vAlign w:val="center"/>
            <w:hideMark/>
          </w:tcPr>
          <w:p w14:paraId="575298C2"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杰恩设计</w:t>
            </w:r>
          </w:p>
        </w:tc>
        <w:tc>
          <w:tcPr>
            <w:tcW w:w="1794" w:type="dxa"/>
            <w:gridSpan w:val="2"/>
            <w:noWrap/>
            <w:vAlign w:val="center"/>
            <w:hideMark/>
          </w:tcPr>
          <w:p w14:paraId="16BB1ED9" w14:textId="77777777" w:rsidR="0022622F" w:rsidRPr="00EC24C9" w:rsidRDefault="0022622F">
            <w:pPr>
              <w:jc w:val="center"/>
              <w:rPr>
                <w:rFonts w:ascii="宋体" w:eastAsia="宋体" w:hAnsi="宋体" w:cs="Times New Roman"/>
                <w:sz w:val="18"/>
                <w:szCs w:val="18"/>
              </w:rPr>
            </w:pPr>
            <w:proofErr w:type="gramStart"/>
            <w:r w:rsidRPr="00EC24C9">
              <w:rPr>
                <w:rFonts w:ascii="宋体" w:eastAsia="宋体" w:hAnsi="宋体" w:cs="Times New Roman" w:hint="eastAsia"/>
                <w:sz w:val="18"/>
                <w:szCs w:val="18"/>
              </w:rPr>
              <w:t>筑博设计</w:t>
            </w:r>
            <w:proofErr w:type="gramEnd"/>
          </w:p>
        </w:tc>
        <w:tc>
          <w:tcPr>
            <w:tcW w:w="1846" w:type="dxa"/>
            <w:gridSpan w:val="2"/>
            <w:noWrap/>
            <w:vAlign w:val="center"/>
            <w:hideMark/>
          </w:tcPr>
          <w:p w14:paraId="239B328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华阳国际</w:t>
            </w:r>
          </w:p>
        </w:tc>
        <w:tc>
          <w:tcPr>
            <w:tcW w:w="1794" w:type="dxa"/>
            <w:gridSpan w:val="2"/>
            <w:noWrap/>
            <w:vAlign w:val="center"/>
            <w:hideMark/>
          </w:tcPr>
          <w:p w14:paraId="13EEAB7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山</w:t>
            </w:r>
            <w:proofErr w:type="gramStart"/>
            <w:r w:rsidRPr="00EC24C9">
              <w:rPr>
                <w:rFonts w:ascii="宋体" w:eastAsia="宋体" w:hAnsi="宋体" w:cs="Times New Roman" w:hint="eastAsia"/>
                <w:sz w:val="18"/>
                <w:szCs w:val="18"/>
              </w:rPr>
              <w:t>鼎设计</w:t>
            </w:r>
            <w:proofErr w:type="gramEnd"/>
          </w:p>
        </w:tc>
        <w:tc>
          <w:tcPr>
            <w:tcW w:w="1552" w:type="dxa"/>
            <w:gridSpan w:val="2"/>
            <w:vAlign w:val="center"/>
            <w:hideMark/>
          </w:tcPr>
          <w:p w14:paraId="46345A6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尤安设计</w:t>
            </w:r>
          </w:p>
        </w:tc>
        <w:tc>
          <w:tcPr>
            <w:tcW w:w="1556" w:type="dxa"/>
            <w:gridSpan w:val="2"/>
            <w:noWrap/>
            <w:vAlign w:val="center"/>
            <w:hideMark/>
          </w:tcPr>
          <w:p w14:paraId="617C21E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霍普股份</w:t>
            </w:r>
          </w:p>
        </w:tc>
      </w:tr>
      <w:tr w:rsidR="0022622F" w:rsidRPr="00EC24C9" w14:paraId="582ADCF1" w14:textId="77777777" w:rsidTr="0022622F">
        <w:trPr>
          <w:trHeight w:val="397"/>
          <w:jc w:val="center"/>
        </w:trPr>
        <w:tc>
          <w:tcPr>
            <w:tcW w:w="0" w:type="auto"/>
            <w:vMerge/>
            <w:vAlign w:val="center"/>
            <w:hideMark/>
          </w:tcPr>
          <w:p w14:paraId="42C598E1" w14:textId="77777777" w:rsidR="0022622F" w:rsidRPr="00EC24C9" w:rsidRDefault="0022622F">
            <w:pPr>
              <w:widowControl/>
              <w:jc w:val="left"/>
              <w:rPr>
                <w:rFonts w:ascii="宋体" w:eastAsia="宋体" w:hAnsi="宋体" w:cs="Times New Roman"/>
                <w:sz w:val="18"/>
                <w:szCs w:val="18"/>
              </w:rPr>
            </w:pPr>
          </w:p>
        </w:tc>
        <w:tc>
          <w:tcPr>
            <w:tcW w:w="1033" w:type="dxa"/>
            <w:noWrap/>
            <w:vAlign w:val="center"/>
            <w:hideMark/>
          </w:tcPr>
          <w:p w14:paraId="3186D7AA"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61" w:type="dxa"/>
            <w:noWrap/>
            <w:vAlign w:val="center"/>
            <w:hideMark/>
          </w:tcPr>
          <w:p w14:paraId="1D0C6C20"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1033" w:type="dxa"/>
            <w:noWrap/>
            <w:vAlign w:val="center"/>
            <w:hideMark/>
          </w:tcPr>
          <w:p w14:paraId="009CD98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61" w:type="dxa"/>
            <w:noWrap/>
            <w:vAlign w:val="center"/>
            <w:hideMark/>
          </w:tcPr>
          <w:p w14:paraId="1C51B19D"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1124" w:type="dxa"/>
            <w:noWrap/>
            <w:vAlign w:val="center"/>
            <w:hideMark/>
          </w:tcPr>
          <w:p w14:paraId="051795E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22" w:type="dxa"/>
            <w:noWrap/>
            <w:vAlign w:val="center"/>
            <w:hideMark/>
          </w:tcPr>
          <w:p w14:paraId="74DE70EE"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1033" w:type="dxa"/>
            <w:noWrap/>
            <w:vAlign w:val="center"/>
            <w:hideMark/>
          </w:tcPr>
          <w:p w14:paraId="149F50E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761" w:type="dxa"/>
            <w:noWrap/>
            <w:vAlign w:val="center"/>
            <w:hideMark/>
          </w:tcPr>
          <w:p w14:paraId="3EEEDE6B"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922" w:type="dxa"/>
            <w:vAlign w:val="center"/>
            <w:hideMark/>
          </w:tcPr>
          <w:p w14:paraId="6CD7936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630" w:type="dxa"/>
            <w:vAlign w:val="center"/>
            <w:hideMark/>
          </w:tcPr>
          <w:p w14:paraId="253F8D4C"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c>
          <w:tcPr>
            <w:tcW w:w="942" w:type="dxa"/>
            <w:noWrap/>
            <w:vAlign w:val="center"/>
            <w:hideMark/>
          </w:tcPr>
          <w:p w14:paraId="121C6837"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630" w:type="dxa"/>
            <w:gridSpan w:val="2"/>
            <w:noWrap/>
            <w:vAlign w:val="center"/>
            <w:hideMark/>
          </w:tcPr>
          <w:p w14:paraId="66D6C40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占比</w:t>
            </w:r>
          </w:p>
        </w:tc>
      </w:tr>
      <w:tr w:rsidR="0022622F" w:rsidRPr="00EC24C9" w14:paraId="29B2CE02" w14:textId="77777777" w:rsidTr="0022622F">
        <w:trPr>
          <w:trHeight w:val="397"/>
          <w:jc w:val="center"/>
        </w:trPr>
        <w:tc>
          <w:tcPr>
            <w:tcW w:w="544" w:type="dxa"/>
            <w:noWrap/>
            <w:vAlign w:val="center"/>
            <w:hideMark/>
          </w:tcPr>
          <w:p w14:paraId="7F6ADD51"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职工薪酬</w:t>
            </w:r>
          </w:p>
        </w:tc>
        <w:tc>
          <w:tcPr>
            <w:tcW w:w="1033" w:type="dxa"/>
            <w:noWrap/>
            <w:vAlign w:val="center"/>
            <w:hideMark/>
          </w:tcPr>
          <w:p w14:paraId="41B96F7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1,458.06</w:t>
            </w:r>
          </w:p>
        </w:tc>
        <w:tc>
          <w:tcPr>
            <w:tcW w:w="761" w:type="dxa"/>
            <w:noWrap/>
            <w:vAlign w:val="center"/>
            <w:hideMark/>
          </w:tcPr>
          <w:p w14:paraId="01F6695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4.27%</w:t>
            </w:r>
          </w:p>
        </w:tc>
        <w:tc>
          <w:tcPr>
            <w:tcW w:w="1033" w:type="dxa"/>
            <w:noWrap/>
            <w:vAlign w:val="center"/>
            <w:hideMark/>
          </w:tcPr>
          <w:p w14:paraId="65334BF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7,713.02</w:t>
            </w:r>
          </w:p>
        </w:tc>
        <w:tc>
          <w:tcPr>
            <w:tcW w:w="761" w:type="dxa"/>
            <w:noWrap/>
            <w:vAlign w:val="center"/>
            <w:hideMark/>
          </w:tcPr>
          <w:p w14:paraId="7BF7745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9.16%</w:t>
            </w:r>
          </w:p>
        </w:tc>
        <w:tc>
          <w:tcPr>
            <w:tcW w:w="1124" w:type="dxa"/>
            <w:noWrap/>
            <w:vAlign w:val="center"/>
            <w:hideMark/>
          </w:tcPr>
          <w:p w14:paraId="5F37245E"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6,161.96</w:t>
            </w:r>
          </w:p>
        </w:tc>
        <w:tc>
          <w:tcPr>
            <w:tcW w:w="722" w:type="dxa"/>
            <w:noWrap/>
            <w:vAlign w:val="center"/>
            <w:hideMark/>
          </w:tcPr>
          <w:p w14:paraId="617B003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6.73%</w:t>
            </w:r>
          </w:p>
        </w:tc>
        <w:tc>
          <w:tcPr>
            <w:tcW w:w="1033" w:type="dxa"/>
            <w:noWrap/>
            <w:vAlign w:val="center"/>
            <w:hideMark/>
          </w:tcPr>
          <w:p w14:paraId="46C5190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1,587.29</w:t>
            </w:r>
          </w:p>
        </w:tc>
        <w:tc>
          <w:tcPr>
            <w:tcW w:w="761" w:type="dxa"/>
            <w:noWrap/>
            <w:vAlign w:val="center"/>
            <w:hideMark/>
          </w:tcPr>
          <w:p w14:paraId="125EC8F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7.35%</w:t>
            </w:r>
          </w:p>
        </w:tc>
        <w:tc>
          <w:tcPr>
            <w:tcW w:w="922" w:type="dxa"/>
            <w:vAlign w:val="center"/>
            <w:hideMark/>
          </w:tcPr>
          <w:p w14:paraId="59514D6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 xml:space="preserve">2,053.12 </w:t>
            </w:r>
          </w:p>
        </w:tc>
        <w:tc>
          <w:tcPr>
            <w:tcW w:w="630" w:type="dxa"/>
            <w:vAlign w:val="center"/>
            <w:hideMark/>
          </w:tcPr>
          <w:p w14:paraId="1F134AC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2.81%</w:t>
            </w:r>
          </w:p>
        </w:tc>
        <w:tc>
          <w:tcPr>
            <w:tcW w:w="942" w:type="dxa"/>
            <w:noWrap/>
            <w:vAlign w:val="center"/>
            <w:hideMark/>
          </w:tcPr>
          <w:p w14:paraId="422960E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1,134.88</w:t>
            </w:r>
          </w:p>
        </w:tc>
        <w:tc>
          <w:tcPr>
            <w:tcW w:w="630" w:type="dxa"/>
            <w:gridSpan w:val="2"/>
            <w:noWrap/>
            <w:vAlign w:val="center"/>
            <w:hideMark/>
          </w:tcPr>
          <w:p w14:paraId="4877743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4.70%</w:t>
            </w:r>
          </w:p>
        </w:tc>
      </w:tr>
      <w:tr w:rsidR="0022622F" w:rsidRPr="00EC24C9" w14:paraId="035AE47F" w14:textId="77777777" w:rsidTr="0022622F">
        <w:trPr>
          <w:trHeight w:val="397"/>
          <w:jc w:val="center"/>
        </w:trPr>
        <w:tc>
          <w:tcPr>
            <w:tcW w:w="544" w:type="dxa"/>
            <w:noWrap/>
            <w:vAlign w:val="center"/>
            <w:hideMark/>
          </w:tcPr>
          <w:p w14:paraId="4B95DCA5"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其他</w:t>
            </w:r>
          </w:p>
        </w:tc>
        <w:tc>
          <w:tcPr>
            <w:tcW w:w="1033" w:type="dxa"/>
            <w:noWrap/>
            <w:vAlign w:val="center"/>
            <w:hideMark/>
          </w:tcPr>
          <w:p w14:paraId="4F3E8F7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1,838.02</w:t>
            </w:r>
          </w:p>
        </w:tc>
        <w:tc>
          <w:tcPr>
            <w:tcW w:w="761" w:type="dxa"/>
            <w:noWrap/>
            <w:vAlign w:val="center"/>
            <w:hideMark/>
          </w:tcPr>
          <w:p w14:paraId="2E11B24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5.38%</w:t>
            </w:r>
          </w:p>
        </w:tc>
        <w:tc>
          <w:tcPr>
            <w:tcW w:w="1033" w:type="dxa"/>
            <w:noWrap/>
            <w:vAlign w:val="center"/>
            <w:hideMark/>
          </w:tcPr>
          <w:p w14:paraId="77F1FC0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2,047.39</w:t>
            </w:r>
          </w:p>
        </w:tc>
        <w:tc>
          <w:tcPr>
            <w:tcW w:w="761" w:type="dxa"/>
            <w:noWrap/>
            <w:vAlign w:val="center"/>
            <w:hideMark/>
          </w:tcPr>
          <w:p w14:paraId="195F74E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2.43%</w:t>
            </w:r>
          </w:p>
        </w:tc>
        <w:tc>
          <w:tcPr>
            <w:tcW w:w="1124" w:type="dxa"/>
            <w:noWrap/>
            <w:vAlign w:val="center"/>
            <w:hideMark/>
          </w:tcPr>
          <w:p w14:paraId="7E13ED2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1,644.91</w:t>
            </w:r>
          </w:p>
        </w:tc>
        <w:tc>
          <w:tcPr>
            <w:tcW w:w="722" w:type="dxa"/>
            <w:noWrap/>
            <w:vAlign w:val="center"/>
            <w:hideMark/>
          </w:tcPr>
          <w:p w14:paraId="5D7EA07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1.80%</w:t>
            </w:r>
          </w:p>
        </w:tc>
        <w:tc>
          <w:tcPr>
            <w:tcW w:w="1033" w:type="dxa"/>
            <w:noWrap/>
            <w:vAlign w:val="center"/>
            <w:hideMark/>
          </w:tcPr>
          <w:p w14:paraId="5DDF4CF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1,117.81</w:t>
            </w:r>
          </w:p>
        </w:tc>
        <w:tc>
          <w:tcPr>
            <w:tcW w:w="761" w:type="dxa"/>
            <w:noWrap/>
            <w:vAlign w:val="center"/>
            <w:hideMark/>
          </w:tcPr>
          <w:p w14:paraId="5A97DDF1"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5.18%</w:t>
            </w:r>
          </w:p>
        </w:tc>
        <w:tc>
          <w:tcPr>
            <w:tcW w:w="922" w:type="dxa"/>
            <w:vAlign w:val="center"/>
            <w:hideMark/>
          </w:tcPr>
          <w:p w14:paraId="0F2A545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2,306.02</w:t>
            </w:r>
          </w:p>
        </w:tc>
        <w:tc>
          <w:tcPr>
            <w:tcW w:w="630" w:type="dxa"/>
            <w:vAlign w:val="center"/>
            <w:hideMark/>
          </w:tcPr>
          <w:p w14:paraId="65F1AB9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3.16%</w:t>
            </w:r>
          </w:p>
        </w:tc>
        <w:tc>
          <w:tcPr>
            <w:tcW w:w="942" w:type="dxa"/>
            <w:noWrap/>
            <w:vAlign w:val="center"/>
            <w:hideMark/>
          </w:tcPr>
          <w:p w14:paraId="0350F64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877.73</w:t>
            </w:r>
          </w:p>
        </w:tc>
        <w:tc>
          <w:tcPr>
            <w:tcW w:w="630" w:type="dxa"/>
            <w:gridSpan w:val="2"/>
            <w:noWrap/>
            <w:vAlign w:val="center"/>
            <w:hideMark/>
          </w:tcPr>
          <w:p w14:paraId="5405F37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sz w:val="18"/>
                <w:szCs w:val="18"/>
              </w:rPr>
              <w:t>3.64%</w:t>
            </w:r>
          </w:p>
        </w:tc>
      </w:tr>
      <w:tr w:rsidR="0022622F" w:rsidRPr="00EC24C9" w14:paraId="2C15B0C8" w14:textId="77777777" w:rsidTr="0022622F">
        <w:trPr>
          <w:trHeight w:val="397"/>
          <w:jc w:val="center"/>
        </w:trPr>
        <w:tc>
          <w:tcPr>
            <w:tcW w:w="544" w:type="dxa"/>
            <w:noWrap/>
            <w:vAlign w:val="center"/>
            <w:hideMark/>
          </w:tcPr>
          <w:p w14:paraId="50FC9DB3"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1033" w:type="dxa"/>
            <w:noWrap/>
            <w:vAlign w:val="center"/>
            <w:hideMark/>
          </w:tcPr>
          <w:p w14:paraId="063AB36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3,296.08</w:t>
            </w:r>
          </w:p>
        </w:tc>
        <w:tc>
          <w:tcPr>
            <w:tcW w:w="761" w:type="dxa"/>
            <w:noWrap/>
            <w:vAlign w:val="center"/>
            <w:hideMark/>
          </w:tcPr>
          <w:p w14:paraId="1500FB9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9.65%</w:t>
            </w:r>
          </w:p>
        </w:tc>
        <w:tc>
          <w:tcPr>
            <w:tcW w:w="1033" w:type="dxa"/>
            <w:noWrap/>
            <w:vAlign w:val="center"/>
            <w:hideMark/>
          </w:tcPr>
          <w:p w14:paraId="61C097C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10,242.31</w:t>
            </w:r>
          </w:p>
        </w:tc>
        <w:tc>
          <w:tcPr>
            <w:tcW w:w="761" w:type="dxa"/>
            <w:noWrap/>
            <w:vAlign w:val="center"/>
            <w:hideMark/>
          </w:tcPr>
          <w:p w14:paraId="348BE23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12.17%</w:t>
            </w:r>
          </w:p>
        </w:tc>
        <w:tc>
          <w:tcPr>
            <w:tcW w:w="1124" w:type="dxa"/>
            <w:noWrap/>
            <w:vAlign w:val="center"/>
            <w:hideMark/>
          </w:tcPr>
          <w:p w14:paraId="757357C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7,806.87</w:t>
            </w:r>
          </w:p>
        </w:tc>
        <w:tc>
          <w:tcPr>
            <w:tcW w:w="722" w:type="dxa"/>
            <w:noWrap/>
            <w:vAlign w:val="center"/>
            <w:hideMark/>
          </w:tcPr>
          <w:p w14:paraId="64FABB9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8.52%</w:t>
            </w:r>
          </w:p>
        </w:tc>
        <w:tc>
          <w:tcPr>
            <w:tcW w:w="1033" w:type="dxa"/>
            <w:noWrap/>
            <w:vAlign w:val="center"/>
            <w:hideMark/>
          </w:tcPr>
          <w:p w14:paraId="01FC65E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2,705.10</w:t>
            </w:r>
          </w:p>
        </w:tc>
        <w:tc>
          <w:tcPr>
            <w:tcW w:w="761" w:type="dxa"/>
            <w:noWrap/>
            <w:vAlign w:val="center"/>
            <w:hideMark/>
          </w:tcPr>
          <w:p w14:paraId="4ADE3006"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12.53%</w:t>
            </w:r>
          </w:p>
        </w:tc>
        <w:tc>
          <w:tcPr>
            <w:tcW w:w="922" w:type="dxa"/>
            <w:vAlign w:val="center"/>
            <w:hideMark/>
          </w:tcPr>
          <w:p w14:paraId="48E53F9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4,359.14</w:t>
            </w:r>
          </w:p>
        </w:tc>
        <w:tc>
          <w:tcPr>
            <w:tcW w:w="630" w:type="dxa"/>
            <w:vAlign w:val="center"/>
            <w:hideMark/>
          </w:tcPr>
          <w:p w14:paraId="1DC5FD9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5.97%</w:t>
            </w:r>
          </w:p>
        </w:tc>
        <w:tc>
          <w:tcPr>
            <w:tcW w:w="942" w:type="dxa"/>
            <w:noWrap/>
            <w:vAlign w:val="center"/>
            <w:hideMark/>
          </w:tcPr>
          <w:p w14:paraId="4F9E735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2,012.61</w:t>
            </w:r>
          </w:p>
        </w:tc>
        <w:tc>
          <w:tcPr>
            <w:tcW w:w="630" w:type="dxa"/>
            <w:gridSpan w:val="2"/>
            <w:noWrap/>
            <w:vAlign w:val="center"/>
            <w:hideMark/>
          </w:tcPr>
          <w:p w14:paraId="0CBC3A4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sz w:val="18"/>
                <w:szCs w:val="18"/>
              </w:rPr>
              <w:t>8.34%</w:t>
            </w:r>
          </w:p>
        </w:tc>
      </w:tr>
      <w:tr w:rsidR="0022622F" w:rsidRPr="00EC24C9" w14:paraId="05DBDA7E" w14:textId="77777777" w:rsidTr="0022622F">
        <w:trPr>
          <w:trHeight w:val="397"/>
          <w:jc w:val="center"/>
        </w:trPr>
        <w:tc>
          <w:tcPr>
            <w:tcW w:w="544" w:type="dxa"/>
            <w:noWrap/>
            <w:vAlign w:val="center"/>
            <w:hideMark/>
          </w:tcPr>
          <w:p w14:paraId="572BB874" w14:textId="77777777" w:rsidR="0022622F" w:rsidRPr="00EC24C9" w:rsidRDefault="0022622F">
            <w:pPr>
              <w:jc w:val="center"/>
              <w:rPr>
                <w:rFonts w:ascii="宋体" w:eastAsia="宋体" w:hAnsi="宋体" w:cs="Times New Roman"/>
                <w:sz w:val="18"/>
                <w:szCs w:val="18"/>
              </w:rPr>
            </w:pPr>
            <w:r w:rsidRPr="00EC24C9">
              <w:rPr>
                <w:rFonts w:ascii="宋体" w:eastAsia="宋体" w:hAnsi="宋体" w:cs="Times New Roman" w:hint="eastAsia"/>
                <w:sz w:val="18"/>
                <w:szCs w:val="18"/>
              </w:rPr>
              <w:t>营业收入</w:t>
            </w:r>
          </w:p>
        </w:tc>
        <w:tc>
          <w:tcPr>
            <w:tcW w:w="1033" w:type="dxa"/>
            <w:noWrap/>
            <w:vAlign w:val="center"/>
            <w:hideMark/>
          </w:tcPr>
          <w:p w14:paraId="43502523"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34,173.21</w:t>
            </w:r>
          </w:p>
        </w:tc>
        <w:tc>
          <w:tcPr>
            <w:tcW w:w="761" w:type="dxa"/>
            <w:noWrap/>
            <w:vAlign w:val="center"/>
            <w:hideMark/>
          </w:tcPr>
          <w:p w14:paraId="74AD983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033" w:type="dxa"/>
            <w:noWrap/>
            <w:vAlign w:val="center"/>
            <w:hideMark/>
          </w:tcPr>
          <w:p w14:paraId="42B644E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84,158.93</w:t>
            </w:r>
          </w:p>
        </w:tc>
        <w:tc>
          <w:tcPr>
            <w:tcW w:w="761" w:type="dxa"/>
            <w:noWrap/>
            <w:vAlign w:val="center"/>
            <w:hideMark/>
          </w:tcPr>
          <w:p w14:paraId="657E761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c>
          <w:tcPr>
            <w:tcW w:w="1124" w:type="dxa"/>
            <w:noWrap/>
            <w:vAlign w:val="center"/>
            <w:hideMark/>
          </w:tcPr>
          <w:p w14:paraId="3F8502DC"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91,609.96</w:t>
            </w:r>
          </w:p>
        </w:tc>
        <w:tc>
          <w:tcPr>
            <w:tcW w:w="722" w:type="dxa"/>
            <w:noWrap/>
            <w:vAlign w:val="center"/>
            <w:hideMark/>
          </w:tcPr>
          <w:p w14:paraId="6CCB75B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c>
          <w:tcPr>
            <w:tcW w:w="1033" w:type="dxa"/>
            <w:noWrap/>
            <w:vAlign w:val="center"/>
            <w:hideMark/>
          </w:tcPr>
          <w:p w14:paraId="54706F88"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21,594.67</w:t>
            </w:r>
          </w:p>
        </w:tc>
        <w:tc>
          <w:tcPr>
            <w:tcW w:w="761" w:type="dxa"/>
            <w:noWrap/>
            <w:vAlign w:val="center"/>
            <w:hideMark/>
          </w:tcPr>
          <w:p w14:paraId="7873A41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c>
          <w:tcPr>
            <w:tcW w:w="922" w:type="dxa"/>
            <w:vAlign w:val="center"/>
            <w:hideMark/>
          </w:tcPr>
          <w:p w14:paraId="076C32CD" w14:textId="77777777" w:rsidR="0022622F" w:rsidRPr="00EC24C9" w:rsidRDefault="0022622F">
            <w:pPr>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72,957.09</w:t>
            </w:r>
          </w:p>
        </w:tc>
        <w:tc>
          <w:tcPr>
            <w:tcW w:w="630" w:type="dxa"/>
            <w:vAlign w:val="center"/>
            <w:hideMark/>
          </w:tcPr>
          <w:p w14:paraId="5CE58790" w14:textId="77777777" w:rsidR="0022622F" w:rsidRPr="00EC24C9" w:rsidRDefault="0022622F">
            <w:pPr>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42" w:type="dxa"/>
            <w:noWrap/>
            <w:vAlign w:val="center"/>
            <w:hideMark/>
          </w:tcPr>
          <w:p w14:paraId="6C8E75C7"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24,145.15</w:t>
            </w:r>
          </w:p>
        </w:tc>
        <w:tc>
          <w:tcPr>
            <w:tcW w:w="630" w:type="dxa"/>
            <w:gridSpan w:val="2"/>
            <w:noWrap/>
            <w:vAlign w:val="center"/>
            <w:hideMark/>
          </w:tcPr>
          <w:p w14:paraId="304944A9"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color w:val="000000"/>
                <w:kern w:val="0"/>
                <w:sz w:val="18"/>
                <w:szCs w:val="18"/>
              </w:rPr>
              <w:t>100%</w:t>
            </w:r>
          </w:p>
        </w:tc>
      </w:tr>
    </w:tbl>
    <w:p w14:paraId="5E59D81B"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报告期内，公司平均管理费用率为</w:t>
      </w:r>
      <w:r w:rsidRPr="00EC24C9">
        <w:rPr>
          <w:rFonts w:ascii="宋体" w:eastAsia="宋体" w:hAnsi="宋体" w:cs="Times New Roman" w:hint="eastAsia"/>
          <w:color w:val="000000"/>
          <w:szCs w:val="21"/>
        </w:rPr>
        <w:t>7.92%</w:t>
      </w:r>
      <w:r w:rsidRPr="00EC24C9">
        <w:rPr>
          <w:rFonts w:ascii="宋体" w:eastAsia="宋体" w:hAnsi="宋体" w:cs="Times New Roman" w:hint="eastAsia"/>
          <w:iCs/>
          <w:szCs w:val="21"/>
        </w:rPr>
        <w:t>，分别低于杰恩设计、</w:t>
      </w:r>
      <w:proofErr w:type="gramStart"/>
      <w:r w:rsidRPr="00EC24C9">
        <w:rPr>
          <w:rFonts w:ascii="宋体" w:eastAsia="宋体" w:hAnsi="宋体" w:cs="Times New Roman" w:hint="eastAsia"/>
          <w:iCs/>
          <w:szCs w:val="21"/>
        </w:rPr>
        <w:t>筑博设计</w:t>
      </w:r>
      <w:proofErr w:type="gramEnd"/>
      <w:r w:rsidRPr="00EC24C9">
        <w:rPr>
          <w:rFonts w:ascii="宋体" w:eastAsia="宋体" w:hAnsi="宋体" w:cs="Times New Roman" w:hint="eastAsia"/>
          <w:iCs/>
          <w:szCs w:val="21"/>
        </w:rPr>
        <w:t>、华阳国际、山</w:t>
      </w:r>
      <w:proofErr w:type="gramStart"/>
      <w:r w:rsidRPr="00EC24C9">
        <w:rPr>
          <w:rFonts w:ascii="宋体" w:eastAsia="宋体" w:hAnsi="宋体" w:cs="Times New Roman" w:hint="eastAsia"/>
          <w:iCs/>
          <w:szCs w:val="21"/>
        </w:rPr>
        <w:t>鼎设计</w:t>
      </w:r>
      <w:proofErr w:type="gramEnd"/>
      <w:r w:rsidRPr="00EC24C9">
        <w:rPr>
          <w:rFonts w:ascii="宋体" w:eastAsia="宋体" w:hAnsi="宋体" w:cs="Times New Roman" w:hint="eastAsia"/>
          <w:iCs/>
          <w:szCs w:val="21"/>
        </w:rPr>
        <w:t>平均管理费用率</w:t>
      </w:r>
      <w:r w:rsidRPr="00EC24C9">
        <w:rPr>
          <w:rFonts w:ascii="宋体" w:eastAsia="宋体" w:hAnsi="宋体" w:cs="Times New Roman" w:hint="eastAsia"/>
          <w:color w:val="000000"/>
          <w:szCs w:val="21"/>
        </w:rPr>
        <w:t>2.39</w:t>
      </w:r>
      <w:r w:rsidRPr="00EC24C9">
        <w:rPr>
          <w:rFonts w:ascii="宋体" w:eastAsia="宋体" w:hAnsi="宋体" w:cs="Times New Roman" w:hint="eastAsia"/>
          <w:iCs/>
          <w:szCs w:val="21"/>
        </w:rPr>
        <w:t>个百分点、</w:t>
      </w:r>
      <w:r w:rsidRPr="00EC24C9">
        <w:rPr>
          <w:rFonts w:ascii="宋体" w:eastAsia="宋体" w:hAnsi="宋体" w:cs="Times New Roman" w:hint="eastAsia"/>
          <w:color w:val="000000"/>
          <w:szCs w:val="21"/>
        </w:rPr>
        <w:t>5.50</w:t>
      </w:r>
      <w:r w:rsidRPr="00EC24C9">
        <w:rPr>
          <w:rFonts w:ascii="宋体" w:eastAsia="宋体" w:hAnsi="宋体" w:cs="Times New Roman" w:hint="eastAsia"/>
          <w:iCs/>
          <w:szCs w:val="21"/>
        </w:rPr>
        <w:t>个百分点、</w:t>
      </w:r>
      <w:r w:rsidRPr="00EC24C9">
        <w:rPr>
          <w:rFonts w:ascii="宋体" w:eastAsia="宋体" w:hAnsi="宋体" w:cs="Times New Roman" w:hint="eastAsia"/>
          <w:color w:val="000000"/>
          <w:szCs w:val="21"/>
        </w:rPr>
        <w:t>1.13</w:t>
      </w:r>
      <w:r w:rsidRPr="00EC24C9">
        <w:rPr>
          <w:rFonts w:ascii="宋体" w:eastAsia="宋体" w:hAnsi="宋体" w:cs="Times New Roman" w:hint="eastAsia"/>
          <w:iCs/>
          <w:szCs w:val="21"/>
        </w:rPr>
        <w:t>个百分点、</w:t>
      </w:r>
      <w:r w:rsidRPr="00EC24C9">
        <w:rPr>
          <w:rFonts w:ascii="宋体" w:eastAsia="宋体" w:hAnsi="宋体" w:cs="Times New Roman" w:hint="eastAsia"/>
          <w:color w:val="000000"/>
          <w:szCs w:val="21"/>
        </w:rPr>
        <w:t>4.42</w:t>
      </w:r>
      <w:r w:rsidRPr="00EC24C9">
        <w:rPr>
          <w:rFonts w:ascii="宋体" w:eastAsia="宋体" w:hAnsi="宋体" w:cs="Times New Roman" w:hint="eastAsia"/>
          <w:iCs/>
          <w:szCs w:val="21"/>
        </w:rPr>
        <w:t>个百分点，高于尤安设</w:t>
      </w:r>
      <w:proofErr w:type="gramStart"/>
      <w:r w:rsidRPr="00EC24C9">
        <w:rPr>
          <w:rFonts w:ascii="宋体" w:eastAsia="宋体" w:hAnsi="宋体" w:cs="Times New Roman" w:hint="eastAsia"/>
          <w:iCs/>
          <w:szCs w:val="21"/>
        </w:rPr>
        <w:t>计平均</w:t>
      </w:r>
      <w:proofErr w:type="gramEnd"/>
      <w:r w:rsidRPr="00EC24C9">
        <w:rPr>
          <w:rFonts w:ascii="宋体" w:eastAsia="宋体" w:hAnsi="宋体" w:cs="Times New Roman" w:hint="eastAsia"/>
          <w:iCs/>
          <w:szCs w:val="21"/>
        </w:rPr>
        <w:t>管理费用率</w:t>
      </w:r>
      <w:r w:rsidRPr="00EC24C9">
        <w:rPr>
          <w:rFonts w:ascii="宋体" w:eastAsia="宋体" w:hAnsi="宋体" w:cs="Times New Roman" w:hint="eastAsia"/>
          <w:color w:val="000000"/>
          <w:szCs w:val="21"/>
        </w:rPr>
        <w:t>1.69</w:t>
      </w:r>
      <w:r w:rsidRPr="00EC24C9">
        <w:rPr>
          <w:rFonts w:ascii="宋体" w:eastAsia="宋体" w:hAnsi="宋体" w:cs="Times New Roman" w:hint="eastAsia"/>
          <w:iCs/>
          <w:szCs w:val="21"/>
        </w:rPr>
        <w:t>个百分点。公司报告期内平均管理费用率处于合理区间。与同行业可比公司差异为公司报告期内管理费用中平均职</w:t>
      </w:r>
      <w:proofErr w:type="gramStart"/>
      <w:r w:rsidRPr="00EC24C9">
        <w:rPr>
          <w:rFonts w:ascii="宋体" w:eastAsia="宋体" w:hAnsi="宋体" w:cs="Times New Roman" w:hint="eastAsia"/>
          <w:iCs/>
          <w:szCs w:val="21"/>
        </w:rPr>
        <w:t>工薪酬占营业</w:t>
      </w:r>
      <w:proofErr w:type="gramEnd"/>
      <w:r w:rsidRPr="00EC24C9">
        <w:rPr>
          <w:rFonts w:ascii="宋体" w:eastAsia="宋体" w:hAnsi="宋体" w:cs="Times New Roman" w:hint="eastAsia"/>
          <w:iCs/>
          <w:szCs w:val="21"/>
        </w:rPr>
        <w:t>收入的比例分别低于杰恩设计、</w:t>
      </w:r>
      <w:proofErr w:type="gramStart"/>
      <w:r w:rsidRPr="00EC24C9">
        <w:rPr>
          <w:rFonts w:ascii="宋体" w:eastAsia="宋体" w:hAnsi="宋体" w:cs="Times New Roman" w:hint="eastAsia"/>
          <w:iCs/>
          <w:szCs w:val="21"/>
        </w:rPr>
        <w:t>筑博设计</w:t>
      </w:r>
      <w:proofErr w:type="gramEnd"/>
      <w:r w:rsidRPr="00EC24C9">
        <w:rPr>
          <w:rFonts w:ascii="宋体" w:eastAsia="宋体" w:hAnsi="宋体" w:cs="Times New Roman" w:hint="eastAsia"/>
          <w:iCs/>
          <w:szCs w:val="21"/>
        </w:rPr>
        <w:t>、华阳国际、山</w:t>
      </w:r>
      <w:proofErr w:type="gramStart"/>
      <w:r w:rsidRPr="00EC24C9">
        <w:rPr>
          <w:rFonts w:ascii="宋体" w:eastAsia="宋体" w:hAnsi="宋体" w:cs="Times New Roman" w:hint="eastAsia"/>
          <w:iCs/>
          <w:szCs w:val="21"/>
        </w:rPr>
        <w:t>鼎设计</w:t>
      </w:r>
      <w:proofErr w:type="gramEnd"/>
      <w:r w:rsidRPr="00EC24C9">
        <w:rPr>
          <w:rFonts w:ascii="宋体" w:eastAsia="宋体" w:hAnsi="宋体" w:cs="Times New Roman" w:hint="eastAsia"/>
          <w:color w:val="000000"/>
          <w:szCs w:val="21"/>
        </w:rPr>
        <w:t>1.34</w:t>
      </w:r>
      <w:r w:rsidRPr="00EC24C9">
        <w:rPr>
          <w:rFonts w:ascii="宋体" w:eastAsia="宋体" w:hAnsi="宋体" w:cs="Times New Roman" w:hint="eastAsia"/>
          <w:iCs/>
          <w:szCs w:val="21"/>
        </w:rPr>
        <w:t>个百分点、</w:t>
      </w:r>
      <w:r w:rsidRPr="00EC24C9">
        <w:rPr>
          <w:rFonts w:ascii="宋体" w:eastAsia="宋体" w:hAnsi="宋体" w:cs="Times New Roman" w:hint="eastAsia"/>
          <w:color w:val="000000"/>
          <w:szCs w:val="21"/>
        </w:rPr>
        <w:t>5.64</w:t>
      </w:r>
      <w:r w:rsidRPr="00EC24C9">
        <w:rPr>
          <w:rFonts w:ascii="宋体" w:eastAsia="宋体" w:hAnsi="宋体" w:cs="Times New Roman" w:hint="eastAsia"/>
          <w:iCs/>
          <w:szCs w:val="21"/>
        </w:rPr>
        <w:t>个百分点、</w:t>
      </w:r>
      <w:r w:rsidRPr="00EC24C9">
        <w:rPr>
          <w:rFonts w:ascii="宋体" w:eastAsia="宋体" w:hAnsi="宋体" w:cs="Times New Roman" w:hint="eastAsia"/>
          <w:color w:val="000000"/>
          <w:szCs w:val="21"/>
        </w:rPr>
        <w:t>2.39</w:t>
      </w:r>
      <w:r w:rsidRPr="00EC24C9">
        <w:rPr>
          <w:rFonts w:ascii="宋体" w:eastAsia="宋体" w:hAnsi="宋体" w:cs="Times New Roman" w:hint="eastAsia"/>
          <w:iCs/>
          <w:szCs w:val="21"/>
        </w:rPr>
        <w:t>个百分点、</w:t>
      </w:r>
      <w:r w:rsidRPr="00EC24C9">
        <w:rPr>
          <w:rFonts w:ascii="宋体" w:eastAsia="宋体" w:hAnsi="宋体" w:cs="Times New Roman" w:hint="eastAsia"/>
          <w:color w:val="000000"/>
          <w:szCs w:val="21"/>
        </w:rPr>
        <w:t>2.90</w:t>
      </w:r>
      <w:r w:rsidRPr="00EC24C9">
        <w:rPr>
          <w:rFonts w:ascii="宋体" w:eastAsia="宋体" w:hAnsi="宋体" w:cs="Times New Roman" w:hint="eastAsia"/>
          <w:iCs/>
          <w:szCs w:val="21"/>
        </w:rPr>
        <w:t>个百分点，高于尤安设计</w:t>
      </w:r>
      <w:r w:rsidRPr="00EC24C9">
        <w:rPr>
          <w:rFonts w:ascii="宋体" w:eastAsia="宋体" w:hAnsi="宋体" w:cs="Times New Roman" w:hint="eastAsia"/>
          <w:color w:val="000000"/>
          <w:szCs w:val="21"/>
        </w:rPr>
        <w:t>1.53</w:t>
      </w:r>
      <w:r w:rsidRPr="00EC24C9">
        <w:rPr>
          <w:rFonts w:ascii="宋体" w:eastAsia="宋体" w:hAnsi="宋体" w:cs="Times New Roman" w:hint="eastAsia"/>
          <w:iCs/>
          <w:szCs w:val="21"/>
        </w:rPr>
        <w:t>个百分点。与杰恩设计、</w:t>
      </w:r>
      <w:proofErr w:type="gramStart"/>
      <w:r w:rsidRPr="00EC24C9">
        <w:rPr>
          <w:rFonts w:ascii="宋体" w:eastAsia="宋体" w:hAnsi="宋体" w:cs="Times New Roman" w:hint="eastAsia"/>
          <w:iCs/>
          <w:szCs w:val="21"/>
        </w:rPr>
        <w:t>筑博设计</w:t>
      </w:r>
      <w:proofErr w:type="gramEnd"/>
      <w:r w:rsidRPr="00EC24C9">
        <w:rPr>
          <w:rFonts w:ascii="宋体" w:eastAsia="宋体" w:hAnsi="宋体" w:cs="Times New Roman" w:hint="eastAsia"/>
          <w:iCs/>
          <w:szCs w:val="21"/>
        </w:rPr>
        <w:t>、华阳国际、山</w:t>
      </w:r>
      <w:proofErr w:type="gramStart"/>
      <w:r w:rsidRPr="00EC24C9">
        <w:rPr>
          <w:rFonts w:ascii="宋体" w:eastAsia="宋体" w:hAnsi="宋体" w:cs="Times New Roman" w:hint="eastAsia"/>
          <w:iCs/>
          <w:szCs w:val="21"/>
        </w:rPr>
        <w:t>鼎设计</w:t>
      </w:r>
      <w:proofErr w:type="gramEnd"/>
      <w:r w:rsidRPr="00EC24C9">
        <w:rPr>
          <w:rFonts w:ascii="宋体" w:eastAsia="宋体" w:hAnsi="宋体" w:cs="Times New Roman" w:hint="eastAsia"/>
          <w:iCs/>
          <w:szCs w:val="21"/>
        </w:rPr>
        <w:t>相比，公司管理费用率、管理费用中平均职</w:t>
      </w:r>
      <w:proofErr w:type="gramStart"/>
      <w:r w:rsidRPr="00EC24C9">
        <w:rPr>
          <w:rFonts w:ascii="宋体" w:eastAsia="宋体" w:hAnsi="宋体" w:cs="Times New Roman" w:hint="eastAsia"/>
          <w:iCs/>
          <w:szCs w:val="21"/>
        </w:rPr>
        <w:t>工薪酬占营业</w:t>
      </w:r>
      <w:proofErr w:type="gramEnd"/>
      <w:r w:rsidRPr="00EC24C9">
        <w:rPr>
          <w:rFonts w:ascii="宋体" w:eastAsia="宋体" w:hAnsi="宋体" w:cs="Times New Roman" w:hint="eastAsia"/>
          <w:iCs/>
          <w:szCs w:val="21"/>
        </w:rPr>
        <w:t>收入的比例相对较低，原因为：杰恩设计、</w:t>
      </w:r>
      <w:proofErr w:type="gramStart"/>
      <w:r w:rsidRPr="00EC24C9">
        <w:rPr>
          <w:rFonts w:ascii="宋体" w:eastAsia="宋体" w:hAnsi="宋体" w:cs="Times New Roman" w:hint="eastAsia"/>
          <w:iCs/>
          <w:szCs w:val="21"/>
        </w:rPr>
        <w:t>筑博设计</w:t>
      </w:r>
      <w:proofErr w:type="gramEnd"/>
      <w:r w:rsidRPr="00EC24C9">
        <w:rPr>
          <w:rFonts w:ascii="宋体" w:eastAsia="宋体" w:hAnsi="宋体" w:cs="Times New Roman" w:hint="eastAsia"/>
          <w:iCs/>
          <w:szCs w:val="21"/>
        </w:rPr>
        <w:t>、华阳国际、山</w:t>
      </w:r>
      <w:proofErr w:type="gramStart"/>
      <w:r w:rsidRPr="00EC24C9">
        <w:rPr>
          <w:rFonts w:ascii="宋体" w:eastAsia="宋体" w:hAnsi="宋体" w:cs="Times New Roman" w:hint="eastAsia"/>
          <w:iCs/>
          <w:szCs w:val="21"/>
        </w:rPr>
        <w:t>鼎设计</w:t>
      </w:r>
      <w:proofErr w:type="gramEnd"/>
      <w:r w:rsidRPr="00EC24C9">
        <w:rPr>
          <w:rFonts w:ascii="宋体" w:eastAsia="宋体" w:hAnsi="宋体" w:cs="Times New Roman" w:hint="eastAsia"/>
          <w:iCs/>
          <w:szCs w:val="21"/>
        </w:rPr>
        <w:t>主要从事建筑设计、建筑室内设计的全过程设计，涉及的专业较多，涵盖建筑、结构、机电、给排水、暖通、装饰、</w:t>
      </w:r>
      <w:proofErr w:type="gramStart"/>
      <w:r w:rsidRPr="00EC24C9">
        <w:rPr>
          <w:rFonts w:ascii="宋体" w:eastAsia="宋体" w:hAnsi="宋体" w:cs="Times New Roman" w:hint="eastAsia"/>
          <w:iCs/>
          <w:szCs w:val="21"/>
        </w:rPr>
        <w:t>软装等</w:t>
      </w:r>
      <w:proofErr w:type="gramEnd"/>
      <w:r w:rsidRPr="00EC24C9">
        <w:rPr>
          <w:rFonts w:ascii="宋体" w:eastAsia="宋体" w:hAnsi="宋体" w:cs="Times New Roman" w:hint="eastAsia"/>
          <w:iCs/>
          <w:szCs w:val="21"/>
        </w:rPr>
        <w:t>多个专业，因而机构设置较为复杂、管理人员配备较多、相应的管理人员薪酬支出等管理支出较高；而公司业务聚焦于建筑方案设计领域，以建筑单专业领域的设计服务为主业，业务聚焦度更高、机构设置相对精简，因而相关的管理成本相对较低，公司管理费用中职</w:t>
      </w:r>
      <w:proofErr w:type="gramStart"/>
      <w:r w:rsidRPr="00EC24C9">
        <w:rPr>
          <w:rFonts w:ascii="宋体" w:eastAsia="宋体" w:hAnsi="宋体" w:cs="Times New Roman" w:hint="eastAsia"/>
          <w:iCs/>
          <w:szCs w:val="21"/>
        </w:rPr>
        <w:t>工薪酬占营业</w:t>
      </w:r>
      <w:proofErr w:type="gramEnd"/>
      <w:r w:rsidRPr="00EC24C9">
        <w:rPr>
          <w:rFonts w:ascii="宋体" w:eastAsia="宋体" w:hAnsi="宋体" w:cs="Times New Roman" w:hint="eastAsia"/>
          <w:iCs/>
          <w:szCs w:val="21"/>
        </w:rPr>
        <w:t>收入的比例低于上述可比公司。与同样以建筑方案设计为主营业务的尤安设计相比，公司业务规模相对较小，因而公司管理费用中职</w:t>
      </w:r>
      <w:proofErr w:type="gramStart"/>
      <w:r w:rsidRPr="00EC24C9">
        <w:rPr>
          <w:rFonts w:ascii="宋体" w:eastAsia="宋体" w:hAnsi="宋体" w:cs="Times New Roman" w:hint="eastAsia"/>
          <w:iCs/>
          <w:szCs w:val="21"/>
        </w:rPr>
        <w:t>工薪酬占营业</w:t>
      </w:r>
      <w:proofErr w:type="gramEnd"/>
      <w:r w:rsidRPr="00EC24C9">
        <w:rPr>
          <w:rFonts w:ascii="宋体" w:eastAsia="宋体" w:hAnsi="宋体" w:cs="Times New Roman" w:hint="eastAsia"/>
          <w:iCs/>
          <w:szCs w:val="21"/>
        </w:rPr>
        <w:t>收入的比例略高于尤安设计。</w:t>
      </w:r>
    </w:p>
    <w:p w14:paraId="37C476D3"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iCs/>
          <w:szCs w:val="21"/>
        </w:rPr>
      </w:pPr>
      <w:r w:rsidRPr="00EC24C9">
        <w:rPr>
          <w:rFonts w:ascii="宋体" w:eastAsia="宋体" w:hAnsi="宋体"/>
          <w:iCs/>
          <w:szCs w:val="21"/>
        </w:rPr>
        <w:t>3</w:t>
      </w:r>
      <w:r w:rsidRPr="00EC24C9">
        <w:rPr>
          <w:rFonts w:ascii="宋体" w:eastAsia="宋体" w:hAnsi="宋体" w:hint="eastAsia"/>
          <w:iCs/>
          <w:szCs w:val="21"/>
        </w:rPr>
        <w:t>、公司研发费用率与同行业上市公司的比较情况</w:t>
      </w:r>
    </w:p>
    <w:p w14:paraId="716A9D78"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公司与同行业可比公司研发费用具体差异情况如下：</w:t>
      </w:r>
    </w:p>
    <w:p w14:paraId="222803F9" w14:textId="77777777" w:rsidR="0022622F" w:rsidRPr="00EC24C9" w:rsidRDefault="0022622F" w:rsidP="0022622F">
      <w:pPr>
        <w:autoSpaceDE w:val="0"/>
        <w:autoSpaceDN w:val="0"/>
        <w:adjustRightInd w:val="0"/>
        <w:jc w:val="right"/>
        <w:rPr>
          <w:rFonts w:ascii="宋体" w:eastAsia="宋体" w:hAnsi="宋体" w:cs="Times New Roman"/>
          <w:iCs/>
          <w:szCs w:val="21"/>
        </w:rPr>
      </w:pPr>
      <w:r w:rsidRPr="00EC24C9">
        <w:rPr>
          <w:rFonts w:ascii="宋体" w:eastAsia="宋体" w:hAnsi="宋体" w:cs="Times New Roman" w:hint="eastAsia"/>
          <w:iCs/>
          <w:szCs w:val="21"/>
        </w:rPr>
        <w:t>单位：万元</w:t>
      </w:r>
    </w:p>
    <w:tbl>
      <w:tblPr>
        <w:tblW w:w="10531"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572"/>
        <w:gridCol w:w="1033"/>
        <w:gridCol w:w="670"/>
        <w:gridCol w:w="1033"/>
        <w:gridCol w:w="670"/>
        <w:gridCol w:w="1124"/>
        <w:gridCol w:w="673"/>
        <w:gridCol w:w="1026"/>
        <w:gridCol w:w="590"/>
        <w:gridCol w:w="1026"/>
        <w:gridCol w:w="666"/>
        <w:gridCol w:w="1026"/>
        <w:gridCol w:w="846"/>
      </w:tblGrid>
      <w:tr w:rsidR="0022622F" w:rsidRPr="00EC24C9" w14:paraId="05F86041" w14:textId="77777777" w:rsidTr="0022622F">
        <w:trPr>
          <w:trHeight w:val="397"/>
          <w:jc w:val="center"/>
        </w:trPr>
        <w:tc>
          <w:tcPr>
            <w:tcW w:w="10531" w:type="dxa"/>
            <w:gridSpan w:val="13"/>
            <w:vAlign w:val="center"/>
            <w:hideMark/>
          </w:tcPr>
          <w:p w14:paraId="742D393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lastRenderedPageBreak/>
              <w:t>2020年1-6月</w:t>
            </w:r>
          </w:p>
        </w:tc>
      </w:tr>
      <w:tr w:rsidR="0022622F" w:rsidRPr="00EC24C9" w14:paraId="764644CE" w14:textId="77777777" w:rsidTr="0022622F">
        <w:trPr>
          <w:trHeight w:val="397"/>
          <w:jc w:val="center"/>
        </w:trPr>
        <w:tc>
          <w:tcPr>
            <w:tcW w:w="572" w:type="dxa"/>
            <w:vMerge w:val="restart"/>
            <w:noWrap/>
            <w:vAlign w:val="center"/>
            <w:hideMark/>
          </w:tcPr>
          <w:p w14:paraId="24914182" w14:textId="77777777" w:rsidR="0022622F" w:rsidRPr="00EC24C9" w:rsidRDefault="0022622F">
            <w:pPr>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项目</w:t>
            </w:r>
          </w:p>
        </w:tc>
        <w:tc>
          <w:tcPr>
            <w:tcW w:w="1703" w:type="dxa"/>
            <w:gridSpan w:val="2"/>
            <w:noWrap/>
            <w:vAlign w:val="center"/>
            <w:hideMark/>
          </w:tcPr>
          <w:p w14:paraId="738ACBED"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杰恩设计</w:t>
            </w:r>
          </w:p>
        </w:tc>
        <w:tc>
          <w:tcPr>
            <w:tcW w:w="1703" w:type="dxa"/>
            <w:gridSpan w:val="2"/>
            <w:noWrap/>
            <w:vAlign w:val="center"/>
            <w:hideMark/>
          </w:tcPr>
          <w:p w14:paraId="2EBE29AD" w14:textId="77777777" w:rsidR="0022622F" w:rsidRPr="00EC24C9" w:rsidRDefault="0022622F">
            <w:pPr>
              <w:widowControl/>
              <w:jc w:val="center"/>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筑博设计</w:t>
            </w:r>
            <w:proofErr w:type="gramEnd"/>
          </w:p>
        </w:tc>
        <w:tc>
          <w:tcPr>
            <w:tcW w:w="1797" w:type="dxa"/>
            <w:gridSpan w:val="2"/>
            <w:noWrap/>
            <w:vAlign w:val="center"/>
            <w:hideMark/>
          </w:tcPr>
          <w:p w14:paraId="50519EF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华阳国际</w:t>
            </w:r>
          </w:p>
        </w:tc>
        <w:tc>
          <w:tcPr>
            <w:tcW w:w="1532" w:type="dxa"/>
            <w:gridSpan w:val="2"/>
            <w:noWrap/>
            <w:vAlign w:val="center"/>
            <w:hideMark/>
          </w:tcPr>
          <w:p w14:paraId="664BA69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山</w:t>
            </w:r>
            <w:proofErr w:type="gramStart"/>
            <w:r w:rsidRPr="00EC24C9">
              <w:rPr>
                <w:rFonts w:ascii="宋体" w:eastAsia="宋体" w:hAnsi="宋体" w:cs="Times New Roman" w:hint="eastAsia"/>
                <w:color w:val="000000"/>
                <w:sz w:val="18"/>
                <w:szCs w:val="18"/>
              </w:rPr>
              <w:t>鼎设计</w:t>
            </w:r>
            <w:proofErr w:type="gramEnd"/>
          </w:p>
        </w:tc>
        <w:tc>
          <w:tcPr>
            <w:tcW w:w="1572" w:type="dxa"/>
            <w:gridSpan w:val="2"/>
            <w:vAlign w:val="center"/>
            <w:hideMark/>
          </w:tcPr>
          <w:p w14:paraId="7F42F8A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尤安设计</w:t>
            </w:r>
          </w:p>
        </w:tc>
        <w:tc>
          <w:tcPr>
            <w:tcW w:w="1652" w:type="dxa"/>
            <w:gridSpan w:val="2"/>
            <w:noWrap/>
            <w:vAlign w:val="center"/>
            <w:hideMark/>
          </w:tcPr>
          <w:p w14:paraId="4749D39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霍普股份</w:t>
            </w:r>
          </w:p>
        </w:tc>
      </w:tr>
      <w:tr w:rsidR="0022622F" w:rsidRPr="00EC24C9" w14:paraId="0101BD65" w14:textId="77777777" w:rsidTr="0022622F">
        <w:trPr>
          <w:trHeight w:val="397"/>
          <w:jc w:val="center"/>
        </w:trPr>
        <w:tc>
          <w:tcPr>
            <w:tcW w:w="0" w:type="auto"/>
            <w:vMerge/>
            <w:vAlign w:val="center"/>
            <w:hideMark/>
          </w:tcPr>
          <w:p w14:paraId="00CA7898" w14:textId="77777777" w:rsidR="0022622F" w:rsidRPr="00EC24C9" w:rsidRDefault="0022622F">
            <w:pPr>
              <w:widowControl/>
              <w:jc w:val="left"/>
              <w:rPr>
                <w:rFonts w:ascii="宋体" w:eastAsia="宋体" w:hAnsi="宋体" w:cs="Times New Roman"/>
                <w:color w:val="000000"/>
                <w:sz w:val="18"/>
                <w:szCs w:val="18"/>
              </w:rPr>
            </w:pPr>
          </w:p>
        </w:tc>
        <w:tc>
          <w:tcPr>
            <w:tcW w:w="1033" w:type="dxa"/>
            <w:noWrap/>
            <w:vAlign w:val="center"/>
            <w:hideMark/>
          </w:tcPr>
          <w:p w14:paraId="7281061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70" w:type="dxa"/>
            <w:noWrap/>
            <w:vAlign w:val="center"/>
            <w:hideMark/>
          </w:tcPr>
          <w:p w14:paraId="5AD41E1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033" w:type="dxa"/>
            <w:noWrap/>
            <w:vAlign w:val="center"/>
            <w:hideMark/>
          </w:tcPr>
          <w:p w14:paraId="1692328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70" w:type="dxa"/>
            <w:noWrap/>
            <w:vAlign w:val="center"/>
            <w:hideMark/>
          </w:tcPr>
          <w:p w14:paraId="01A9B31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1124" w:type="dxa"/>
            <w:noWrap/>
            <w:vAlign w:val="center"/>
            <w:hideMark/>
          </w:tcPr>
          <w:p w14:paraId="66488D3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73" w:type="dxa"/>
            <w:noWrap/>
            <w:vAlign w:val="center"/>
            <w:hideMark/>
          </w:tcPr>
          <w:p w14:paraId="085D52B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942" w:type="dxa"/>
            <w:noWrap/>
            <w:vAlign w:val="center"/>
            <w:hideMark/>
          </w:tcPr>
          <w:p w14:paraId="7F3BFBF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590" w:type="dxa"/>
            <w:noWrap/>
            <w:vAlign w:val="center"/>
            <w:hideMark/>
          </w:tcPr>
          <w:p w14:paraId="3B3E34B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942" w:type="dxa"/>
            <w:vAlign w:val="center"/>
            <w:hideMark/>
          </w:tcPr>
          <w:p w14:paraId="5C79C97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630" w:type="dxa"/>
            <w:vAlign w:val="center"/>
            <w:hideMark/>
          </w:tcPr>
          <w:p w14:paraId="4732CAC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c>
          <w:tcPr>
            <w:tcW w:w="942" w:type="dxa"/>
            <w:noWrap/>
            <w:vAlign w:val="center"/>
            <w:hideMark/>
          </w:tcPr>
          <w:p w14:paraId="0299E10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金额</w:t>
            </w:r>
          </w:p>
        </w:tc>
        <w:tc>
          <w:tcPr>
            <w:tcW w:w="710" w:type="dxa"/>
            <w:noWrap/>
            <w:vAlign w:val="center"/>
            <w:hideMark/>
          </w:tcPr>
          <w:p w14:paraId="645A8DE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占比</w:t>
            </w:r>
          </w:p>
        </w:tc>
      </w:tr>
      <w:tr w:rsidR="003C2E35" w:rsidRPr="00EC24C9" w14:paraId="16AD31C9" w14:textId="77777777" w:rsidTr="0022622F">
        <w:trPr>
          <w:trHeight w:val="397"/>
          <w:jc w:val="center"/>
        </w:trPr>
        <w:tc>
          <w:tcPr>
            <w:tcW w:w="572" w:type="dxa"/>
            <w:shd w:val="clear" w:color="auto" w:fill="FFFFFF"/>
            <w:vAlign w:val="center"/>
            <w:hideMark/>
          </w:tcPr>
          <w:p w14:paraId="3ACB8F3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职工薪酬</w:t>
            </w:r>
          </w:p>
        </w:tc>
        <w:tc>
          <w:tcPr>
            <w:tcW w:w="1033" w:type="dxa"/>
            <w:noWrap/>
            <w:vAlign w:val="center"/>
            <w:hideMark/>
          </w:tcPr>
          <w:p w14:paraId="2E418A9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vAlign w:val="center"/>
            <w:hideMark/>
          </w:tcPr>
          <w:p w14:paraId="236FB4B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033" w:type="dxa"/>
            <w:noWrap/>
            <w:vAlign w:val="center"/>
            <w:hideMark/>
          </w:tcPr>
          <w:p w14:paraId="0F74270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noWrap/>
            <w:vAlign w:val="center"/>
            <w:hideMark/>
          </w:tcPr>
          <w:p w14:paraId="760AC00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124" w:type="dxa"/>
            <w:noWrap/>
            <w:vAlign w:val="center"/>
            <w:hideMark/>
          </w:tcPr>
          <w:p w14:paraId="157620D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3" w:type="dxa"/>
            <w:noWrap/>
            <w:vAlign w:val="center"/>
            <w:hideMark/>
          </w:tcPr>
          <w:p w14:paraId="6FD5BC0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759B4B0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590" w:type="dxa"/>
            <w:noWrap/>
            <w:vAlign w:val="center"/>
            <w:hideMark/>
          </w:tcPr>
          <w:p w14:paraId="619A60B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vAlign w:val="center"/>
            <w:hideMark/>
          </w:tcPr>
          <w:p w14:paraId="7A7D8BE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30" w:type="dxa"/>
            <w:vAlign w:val="center"/>
            <w:hideMark/>
          </w:tcPr>
          <w:p w14:paraId="3D6DBA1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3589112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1,808.84</w:t>
            </w:r>
          </w:p>
        </w:tc>
        <w:tc>
          <w:tcPr>
            <w:tcW w:w="710" w:type="dxa"/>
            <w:vAlign w:val="center"/>
            <w:hideMark/>
          </w:tcPr>
          <w:p w14:paraId="66639DE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5.69%</w:t>
            </w:r>
          </w:p>
        </w:tc>
      </w:tr>
      <w:tr w:rsidR="003C2E35" w:rsidRPr="00EC24C9" w14:paraId="6E9F1692" w14:textId="77777777" w:rsidTr="0022622F">
        <w:trPr>
          <w:trHeight w:val="397"/>
          <w:jc w:val="center"/>
        </w:trPr>
        <w:tc>
          <w:tcPr>
            <w:tcW w:w="572" w:type="dxa"/>
            <w:shd w:val="clear" w:color="auto" w:fill="FFFFFF"/>
            <w:vAlign w:val="center"/>
            <w:hideMark/>
          </w:tcPr>
          <w:p w14:paraId="0D5BAC7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其他</w:t>
            </w:r>
          </w:p>
        </w:tc>
        <w:tc>
          <w:tcPr>
            <w:tcW w:w="1033" w:type="dxa"/>
            <w:noWrap/>
            <w:vAlign w:val="center"/>
            <w:hideMark/>
          </w:tcPr>
          <w:p w14:paraId="10F3E67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noWrap/>
            <w:vAlign w:val="center"/>
            <w:hideMark/>
          </w:tcPr>
          <w:p w14:paraId="77DC19A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033" w:type="dxa"/>
            <w:noWrap/>
            <w:vAlign w:val="center"/>
            <w:hideMark/>
          </w:tcPr>
          <w:p w14:paraId="51D1C42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noWrap/>
            <w:vAlign w:val="center"/>
            <w:hideMark/>
          </w:tcPr>
          <w:p w14:paraId="775F294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124" w:type="dxa"/>
            <w:noWrap/>
            <w:vAlign w:val="center"/>
            <w:hideMark/>
          </w:tcPr>
          <w:p w14:paraId="18BFF84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3" w:type="dxa"/>
            <w:noWrap/>
            <w:vAlign w:val="center"/>
            <w:hideMark/>
          </w:tcPr>
          <w:p w14:paraId="17A4104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0C109FB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590" w:type="dxa"/>
            <w:noWrap/>
            <w:vAlign w:val="center"/>
            <w:hideMark/>
          </w:tcPr>
          <w:p w14:paraId="74CC5DB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vAlign w:val="center"/>
            <w:hideMark/>
          </w:tcPr>
          <w:p w14:paraId="5F330ED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30" w:type="dxa"/>
            <w:vAlign w:val="center"/>
            <w:hideMark/>
          </w:tcPr>
          <w:p w14:paraId="44CD292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0DB03E8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179.07 </w:t>
            </w:r>
          </w:p>
        </w:tc>
        <w:tc>
          <w:tcPr>
            <w:tcW w:w="710" w:type="dxa"/>
            <w:noWrap/>
            <w:vAlign w:val="center"/>
            <w:hideMark/>
          </w:tcPr>
          <w:p w14:paraId="3D5B322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0.56%</w:t>
            </w:r>
          </w:p>
        </w:tc>
      </w:tr>
      <w:tr w:rsidR="003C2E35" w:rsidRPr="00EC24C9" w14:paraId="10A7C168" w14:textId="77777777" w:rsidTr="0022622F">
        <w:trPr>
          <w:trHeight w:val="397"/>
          <w:jc w:val="center"/>
        </w:trPr>
        <w:tc>
          <w:tcPr>
            <w:tcW w:w="572" w:type="dxa"/>
            <w:shd w:val="clear" w:color="auto" w:fill="FFFFFF"/>
            <w:vAlign w:val="center"/>
            <w:hideMark/>
          </w:tcPr>
          <w:p w14:paraId="6831BF2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合计</w:t>
            </w:r>
          </w:p>
        </w:tc>
        <w:tc>
          <w:tcPr>
            <w:tcW w:w="1033" w:type="dxa"/>
            <w:noWrap/>
            <w:vAlign w:val="center"/>
            <w:hideMark/>
          </w:tcPr>
          <w:p w14:paraId="577FD69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noWrap/>
            <w:vAlign w:val="center"/>
            <w:hideMark/>
          </w:tcPr>
          <w:p w14:paraId="5E59713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033" w:type="dxa"/>
            <w:noWrap/>
            <w:vAlign w:val="center"/>
            <w:hideMark/>
          </w:tcPr>
          <w:p w14:paraId="28595AE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noWrap/>
            <w:vAlign w:val="center"/>
            <w:hideMark/>
          </w:tcPr>
          <w:p w14:paraId="0701C09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124" w:type="dxa"/>
            <w:noWrap/>
            <w:vAlign w:val="center"/>
            <w:hideMark/>
          </w:tcPr>
          <w:p w14:paraId="694624D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3" w:type="dxa"/>
            <w:noWrap/>
            <w:vAlign w:val="center"/>
            <w:hideMark/>
          </w:tcPr>
          <w:p w14:paraId="42FF361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53CB448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590" w:type="dxa"/>
            <w:noWrap/>
            <w:vAlign w:val="center"/>
            <w:hideMark/>
          </w:tcPr>
          <w:p w14:paraId="3811F5D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vAlign w:val="center"/>
            <w:hideMark/>
          </w:tcPr>
          <w:p w14:paraId="2412304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30" w:type="dxa"/>
            <w:vAlign w:val="center"/>
            <w:hideMark/>
          </w:tcPr>
          <w:p w14:paraId="68D2B31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762E368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1,987.91 </w:t>
            </w:r>
          </w:p>
        </w:tc>
        <w:tc>
          <w:tcPr>
            <w:tcW w:w="710" w:type="dxa"/>
            <w:noWrap/>
            <w:vAlign w:val="center"/>
            <w:hideMark/>
          </w:tcPr>
          <w:p w14:paraId="65EEAE7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6.25%</w:t>
            </w:r>
          </w:p>
        </w:tc>
      </w:tr>
      <w:tr w:rsidR="003C2E35" w:rsidRPr="00EC24C9" w14:paraId="54B0834C" w14:textId="77777777" w:rsidTr="0022622F">
        <w:trPr>
          <w:trHeight w:val="397"/>
          <w:jc w:val="center"/>
        </w:trPr>
        <w:tc>
          <w:tcPr>
            <w:tcW w:w="572" w:type="dxa"/>
            <w:shd w:val="clear" w:color="auto" w:fill="FFFFFF"/>
            <w:vAlign w:val="center"/>
            <w:hideMark/>
          </w:tcPr>
          <w:p w14:paraId="0EB372C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营业收入</w:t>
            </w:r>
          </w:p>
        </w:tc>
        <w:tc>
          <w:tcPr>
            <w:tcW w:w="1033" w:type="dxa"/>
            <w:noWrap/>
            <w:vAlign w:val="center"/>
            <w:hideMark/>
          </w:tcPr>
          <w:p w14:paraId="1546CE0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noWrap/>
            <w:vAlign w:val="center"/>
            <w:hideMark/>
          </w:tcPr>
          <w:p w14:paraId="585BA46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033" w:type="dxa"/>
            <w:noWrap/>
            <w:vAlign w:val="center"/>
            <w:hideMark/>
          </w:tcPr>
          <w:p w14:paraId="4EC01CC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0" w:type="dxa"/>
            <w:noWrap/>
            <w:vAlign w:val="center"/>
            <w:hideMark/>
          </w:tcPr>
          <w:p w14:paraId="3B1BD73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1124" w:type="dxa"/>
            <w:noWrap/>
            <w:vAlign w:val="center"/>
            <w:hideMark/>
          </w:tcPr>
          <w:p w14:paraId="361BBD7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73" w:type="dxa"/>
            <w:noWrap/>
            <w:vAlign w:val="center"/>
            <w:hideMark/>
          </w:tcPr>
          <w:p w14:paraId="6140FE7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156FBCF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590" w:type="dxa"/>
            <w:noWrap/>
            <w:vAlign w:val="center"/>
            <w:hideMark/>
          </w:tcPr>
          <w:p w14:paraId="7AB1AC2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vAlign w:val="center"/>
            <w:hideMark/>
          </w:tcPr>
          <w:p w14:paraId="0D26D64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630" w:type="dxa"/>
            <w:vAlign w:val="center"/>
            <w:hideMark/>
          </w:tcPr>
          <w:p w14:paraId="25F7F20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 </w:t>
            </w:r>
          </w:p>
        </w:tc>
        <w:tc>
          <w:tcPr>
            <w:tcW w:w="942" w:type="dxa"/>
            <w:noWrap/>
            <w:vAlign w:val="center"/>
            <w:hideMark/>
          </w:tcPr>
          <w:p w14:paraId="340C0CB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31,817.58</w:t>
            </w:r>
          </w:p>
        </w:tc>
        <w:tc>
          <w:tcPr>
            <w:tcW w:w="710" w:type="dxa"/>
            <w:noWrap/>
            <w:vAlign w:val="center"/>
            <w:hideMark/>
          </w:tcPr>
          <w:p w14:paraId="4D51C2F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100.00%</w:t>
            </w:r>
          </w:p>
        </w:tc>
      </w:tr>
      <w:tr w:rsidR="0022622F" w:rsidRPr="00EC24C9" w14:paraId="196D4443" w14:textId="77777777" w:rsidTr="0022622F">
        <w:trPr>
          <w:trHeight w:val="397"/>
          <w:jc w:val="center"/>
        </w:trPr>
        <w:tc>
          <w:tcPr>
            <w:tcW w:w="10531" w:type="dxa"/>
            <w:gridSpan w:val="13"/>
            <w:shd w:val="clear" w:color="auto" w:fill="FFFFFF"/>
            <w:vAlign w:val="center"/>
            <w:hideMark/>
          </w:tcPr>
          <w:p w14:paraId="12A9DC18"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年度</w:t>
            </w:r>
          </w:p>
        </w:tc>
      </w:tr>
      <w:tr w:rsidR="0022622F" w:rsidRPr="00EC24C9" w14:paraId="7CF3D151" w14:textId="77777777" w:rsidTr="0022622F">
        <w:trPr>
          <w:trHeight w:val="397"/>
          <w:jc w:val="center"/>
        </w:trPr>
        <w:tc>
          <w:tcPr>
            <w:tcW w:w="572" w:type="dxa"/>
            <w:vMerge w:val="restart"/>
            <w:noWrap/>
            <w:vAlign w:val="center"/>
            <w:hideMark/>
          </w:tcPr>
          <w:p w14:paraId="0FE07305" w14:textId="77777777" w:rsidR="0022622F" w:rsidRPr="00EC24C9" w:rsidRDefault="0022622F">
            <w:pPr>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w:t>
            </w:r>
          </w:p>
        </w:tc>
        <w:tc>
          <w:tcPr>
            <w:tcW w:w="1703" w:type="dxa"/>
            <w:gridSpan w:val="2"/>
            <w:noWrap/>
            <w:vAlign w:val="center"/>
            <w:hideMark/>
          </w:tcPr>
          <w:p w14:paraId="30A92E8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杰恩设计</w:t>
            </w:r>
          </w:p>
        </w:tc>
        <w:tc>
          <w:tcPr>
            <w:tcW w:w="1703" w:type="dxa"/>
            <w:gridSpan w:val="2"/>
            <w:noWrap/>
            <w:vAlign w:val="center"/>
            <w:hideMark/>
          </w:tcPr>
          <w:p w14:paraId="656AD538"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筑博设计</w:t>
            </w:r>
            <w:proofErr w:type="gramEnd"/>
          </w:p>
        </w:tc>
        <w:tc>
          <w:tcPr>
            <w:tcW w:w="1797" w:type="dxa"/>
            <w:gridSpan w:val="2"/>
            <w:noWrap/>
            <w:vAlign w:val="center"/>
            <w:hideMark/>
          </w:tcPr>
          <w:p w14:paraId="4E82BFE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华阳国际</w:t>
            </w:r>
          </w:p>
        </w:tc>
        <w:tc>
          <w:tcPr>
            <w:tcW w:w="1532" w:type="dxa"/>
            <w:gridSpan w:val="2"/>
            <w:noWrap/>
            <w:vAlign w:val="center"/>
            <w:hideMark/>
          </w:tcPr>
          <w:p w14:paraId="0909C73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山</w:t>
            </w:r>
            <w:proofErr w:type="gramStart"/>
            <w:r w:rsidRPr="00EC24C9">
              <w:rPr>
                <w:rFonts w:ascii="宋体" w:eastAsia="宋体" w:hAnsi="宋体" w:cs="Times New Roman" w:hint="eastAsia"/>
                <w:color w:val="000000"/>
                <w:kern w:val="0"/>
                <w:sz w:val="18"/>
                <w:szCs w:val="18"/>
              </w:rPr>
              <w:t>鼎设计</w:t>
            </w:r>
            <w:proofErr w:type="gramEnd"/>
          </w:p>
        </w:tc>
        <w:tc>
          <w:tcPr>
            <w:tcW w:w="1572" w:type="dxa"/>
            <w:gridSpan w:val="2"/>
            <w:vAlign w:val="center"/>
            <w:hideMark/>
          </w:tcPr>
          <w:p w14:paraId="572CFDF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尤安设计</w:t>
            </w:r>
          </w:p>
        </w:tc>
        <w:tc>
          <w:tcPr>
            <w:tcW w:w="1652" w:type="dxa"/>
            <w:gridSpan w:val="2"/>
            <w:noWrap/>
            <w:vAlign w:val="center"/>
            <w:hideMark/>
          </w:tcPr>
          <w:p w14:paraId="7418F82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霍普股份</w:t>
            </w:r>
          </w:p>
        </w:tc>
      </w:tr>
      <w:tr w:rsidR="0022622F" w:rsidRPr="00EC24C9" w14:paraId="40D50115" w14:textId="77777777" w:rsidTr="0022622F">
        <w:trPr>
          <w:trHeight w:val="397"/>
          <w:jc w:val="center"/>
        </w:trPr>
        <w:tc>
          <w:tcPr>
            <w:tcW w:w="0" w:type="auto"/>
            <w:vMerge/>
            <w:vAlign w:val="center"/>
            <w:hideMark/>
          </w:tcPr>
          <w:p w14:paraId="30B20DA2" w14:textId="77777777" w:rsidR="0022622F" w:rsidRPr="00EC24C9" w:rsidRDefault="0022622F">
            <w:pPr>
              <w:widowControl/>
              <w:jc w:val="left"/>
              <w:rPr>
                <w:rFonts w:ascii="宋体" w:eastAsia="宋体" w:hAnsi="宋体" w:cs="Times New Roman"/>
                <w:color w:val="000000"/>
                <w:kern w:val="0"/>
                <w:sz w:val="18"/>
                <w:szCs w:val="18"/>
              </w:rPr>
            </w:pPr>
          </w:p>
        </w:tc>
        <w:tc>
          <w:tcPr>
            <w:tcW w:w="1033" w:type="dxa"/>
            <w:noWrap/>
            <w:vAlign w:val="center"/>
            <w:hideMark/>
          </w:tcPr>
          <w:p w14:paraId="39C1C76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70" w:type="dxa"/>
            <w:noWrap/>
            <w:vAlign w:val="center"/>
            <w:hideMark/>
          </w:tcPr>
          <w:p w14:paraId="5A0BCC8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033" w:type="dxa"/>
            <w:noWrap/>
            <w:vAlign w:val="center"/>
            <w:hideMark/>
          </w:tcPr>
          <w:p w14:paraId="11B2388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70" w:type="dxa"/>
            <w:noWrap/>
            <w:vAlign w:val="center"/>
            <w:hideMark/>
          </w:tcPr>
          <w:p w14:paraId="7D2F529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24" w:type="dxa"/>
            <w:noWrap/>
            <w:vAlign w:val="center"/>
            <w:hideMark/>
          </w:tcPr>
          <w:p w14:paraId="1B7FF92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73" w:type="dxa"/>
            <w:noWrap/>
            <w:vAlign w:val="center"/>
            <w:hideMark/>
          </w:tcPr>
          <w:p w14:paraId="1786B4C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42" w:type="dxa"/>
            <w:noWrap/>
            <w:vAlign w:val="center"/>
            <w:hideMark/>
          </w:tcPr>
          <w:p w14:paraId="25D1D4B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590" w:type="dxa"/>
            <w:noWrap/>
            <w:vAlign w:val="center"/>
            <w:hideMark/>
          </w:tcPr>
          <w:p w14:paraId="7DDA409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42" w:type="dxa"/>
            <w:vAlign w:val="center"/>
            <w:hideMark/>
          </w:tcPr>
          <w:p w14:paraId="38EC4E4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30" w:type="dxa"/>
            <w:vAlign w:val="center"/>
            <w:hideMark/>
          </w:tcPr>
          <w:p w14:paraId="5C83AB7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42" w:type="dxa"/>
            <w:noWrap/>
            <w:vAlign w:val="center"/>
            <w:hideMark/>
          </w:tcPr>
          <w:p w14:paraId="425604D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10" w:type="dxa"/>
            <w:noWrap/>
            <w:vAlign w:val="center"/>
            <w:hideMark/>
          </w:tcPr>
          <w:p w14:paraId="79049BA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r>
      <w:tr w:rsidR="003C2E35" w:rsidRPr="00EC24C9" w14:paraId="70BE710C" w14:textId="77777777" w:rsidTr="0022622F">
        <w:trPr>
          <w:trHeight w:val="397"/>
          <w:jc w:val="center"/>
        </w:trPr>
        <w:tc>
          <w:tcPr>
            <w:tcW w:w="572" w:type="dxa"/>
            <w:shd w:val="clear" w:color="auto" w:fill="FFFFFF"/>
            <w:vAlign w:val="center"/>
            <w:hideMark/>
          </w:tcPr>
          <w:p w14:paraId="4697562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职工薪酬</w:t>
            </w:r>
          </w:p>
        </w:tc>
        <w:tc>
          <w:tcPr>
            <w:tcW w:w="1033" w:type="dxa"/>
            <w:noWrap/>
            <w:vAlign w:val="center"/>
            <w:hideMark/>
          </w:tcPr>
          <w:p w14:paraId="36D1C42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1,771.71 </w:t>
            </w:r>
          </w:p>
        </w:tc>
        <w:tc>
          <w:tcPr>
            <w:tcW w:w="670" w:type="dxa"/>
            <w:noWrap/>
            <w:vAlign w:val="center"/>
            <w:hideMark/>
          </w:tcPr>
          <w:p w14:paraId="285E004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4.55%</w:t>
            </w:r>
          </w:p>
        </w:tc>
        <w:tc>
          <w:tcPr>
            <w:tcW w:w="1033" w:type="dxa"/>
            <w:noWrap/>
            <w:vAlign w:val="center"/>
            <w:hideMark/>
          </w:tcPr>
          <w:p w14:paraId="393D78E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3,459.63 </w:t>
            </w:r>
          </w:p>
        </w:tc>
        <w:tc>
          <w:tcPr>
            <w:tcW w:w="670" w:type="dxa"/>
            <w:noWrap/>
            <w:vAlign w:val="center"/>
            <w:hideMark/>
          </w:tcPr>
          <w:p w14:paraId="065469A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3.74%</w:t>
            </w:r>
          </w:p>
        </w:tc>
        <w:tc>
          <w:tcPr>
            <w:tcW w:w="1124" w:type="dxa"/>
            <w:noWrap/>
            <w:vAlign w:val="center"/>
            <w:hideMark/>
          </w:tcPr>
          <w:p w14:paraId="6F66BBF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4,766.27 </w:t>
            </w:r>
          </w:p>
        </w:tc>
        <w:tc>
          <w:tcPr>
            <w:tcW w:w="673" w:type="dxa"/>
            <w:noWrap/>
            <w:vAlign w:val="center"/>
            <w:hideMark/>
          </w:tcPr>
          <w:p w14:paraId="534582F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3.99%</w:t>
            </w:r>
          </w:p>
        </w:tc>
        <w:tc>
          <w:tcPr>
            <w:tcW w:w="942" w:type="dxa"/>
            <w:noWrap/>
            <w:vAlign w:val="center"/>
            <w:hideMark/>
          </w:tcPr>
          <w:p w14:paraId="2CBF0D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590" w:type="dxa"/>
            <w:noWrap/>
            <w:vAlign w:val="center"/>
            <w:hideMark/>
          </w:tcPr>
          <w:p w14:paraId="3880A4BF"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942" w:type="dxa"/>
            <w:vAlign w:val="center"/>
            <w:hideMark/>
          </w:tcPr>
          <w:p w14:paraId="3A3D0D3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4,494.30</w:t>
            </w:r>
          </w:p>
        </w:tc>
        <w:tc>
          <w:tcPr>
            <w:tcW w:w="630" w:type="dxa"/>
            <w:vAlign w:val="center"/>
            <w:hideMark/>
          </w:tcPr>
          <w:p w14:paraId="53313BB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5.26%</w:t>
            </w:r>
          </w:p>
        </w:tc>
        <w:tc>
          <w:tcPr>
            <w:tcW w:w="942" w:type="dxa"/>
            <w:noWrap/>
            <w:vAlign w:val="center"/>
            <w:hideMark/>
          </w:tcPr>
          <w:p w14:paraId="22CDC16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1,891.00 </w:t>
            </w:r>
          </w:p>
        </w:tc>
        <w:tc>
          <w:tcPr>
            <w:tcW w:w="710" w:type="dxa"/>
            <w:noWrap/>
            <w:vAlign w:val="center"/>
            <w:hideMark/>
          </w:tcPr>
          <w:p w14:paraId="4A81CDB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7.09%</w:t>
            </w:r>
          </w:p>
        </w:tc>
      </w:tr>
      <w:tr w:rsidR="003C2E35" w:rsidRPr="00EC24C9" w14:paraId="4C481178" w14:textId="77777777" w:rsidTr="0022622F">
        <w:trPr>
          <w:trHeight w:val="397"/>
          <w:jc w:val="center"/>
        </w:trPr>
        <w:tc>
          <w:tcPr>
            <w:tcW w:w="572" w:type="dxa"/>
            <w:shd w:val="clear" w:color="auto" w:fill="FFFFFF"/>
            <w:vAlign w:val="center"/>
            <w:hideMark/>
          </w:tcPr>
          <w:p w14:paraId="5503CBB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其他</w:t>
            </w:r>
          </w:p>
        </w:tc>
        <w:tc>
          <w:tcPr>
            <w:tcW w:w="1033" w:type="dxa"/>
            <w:noWrap/>
            <w:vAlign w:val="center"/>
            <w:hideMark/>
          </w:tcPr>
          <w:p w14:paraId="0DAA731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188.28 </w:t>
            </w:r>
          </w:p>
        </w:tc>
        <w:tc>
          <w:tcPr>
            <w:tcW w:w="670" w:type="dxa"/>
            <w:noWrap/>
            <w:vAlign w:val="center"/>
            <w:hideMark/>
          </w:tcPr>
          <w:p w14:paraId="5F0CE8E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0.48%</w:t>
            </w:r>
          </w:p>
        </w:tc>
        <w:tc>
          <w:tcPr>
            <w:tcW w:w="1033" w:type="dxa"/>
            <w:noWrap/>
            <w:vAlign w:val="center"/>
            <w:hideMark/>
          </w:tcPr>
          <w:p w14:paraId="0D4FD9B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553.74 </w:t>
            </w:r>
          </w:p>
        </w:tc>
        <w:tc>
          <w:tcPr>
            <w:tcW w:w="670" w:type="dxa"/>
            <w:noWrap/>
            <w:vAlign w:val="center"/>
            <w:hideMark/>
          </w:tcPr>
          <w:p w14:paraId="4B5EDA6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0.60%</w:t>
            </w:r>
          </w:p>
        </w:tc>
        <w:tc>
          <w:tcPr>
            <w:tcW w:w="1124" w:type="dxa"/>
            <w:noWrap/>
            <w:vAlign w:val="center"/>
            <w:hideMark/>
          </w:tcPr>
          <w:p w14:paraId="10ED745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490.05 </w:t>
            </w:r>
          </w:p>
        </w:tc>
        <w:tc>
          <w:tcPr>
            <w:tcW w:w="673" w:type="dxa"/>
            <w:noWrap/>
            <w:vAlign w:val="center"/>
            <w:hideMark/>
          </w:tcPr>
          <w:p w14:paraId="0095F08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0.41%</w:t>
            </w:r>
          </w:p>
        </w:tc>
        <w:tc>
          <w:tcPr>
            <w:tcW w:w="942" w:type="dxa"/>
            <w:noWrap/>
            <w:vAlign w:val="center"/>
            <w:hideMark/>
          </w:tcPr>
          <w:p w14:paraId="1339FFC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w:t>
            </w:r>
          </w:p>
        </w:tc>
        <w:tc>
          <w:tcPr>
            <w:tcW w:w="590" w:type="dxa"/>
            <w:noWrap/>
            <w:vAlign w:val="center"/>
            <w:hideMark/>
          </w:tcPr>
          <w:p w14:paraId="3315613D"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sz w:val="18"/>
                <w:szCs w:val="18"/>
              </w:rPr>
              <w:t>-</w:t>
            </w:r>
          </w:p>
        </w:tc>
        <w:tc>
          <w:tcPr>
            <w:tcW w:w="942" w:type="dxa"/>
            <w:vAlign w:val="center"/>
            <w:hideMark/>
          </w:tcPr>
          <w:p w14:paraId="56402322"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14.69</w:t>
            </w:r>
          </w:p>
        </w:tc>
        <w:tc>
          <w:tcPr>
            <w:tcW w:w="630" w:type="dxa"/>
            <w:vAlign w:val="center"/>
            <w:hideMark/>
          </w:tcPr>
          <w:p w14:paraId="7590B9DC"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0.02%</w:t>
            </w:r>
          </w:p>
        </w:tc>
        <w:tc>
          <w:tcPr>
            <w:tcW w:w="942" w:type="dxa"/>
            <w:noWrap/>
            <w:vAlign w:val="center"/>
            <w:hideMark/>
          </w:tcPr>
          <w:p w14:paraId="4C3721A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113.95 </w:t>
            </w:r>
          </w:p>
        </w:tc>
        <w:tc>
          <w:tcPr>
            <w:tcW w:w="710" w:type="dxa"/>
            <w:noWrap/>
            <w:vAlign w:val="center"/>
            <w:hideMark/>
          </w:tcPr>
          <w:p w14:paraId="7A132A3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0.43%</w:t>
            </w:r>
          </w:p>
        </w:tc>
      </w:tr>
      <w:tr w:rsidR="003C2E35" w:rsidRPr="00EC24C9" w14:paraId="5DA338C1" w14:textId="77777777" w:rsidTr="0022622F">
        <w:trPr>
          <w:trHeight w:val="397"/>
          <w:jc w:val="center"/>
        </w:trPr>
        <w:tc>
          <w:tcPr>
            <w:tcW w:w="572" w:type="dxa"/>
            <w:shd w:val="clear" w:color="auto" w:fill="FFFFFF"/>
            <w:vAlign w:val="center"/>
            <w:hideMark/>
          </w:tcPr>
          <w:p w14:paraId="03D3022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1033" w:type="dxa"/>
            <w:noWrap/>
            <w:vAlign w:val="center"/>
            <w:hideMark/>
          </w:tcPr>
          <w:p w14:paraId="5105AE8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1,959.99 </w:t>
            </w:r>
          </w:p>
        </w:tc>
        <w:tc>
          <w:tcPr>
            <w:tcW w:w="670" w:type="dxa"/>
            <w:noWrap/>
            <w:vAlign w:val="center"/>
            <w:hideMark/>
          </w:tcPr>
          <w:p w14:paraId="6204C17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5.03%</w:t>
            </w:r>
          </w:p>
        </w:tc>
        <w:tc>
          <w:tcPr>
            <w:tcW w:w="1033" w:type="dxa"/>
            <w:noWrap/>
            <w:vAlign w:val="center"/>
            <w:hideMark/>
          </w:tcPr>
          <w:p w14:paraId="6B7EBEF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4,013.37 </w:t>
            </w:r>
          </w:p>
        </w:tc>
        <w:tc>
          <w:tcPr>
            <w:tcW w:w="670" w:type="dxa"/>
            <w:noWrap/>
            <w:vAlign w:val="center"/>
            <w:hideMark/>
          </w:tcPr>
          <w:p w14:paraId="787096D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4.34%</w:t>
            </w:r>
          </w:p>
        </w:tc>
        <w:tc>
          <w:tcPr>
            <w:tcW w:w="1124" w:type="dxa"/>
            <w:noWrap/>
            <w:vAlign w:val="center"/>
            <w:hideMark/>
          </w:tcPr>
          <w:p w14:paraId="1257AE3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5,256.32 </w:t>
            </w:r>
          </w:p>
        </w:tc>
        <w:tc>
          <w:tcPr>
            <w:tcW w:w="673" w:type="dxa"/>
            <w:noWrap/>
            <w:vAlign w:val="center"/>
            <w:hideMark/>
          </w:tcPr>
          <w:p w14:paraId="48C3546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4.40%</w:t>
            </w:r>
          </w:p>
        </w:tc>
        <w:tc>
          <w:tcPr>
            <w:tcW w:w="942" w:type="dxa"/>
            <w:noWrap/>
            <w:vAlign w:val="center"/>
            <w:hideMark/>
          </w:tcPr>
          <w:p w14:paraId="088A379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590" w:type="dxa"/>
            <w:noWrap/>
            <w:vAlign w:val="center"/>
            <w:hideMark/>
          </w:tcPr>
          <w:p w14:paraId="39831723"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942" w:type="dxa"/>
            <w:vAlign w:val="center"/>
            <w:hideMark/>
          </w:tcPr>
          <w:p w14:paraId="751B628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4,509.00</w:t>
            </w:r>
          </w:p>
        </w:tc>
        <w:tc>
          <w:tcPr>
            <w:tcW w:w="630" w:type="dxa"/>
            <w:vAlign w:val="center"/>
            <w:hideMark/>
          </w:tcPr>
          <w:p w14:paraId="36A05D9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5.28%</w:t>
            </w:r>
          </w:p>
        </w:tc>
        <w:tc>
          <w:tcPr>
            <w:tcW w:w="942" w:type="dxa"/>
            <w:noWrap/>
            <w:vAlign w:val="center"/>
            <w:hideMark/>
          </w:tcPr>
          <w:p w14:paraId="4134384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2,004.95 </w:t>
            </w:r>
          </w:p>
        </w:tc>
        <w:tc>
          <w:tcPr>
            <w:tcW w:w="710" w:type="dxa"/>
            <w:noWrap/>
            <w:vAlign w:val="center"/>
            <w:hideMark/>
          </w:tcPr>
          <w:p w14:paraId="0B5F2F3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7.52%</w:t>
            </w:r>
          </w:p>
        </w:tc>
      </w:tr>
      <w:tr w:rsidR="003C2E35" w:rsidRPr="00EC24C9" w14:paraId="62B5D0D9" w14:textId="77777777" w:rsidTr="0022622F">
        <w:trPr>
          <w:trHeight w:val="397"/>
          <w:jc w:val="center"/>
        </w:trPr>
        <w:tc>
          <w:tcPr>
            <w:tcW w:w="572" w:type="dxa"/>
            <w:shd w:val="clear" w:color="auto" w:fill="FFFFFF"/>
            <w:vAlign w:val="center"/>
            <w:hideMark/>
          </w:tcPr>
          <w:p w14:paraId="59C533E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sz w:val="18"/>
                <w:szCs w:val="18"/>
              </w:rPr>
              <w:t>营业收入</w:t>
            </w:r>
          </w:p>
        </w:tc>
        <w:tc>
          <w:tcPr>
            <w:tcW w:w="1033" w:type="dxa"/>
            <w:noWrap/>
            <w:vAlign w:val="center"/>
            <w:hideMark/>
          </w:tcPr>
          <w:p w14:paraId="7D65256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38,963.11</w:t>
            </w:r>
          </w:p>
        </w:tc>
        <w:tc>
          <w:tcPr>
            <w:tcW w:w="670" w:type="dxa"/>
            <w:noWrap/>
            <w:vAlign w:val="center"/>
            <w:hideMark/>
          </w:tcPr>
          <w:p w14:paraId="2C59676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033" w:type="dxa"/>
            <w:noWrap/>
            <w:vAlign w:val="center"/>
            <w:hideMark/>
          </w:tcPr>
          <w:p w14:paraId="7CE13CE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92,415.03</w:t>
            </w:r>
          </w:p>
        </w:tc>
        <w:tc>
          <w:tcPr>
            <w:tcW w:w="670" w:type="dxa"/>
            <w:noWrap/>
            <w:vAlign w:val="center"/>
            <w:hideMark/>
          </w:tcPr>
          <w:p w14:paraId="67EB2DC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124" w:type="dxa"/>
            <w:noWrap/>
            <w:vAlign w:val="center"/>
            <w:hideMark/>
          </w:tcPr>
          <w:p w14:paraId="4447476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119,464.89</w:t>
            </w:r>
          </w:p>
        </w:tc>
        <w:tc>
          <w:tcPr>
            <w:tcW w:w="673" w:type="dxa"/>
            <w:noWrap/>
            <w:vAlign w:val="center"/>
            <w:hideMark/>
          </w:tcPr>
          <w:p w14:paraId="7D8B827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42" w:type="dxa"/>
            <w:noWrap/>
            <w:vAlign w:val="center"/>
            <w:hideMark/>
          </w:tcPr>
          <w:p w14:paraId="6C195B6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21,373.88</w:t>
            </w:r>
          </w:p>
        </w:tc>
        <w:tc>
          <w:tcPr>
            <w:tcW w:w="590" w:type="dxa"/>
            <w:noWrap/>
            <w:vAlign w:val="center"/>
            <w:hideMark/>
          </w:tcPr>
          <w:p w14:paraId="23D4A3F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42" w:type="dxa"/>
            <w:vAlign w:val="center"/>
            <w:hideMark/>
          </w:tcPr>
          <w:p w14:paraId="2FA1EB1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85,430.23</w:t>
            </w:r>
          </w:p>
        </w:tc>
        <w:tc>
          <w:tcPr>
            <w:tcW w:w="630" w:type="dxa"/>
            <w:vAlign w:val="center"/>
            <w:hideMark/>
          </w:tcPr>
          <w:p w14:paraId="71C5382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100%</w:t>
            </w:r>
          </w:p>
        </w:tc>
        <w:tc>
          <w:tcPr>
            <w:tcW w:w="942" w:type="dxa"/>
            <w:noWrap/>
            <w:vAlign w:val="center"/>
            <w:hideMark/>
          </w:tcPr>
          <w:p w14:paraId="36075B9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26,664.14</w:t>
            </w:r>
          </w:p>
        </w:tc>
        <w:tc>
          <w:tcPr>
            <w:tcW w:w="710" w:type="dxa"/>
            <w:noWrap/>
            <w:vAlign w:val="center"/>
            <w:hideMark/>
          </w:tcPr>
          <w:p w14:paraId="5350ED8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r>
      <w:tr w:rsidR="0022622F" w:rsidRPr="00EC24C9" w14:paraId="26D11583" w14:textId="77777777" w:rsidTr="0022622F">
        <w:trPr>
          <w:trHeight w:val="397"/>
          <w:jc w:val="center"/>
        </w:trPr>
        <w:tc>
          <w:tcPr>
            <w:tcW w:w="10531" w:type="dxa"/>
            <w:gridSpan w:val="13"/>
            <w:shd w:val="clear" w:color="auto" w:fill="FFFFFF"/>
            <w:vAlign w:val="center"/>
            <w:hideMark/>
          </w:tcPr>
          <w:p w14:paraId="741A0F7D"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年度</w:t>
            </w:r>
          </w:p>
        </w:tc>
      </w:tr>
      <w:tr w:rsidR="0022622F" w:rsidRPr="00EC24C9" w14:paraId="2CF1D6E4" w14:textId="77777777" w:rsidTr="0022622F">
        <w:trPr>
          <w:trHeight w:val="397"/>
          <w:jc w:val="center"/>
        </w:trPr>
        <w:tc>
          <w:tcPr>
            <w:tcW w:w="572" w:type="dxa"/>
            <w:vMerge w:val="restart"/>
            <w:noWrap/>
            <w:vAlign w:val="center"/>
            <w:hideMark/>
          </w:tcPr>
          <w:p w14:paraId="3E331A0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w:t>
            </w:r>
          </w:p>
        </w:tc>
        <w:tc>
          <w:tcPr>
            <w:tcW w:w="1703" w:type="dxa"/>
            <w:gridSpan w:val="2"/>
            <w:noWrap/>
            <w:vAlign w:val="center"/>
            <w:hideMark/>
          </w:tcPr>
          <w:p w14:paraId="497A7DC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杰恩设计</w:t>
            </w:r>
          </w:p>
        </w:tc>
        <w:tc>
          <w:tcPr>
            <w:tcW w:w="1703" w:type="dxa"/>
            <w:gridSpan w:val="2"/>
            <w:noWrap/>
            <w:vAlign w:val="center"/>
            <w:hideMark/>
          </w:tcPr>
          <w:p w14:paraId="7B37D8BD"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筑博设计</w:t>
            </w:r>
            <w:proofErr w:type="gramEnd"/>
          </w:p>
        </w:tc>
        <w:tc>
          <w:tcPr>
            <w:tcW w:w="1797" w:type="dxa"/>
            <w:gridSpan w:val="2"/>
            <w:noWrap/>
            <w:vAlign w:val="center"/>
            <w:hideMark/>
          </w:tcPr>
          <w:p w14:paraId="2882B34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华阳国际</w:t>
            </w:r>
          </w:p>
        </w:tc>
        <w:tc>
          <w:tcPr>
            <w:tcW w:w="1532" w:type="dxa"/>
            <w:gridSpan w:val="2"/>
            <w:noWrap/>
            <w:vAlign w:val="center"/>
            <w:hideMark/>
          </w:tcPr>
          <w:p w14:paraId="3923DAB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山</w:t>
            </w:r>
            <w:proofErr w:type="gramStart"/>
            <w:r w:rsidRPr="00EC24C9">
              <w:rPr>
                <w:rFonts w:ascii="宋体" w:eastAsia="宋体" w:hAnsi="宋体" w:cs="Times New Roman" w:hint="eastAsia"/>
                <w:color w:val="000000"/>
                <w:kern w:val="0"/>
                <w:sz w:val="18"/>
                <w:szCs w:val="18"/>
              </w:rPr>
              <w:t>鼎设计</w:t>
            </w:r>
            <w:proofErr w:type="gramEnd"/>
          </w:p>
        </w:tc>
        <w:tc>
          <w:tcPr>
            <w:tcW w:w="1572" w:type="dxa"/>
            <w:gridSpan w:val="2"/>
            <w:vAlign w:val="center"/>
            <w:hideMark/>
          </w:tcPr>
          <w:p w14:paraId="2F89B1D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尤安设计</w:t>
            </w:r>
          </w:p>
        </w:tc>
        <w:tc>
          <w:tcPr>
            <w:tcW w:w="1652" w:type="dxa"/>
            <w:gridSpan w:val="2"/>
            <w:noWrap/>
            <w:vAlign w:val="center"/>
            <w:hideMark/>
          </w:tcPr>
          <w:p w14:paraId="50782A0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霍普股份</w:t>
            </w:r>
          </w:p>
        </w:tc>
      </w:tr>
      <w:tr w:rsidR="0022622F" w:rsidRPr="00EC24C9" w14:paraId="407BD372" w14:textId="77777777" w:rsidTr="0022622F">
        <w:trPr>
          <w:trHeight w:val="397"/>
          <w:jc w:val="center"/>
        </w:trPr>
        <w:tc>
          <w:tcPr>
            <w:tcW w:w="0" w:type="auto"/>
            <w:vMerge/>
            <w:vAlign w:val="center"/>
            <w:hideMark/>
          </w:tcPr>
          <w:p w14:paraId="54CDBC13" w14:textId="77777777" w:rsidR="0022622F" w:rsidRPr="00EC24C9" w:rsidRDefault="0022622F">
            <w:pPr>
              <w:widowControl/>
              <w:jc w:val="left"/>
              <w:rPr>
                <w:rFonts w:ascii="宋体" w:eastAsia="宋体" w:hAnsi="宋体" w:cs="Times New Roman"/>
                <w:color w:val="000000"/>
                <w:kern w:val="0"/>
                <w:sz w:val="18"/>
                <w:szCs w:val="18"/>
              </w:rPr>
            </w:pPr>
          </w:p>
        </w:tc>
        <w:tc>
          <w:tcPr>
            <w:tcW w:w="1033" w:type="dxa"/>
            <w:noWrap/>
            <w:vAlign w:val="center"/>
            <w:hideMark/>
          </w:tcPr>
          <w:p w14:paraId="73B4F72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70" w:type="dxa"/>
            <w:noWrap/>
            <w:vAlign w:val="center"/>
            <w:hideMark/>
          </w:tcPr>
          <w:p w14:paraId="007B3DC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033" w:type="dxa"/>
            <w:noWrap/>
            <w:vAlign w:val="center"/>
            <w:hideMark/>
          </w:tcPr>
          <w:p w14:paraId="12FD0F2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70" w:type="dxa"/>
            <w:noWrap/>
            <w:vAlign w:val="center"/>
            <w:hideMark/>
          </w:tcPr>
          <w:p w14:paraId="113BE0B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24" w:type="dxa"/>
            <w:noWrap/>
            <w:vAlign w:val="center"/>
            <w:hideMark/>
          </w:tcPr>
          <w:p w14:paraId="412836F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73" w:type="dxa"/>
            <w:noWrap/>
            <w:vAlign w:val="center"/>
            <w:hideMark/>
          </w:tcPr>
          <w:p w14:paraId="3ED079B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42" w:type="dxa"/>
            <w:noWrap/>
            <w:vAlign w:val="center"/>
            <w:hideMark/>
          </w:tcPr>
          <w:p w14:paraId="5ED9CEB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590" w:type="dxa"/>
            <w:noWrap/>
            <w:vAlign w:val="center"/>
            <w:hideMark/>
          </w:tcPr>
          <w:p w14:paraId="64DD65D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42" w:type="dxa"/>
            <w:vAlign w:val="center"/>
            <w:hideMark/>
          </w:tcPr>
          <w:p w14:paraId="1C994EB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630" w:type="dxa"/>
            <w:vAlign w:val="center"/>
            <w:hideMark/>
          </w:tcPr>
          <w:p w14:paraId="406C7E6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942" w:type="dxa"/>
            <w:noWrap/>
            <w:vAlign w:val="center"/>
            <w:hideMark/>
          </w:tcPr>
          <w:p w14:paraId="1D39B4F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金额</w:t>
            </w:r>
          </w:p>
        </w:tc>
        <w:tc>
          <w:tcPr>
            <w:tcW w:w="710" w:type="dxa"/>
            <w:noWrap/>
            <w:vAlign w:val="center"/>
            <w:hideMark/>
          </w:tcPr>
          <w:p w14:paraId="49E0647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r>
      <w:tr w:rsidR="003C2E35" w:rsidRPr="00EC24C9" w14:paraId="67F5C362" w14:textId="77777777" w:rsidTr="0022622F">
        <w:trPr>
          <w:trHeight w:val="397"/>
          <w:jc w:val="center"/>
        </w:trPr>
        <w:tc>
          <w:tcPr>
            <w:tcW w:w="572" w:type="dxa"/>
            <w:shd w:val="clear" w:color="auto" w:fill="FFFFFF"/>
            <w:vAlign w:val="center"/>
            <w:hideMark/>
          </w:tcPr>
          <w:p w14:paraId="696B938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职工薪酬</w:t>
            </w:r>
          </w:p>
        </w:tc>
        <w:tc>
          <w:tcPr>
            <w:tcW w:w="1033" w:type="dxa"/>
            <w:noWrap/>
            <w:vAlign w:val="center"/>
            <w:hideMark/>
          </w:tcPr>
          <w:p w14:paraId="5F0891F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1,730.90 </w:t>
            </w:r>
          </w:p>
        </w:tc>
        <w:tc>
          <w:tcPr>
            <w:tcW w:w="670" w:type="dxa"/>
            <w:noWrap/>
            <w:vAlign w:val="center"/>
            <w:hideMark/>
          </w:tcPr>
          <w:p w14:paraId="66D39ED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5.07%</w:t>
            </w:r>
          </w:p>
        </w:tc>
        <w:tc>
          <w:tcPr>
            <w:tcW w:w="1033" w:type="dxa"/>
            <w:noWrap/>
            <w:vAlign w:val="center"/>
            <w:hideMark/>
          </w:tcPr>
          <w:p w14:paraId="5F81AB9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3,138.00 </w:t>
            </w:r>
          </w:p>
        </w:tc>
        <w:tc>
          <w:tcPr>
            <w:tcW w:w="670" w:type="dxa"/>
            <w:noWrap/>
            <w:vAlign w:val="center"/>
            <w:hideMark/>
          </w:tcPr>
          <w:p w14:paraId="0C9FD77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3.73%</w:t>
            </w:r>
          </w:p>
        </w:tc>
        <w:tc>
          <w:tcPr>
            <w:tcW w:w="1124" w:type="dxa"/>
            <w:noWrap/>
            <w:vAlign w:val="center"/>
            <w:hideMark/>
          </w:tcPr>
          <w:p w14:paraId="6B1A628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3,165.56 </w:t>
            </w:r>
          </w:p>
        </w:tc>
        <w:tc>
          <w:tcPr>
            <w:tcW w:w="673" w:type="dxa"/>
            <w:noWrap/>
            <w:vAlign w:val="center"/>
            <w:hideMark/>
          </w:tcPr>
          <w:p w14:paraId="6E437F0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3.46%</w:t>
            </w:r>
          </w:p>
        </w:tc>
        <w:tc>
          <w:tcPr>
            <w:tcW w:w="942" w:type="dxa"/>
            <w:noWrap/>
            <w:vAlign w:val="center"/>
            <w:hideMark/>
          </w:tcPr>
          <w:p w14:paraId="2E6D3E9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590" w:type="dxa"/>
            <w:noWrap/>
            <w:vAlign w:val="center"/>
            <w:hideMark/>
          </w:tcPr>
          <w:p w14:paraId="3006AA87"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942" w:type="dxa"/>
            <w:vAlign w:val="center"/>
            <w:hideMark/>
          </w:tcPr>
          <w:p w14:paraId="0AC8D31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4,421.95</w:t>
            </w:r>
          </w:p>
        </w:tc>
        <w:tc>
          <w:tcPr>
            <w:tcW w:w="630" w:type="dxa"/>
            <w:vAlign w:val="center"/>
            <w:hideMark/>
          </w:tcPr>
          <w:p w14:paraId="5555D45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6.06%</w:t>
            </w:r>
          </w:p>
        </w:tc>
        <w:tc>
          <w:tcPr>
            <w:tcW w:w="942" w:type="dxa"/>
            <w:noWrap/>
            <w:vAlign w:val="center"/>
            <w:hideMark/>
          </w:tcPr>
          <w:p w14:paraId="58C105E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1,985.67 </w:t>
            </w:r>
          </w:p>
        </w:tc>
        <w:tc>
          <w:tcPr>
            <w:tcW w:w="710" w:type="dxa"/>
            <w:noWrap/>
            <w:vAlign w:val="center"/>
            <w:hideMark/>
          </w:tcPr>
          <w:p w14:paraId="000C03A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8.22%</w:t>
            </w:r>
          </w:p>
        </w:tc>
      </w:tr>
      <w:tr w:rsidR="003C2E35" w:rsidRPr="00EC24C9" w14:paraId="3691CA45" w14:textId="77777777" w:rsidTr="0022622F">
        <w:trPr>
          <w:trHeight w:val="397"/>
          <w:jc w:val="center"/>
        </w:trPr>
        <w:tc>
          <w:tcPr>
            <w:tcW w:w="572" w:type="dxa"/>
            <w:shd w:val="clear" w:color="auto" w:fill="FFFFFF"/>
            <w:vAlign w:val="center"/>
            <w:hideMark/>
          </w:tcPr>
          <w:p w14:paraId="5A55880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其他</w:t>
            </w:r>
          </w:p>
        </w:tc>
        <w:tc>
          <w:tcPr>
            <w:tcW w:w="1033" w:type="dxa"/>
            <w:noWrap/>
            <w:vAlign w:val="center"/>
            <w:hideMark/>
          </w:tcPr>
          <w:p w14:paraId="1E4F6A1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69.43 </w:t>
            </w:r>
          </w:p>
        </w:tc>
        <w:tc>
          <w:tcPr>
            <w:tcW w:w="670" w:type="dxa"/>
            <w:noWrap/>
            <w:vAlign w:val="center"/>
            <w:hideMark/>
          </w:tcPr>
          <w:p w14:paraId="67A5415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0.20%</w:t>
            </w:r>
          </w:p>
        </w:tc>
        <w:tc>
          <w:tcPr>
            <w:tcW w:w="1033" w:type="dxa"/>
            <w:noWrap/>
            <w:vAlign w:val="center"/>
            <w:hideMark/>
          </w:tcPr>
          <w:p w14:paraId="49C818F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580.65 </w:t>
            </w:r>
          </w:p>
        </w:tc>
        <w:tc>
          <w:tcPr>
            <w:tcW w:w="670" w:type="dxa"/>
            <w:noWrap/>
            <w:vAlign w:val="center"/>
            <w:hideMark/>
          </w:tcPr>
          <w:p w14:paraId="1C72B9B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0.69%</w:t>
            </w:r>
          </w:p>
        </w:tc>
        <w:tc>
          <w:tcPr>
            <w:tcW w:w="1124" w:type="dxa"/>
            <w:noWrap/>
            <w:vAlign w:val="center"/>
            <w:hideMark/>
          </w:tcPr>
          <w:p w14:paraId="784A555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399.44 </w:t>
            </w:r>
          </w:p>
        </w:tc>
        <w:tc>
          <w:tcPr>
            <w:tcW w:w="673" w:type="dxa"/>
            <w:noWrap/>
            <w:vAlign w:val="center"/>
            <w:hideMark/>
          </w:tcPr>
          <w:p w14:paraId="56BA25C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0.44%</w:t>
            </w:r>
          </w:p>
        </w:tc>
        <w:tc>
          <w:tcPr>
            <w:tcW w:w="942" w:type="dxa"/>
            <w:noWrap/>
            <w:vAlign w:val="center"/>
            <w:hideMark/>
          </w:tcPr>
          <w:p w14:paraId="3E49394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w:t>
            </w:r>
          </w:p>
        </w:tc>
        <w:tc>
          <w:tcPr>
            <w:tcW w:w="590" w:type="dxa"/>
            <w:noWrap/>
            <w:vAlign w:val="center"/>
            <w:hideMark/>
          </w:tcPr>
          <w:p w14:paraId="1A26889F"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sz w:val="18"/>
                <w:szCs w:val="18"/>
              </w:rPr>
              <w:t>-</w:t>
            </w:r>
          </w:p>
        </w:tc>
        <w:tc>
          <w:tcPr>
            <w:tcW w:w="942" w:type="dxa"/>
            <w:vAlign w:val="center"/>
            <w:hideMark/>
          </w:tcPr>
          <w:p w14:paraId="535407F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 xml:space="preserve">15.94 </w:t>
            </w:r>
          </w:p>
        </w:tc>
        <w:tc>
          <w:tcPr>
            <w:tcW w:w="630" w:type="dxa"/>
            <w:vAlign w:val="center"/>
            <w:hideMark/>
          </w:tcPr>
          <w:p w14:paraId="59C25E2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0.02%</w:t>
            </w:r>
          </w:p>
        </w:tc>
        <w:tc>
          <w:tcPr>
            <w:tcW w:w="942" w:type="dxa"/>
            <w:noWrap/>
            <w:vAlign w:val="center"/>
            <w:hideMark/>
          </w:tcPr>
          <w:p w14:paraId="10A2ECB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64.58 </w:t>
            </w:r>
          </w:p>
        </w:tc>
        <w:tc>
          <w:tcPr>
            <w:tcW w:w="710" w:type="dxa"/>
            <w:noWrap/>
            <w:vAlign w:val="center"/>
            <w:hideMark/>
          </w:tcPr>
          <w:p w14:paraId="555EF2B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0.27%</w:t>
            </w:r>
          </w:p>
        </w:tc>
      </w:tr>
      <w:tr w:rsidR="003C2E35" w:rsidRPr="00EC24C9" w14:paraId="38D57388" w14:textId="77777777" w:rsidTr="0022622F">
        <w:trPr>
          <w:trHeight w:val="397"/>
          <w:jc w:val="center"/>
        </w:trPr>
        <w:tc>
          <w:tcPr>
            <w:tcW w:w="572" w:type="dxa"/>
            <w:shd w:val="clear" w:color="auto" w:fill="FFFFFF"/>
            <w:vAlign w:val="center"/>
            <w:hideMark/>
          </w:tcPr>
          <w:p w14:paraId="12097B9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1033" w:type="dxa"/>
            <w:noWrap/>
            <w:vAlign w:val="center"/>
            <w:hideMark/>
          </w:tcPr>
          <w:p w14:paraId="10D7A82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1,800.32 </w:t>
            </w:r>
          </w:p>
        </w:tc>
        <w:tc>
          <w:tcPr>
            <w:tcW w:w="670" w:type="dxa"/>
            <w:noWrap/>
            <w:vAlign w:val="center"/>
            <w:hideMark/>
          </w:tcPr>
          <w:p w14:paraId="3C5B890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5.27%</w:t>
            </w:r>
          </w:p>
        </w:tc>
        <w:tc>
          <w:tcPr>
            <w:tcW w:w="1033" w:type="dxa"/>
            <w:noWrap/>
            <w:vAlign w:val="center"/>
            <w:hideMark/>
          </w:tcPr>
          <w:p w14:paraId="1EA4EB1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3,718.65 </w:t>
            </w:r>
          </w:p>
        </w:tc>
        <w:tc>
          <w:tcPr>
            <w:tcW w:w="670" w:type="dxa"/>
            <w:noWrap/>
            <w:vAlign w:val="center"/>
            <w:hideMark/>
          </w:tcPr>
          <w:p w14:paraId="37DAF25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4.42%</w:t>
            </w:r>
          </w:p>
        </w:tc>
        <w:tc>
          <w:tcPr>
            <w:tcW w:w="1124" w:type="dxa"/>
            <w:noWrap/>
            <w:vAlign w:val="center"/>
            <w:hideMark/>
          </w:tcPr>
          <w:p w14:paraId="65900DE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3,565.00 </w:t>
            </w:r>
          </w:p>
        </w:tc>
        <w:tc>
          <w:tcPr>
            <w:tcW w:w="673" w:type="dxa"/>
            <w:noWrap/>
            <w:vAlign w:val="center"/>
            <w:hideMark/>
          </w:tcPr>
          <w:p w14:paraId="627170D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3.89%</w:t>
            </w:r>
          </w:p>
        </w:tc>
        <w:tc>
          <w:tcPr>
            <w:tcW w:w="942" w:type="dxa"/>
            <w:noWrap/>
            <w:vAlign w:val="center"/>
            <w:hideMark/>
          </w:tcPr>
          <w:p w14:paraId="3503BF5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590" w:type="dxa"/>
            <w:noWrap/>
            <w:vAlign w:val="center"/>
            <w:hideMark/>
          </w:tcPr>
          <w:p w14:paraId="6BD0BD34"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kern w:val="0"/>
                <w:sz w:val="18"/>
                <w:szCs w:val="18"/>
              </w:rPr>
              <w:t>-</w:t>
            </w:r>
            <w:r w:rsidRPr="00EC24C9">
              <w:rPr>
                <w:rFonts w:ascii="宋体" w:eastAsia="宋体" w:hAnsi="宋体" w:cs="Times New Roman" w:hint="eastAsia"/>
                <w:color w:val="000000"/>
                <w:kern w:val="0"/>
                <w:sz w:val="18"/>
                <w:szCs w:val="18"/>
              </w:rPr>
              <w:t xml:space="preserve">　</w:t>
            </w:r>
          </w:p>
        </w:tc>
        <w:tc>
          <w:tcPr>
            <w:tcW w:w="942" w:type="dxa"/>
            <w:vAlign w:val="center"/>
            <w:hideMark/>
          </w:tcPr>
          <w:p w14:paraId="41F7681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4,437.89 </w:t>
            </w:r>
          </w:p>
        </w:tc>
        <w:tc>
          <w:tcPr>
            <w:tcW w:w="630" w:type="dxa"/>
            <w:vAlign w:val="center"/>
            <w:hideMark/>
          </w:tcPr>
          <w:p w14:paraId="4B61A32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6.08%</w:t>
            </w:r>
          </w:p>
        </w:tc>
        <w:tc>
          <w:tcPr>
            <w:tcW w:w="942" w:type="dxa"/>
            <w:noWrap/>
            <w:vAlign w:val="center"/>
            <w:hideMark/>
          </w:tcPr>
          <w:p w14:paraId="7BBD1D1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2,050.25 </w:t>
            </w:r>
          </w:p>
        </w:tc>
        <w:tc>
          <w:tcPr>
            <w:tcW w:w="710" w:type="dxa"/>
            <w:noWrap/>
            <w:vAlign w:val="center"/>
            <w:hideMark/>
          </w:tcPr>
          <w:p w14:paraId="2111898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8.49%</w:t>
            </w:r>
          </w:p>
        </w:tc>
      </w:tr>
      <w:tr w:rsidR="003C2E35" w:rsidRPr="00EC24C9" w14:paraId="71EEEAF9" w14:textId="77777777" w:rsidTr="0022622F">
        <w:trPr>
          <w:trHeight w:val="397"/>
          <w:jc w:val="center"/>
        </w:trPr>
        <w:tc>
          <w:tcPr>
            <w:tcW w:w="572" w:type="dxa"/>
            <w:shd w:val="clear" w:color="auto" w:fill="FFFFFF"/>
            <w:vAlign w:val="center"/>
            <w:hideMark/>
          </w:tcPr>
          <w:p w14:paraId="6FBDF56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sz w:val="18"/>
                <w:szCs w:val="18"/>
              </w:rPr>
              <w:lastRenderedPageBreak/>
              <w:t>营业收入</w:t>
            </w:r>
          </w:p>
        </w:tc>
        <w:tc>
          <w:tcPr>
            <w:tcW w:w="1033" w:type="dxa"/>
            <w:noWrap/>
            <w:vAlign w:val="center"/>
            <w:hideMark/>
          </w:tcPr>
          <w:p w14:paraId="657D72A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34,173.21</w:t>
            </w:r>
          </w:p>
        </w:tc>
        <w:tc>
          <w:tcPr>
            <w:tcW w:w="670" w:type="dxa"/>
            <w:noWrap/>
            <w:vAlign w:val="center"/>
            <w:hideMark/>
          </w:tcPr>
          <w:p w14:paraId="18A5181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033" w:type="dxa"/>
            <w:noWrap/>
            <w:vAlign w:val="center"/>
            <w:hideMark/>
          </w:tcPr>
          <w:p w14:paraId="109ACC0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84,158.93</w:t>
            </w:r>
          </w:p>
        </w:tc>
        <w:tc>
          <w:tcPr>
            <w:tcW w:w="670" w:type="dxa"/>
            <w:noWrap/>
            <w:vAlign w:val="center"/>
            <w:hideMark/>
          </w:tcPr>
          <w:p w14:paraId="1D920AE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124" w:type="dxa"/>
            <w:noWrap/>
            <w:vAlign w:val="center"/>
            <w:hideMark/>
          </w:tcPr>
          <w:p w14:paraId="06B9EC8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91,609.96</w:t>
            </w:r>
          </w:p>
        </w:tc>
        <w:tc>
          <w:tcPr>
            <w:tcW w:w="673" w:type="dxa"/>
            <w:noWrap/>
            <w:vAlign w:val="center"/>
            <w:hideMark/>
          </w:tcPr>
          <w:p w14:paraId="25B3ED5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42" w:type="dxa"/>
            <w:noWrap/>
            <w:vAlign w:val="center"/>
            <w:hideMark/>
          </w:tcPr>
          <w:p w14:paraId="02A58EA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21,594.67</w:t>
            </w:r>
          </w:p>
        </w:tc>
        <w:tc>
          <w:tcPr>
            <w:tcW w:w="590" w:type="dxa"/>
            <w:noWrap/>
            <w:vAlign w:val="center"/>
            <w:hideMark/>
          </w:tcPr>
          <w:p w14:paraId="245D96C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942" w:type="dxa"/>
            <w:vAlign w:val="center"/>
            <w:hideMark/>
          </w:tcPr>
          <w:p w14:paraId="356DED1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72,957.09 </w:t>
            </w:r>
          </w:p>
        </w:tc>
        <w:tc>
          <w:tcPr>
            <w:tcW w:w="630" w:type="dxa"/>
            <w:vAlign w:val="center"/>
            <w:hideMark/>
          </w:tcPr>
          <w:p w14:paraId="552C8C6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100%</w:t>
            </w:r>
          </w:p>
        </w:tc>
        <w:tc>
          <w:tcPr>
            <w:tcW w:w="942" w:type="dxa"/>
            <w:noWrap/>
            <w:vAlign w:val="center"/>
            <w:hideMark/>
          </w:tcPr>
          <w:p w14:paraId="291416F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24,145.15</w:t>
            </w:r>
          </w:p>
        </w:tc>
        <w:tc>
          <w:tcPr>
            <w:tcW w:w="710" w:type="dxa"/>
            <w:noWrap/>
            <w:vAlign w:val="center"/>
            <w:hideMark/>
          </w:tcPr>
          <w:p w14:paraId="02C2457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r>
    </w:tbl>
    <w:p w14:paraId="75B93403" w14:textId="77777777" w:rsidR="0022622F" w:rsidRPr="00EC24C9" w:rsidRDefault="0022622F" w:rsidP="0022622F">
      <w:pPr>
        <w:autoSpaceDE w:val="0"/>
        <w:autoSpaceDN w:val="0"/>
        <w:adjustRightInd w:val="0"/>
        <w:rPr>
          <w:rFonts w:ascii="宋体" w:eastAsia="宋体" w:hAnsi="宋体" w:cs="Times New Roman"/>
          <w:iCs/>
          <w:szCs w:val="21"/>
        </w:rPr>
      </w:pPr>
      <w:r w:rsidRPr="00EC24C9">
        <w:rPr>
          <w:rFonts w:ascii="宋体" w:eastAsia="宋体" w:hAnsi="宋体" w:cs="Times New Roman" w:hint="eastAsia"/>
          <w:iCs/>
          <w:szCs w:val="21"/>
        </w:rPr>
        <w:t>注：杰恩设计</w:t>
      </w:r>
      <w:r w:rsidRPr="00EC24C9">
        <w:rPr>
          <w:rFonts w:ascii="宋体" w:eastAsia="宋体" w:hAnsi="宋体" w:cs="Times New Roman"/>
          <w:iCs/>
          <w:szCs w:val="21"/>
        </w:rPr>
        <w:t>2017</w:t>
      </w:r>
      <w:r w:rsidRPr="00EC24C9">
        <w:rPr>
          <w:rFonts w:ascii="宋体" w:eastAsia="宋体" w:hAnsi="宋体" w:cs="Times New Roman" w:hint="eastAsia"/>
          <w:iCs/>
          <w:szCs w:val="21"/>
        </w:rPr>
        <w:t>年度未披露研发费用明细，山</w:t>
      </w:r>
      <w:proofErr w:type="gramStart"/>
      <w:r w:rsidRPr="00EC24C9">
        <w:rPr>
          <w:rFonts w:ascii="宋体" w:eastAsia="宋体" w:hAnsi="宋体" w:cs="Times New Roman" w:hint="eastAsia"/>
          <w:iCs/>
          <w:szCs w:val="21"/>
        </w:rPr>
        <w:t>鼎设计</w:t>
      </w:r>
      <w:proofErr w:type="gramEnd"/>
      <w:r w:rsidRPr="00EC24C9">
        <w:rPr>
          <w:rFonts w:ascii="宋体" w:eastAsia="宋体" w:hAnsi="宋体" w:cs="Times New Roman" w:hint="eastAsia"/>
          <w:iCs/>
          <w:szCs w:val="21"/>
        </w:rPr>
        <w:t>报告期内无研发费用。</w:t>
      </w:r>
    </w:p>
    <w:p w14:paraId="5D0D5B0A" w14:textId="77777777" w:rsidR="0022622F" w:rsidRPr="00EC24C9" w:rsidRDefault="0022622F" w:rsidP="0022622F">
      <w:pPr>
        <w:autoSpaceDE w:val="0"/>
        <w:autoSpaceDN w:val="0"/>
        <w:adjustRightInd w:val="0"/>
        <w:spacing w:beforeLines="50" w:before="156" w:afterLines="50" w:after="156" w:line="360" w:lineRule="auto"/>
        <w:ind w:firstLine="482"/>
        <w:rPr>
          <w:rFonts w:ascii="宋体" w:eastAsia="宋体" w:hAnsi="宋体" w:cs="Times New Roman"/>
          <w:iCs/>
          <w:szCs w:val="21"/>
        </w:rPr>
      </w:pPr>
      <w:r w:rsidRPr="00EC24C9">
        <w:rPr>
          <w:rFonts w:ascii="宋体" w:eastAsia="宋体" w:hAnsi="宋体" w:cs="Times New Roman" w:hint="eastAsia"/>
          <w:iCs/>
          <w:szCs w:val="21"/>
        </w:rPr>
        <w:t>报告期内，公司平均研发费用率为</w:t>
      </w:r>
      <w:r w:rsidRPr="00EC24C9">
        <w:rPr>
          <w:rFonts w:ascii="宋体" w:eastAsia="宋体" w:hAnsi="宋体" w:cs="Times New Roman" w:hint="eastAsia"/>
          <w:iCs/>
          <w:szCs w:val="21"/>
          <w:lang w:bidi="en-US"/>
        </w:rPr>
        <w:t>7.42%</w:t>
      </w:r>
      <w:r w:rsidRPr="00EC24C9">
        <w:rPr>
          <w:rFonts w:ascii="宋体" w:eastAsia="宋体" w:hAnsi="宋体" w:cs="Times New Roman" w:hint="eastAsia"/>
          <w:iCs/>
          <w:szCs w:val="21"/>
        </w:rPr>
        <w:t>，杰恩设计、</w:t>
      </w:r>
      <w:proofErr w:type="gramStart"/>
      <w:r w:rsidRPr="00EC24C9">
        <w:rPr>
          <w:rFonts w:ascii="宋体" w:eastAsia="宋体" w:hAnsi="宋体" w:cs="Times New Roman" w:hint="eastAsia"/>
          <w:iCs/>
          <w:szCs w:val="21"/>
        </w:rPr>
        <w:t>筑博设计</w:t>
      </w:r>
      <w:proofErr w:type="gramEnd"/>
      <w:r w:rsidRPr="00EC24C9">
        <w:rPr>
          <w:rFonts w:ascii="宋体" w:eastAsia="宋体" w:hAnsi="宋体" w:cs="Times New Roman" w:hint="eastAsia"/>
          <w:iCs/>
          <w:szCs w:val="21"/>
        </w:rPr>
        <w:t>、华阳国际、山鼎设计、尤安设</w:t>
      </w:r>
      <w:proofErr w:type="gramStart"/>
      <w:r w:rsidRPr="00EC24C9">
        <w:rPr>
          <w:rFonts w:ascii="宋体" w:eastAsia="宋体" w:hAnsi="宋体" w:cs="Times New Roman" w:hint="eastAsia"/>
          <w:iCs/>
          <w:szCs w:val="21"/>
        </w:rPr>
        <w:t>计平均</w:t>
      </w:r>
      <w:proofErr w:type="gramEnd"/>
      <w:r w:rsidRPr="00EC24C9">
        <w:rPr>
          <w:rFonts w:ascii="宋体" w:eastAsia="宋体" w:hAnsi="宋体" w:cs="Times New Roman" w:hint="eastAsia"/>
          <w:iCs/>
          <w:szCs w:val="21"/>
        </w:rPr>
        <w:t>研发费用率分别为</w:t>
      </w:r>
      <w:r w:rsidRPr="00EC24C9">
        <w:rPr>
          <w:rFonts w:ascii="宋体" w:eastAsia="宋体" w:hAnsi="宋体" w:cs="Times New Roman" w:hint="eastAsia"/>
          <w:iCs/>
          <w:szCs w:val="21"/>
          <w:lang w:bidi="en-US"/>
        </w:rPr>
        <w:t>5.15%、4.38%、4.15%</w:t>
      </w:r>
      <w:r w:rsidRPr="00EC24C9">
        <w:rPr>
          <w:rFonts w:ascii="宋体" w:eastAsia="宋体" w:hAnsi="宋体" w:cs="Times New Roman" w:hint="eastAsia"/>
          <w:iCs/>
          <w:szCs w:val="21"/>
        </w:rPr>
        <w:t>、</w:t>
      </w:r>
      <w:r w:rsidRPr="00EC24C9">
        <w:rPr>
          <w:rFonts w:ascii="宋体" w:eastAsia="宋体" w:hAnsi="宋体" w:cs="Times New Roman"/>
          <w:iCs/>
          <w:szCs w:val="21"/>
        </w:rPr>
        <w:t>0.00%</w:t>
      </w:r>
      <w:r w:rsidRPr="00EC24C9">
        <w:rPr>
          <w:rFonts w:ascii="宋体" w:eastAsia="宋体" w:hAnsi="宋体" w:cs="Times New Roman" w:hint="eastAsia"/>
          <w:iCs/>
          <w:szCs w:val="21"/>
        </w:rPr>
        <w:t>、</w:t>
      </w:r>
      <w:r w:rsidRPr="00EC24C9">
        <w:rPr>
          <w:rFonts w:ascii="宋体" w:eastAsia="宋体" w:hAnsi="宋体" w:cs="Times New Roman" w:hint="eastAsia"/>
          <w:iCs/>
          <w:szCs w:val="21"/>
          <w:lang w:bidi="en-US"/>
        </w:rPr>
        <w:t>5.68%</w:t>
      </w:r>
      <w:r w:rsidRPr="00EC24C9">
        <w:rPr>
          <w:rFonts w:ascii="宋体" w:eastAsia="宋体" w:hAnsi="宋体" w:cs="Times New Roman" w:hint="eastAsia"/>
          <w:iCs/>
          <w:szCs w:val="21"/>
        </w:rPr>
        <w:t>。与同行业可比公司相比，公司研发支出合理且保持稳定，但公司收入规模相较于同行业可比公司较小，因而使得研发费用率较高。</w:t>
      </w:r>
    </w:p>
    <w:p w14:paraId="646A6386" w14:textId="77777777" w:rsidR="0022622F" w:rsidRPr="00EC24C9" w:rsidRDefault="0022622F" w:rsidP="0022622F">
      <w:pPr>
        <w:topLinePunct/>
        <w:adjustRightInd w:val="0"/>
        <w:snapToGrid w:val="0"/>
        <w:spacing w:line="560" w:lineRule="exact"/>
        <w:ind w:firstLine="482"/>
        <w:outlineLvl w:val="2"/>
        <w:rPr>
          <w:rFonts w:ascii="宋体" w:eastAsia="宋体" w:hAnsi="宋体"/>
          <w:b/>
          <w:bCs/>
          <w:color w:val="000000"/>
          <w:szCs w:val="21"/>
        </w:rPr>
      </w:pPr>
      <w:r w:rsidRPr="00EC24C9">
        <w:rPr>
          <w:rFonts w:ascii="宋体" w:eastAsia="宋体" w:hAnsi="宋体" w:hint="eastAsia"/>
          <w:b/>
          <w:bCs/>
          <w:color w:val="000000"/>
          <w:szCs w:val="21"/>
        </w:rPr>
        <w:t>（三）结合公司研发人员数量及薪酬政策，补充披露研发人员人均薪酬与同行业可比公司比较情况</w:t>
      </w:r>
    </w:p>
    <w:p w14:paraId="5BEE2094" w14:textId="77777777" w:rsidR="0022622F" w:rsidRPr="00EC24C9" w:rsidRDefault="0022622F" w:rsidP="0022622F">
      <w:pPr>
        <w:widowControl/>
        <w:wordWrap w:val="0"/>
        <w:autoSpaceDE w:val="0"/>
        <w:autoSpaceDN w:val="0"/>
        <w:adjustRightInd w:val="0"/>
        <w:spacing w:beforeLines="50" w:before="156" w:afterLines="50" w:after="156" w:line="360" w:lineRule="auto"/>
        <w:ind w:firstLine="482"/>
        <w:rPr>
          <w:rFonts w:ascii="宋体" w:eastAsia="宋体" w:hAnsi="宋体" w:cs="Times New Roman"/>
          <w:szCs w:val="21"/>
        </w:rPr>
      </w:pPr>
      <w:r w:rsidRPr="00EC24C9">
        <w:rPr>
          <w:rFonts w:ascii="宋体" w:eastAsia="宋体" w:hAnsi="宋体" w:cs="Times New Roman" w:hint="eastAsia"/>
          <w:szCs w:val="21"/>
        </w:rPr>
        <w:t>公司无专职研发人员，研发人员均由设计人员兼任。报告期各期末，公司设计及研发人员（上表统称为“技术人员”）分别为</w:t>
      </w:r>
      <w:r w:rsidRPr="00EC24C9">
        <w:rPr>
          <w:rFonts w:ascii="宋体" w:eastAsia="宋体" w:hAnsi="宋体" w:cs="Times New Roman"/>
          <w:szCs w:val="21"/>
        </w:rPr>
        <w:t>287</w:t>
      </w:r>
      <w:r w:rsidRPr="00EC24C9">
        <w:rPr>
          <w:rFonts w:ascii="宋体" w:eastAsia="宋体" w:hAnsi="宋体" w:cs="Times New Roman" w:hint="eastAsia"/>
          <w:szCs w:val="21"/>
        </w:rPr>
        <w:t>人、</w:t>
      </w:r>
      <w:r w:rsidRPr="00EC24C9">
        <w:rPr>
          <w:rFonts w:ascii="宋体" w:eastAsia="宋体" w:hAnsi="宋体" w:cs="Times New Roman"/>
          <w:szCs w:val="21"/>
        </w:rPr>
        <w:t>385</w:t>
      </w:r>
      <w:r w:rsidRPr="00EC24C9">
        <w:rPr>
          <w:rFonts w:ascii="宋体" w:eastAsia="宋体" w:hAnsi="宋体" w:cs="Times New Roman" w:hint="eastAsia"/>
          <w:szCs w:val="21"/>
        </w:rPr>
        <w:t>人、429人，占总人数比例分别为</w:t>
      </w:r>
      <w:r w:rsidRPr="00EC24C9">
        <w:rPr>
          <w:rFonts w:ascii="宋体" w:eastAsia="宋体" w:hAnsi="宋体" w:cs="Times New Roman"/>
          <w:szCs w:val="21"/>
        </w:rPr>
        <w:t>88.58%</w:t>
      </w:r>
      <w:r w:rsidRPr="00EC24C9">
        <w:rPr>
          <w:rFonts w:ascii="宋体" w:eastAsia="宋体" w:hAnsi="宋体" w:cs="Times New Roman" w:hint="eastAsia"/>
          <w:szCs w:val="21"/>
        </w:rPr>
        <w:t>、</w:t>
      </w:r>
      <w:r w:rsidRPr="00EC24C9">
        <w:rPr>
          <w:rFonts w:ascii="宋体" w:eastAsia="宋体" w:hAnsi="宋体" w:cs="Times New Roman"/>
          <w:szCs w:val="21"/>
        </w:rPr>
        <w:t>88.91%</w:t>
      </w:r>
      <w:r w:rsidRPr="00EC24C9">
        <w:rPr>
          <w:rFonts w:ascii="宋体" w:eastAsia="宋体" w:hAnsi="宋体" w:cs="Times New Roman" w:hint="eastAsia"/>
          <w:szCs w:val="21"/>
        </w:rPr>
        <w:t>、90.11%。</w:t>
      </w:r>
    </w:p>
    <w:p w14:paraId="5964C221" w14:textId="77777777" w:rsidR="0022622F" w:rsidRPr="00EC24C9" w:rsidRDefault="0022622F" w:rsidP="0022622F">
      <w:pPr>
        <w:widowControl/>
        <w:wordWrap w:val="0"/>
        <w:autoSpaceDE w:val="0"/>
        <w:autoSpaceDN w:val="0"/>
        <w:adjustRightInd w:val="0"/>
        <w:spacing w:beforeLines="50" w:before="156" w:afterLines="50" w:after="156" w:line="360" w:lineRule="auto"/>
        <w:ind w:firstLine="482"/>
        <w:rPr>
          <w:rFonts w:ascii="宋体" w:eastAsia="宋体" w:hAnsi="宋体" w:cs="Times New Roman"/>
          <w:szCs w:val="21"/>
        </w:rPr>
      </w:pPr>
      <w:r w:rsidRPr="00EC24C9">
        <w:rPr>
          <w:rFonts w:ascii="宋体" w:eastAsia="宋体" w:hAnsi="宋体" w:cs="Times New Roman" w:hint="eastAsia"/>
          <w:szCs w:val="21"/>
        </w:rPr>
        <w:t>公司技术人员薪酬总额等于建筑设计业务成本中计提的职工薪</w:t>
      </w:r>
      <w:proofErr w:type="gramStart"/>
      <w:r w:rsidRPr="00EC24C9">
        <w:rPr>
          <w:rFonts w:ascii="宋体" w:eastAsia="宋体" w:hAnsi="宋体" w:cs="Times New Roman" w:hint="eastAsia"/>
          <w:szCs w:val="21"/>
        </w:rPr>
        <w:t>酬</w:t>
      </w:r>
      <w:proofErr w:type="gramEnd"/>
      <w:r w:rsidRPr="00EC24C9">
        <w:rPr>
          <w:rFonts w:ascii="宋体" w:eastAsia="宋体" w:hAnsi="宋体" w:cs="Times New Roman" w:hint="eastAsia"/>
          <w:szCs w:val="21"/>
        </w:rPr>
        <w:t>总额与研发费用中计提的职工薪</w:t>
      </w:r>
      <w:proofErr w:type="gramStart"/>
      <w:r w:rsidRPr="00EC24C9">
        <w:rPr>
          <w:rFonts w:ascii="宋体" w:eastAsia="宋体" w:hAnsi="宋体" w:cs="Times New Roman" w:hint="eastAsia"/>
          <w:szCs w:val="21"/>
        </w:rPr>
        <w:t>酬</w:t>
      </w:r>
      <w:proofErr w:type="gramEnd"/>
      <w:r w:rsidRPr="00EC24C9">
        <w:rPr>
          <w:rFonts w:ascii="宋体" w:eastAsia="宋体" w:hAnsi="宋体" w:cs="Times New Roman" w:hint="eastAsia"/>
          <w:szCs w:val="21"/>
        </w:rPr>
        <w:t>总额之和，设计研发人员的职工薪</w:t>
      </w:r>
      <w:proofErr w:type="gramStart"/>
      <w:r w:rsidRPr="00EC24C9">
        <w:rPr>
          <w:rFonts w:ascii="宋体" w:eastAsia="宋体" w:hAnsi="宋体" w:cs="Times New Roman" w:hint="eastAsia"/>
          <w:szCs w:val="21"/>
        </w:rPr>
        <w:t>酬</w:t>
      </w:r>
      <w:proofErr w:type="gramEnd"/>
      <w:r w:rsidRPr="00EC24C9">
        <w:rPr>
          <w:rFonts w:ascii="宋体" w:eastAsia="宋体" w:hAnsi="宋体" w:cs="Times New Roman" w:hint="eastAsia"/>
          <w:szCs w:val="21"/>
        </w:rPr>
        <w:t>按照其每月从事设计业务、研发活动所耗费的工时或工日占比分摊计入相应的建筑设计业务成本与研发费用，相关划分、计量准确、合理。公司技术人员人均薪酬与同行业可比公司比较情况如下：</w:t>
      </w:r>
    </w:p>
    <w:p w14:paraId="09784934" w14:textId="77777777" w:rsidR="0022622F" w:rsidRPr="00EC24C9" w:rsidRDefault="0022622F" w:rsidP="0022622F">
      <w:pPr>
        <w:widowControl/>
        <w:wordWrap w:val="0"/>
        <w:autoSpaceDE w:val="0"/>
        <w:autoSpaceDN w:val="0"/>
        <w:adjustRightInd w:val="0"/>
        <w:ind w:firstLine="482"/>
        <w:jc w:val="right"/>
        <w:rPr>
          <w:rFonts w:ascii="宋体" w:eastAsia="宋体" w:hAnsi="宋体" w:cs="Times New Roman"/>
          <w:szCs w:val="21"/>
        </w:rPr>
      </w:pPr>
      <w:r w:rsidRPr="00EC24C9">
        <w:rPr>
          <w:rFonts w:ascii="宋体" w:eastAsia="宋体" w:hAnsi="宋体" w:cs="Times New Roman" w:hint="eastAsia"/>
          <w:szCs w:val="21"/>
        </w:rPr>
        <w:t>单位：万元</w:t>
      </w:r>
      <w:r w:rsidRPr="00EC24C9">
        <w:rPr>
          <w:rFonts w:ascii="宋体" w:eastAsia="宋体" w:hAnsi="宋体" w:cs="Times New Roman"/>
          <w:szCs w:val="21"/>
        </w:rPr>
        <w:t>/</w:t>
      </w:r>
      <w:r w:rsidRPr="00EC24C9">
        <w:rPr>
          <w:rFonts w:ascii="宋体" w:eastAsia="宋体" w:hAnsi="宋体" w:cs="Times New Roman" w:hint="eastAsia"/>
          <w:szCs w:val="21"/>
        </w:rPr>
        <w:t>年</w:t>
      </w:r>
    </w:p>
    <w:tbl>
      <w:tblPr>
        <w:tblW w:w="4848"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310"/>
        <w:gridCol w:w="1985"/>
        <w:gridCol w:w="1985"/>
        <w:gridCol w:w="1983"/>
      </w:tblGrid>
      <w:tr w:rsidR="0022622F" w:rsidRPr="00EC24C9" w14:paraId="790E0D0F" w14:textId="77777777" w:rsidTr="0022622F">
        <w:trPr>
          <w:trHeight w:val="397"/>
          <w:jc w:val="center"/>
        </w:trPr>
        <w:tc>
          <w:tcPr>
            <w:tcW w:w="1398" w:type="pct"/>
            <w:noWrap/>
            <w:vAlign w:val="center"/>
            <w:hideMark/>
          </w:tcPr>
          <w:p w14:paraId="669D01DE"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hint="eastAsia"/>
                <w:sz w:val="18"/>
                <w:szCs w:val="18"/>
              </w:rPr>
              <w:t>公司</w:t>
            </w:r>
          </w:p>
        </w:tc>
        <w:tc>
          <w:tcPr>
            <w:tcW w:w="1201" w:type="pct"/>
            <w:vAlign w:val="center"/>
            <w:hideMark/>
          </w:tcPr>
          <w:p w14:paraId="305D8168"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hint="eastAsia"/>
                <w:sz w:val="18"/>
                <w:szCs w:val="18"/>
              </w:rPr>
              <w:t>2020年度</w:t>
            </w:r>
          </w:p>
        </w:tc>
        <w:tc>
          <w:tcPr>
            <w:tcW w:w="1201" w:type="pct"/>
            <w:noWrap/>
            <w:vAlign w:val="center"/>
            <w:hideMark/>
          </w:tcPr>
          <w:p w14:paraId="0E3A51DE"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年度</w:t>
            </w:r>
          </w:p>
        </w:tc>
        <w:tc>
          <w:tcPr>
            <w:tcW w:w="1201" w:type="pct"/>
            <w:vAlign w:val="center"/>
            <w:hideMark/>
          </w:tcPr>
          <w:p w14:paraId="6E637861"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年度</w:t>
            </w:r>
          </w:p>
        </w:tc>
      </w:tr>
      <w:tr w:rsidR="0022622F" w:rsidRPr="00EC24C9" w14:paraId="5913F7A3" w14:textId="77777777" w:rsidTr="0022622F">
        <w:trPr>
          <w:trHeight w:val="397"/>
          <w:jc w:val="center"/>
        </w:trPr>
        <w:tc>
          <w:tcPr>
            <w:tcW w:w="1398" w:type="pct"/>
            <w:noWrap/>
            <w:vAlign w:val="center"/>
            <w:hideMark/>
          </w:tcPr>
          <w:p w14:paraId="2B17E0FA"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hint="eastAsia"/>
                <w:sz w:val="18"/>
                <w:szCs w:val="18"/>
              </w:rPr>
              <w:t>杰恩设计</w:t>
            </w:r>
          </w:p>
        </w:tc>
        <w:tc>
          <w:tcPr>
            <w:tcW w:w="1201" w:type="pct"/>
            <w:vAlign w:val="center"/>
            <w:hideMark/>
          </w:tcPr>
          <w:p w14:paraId="4E1E9948"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01" w:type="pct"/>
            <w:noWrap/>
            <w:vAlign w:val="center"/>
            <w:hideMark/>
          </w:tcPr>
          <w:p w14:paraId="06EB3D6B"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24.31</w:t>
            </w:r>
          </w:p>
        </w:tc>
        <w:tc>
          <w:tcPr>
            <w:tcW w:w="1201" w:type="pct"/>
            <w:vAlign w:val="center"/>
            <w:hideMark/>
          </w:tcPr>
          <w:p w14:paraId="099FF8AF"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26.86</w:t>
            </w:r>
          </w:p>
        </w:tc>
      </w:tr>
      <w:tr w:rsidR="0022622F" w:rsidRPr="00EC24C9" w14:paraId="017F1971" w14:textId="77777777" w:rsidTr="0022622F">
        <w:trPr>
          <w:trHeight w:val="397"/>
          <w:jc w:val="center"/>
        </w:trPr>
        <w:tc>
          <w:tcPr>
            <w:tcW w:w="1398" w:type="pct"/>
            <w:noWrap/>
            <w:vAlign w:val="center"/>
            <w:hideMark/>
          </w:tcPr>
          <w:p w14:paraId="6E100C8B" w14:textId="77777777" w:rsidR="0022622F" w:rsidRPr="00EC24C9" w:rsidRDefault="0022622F">
            <w:pPr>
              <w:widowControl/>
              <w:jc w:val="center"/>
              <w:rPr>
                <w:rFonts w:ascii="宋体" w:eastAsia="宋体" w:hAnsi="宋体" w:cs="Times New Roman"/>
                <w:sz w:val="18"/>
                <w:szCs w:val="18"/>
              </w:rPr>
            </w:pPr>
            <w:proofErr w:type="gramStart"/>
            <w:r w:rsidRPr="00EC24C9">
              <w:rPr>
                <w:rFonts w:ascii="宋体" w:eastAsia="宋体" w:hAnsi="宋体" w:cs="Times New Roman" w:hint="eastAsia"/>
                <w:sz w:val="18"/>
                <w:szCs w:val="18"/>
              </w:rPr>
              <w:t>筑博设计</w:t>
            </w:r>
            <w:proofErr w:type="gramEnd"/>
          </w:p>
        </w:tc>
        <w:tc>
          <w:tcPr>
            <w:tcW w:w="1201" w:type="pct"/>
            <w:vAlign w:val="center"/>
            <w:hideMark/>
          </w:tcPr>
          <w:p w14:paraId="78BE12A6"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01" w:type="pct"/>
            <w:noWrap/>
            <w:vAlign w:val="center"/>
            <w:hideMark/>
          </w:tcPr>
          <w:p w14:paraId="2EDE68B6"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29.75</w:t>
            </w:r>
          </w:p>
        </w:tc>
        <w:tc>
          <w:tcPr>
            <w:tcW w:w="1201" w:type="pct"/>
            <w:vAlign w:val="center"/>
            <w:hideMark/>
          </w:tcPr>
          <w:p w14:paraId="2563D214"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28.35</w:t>
            </w:r>
          </w:p>
        </w:tc>
      </w:tr>
      <w:tr w:rsidR="0022622F" w:rsidRPr="00EC24C9" w14:paraId="71FDA9AC" w14:textId="77777777" w:rsidTr="0022622F">
        <w:trPr>
          <w:trHeight w:val="397"/>
          <w:jc w:val="center"/>
        </w:trPr>
        <w:tc>
          <w:tcPr>
            <w:tcW w:w="1398" w:type="pct"/>
            <w:noWrap/>
            <w:vAlign w:val="center"/>
            <w:hideMark/>
          </w:tcPr>
          <w:p w14:paraId="03FFC52B"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hint="eastAsia"/>
                <w:sz w:val="18"/>
                <w:szCs w:val="18"/>
              </w:rPr>
              <w:t>华阳国际</w:t>
            </w:r>
          </w:p>
        </w:tc>
        <w:tc>
          <w:tcPr>
            <w:tcW w:w="1201" w:type="pct"/>
            <w:vAlign w:val="center"/>
            <w:hideMark/>
          </w:tcPr>
          <w:p w14:paraId="063BB02F"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01" w:type="pct"/>
            <w:noWrap/>
            <w:vAlign w:val="center"/>
            <w:hideMark/>
          </w:tcPr>
          <w:p w14:paraId="3AE2A478"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21.74</w:t>
            </w:r>
          </w:p>
        </w:tc>
        <w:tc>
          <w:tcPr>
            <w:tcW w:w="1201" w:type="pct"/>
            <w:vAlign w:val="center"/>
            <w:hideMark/>
          </w:tcPr>
          <w:p w14:paraId="23CC5C4D"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21.28</w:t>
            </w:r>
          </w:p>
        </w:tc>
      </w:tr>
      <w:tr w:rsidR="0022622F" w:rsidRPr="00EC24C9" w14:paraId="694B6164" w14:textId="77777777" w:rsidTr="0022622F">
        <w:trPr>
          <w:trHeight w:val="397"/>
          <w:jc w:val="center"/>
        </w:trPr>
        <w:tc>
          <w:tcPr>
            <w:tcW w:w="1398" w:type="pct"/>
            <w:noWrap/>
            <w:vAlign w:val="center"/>
            <w:hideMark/>
          </w:tcPr>
          <w:p w14:paraId="2B631210"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hint="eastAsia"/>
                <w:sz w:val="18"/>
                <w:szCs w:val="18"/>
              </w:rPr>
              <w:t>山</w:t>
            </w:r>
            <w:proofErr w:type="gramStart"/>
            <w:r w:rsidRPr="00EC24C9">
              <w:rPr>
                <w:rFonts w:ascii="宋体" w:eastAsia="宋体" w:hAnsi="宋体" w:cs="Times New Roman" w:hint="eastAsia"/>
                <w:sz w:val="18"/>
                <w:szCs w:val="18"/>
              </w:rPr>
              <w:t>鼎设计</w:t>
            </w:r>
            <w:proofErr w:type="gramEnd"/>
          </w:p>
        </w:tc>
        <w:tc>
          <w:tcPr>
            <w:tcW w:w="1201" w:type="pct"/>
            <w:vAlign w:val="center"/>
            <w:hideMark/>
          </w:tcPr>
          <w:p w14:paraId="12B8BCEB"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01" w:type="pct"/>
            <w:noWrap/>
            <w:vAlign w:val="center"/>
            <w:hideMark/>
          </w:tcPr>
          <w:p w14:paraId="54343353"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23.65</w:t>
            </w:r>
          </w:p>
        </w:tc>
        <w:tc>
          <w:tcPr>
            <w:tcW w:w="1201" w:type="pct"/>
            <w:vAlign w:val="center"/>
            <w:hideMark/>
          </w:tcPr>
          <w:p w14:paraId="71A1DA94"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23.35</w:t>
            </w:r>
          </w:p>
        </w:tc>
      </w:tr>
      <w:tr w:rsidR="0022622F" w:rsidRPr="00EC24C9" w14:paraId="5206938F" w14:textId="77777777" w:rsidTr="0022622F">
        <w:trPr>
          <w:trHeight w:val="397"/>
          <w:jc w:val="center"/>
        </w:trPr>
        <w:tc>
          <w:tcPr>
            <w:tcW w:w="1398" w:type="pct"/>
            <w:noWrap/>
            <w:vAlign w:val="center"/>
            <w:hideMark/>
          </w:tcPr>
          <w:p w14:paraId="0BE41C76"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hint="eastAsia"/>
                <w:sz w:val="18"/>
                <w:szCs w:val="18"/>
              </w:rPr>
              <w:t>尤安设计</w:t>
            </w:r>
          </w:p>
        </w:tc>
        <w:tc>
          <w:tcPr>
            <w:tcW w:w="1201" w:type="pct"/>
            <w:vAlign w:val="center"/>
            <w:hideMark/>
          </w:tcPr>
          <w:p w14:paraId="49249A42"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201" w:type="pct"/>
            <w:noWrap/>
            <w:vAlign w:val="center"/>
            <w:hideMark/>
          </w:tcPr>
          <w:p w14:paraId="1C3EA31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31.16</w:t>
            </w:r>
          </w:p>
        </w:tc>
        <w:tc>
          <w:tcPr>
            <w:tcW w:w="1201" w:type="pct"/>
            <w:vAlign w:val="center"/>
            <w:hideMark/>
          </w:tcPr>
          <w:p w14:paraId="2A030C96"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33.70</w:t>
            </w:r>
          </w:p>
        </w:tc>
      </w:tr>
      <w:tr w:rsidR="0022622F" w:rsidRPr="00EC24C9" w14:paraId="0C6D43A0" w14:textId="77777777" w:rsidTr="0022622F">
        <w:trPr>
          <w:trHeight w:val="397"/>
          <w:jc w:val="center"/>
        </w:trPr>
        <w:tc>
          <w:tcPr>
            <w:tcW w:w="1398" w:type="pct"/>
            <w:noWrap/>
            <w:vAlign w:val="center"/>
            <w:hideMark/>
          </w:tcPr>
          <w:p w14:paraId="6157B036" w14:textId="77777777" w:rsidR="0022622F" w:rsidRPr="00EC24C9" w:rsidRDefault="0022622F">
            <w:pPr>
              <w:widowControl/>
              <w:jc w:val="center"/>
              <w:rPr>
                <w:rFonts w:ascii="宋体" w:eastAsia="宋体" w:hAnsi="宋体" w:cs="Times New Roman"/>
                <w:sz w:val="18"/>
                <w:szCs w:val="18"/>
              </w:rPr>
            </w:pPr>
            <w:r w:rsidRPr="00EC24C9">
              <w:rPr>
                <w:rFonts w:ascii="宋体" w:eastAsia="宋体" w:hAnsi="宋体" w:cs="Times New Roman" w:hint="eastAsia"/>
                <w:sz w:val="18"/>
                <w:szCs w:val="18"/>
              </w:rPr>
              <w:t>霍普股份</w:t>
            </w:r>
          </w:p>
        </w:tc>
        <w:tc>
          <w:tcPr>
            <w:tcW w:w="1201" w:type="pct"/>
            <w:vAlign w:val="center"/>
            <w:hideMark/>
          </w:tcPr>
          <w:p w14:paraId="7C0FEA98"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30.32</w:t>
            </w:r>
          </w:p>
        </w:tc>
        <w:tc>
          <w:tcPr>
            <w:tcW w:w="1201" w:type="pct"/>
            <w:noWrap/>
            <w:vAlign w:val="center"/>
            <w:hideMark/>
          </w:tcPr>
          <w:p w14:paraId="09A7C76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29.23</w:t>
            </w:r>
          </w:p>
        </w:tc>
        <w:tc>
          <w:tcPr>
            <w:tcW w:w="1201" w:type="pct"/>
            <w:vAlign w:val="center"/>
            <w:hideMark/>
          </w:tcPr>
          <w:p w14:paraId="0499696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35.80</w:t>
            </w:r>
          </w:p>
        </w:tc>
      </w:tr>
    </w:tbl>
    <w:p w14:paraId="56C8153C" w14:textId="77777777" w:rsidR="0022622F" w:rsidRPr="00EC24C9" w:rsidRDefault="0022622F" w:rsidP="0022622F">
      <w:pPr>
        <w:widowControl/>
        <w:rPr>
          <w:rFonts w:ascii="宋体" w:eastAsia="宋体" w:hAnsi="宋体" w:cs="Times New Roman"/>
          <w:kern w:val="0"/>
          <w:szCs w:val="21"/>
        </w:rPr>
      </w:pPr>
      <w:r w:rsidRPr="00EC24C9">
        <w:rPr>
          <w:rFonts w:ascii="宋体" w:eastAsia="宋体" w:hAnsi="宋体" w:cs="Times New Roman" w:hint="eastAsia"/>
          <w:kern w:val="0"/>
          <w:szCs w:val="21"/>
        </w:rPr>
        <w:t>注</w:t>
      </w:r>
      <w:r w:rsidRPr="00EC24C9">
        <w:rPr>
          <w:rFonts w:ascii="宋体" w:eastAsia="宋体" w:hAnsi="宋体" w:cs="Times New Roman"/>
          <w:kern w:val="0"/>
          <w:szCs w:val="21"/>
        </w:rPr>
        <w:t>1</w:t>
      </w:r>
      <w:r w:rsidRPr="00EC24C9">
        <w:rPr>
          <w:rFonts w:ascii="宋体" w:eastAsia="宋体" w:hAnsi="宋体" w:cs="Times New Roman" w:hint="eastAsia"/>
          <w:kern w:val="0"/>
          <w:szCs w:val="21"/>
        </w:rPr>
        <w:t>：可比公司数据来源于上市公司招股说明书、保荐工作报告、补充法律意见书、定期报告等公告文件。</w:t>
      </w:r>
    </w:p>
    <w:p w14:paraId="54E37CE8" w14:textId="77777777" w:rsidR="0022622F" w:rsidRPr="00EC24C9" w:rsidRDefault="0022622F" w:rsidP="0022622F">
      <w:pPr>
        <w:widowControl/>
        <w:rPr>
          <w:rFonts w:ascii="宋体" w:eastAsia="宋体" w:hAnsi="宋体" w:cs="Times New Roman"/>
          <w:kern w:val="0"/>
          <w:szCs w:val="21"/>
        </w:rPr>
      </w:pPr>
      <w:r w:rsidRPr="00EC24C9">
        <w:rPr>
          <w:rFonts w:ascii="宋体" w:eastAsia="宋体" w:hAnsi="宋体" w:cs="Times New Roman" w:hint="eastAsia"/>
          <w:kern w:val="0"/>
          <w:szCs w:val="21"/>
        </w:rPr>
        <w:t>注</w:t>
      </w:r>
      <w:r w:rsidRPr="00EC24C9">
        <w:rPr>
          <w:rFonts w:ascii="宋体" w:eastAsia="宋体" w:hAnsi="宋体" w:cs="Times New Roman"/>
          <w:kern w:val="0"/>
          <w:szCs w:val="21"/>
        </w:rPr>
        <w:t>2</w:t>
      </w:r>
      <w:r w:rsidRPr="00EC24C9">
        <w:rPr>
          <w:rFonts w:ascii="宋体" w:eastAsia="宋体" w:hAnsi="宋体" w:cs="Times New Roman" w:hint="eastAsia"/>
          <w:kern w:val="0"/>
          <w:szCs w:val="21"/>
        </w:rPr>
        <w:t>：发行人人数为月末平均人数，可比公司人数为年初年</w:t>
      </w:r>
      <w:proofErr w:type="gramStart"/>
      <w:r w:rsidRPr="00EC24C9">
        <w:rPr>
          <w:rFonts w:ascii="宋体" w:eastAsia="宋体" w:hAnsi="宋体" w:cs="Times New Roman" w:hint="eastAsia"/>
          <w:kern w:val="0"/>
          <w:szCs w:val="21"/>
        </w:rPr>
        <w:t>末平均</w:t>
      </w:r>
      <w:proofErr w:type="gramEnd"/>
      <w:r w:rsidRPr="00EC24C9">
        <w:rPr>
          <w:rFonts w:ascii="宋体" w:eastAsia="宋体" w:hAnsi="宋体" w:cs="Times New Roman" w:hint="eastAsia"/>
          <w:kern w:val="0"/>
          <w:szCs w:val="21"/>
        </w:rPr>
        <w:t>人数。</w:t>
      </w:r>
    </w:p>
    <w:p w14:paraId="363BAF84" w14:textId="77777777" w:rsidR="0022622F" w:rsidRPr="00EC24C9" w:rsidRDefault="0022622F" w:rsidP="0022622F">
      <w:pPr>
        <w:widowControl/>
        <w:rPr>
          <w:rFonts w:ascii="宋体" w:eastAsia="宋体" w:hAnsi="宋体" w:cs="Times New Roman"/>
          <w:kern w:val="0"/>
          <w:szCs w:val="21"/>
        </w:rPr>
      </w:pPr>
      <w:r w:rsidRPr="00EC24C9">
        <w:rPr>
          <w:rFonts w:ascii="宋体" w:eastAsia="宋体" w:hAnsi="宋体" w:cs="Times New Roman" w:hint="eastAsia"/>
          <w:kern w:val="0"/>
          <w:szCs w:val="21"/>
        </w:rPr>
        <w:t>注</w:t>
      </w:r>
      <w:r w:rsidRPr="00EC24C9">
        <w:rPr>
          <w:rFonts w:ascii="宋体" w:eastAsia="宋体" w:hAnsi="宋体" w:cs="Times New Roman"/>
          <w:kern w:val="0"/>
          <w:szCs w:val="21"/>
        </w:rPr>
        <w:t>3</w:t>
      </w:r>
      <w:r w:rsidRPr="00EC24C9">
        <w:rPr>
          <w:rFonts w:ascii="宋体" w:eastAsia="宋体" w:hAnsi="宋体" w:cs="Times New Roman" w:hint="eastAsia"/>
          <w:kern w:val="0"/>
          <w:szCs w:val="21"/>
        </w:rPr>
        <w:t>：部分可比公司未披露技术人员人均薪酬，用全部人员人均薪酬替代。</w:t>
      </w:r>
    </w:p>
    <w:p w14:paraId="2AC92FA0"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与同行业可比公司相比，公司技术人员平均薪酬处于较高水平。</w:t>
      </w:r>
    </w:p>
    <w:p w14:paraId="0334CA58" w14:textId="77777777" w:rsidR="0022622F" w:rsidRPr="00EC24C9" w:rsidRDefault="0022622F" w:rsidP="0022622F">
      <w:pPr>
        <w:topLinePunct/>
        <w:adjustRightInd w:val="0"/>
        <w:snapToGrid w:val="0"/>
        <w:spacing w:line="560" w:lineRule="exact"/>
        <w:ind w:firstLine="482"/>
        <w:outlineLvl w:val="2"/>
        <w:rPr>
          <w:rFonts w:ascii="宋体" w:eastAsia="宋体" w:hAnsi="宋体"/>
          <w:b/>
          <w:bCs/>
          <w:color w:val="000000"/>
          <w:szCs w:val="21"/>
        </w:rPr>
      </w:pPr>
      <w:r w:rsidRPr="00EC24C9">
        <w:rPr>
          <w:rFonts w:ascii="宋体" w:eastAsia="宋体" w:hAnsi="宋体" w:hint="eastAsia"/>
          <w:b/>
          <w:bCs/>
          <w:color w:val="000000"/>
          <w:szCs w:val="21"/>
        </w:rPr>
        <w:lastRenderedPageBreak/>
        <w:t>（四）补充披露同行业可比公司研发支出的会计处理方法，与公司相关会计处理是否存在差异，如</w:t>
      </w:r>
      <w:proofErr w:type="gramStart"/>
      <w:r w:rsidRPr="00EC24C9">
        <w:rPr>
          <w:rFonts w:ascii="宋体" w:eastAsia="宋体" w:hAnsi="宋体" w:hint="eastAsia"/>
          <w:b/>
          <w:bCs/>
          <w:color w:val="000000"/>
          <w:szCs w:val="21"/>
        </w:rPr>
        <w:t>存在请</w:t>
      </w:r>
      <w:proofErr w:type="gramEnd"/>
      <w:r w:rsidRPr="00EC24C9">
        <w:rPr>
          <w:rFonts w:ascii="宋体" w:eastAsia="宋体" w:hAnsi="宋体" w:hint="eastAsia"/>
          <w:b/>
          <w:bCs/>
          <w:color w:val="000000"/>
          <w:szCs w:val="21"/>
        </w:rPr>
        <w:t>分析原因及合理性</w:t>
      </w:r>
    </w:p>
    <w:p w14:paraId="294358B2" w14:textId="77777777" w:rsidR="0022622F" w:rsidRPr="00EC24C9" w:rsidRDefault="0022622F" w:rsidP="0022622F">
      <w:pPr>
        <w:spacing w:beforeLines="50" w:before="156" w:afterLines="50" w:after="156" w:line="460" w:lineRule="exact"/>
        <w:ind w:firstLine="482"/>
        <w:rPr>
          <w:rFonts w:ascii="宋体" w:eastAsia="宋体" w:hAnsi="宋体" w:cs="Times New Roman"/>
          <w:szCs w:val="21"/>
        </w:rPr>
      </w:pPr>
      <w:r w:rsidRPr="00EC24C9">
        <w:rPr>
          <w:rFonts w:ascii="宋体" w:eastAsia="宋体" w:hAnsi="宋体" w:cs="Times New Roman" w:hint="eastAsia"/>
          <w:szCs w:val="21"/>
        </w:rPr>
        <w:t>根据会计核算的谨慎性原则，公司将实际发生的研发费用全部费用化，计入当期损益。报告期内，公司不存在开发支出资本化的情况。</w:t>
      </w:r>
    </w:p>
    <w:p w14:paraId="17AE5D50" w14:textId="77777777" w:rsidR="0022622F" w:rsidRPr="00EC24C9" w:rsidRDefault="0022622F" w:rsidP="0022622F">
      <w:pPr>
        <w:spacing w:beforeLines="50" w:before="156" w:afterLines="50" w:after="156" w:line="460" w:lineRule="exact"/>
        <w:ind w:firstLine="482"/>
        <w:rPr>
          <w:rFonts w:ascii="宋体" w:eastAsia="宋体" w:hAnsi="宋体" w:cs="Times New Roman"/>
          <w:szCs w:val="21"/>
        </w:rPr>
      </w:pPr>
      <w:r w:rsidRPr="00EC24C9">
        <w:rPr>
          <w:rFonts w:ascii="宋体" w:eastAsia="宋体" w:hAnsi="宋体" w:cs="Times New Roman" w:hint="eastAsia"/>
          <w:szCs w:val="21"/>
        </w:rPr>
        <w:t>同行业可比公司中，</w:t>
      </w:r>
      <w:proofErr w:type="gramStart"/>
      <w:r w:rsidRPr="00EC24C9">
        <w:rPr>
          <w:rFonts w:ascii="宋体" w:eastAsia="宋体" w:hAnsi="宋体" w:cs="Times New Roman" w:hint="eastAsia"/>
          <w:szCs w:val="21"/>
        </w:rPr>
        <w:t>筑博设计</w:t>
      </w:r>
      <w:proofErr w:type="gramEnd"/>
      <w:r w:rsidRPr="00EC24C9">
        <w:rPr>
          <w:rFonts w:ascii="宋体" w:eastAsia="宋体" w:hAnsi="宋体" w:cs="Times New Roman" w:hint="eastAsia"/>
          <w:szCs w:val="21"/>
        </w:rPr>
        <w:t>、华阳国际、山鼎设计、尤安设计在报告期内均将研发支出费用化处理。杰恩设计</w:t>
      </w:r>
      <w:r w:rsidRPr="00EC24C9">
        <w:rPr>
          <w:rFonts w:ascii="宋体" w:eastAsia="宋体" w:hAnsi="宋体" w:cs="Times New Roman"/>
          <w:szCs w:val="21"/>
        </w:rPr>
        <w:t>2018</w:t>
      </w:r>
      <w:r w:rsidRPr="00EC24C9">
        <w:rPr>
          <w:rFonts w:ascii="宋体" w:eastAsia="宋体" w:hAnsi="宋体" w:cs="Times New Roman" w:hint="eastAsia"/>
          <w:szCs w:val="21"/>
        </w:rPr>
        <w:t>年、</w:t>
      </w:r>
      <w:r w:rsidRPr="00EC24C9">
        <w:rPr>
          <w:rFonts w:ascii="宋体" w:eastAsia="宋体" w:hAnsi="宋体" w:cs="Times New Roman"/>
          <w:szCs w:val="21"/>
        </w:rPr>
        <w:t>2019</w:t>
      </w:r>
      <w:r w:rsidRPr="00EC24C9">
        <w:rPr>
          <w:rFonts w:ascii="宋体" w:eastAsia="宋体" w:hAnsi="宋体" w:cs="Times New Roman" w:hint="eastAsia"/>
          <w:szCs w:val="21"/>
        </w:rPr>
        <w:t>年、</w:t>
      </w:r>
      <w:r w:rsidRPr="00EC24C9">
        <w:rPr>
          <w:rFonts w:ascii="宋体" w:eastAsia="宋体" w:hAnsi="宋体" w:cs="Times New Roman"/>
          <w:szCs w:val="21"/>
        </w:rPr>
        <w:t>2020</w:t>
      </w:r>
      <w:r w:rsidRPr="00EC24C9">
        <w:rPr>
          <w:rFonts w:ascii="宋体" w:eastAsia="宋体" w:hAnsi="宋体" w:cs="Times New Roman" w:hint="eastAsia"/>
          <w:szCs w:val="21"/>
        </w:rPr>
        <w:t>年</w:t>
      </w:r>
      <w:r w:rsidRPr="00EC24C9">
        <w:rPr>
          <w:rFonts w:ascii="宋体" w:eastAsia="宋体" w:hAnsi="宋体" w:cs="Times New Roman"/>
          <w:szCs w:val="21"/>
        </w:rPr>
        <w:t>1-6</w:t>
      </w:r>
      <w:r w:rsidRPr="00EC24C9">
        <w:rPr>
          <w:rFonts w:ascii="宋体" w:eastAsia="宋体" w:hAnsi="宋体" w:cs="Times New Roman" w:hint="eastAsia"/>
          <w:szCs w:val="21"/>
        </w:rPr>
        <w:t>月将研发支出费用化处理，</w:t>
      </w:r>
      <w:r w:rsidRPr="00EC24C9">
        <w:rPr>
          <w:rFonts w:ascii="宋体" w:eastAsia="宋体" w:hAnsi="宋体" w:cs="Times New Roman"/>
          <w:szCs w:val="21"/>
        </w:rPr>
        <w:t>2017</w:t>
      </w:r>
      <w:r w:rsidRPr="00EC24C9">
        <w:rPr>
          <w:rFonts w:ascii="宋体" w:eastAsia="宋体" w:hAnsi="宋体" w:cs="Times New Roman" w:hint="eastAsia"/>
          <w:szCs w:val="21"/>
        </w:rPr>
        <w:t>年度因其内部研发的软件项目完成并投入使用，杰恩设计将该软件研发项目开发阶段的支出予以资本化。</w:t>
      </w:r>
    </w:p>
    <w:p w14:paraId="173E85D4" w14:textId="77777777" w:rsidR="0022622F" w:rsidRPr="00EC24C9" w:rsidRDefault="0022622F" w:rsidP="0022622F">
      <w:pPr>
        <w:spacing w:beforeLines="50" w:before="156" w:afterLines="50" w:after="156" w:line="460" w:lineRule="exact"/>
        <w:ind w:firstLine="482"/>
        <w:rPr>
          <w:rFonts w:ascii="宋体" w:eastAsia="宋体" w:hAnsi="宋体" w:cs="Times New Roman"/>
          <w:szCs w:val="21"/>
        </w:rPr>
      </w:pPr>
      <w:r w:rsidRPr="00EC24C9">
        <w:rPr>
          <w:rFonts w:ascii="宋体" w:eastAsia="宋体" w:hAnsi="宋体" w:cs="Times New Roman" w:hint="eastAsia"/>
          <w:szCs w:val="21"/>
        </w:rPr>
        <w:t>综上所述，同行业可比公司研发支出的会计处理方法与公司不存在明显差异，公司对研发支出会计处理方法合</w:t>
      </w:r>
      <w:proofErr w:type="gramStart"/>
      <w:r w:rsidRPr="00EC24C9">
        <w:rPr>
          <w:rFonts w:ascii="宋体" w:eastAsia="宋体" w:hAnsi="宋体" w:cs="Times New Roman" w:hint="eastAsia"/>
          <w:szCs w:val="21"/>
        </w:rPr>
        <w:t>规</w:t>
      </w:r>
      <w:proofErr w:type="gramEnd"/>
      <w:r w:rsidRPr="00EC24C9">
        <w:rPr>
          <w:rFonts w:ascii="宋体" w:eastAsia="宋体" w:hAnsi="宋体" w:cs="Times New Roman" w:hint="eastAsia"/>
          <w:szCs w:val="21"/>
        </w:rPr>
        <w:t xml:space="preserve">、谨慎。 </w:t>
      </w:r>
    </w:p>
    <w:p w14:paraId="54A0DF98" w14:textId="77777777" w:rsidR="0022622F" w:rsidRPr="00EC24C9" w:rsidRDefault="0022622F" w:rsidP="0022622F">
      <w:pPr>
        <w:spacing w:beforeLines="50" w:before="156" w:afterLines="50" w:after="156" w:line="360" w:lineRule="auto"/>
        <w:ind w:firstLine="48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3AAEB24B" w14:textId="77777777" w:rsidR="0022622F" w:rsidRPr="00EC24C9" w:rsidRDefault="0022622F" w:rsidP="0022622F">
      <w:pPr>
        <w:spacing w:beforeLines="50" w:before="156" w:afterLines="50" w:after="156" w:line="360" w:lineRule="auto"/>
        <w:ind w:firstLine="48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5AFACC8C" w14:textId="2D3F1D83" w:rsidR="0022622F" w:rsidRPr="00EC24C9" w:rsidRDefault="0022622F" w:rsidP="0022622F">
      <w:pPr>
        <w:spacing w:beforeLines="50" w:before="156" w:afterLines="50" w:after="156" w:line="360" w:lineRule="auto"/>
        <w:ind w:firstLine="480"/>
        <w:rPr>
          <w:rFonts w:ascii="宋体" w:eastAsia="宋体" w:hAnsi="宋体"/>
          <w:szCs w:val="21"/>
        </w:rPr>
      </w:pPr>
      <w:r w:rsidRPr="00EC24C9">
        <w:rPr>
          <w:rFonts w:ascii="宋体" w:eastAsia="宋体" w:hAnsi="宋体" w:hint="eastAsia"/>
          <w:szCs w:val="21"/>
        </w:rPr>
        <w:t>申报会计师执行了如下核查程序：</w:t>
      </w:r>
    </w:p>
    <w:p w14:paraId="628606E0" w14:textId="77777777" w:rsidR="0022622F" w:rsidRPr="00EC24C9" w:rsidRDefault="0022622F" w:rsidP="0022622F">
      <w:pPr>
        <w:spacing w:beforeLines="50" w:before="156" w:afterLines="50" w:after="156" w:line="360" w:lineRule="auto"/>
        <w:ind w:firstLine="480"/>
        <w:rPr>
          <w:rFonts w:ascii="宋体" w:eastAsia="宋体" w:hAnsi="宋体"/>
          <w:szCs w:val="21"/>
        </w:rPr>
      </w:pPr>
      <w:r w:rsidRPr="00EC24C9">
        <w:rPr>
          <w:rFonts w:ascii="宋体" w:eastAsia="宋体" w:hAnsi="宋体"/>
          <w:szCs w:val="21"/>
        </w:rPr>
        <w:t>1</w:t>
      </w:r>
      <w:r w:rsidRPr="00EC24C9">
        <w:rPr>
          <w:rFonts w:ascii="宋体" w:eastAsia="宋体" w:hAnsi="宋体" w:hint="eastAsia"/>
          <w:szCs w:val="21"/>
        </w:rPr>
        <w:t>、核查了咨询费对应项目的具体实施情况，包括业务合同、收入确认情况，项目完成阶段，查询了同行业可比公司的期间费用构成；</w:t>
      </w:r>
    </w:p>
    <w:p w14:paraId="4AC2AE6B" w14:textId="77777777" w:rsidR="0022622F" w:rsidRPr="00EC24C9" w:rsidRDefault="0022622F" w:rsidP="0022622F">
      <w:pPr>
        <w:spacing w:beforeLines="50" w:before="156" w:afterLines="50" w:after="156" w:line="360" w:lineRule="auto"/>
        <w:ind w:firstLine="480"/>
        <w:rPr>
          <w:rFonts w:ascii="宋体" w:eastAsia="宋体" w:hAnsi="宋体"/>
          <w:szCs w:val="21"/>
        </w:rPr>
      </w:pPr>
      <w:r w:rsidRPr="00EC24C9">
        <w:rPr>
          <w:rFonts w:ascii="宋体" w:eastAsia="宋体" w:hAnsi="宋体"/>
          <w:szCs w:val="21"/>
        </w:rPr>
        <w:t>2</w:t>
      </w:r>
      <w:r w:rsidRPr="00EC24C9">
        <w:rPr>
          <w:rFonts w:ascii="宋体" w:eastAsia="宋体" w:hAnsi="宋体" w:hint="eastAsia"/>
          <w:szCs w:val="21"/>
        </w:rPr>
        <w:t>、补充披露发行人销售费用率、管理费用率、研发费用率与同行业可比公司的比较情况，对差异情况量化分析；</w:t>
      </w:r>
    </w:p>
    <w:p w14:paraId="29AA200E" w14:textId="77777777" w:rsidR="0022622F" w:rsidRPr="00EC24C9" w:rsidRDefault="0022622F" w:rsidP="0022622F">
      <w:pPr>
        <w:spacing w:beforeLines="50" w:before="156" w:afterLines="50" w:after="156" w:line="360" w:lineRule="auto"/>
        <w:ind w:firstLine="480"/>
        <w:rPr>
          <w:rFonts w:ascii="宋体" w:eastAsia="宋体" w:hAnsi="宋体"/>
          <w:szCs w:val="21"/>
        </w:rPr>
      </w:pPr>
      <w:r w:rsidRPr="00EC24C9">
        <w:rPr>
          <w:rFonts w:ascii="宋体" w:eastAsia="宋体" w:hAnsi="宋体"/>
          <w:szCs w:val="21"/>
        </w:rPr>
        <w:t>3</w:t>
      </w:r>
      <w:r w:rsidRPr="00EC24C9">
        <w:rPr>
          <w:rFonts w:ascii="宋体" w:eastAsia="宋体" w:hAnsi="宋体" w:hint="eastAsia"/>
          <w:szCs w:val="21"/>
        </w:rPr>
        <w:t>、查询了发行人研发人员薪酬政策，与同行业可比公司研发人员人均薪酬进行比较；</w:t>
      </w:r>
    </w:p>
    <w:p w14:paraId="7E9C831D" w14:textId="77777777" w:rsidR="0022622F" w:rsidRPr="00EC24C9" w:rsidRDefault="0022622F" w:rsidP="0022622F">
      <w:pPr>
        <w:spacing w:beforeLines="50" w:before="156" w:afterLines="50" w:after="156" w:line="360" w:lineRule="auto"/>
        <w:ind w:firstLine="480"/>
        <w:rPr>
          <w:rFonts w:ascii="宋体" w:eastAsia="宋体" w:hAnsi="宋体"/>
          <w:szCs w:val="21"/>
        </w:rPr>
      </w:pPr>
      <w:r w:rsidRPr="00EC24C9">
        <w:rPr>
          <w:rFonts w:ascii="宋体" w:eastAsia="宋体" w:hAnsi="宋体"/>
          <w:szCs w:val="21"/>
        </w:rPr>
        <w:t>4</w:t>
      </w:r>
      <w:r w:rsidRPr="00EC24C9">
        <w:rPr>
          <w:rFonts w:ascii="宋体" w:eastAsia="宋体" w:hAnsi="宋体" w:hint="eastAsia"/>
          <w:szCs w:val="21"/>
        </w:rPr>
        <w:t>、将发行人研发支出会计处理方法与同行业可比公司进行比较，对发行人相关会计处理合理性进行分析。</w:t>
      </w:r>
    </w:p>
    <w:p w14:paraId="555EDB0E" w14:textId="77777777" w:rsidR="0022622F" w:rsidRPr="00EC24C9" w:rsidRDefault="0022622F" w:rsidP="0022622F">
      <w:pPr>
        <w:spacing w:beforeLines="50" w:before="156" w:afterLines="50" w:after="156" w:line="360" w:lineRule="auto"/>
        <w:ind w:firstLine="48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33069B1A" w14:textId="695C0540" w:rsidR="0022622F" w:rsidRPr="00EC24C9" w:rsidRDefault="0022622F" w:rsidP="0022622F">
      <w:pPr>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hint="eastAsia"/>
          <w:kern w:val="0"/>
          <w:szCs w:val="21"/>
          <w:lang w:val="zh-TW"/>
        </w:rPr>
        <w:t>申报会计师</w:t>
      </w:r>
      <w:r w:rsidRPr="00EC24C9">
        <w:rPr>
          <w:rFonts w:ascii="宋体" w:eastAsia="宋体" w:hAnsi="宋体" w:cs="Times New Roman" w:hint="eastAsia"/>
          <w:szCs w:val="21"/>
        </w:rPr>
        <w:t>核查意见如下：</w:t>
      </w:r>
    </w:p>
    <w:p w14:paraId="1F790751" w14:textId="77777777" w:rsidR="0022622F" w:rsidRPr="00EC24C9" w:rsidRDefault="0022622F" w:rsidP="0022622F">
      <w:pPr>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hint="eastAsia"/>
          <w:szCs w:val="21"/>
        </w:rPr>
        <w:t>1、发行人咨询费支出具有商业合理性，项目咨询费是行业惯例，发行人2017年没有产生项目咨询</w:t>
      </w:r>
      <w:proofErr w:type="gramStart"/>
      <w:r w:rsidRPr="00EC24C9">
        <w:rPr>
          <w:rFonts w:ascii="宋体" w:eastAsia="宋体" w:hAnsi="宋体" w:cs="Times New Roman" w:hint="eastAsia"/>
          <w:szCs w:val="21"/>
        </w:rPr>
        <w:t>费具有</w:t>
      </w:r>
      <w:proofErr w:type="gramEnd"/>
      <w:r w:rsidRPr="00EC24C9">
        <w:rPr>
          <w:rFonts w:ascii="宋体" w:eastAsia="宋体" w:hAnsi="宋体" w:cs="Times New Roman" w:hint="eastAsia"/>
          <w:szCs w:val="21"/>
        </w:rPr>
        <w:t>合理原因；</w:t>
      </w:r>
    </w:p>
    <w:p w14:paraId="011A8439" w14:textId="77777777" w:rsidR="0022622F" w:rsidRPr="00EC24C9" w:rsidRDefault="0022622F" w:rsidP="0022622F">
      <w:pPr>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hint="eastAsia"/>
          <w:szCs w:val="21"/>
        </w:rPr>
        <w:lastRenderedPageBreak/>
        <w:t>2、发行人销售费用率、管理费用率、研发费用率与同行业可比公司存在差异具有合理性，相关披露客观、准确；</w:t>
      </w:r>
    </w:p>
    <w:p w14:paraId="714F315B" w14:textId="77777777" w:rsidR="0022622F" w:rsidRPr="00EC24C9" w:rsidRDefault="0022622F" w:rsidP="0022622F">
      <w:pPr>
        <w:spacing w:beforeLines="50" w:before="156" w:afterLines="50" w:after="156" w:line="360" w:lineRule="auto"/>
        <w:ind w:firstLine="480"/>
        <w:rPr>
          <w:rFonts w:ascii="宋体" w:eastAsia="宋体" w:hAnsi="宋体" w:cs="Times New Roman"/>
          <w:szCs w:val="21"/>
        </w:rPr>
      </w:pPr>
      <w:r w:rsidRPr="00EC24C9">
        <w:rPr>
          <w:rFonts w:ascii="宋体" w:eastAsia="宋体" w:hAnsi="宋体" w:cs="Times New Roman" w:hint="eastAsia"/>
          <w:szCs w:val="21"/>
        </w:rPr>
        <w:t>3、发行人研发人员由技术人员兼任，技术人员人均薪酬与同行业可比公司相比处于较高水平；</w:t>
      </w:r>
    </w:p>
    <w:p w14:paraId="0625682C" w14:textId="77777777" w:rsidR="0022622F" w:rsidRPr="00EC24C9" w:rsidRDefault="0022622F" w:rsidP="0022622F">
      <w:pPr>
        <w:spacing w:beforeLines="50" w:before="156" w:afterLines="50" w:after="156" w:line="360" w:lineRule="auto"/>
        <w:ind w:firstLine="480"/>
        <w:rPr>
          <w:rFonts w:ascii="宋体" w:eastAsia="宋体" w:hAnsi="宋体"/>
          <w:szCs w:val="21"/>
        </w:rPr>
      </w:pPr>
      <w:r w:rsidRPr="00EC24C9">
        <w:rPr>
          <w:rFonts w:ascii="宋体" w:eastAsia="宋体" w:hAnsi="宋体" w:cs="Times New Roman" w:hint="eastAsia"/>
          <w:szCs w:val="21"/>
        </w:rPr>
        <w:t>4、发行人研发支出会计处理方法与同行业可比公司相比不存在重大差异，相关会计处理合</w:t>
      </w:r>
      <w:proofErr w:type="gramStart"/>
      <w:r w:rsidRPr="00EC24C9">
        <w:rPr>
          <w:rFonts w:ascii="宋体" w:eastAsia="宋体" w:hAnsi="宋体" w:cs="Times New Roman" w:hint="eastAsia"/>
          <w:szCs w:val="21"/>
        </w:rPr>
        <w:t>规</w:t>
      </w:r>
      <w:proofErr w:type="gramEnd"/>
      <w:r w:rsidRPr="00EC24C9">
        <w:rPr>
          <w:rFonts w:ascii="宋体" w:eastAsia="宋体" w:hAnsi="宋体" w:cs="Times New Roman" w:hint="eastAsia"/>
          <w:szCs w:val="21"/>
        </w:rPr>
        <w:t>、谨慎。</w:t>
      </w:r>
    </w:p>
    <w:p w14:paraId="641A2597" w14:textId="77777777" w:rsidR="0022622F" w:rsidRPr="00EC24C9" w:rsidRDefault="0022622F" w:rsidP="0022622F">
      <w:pPr>
        <w:widowControl/>
        <w:spacing w:beforeLines="50" w:before="156" w:afterLines="50" w:after="156" w:line="360" w:lineRule="auto"/>
        <w:ind w:firstLineChars="200" w:firstLine="420"/>
        <w:jc w:val="left"/>
        <w:rPr>
          <w:rFonts w:ascii="宋体" w:eastAsia="宋体" w:hAnsi="宋体" w:cs="宋体"/>
          <w:kern w:val="0"/>
          <w:szCs w:val="21"/>
        </w:rPr>
      </w:pPr>
    </w:p>
    <w:p w14:paraId="5A21083E"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b/>
          <w:bCs/>
          <w:szCs w:val="21"/>
        </w:rPr>
      </w:pPr>
      <w:bookmarkStart w:id="27" w:name="_Toc53577484"/>
      <w:r w:rsidRPr="00EC24C9">
        <w:rPr>
          <w:rFonts w:ascii="宋体" w:eastAsia="宋体" w:hAnsi="宋体" w:hint="eastAsia"/>
          <w:b/>
          <w:bCs/>
          <w:szCs w:val="21"/>
        </w:rPr>
        <w:t>问题</w:t>
      </w:r>
      <w:r w:rsidRPr="00EC24C9">
        <w:rPr>
          <w:rFonts w:ascii="宋体" w:eastAsia="宋体" w:hAnsi="宋体"/>
          <w:b/>
          <w:bCs/>
          <w:szCs w:val="21"/>
        </w:rPr>
        <w:t>13</w:t>
      </w:r>
      <w:bookmarkEnd w:id="27"/>
    </w:p>
    <w:p w14:paraId="40460C10" w14:textId="77777777" w:rsidR="0022622F" w:rsidRPr="00EC24C9" w:rsidRDefault="0022622F" w:rsidP="0022622F">
      <w:pPr>
        <w:topLinePunct/>
        <w:adjustRightInd w:val="0"/>
        <w:snapToGrid w:val="0"/>
        <w:spacing w:line="560" w:lineRule="exact"/>
        <w:ind w:firstLineChars="200" w:firstLine="422"/>
        <w:outlineLvl w:val="0"/>
        <w:rPr>
          <w:rFonts w:ascii="宋体" w:eastAsia="宋体" w:hAnsi="宋体"/>
          <w:b/>
          <w:bCs/>
          <w:szCs w:val="21"/>
        </w:rPr>
      </w:pPr>
      <w:bookmarkStart w:id="28" w:name="_Toc52360273"/>
      <w:bookmarkStart w:id="29" w:name="_Toc52994510"/>
      <w:bookmarkStart w:id="30" w:name="_Toc53577485"/>
      <w:r w:rsidRPr="00EC24C9">
        <w:rPr>
          <w:rFonts w:ascii="宋体" w:eastAsia="宋体" w:hAnsi="宋体"/>
          <w:b/>
          <w:bCs/>
          <w:szCs w:val="21"/>
        </w:rPr>
        <w:t xml:space="preserve">13. </w:t>
      </w:r>
      <w:r w:rsidRPr="00EC24C9">
        <w:rPr>
          <w:rFonts w:ascii="宋体" w:eastAsia="宋体" w:hAnsi="宋体" w:hint="eastAsia"/>
          <w:b/>
          <w:bCs/>
          <w:szCs w:val="21"/>
        </w:rPr>
        <w:t>申报材料显示，报告期各期末，发行人应收票据及应收账款账面价值分别为</w:t>
      </w:r>
      <w:r w:rsidRPr="00EC24C9">
        <w:rPr>
          <w:rFonts w:ascii="宋体" w:eastAsia="宋体" w:hAnsi="宋体"/>
          <w:b/>
          <w:bCs/>
          <w:szCs w:val="21"/>
        </w:rPr>
        <w:t>3,647.89</w:t>
      </w:r>
      <w:r w:rsidRPr="00EC24C9">
        <w:rPr>
          <w:rFonts w:ascii="宋体" w:eastAsia="宋体" w:hAnsi="宋体" w:hint="eastAsia"/>
          <w:b/>
          <w:bCs/>
          <w:szCs w:val="21"/>
        </w:rPr>
        <w:t>万元、</w:t>
      </w:r>
      <w:r w:rsidRPr="00EC24C9">
        <w:rPr>
          <w:rFonts w:ascii="宋体" w:eastAsia="宋体" w:hAnsi="宋体"/>
          <w:b/>
          <w:bCs/>
          <w:szCs w:val="21"/>
        </w:rPr>
        <w:t>9,217.23</w:t>
      </w:r>
      <w:r w:rsidRPr="00EC24C9">
        <w:rPr>
          <w:rFonts w:ascii="宋体" w:eastAsia="宋体" w:hAnsi="宋体" w:hint="eastAsia"/>
          <w:b/>
          <w:bCs/>
          <w:szCs w:val="21"/>
        </w:rPr>
        <w:t>万元和</w:t>
      </w:r>
      <w:r w:rsidRPr="00EC24C9">
        <w:rPr>
          <w:rFonts w:ascii="宋体" w:eastAsia="宋体" w:hAnsi="宋体"/>
          <w:b/>
          <w:bCs/>
          <w:szCs w:val="21"/>
        </w:rPr>
        <w:t>20,208.79</w:t>
      </w:r>
      <w:r w:rsidRPr="00EC24C9">
        <w:rPr>
          <w:rFonts w:ascii="宋体" w:eastAsia="宋体" w:hAnsi="宋体" w:hint="eastAsia"/>
          <w:b/>
          <w:bCs/>
          <w:szCs w:val="21"/>
        </w:rPr>
        <w:t>万元。其中，</w:t>
      </w:r>
      <w:r w:rsidRPr="00EC24C9">
        <w:rPr>
          <w:rFonts w:ascii="宋体" w:eastAsia="宋体" w:hAnsi="宋体"/>
          <w:b/>
          <w:bCs/>
          <w:szCs w:val="21"/>
        </w:rPr>
        <w:t>1</w:t>
      </w:r>
      <w:r w:rsidRPr="00EC24C9">
        <w:rPr>
          <w:rFonts w:ascii="宋体" w:eastAsia="宋体" w:hAnsi="宋体" w:hint="eastAsia"/>
          <w:b/>
          <w:bCs/>
          <w:szCs w:val="21"/>
        </w:rPr>
        <w:t>年以内和</w:t>
      </w:r>
      <w:r w:rsidRPr="00EC24C9">
        <w:rPr>
          <w:rFonts w:ascii="宋体" w:eastAsia="宋体" w:hAnsi="宋体"/>
          <w:b/>
          <w:bCs/>
          <w:szCs w:val="21"/>
        </w:rPr>
        <w:t>1-2</w:t>
      </w:r>
      <w:r w:rsidRPr="00EC24C9">
        <w:rPr>
          <w:rFonts w:ascii="宋体" w:eastAsia="宋体" w:hAnsi="宋体" w:hint="eastAsia"/>
          <w:b/>
          <w:bCs/>
          <w:szCs w:val="21"/>
        </w:rPr>
        <w:t>年应收账款分别从</w:t>
      </w:r>
      <w:r w:rsidRPr="00EC24C9">
        <w:rPr>
          <w:rFonts w:ascii="宋体" w:eastAsia="宋体" w:hAnsi="宋体"/>
          <w:b/>
          <w:bCs/>
          <w:szCs w:val="21"/>
        </w:rPr>
        <w:t>2018</w:t>
      </w:r>
      <w:r w:rsidRPr="00EC24C9">
        <w:rPr>
          <w:rFonts w:ascii="宋体" w:eastAsia="宋体" w:hAnsi="宋体" w:hint="eastAsia"/>
          <w:b/>
          <w:bCs/>
          <w:szCs w:val="21"/>
        </w:rPr>
        <w:t>年的</w:t>
      </w:r>
      <w:r w:rsidRPr="00EC24C9">
        <w:rPr>
          <w:rFonts w:ascii="宋体" w:eastAsia="宋体" w:hAnsi="宋体"/>
          <w:b/>
          <w:bCs/>
          <w:szCs w:val="21"/>
        </w:rPr>
        <w:t>9,168.22</w:t>
      </w:r>
      <w:r w:rsidRPr="00EC24C9">
        <w:rPr>
          <w:rFonts w:ascii="宋体" w:eastAsia="宋体" w:hAnsi="宋体" w:hint="eastAsia"/>
          <w:b/>
          <w:bCs/>
          <w:szCs w:val="21"/>
        </w:rPr>
        <w:t>万元、</w:t>
      </w:r>
      <w:r w:rsidRPr="00EC24C9">
        <w:rPr>
          <w:rFonts w:ascii="宋体" w:eastAsia="宋体" w:hAnsi="宋体"/>
          <w:b/>
          <w:bCs/>
          <w:szCs w:val="21"/>
        </w:rPr>
        <w:t>538.33</w:t>
      </w:r>
      <w:r w:rsidRPr="00EC24C9">
        <w:rPr>
          <w:rFonts w:ascii="宋体" w:eastAsia="宋体" w:hAnsi="宋体" w:hint="eastAsia"/>
          <w:b/>
          <w:bCs/>
          <w:szCs w:val="21"/>
        </w:rPr>
        <w:t>万元增至</w:t>
      </w:r>
      <w:r w:rsidRPr="00EC24C9">
        <w:rPr>
          <w:rFonts w:ascii="宋体" w:eastAsia="宋体" w:hAnsi="宋体"/>
          <w:b/>
          <w:bCs/>
          <w:szCs w:val="21"/>
        </w:rPr>
        <w:t>2019</w:t>
      </w:r>
      <w:r w:rsidRPr="00EC24C9">
        <w:rPr>
          <w:rFonts w:ascii="宋体" w:eastAsia="宋体" w:hAnsi="宋体" w:hint="eastAsia"/>
          <w:b/>
          <w:bCs/>
          <w:szCs w:val="21"/>
        </w:rPr>
        <w:t>年的</w:t>
      </w:r>
      <w:r w:rsidRPr="00EC24C9">
        <w:rPr>
          <w:rFonts w:ascii="宋体" w:eastAsia="宋体" w:hAnsi="宋体"/>
          <w:b/>
          <w:bCs/>
          <w:szCs w:val="21"/>
        </w:rPr>
        <w:t>17,626.19</w:t>
      </w:r>
      <w:r w:rsidRPr="00EC24C9">
        <w:rPr>
          <w:rFonts w:ascii="宋体" w:eastAsia="宋体" w:hAnsi="宋体" w:hint="eastAsia"/>
          <w:b/>
          <w:bCs/>
          <w:szCs w:val="21"/>
        </w:rPr>
        <w:t>万元、</w:t>
      </w:r>
      <w:r w:rsidRPr="00EC24C9">
        <w:rPr>
          <w:rFonts w:ascii="宋体" w:eastAsia="宋体" w:hAnsi="宋体"/>
          <w:b/>
          <w:bCs/>
          <w:szCs w:val="21"/>
        </w:rPr>
        <w:t>3,480.01</w:t>
      </w:r>
      <w:r w:rsidRPr="00EC24C9">
        <w:rPr>
          <w:rFonts w:ascii="宋体" w:eastAsia="宋体" w:hAnsi="宋体" w:hint="eastAsia"/>
          <w:b/>
          <w:bCs/>
          <w:szCs w:val="21"/>
        </w:rPr>
        <w:t>万元，增长迅速。</w:t>
      </w:r>
      <w:bookmarkEnd w:id="28"/>
      <w:bookmarkEnd w:id="29"/>
      <w:r w:rsidRPr="00EC24C9">
        <w:rPr>
          <w:rFonts w:ascii="宋体" w:eastAsia="宋体" w:hAnsi="宋体" w:hint="eastAsia"/>
          <w:b/>
          <w:bCs/>
          <w:szCs w:val="21"/>
        </w:rPr>
        <w:t>请发行人：</w:t>
      </w:r>
      <w:bookmarkStart w:id="31" w:name="_Hlk51406612"/>
      <w:r w:rsidRPr="00EC24C9">
        <w:rPr>
          <w:rFonts w:ascii="宋体" w:eastAsia="宋体" w:hAnsi="宋体" w:hint="eastAsia"/>
          <w:b/>
          <w:bCs/>
          <w:szCs w:val="21"/>
        </w:rPr>
        <w:t>（</w:t>
      </w:r>
      <w:r w:rsidRPr="00EC24C9">
        <w:rPr>
          <w:rFonts w:ascii="宋体" w:eastAsia="宋体" w:hAnsi="宋体"/>
          <w:b/>
          <w:bCs/>
          <w:szCs w:val="21"/>
        </w:rPr>
        <w:t>1</w:t>
      </w:r>
      <w:r w:rsidRPr="00EC24C9">
        <w:rPr>
          <w:rFonts w:ascii="宋体" w:eastAsia="宋体" w:hAnsi="宋体" w:hint="eastAsia"/>
          <w:b/>
          <w:bCs/>
          <w:szCs w:val="21"/>
        </w:rPr>
        <w:t>）分别披露报告期内应收账款、应收票据波动情况及原因，应收账款账</w:t>
      </w:r>
      <w:proofErr w:type="gramStart"/>
      <w:r w:rsidRPr="00EC24C9">
        <w:rPr>
          <w:rFonts w:ascii="宋体" w:eastAsia="宋体" w:hAnsi="宋体" w:hint="eastAsia"/>
          <w:b/>
          <w:bCs/>
          <w:szCs w:val="21"/>
        </w:rPr>
        <w:t>龄结构</w:t>
      </w:r>
      <w:proofErr w:type="gramEnd"/>
      <w:r w:rsidRPr="00EC24C9">
        <w:rPr>
          <w:rFonts w:ascii="宋体" w:eastAsia="宋体" w:hAnsi="宋体" w:hint="eastAsia"/>
          <w:b/>
          <w:bCs/>
          <w:szCs w:val="21"/>
        </w:rPr>
        <w:t>与同行业可比公司比较情况，如存在较大差异请分析原因及合理性；</w:t>
      </w:r>
      <w:bookmarkEnd w:id="31"/>
      <w:r w:rsidRPr="00EC24C9">
        <w:rPr>
          <w:rFonts w:ascii="宋体" w:eastAsia="宋体" w:hAnsi="宋体" w:hint="eastAsia"/>
          <w:b/>
          <w:bCs/>
          <w:szCs w:val="21"/>
        </w:rPr>
        <w:t>（</w:t>
      </w:r>
      <w:r w:rsidRPr="00EC24C9">
        <w:rPr>
          <w:rFonts w:ascii="宋体" w:eastAsia="宋体" w:hAnsi="宋体"/>
          <w:b/>
          <w:bCs/>
          <w:szCs w:val="21"/>
        </w:rPr>
        <w:t>2</w:t>
      </w:r>
      <w:r w:rsidRPr="00EC24C9">
        <w:rPr>
          <w:rFonts w:ascii="宋体" w:eastAsia="宋体" w:hAnsi="宋体" w:hint="eastAsia"/>
          <w:b/>
          <w:bCs/>
          <w:szCs w:val="21"/>
        </w:rPr>
        <w:t>）补充披露应收账款前五名客户与营业收入前五名客户匹配情况，报告期各期末主要客户应收账款余额变动原因；（</w:t>
      </w:r>
      <w:r w:rsidRPr="00EC24C9">
        <w:rPr>
          <w:rFonts w:ascii="宋体" w:eastAsia="宋体" w:hAnsi="宋体"/>
          <w:b/>
          <w:bCs/>
          <w:szCs w:val="21"/>
        </w:rPr>
        <w:t>3</w:t>
      </w:r>
      <w:r w:rsidRPr="00EC24C9">
        <w:rPr>
          <w:rFonts w:ascii="宋体" w:eastAsia="宋体" w:hAnsi="宋体" w:hint="eastAsia"/>
          <w:b/>
          <w:bCs/>
          <w:szCs w:val="21"/>
        </w:rPr>
        <w:t>）补充披露应收账款中是否存在账龄较长、回收风险较大情形，应收账款对象中是否存在资金</w:t>
      </w:r>
      <w:proofErr w:type="gramStart"/>
      <w:r w:rsidRPr="00EC24C9">
        <w:rPr>
          <w:rFonts w:ascii="宋体" w:eastAsia="宋体" w:hAnsi="宋体" w:hint="eastAsia"/>
          <w:b/>
          <w:bCs/>
          <w:szCs w:val="21"/>
        </w:rPr>
        <w:t>链紧张</w:t>
      </w:r>
      <w:proofErr w:type="gramEnd"/>
      <w:r w:rsidRPr="00EC24C9">
        <w:rPr>
          <w:rFonts w:ascii="宋体" w:eastAsia="宋体" w:hAnsi="宋体" w:hint="eastAsia"/>
          <w:b/>
          <w:bCs/>
          <w:szCs w:val="21"/>
        </w:rPr>
        <w:t>的房地产企业，如</w:t>
      </w:r>
      <w:proofErr w:type="gramStart"/>
      <w:r w:rsidRPr="00EC24C9">
        <w:rPr>
          <w:rFonts w:ascii="宋体" w:eastAsia="宋体" w:hAnsi="宋体" w:hint="eastAsia"/>
          <w:b/>
          <w:bCs/>
          <w:szCs w:val="21"/>
        </w:rPr>
        <w:t>存在请</w:t>
      </w:r>
      <w:proofErr w:type="gramEnd"/>
      <w:r w:rsidRPr="00EC24C9">
        <w:rPr>
          <w:rFonts w:ascii="宋体" w:eastAsia="宋体" w:hAnsi="宋体" w:hint="eastAsia"/>
          <w:b/>
          <w:bCs/>
          <w:szCs w:val="21"/>
        </w:rPr>
        <w:t>补充披露涉及的应收账款金额、占比、坏账准备计提是否充分及发行人应对措施；（</w:t>
      </w:r>
      <w:r w:rsidRPr="00EC24C9">
        <w:rPr>
          <w:rFonts w:ascii="宋体" w:eastAsia="宋体" w:hAnsi="宋体"/>
          <w:b/>
          <w:bCs/>
          <w:szCs w:val="21"/>
        </w:rPr>
        <w:t>4</w:t>
      </w:r>
      <w:r w:rsidRPr="00EC24C9">
        <w:rPr>
          <w:rFonts w:ascii="宋体" w:eastAsia="宋体" w:hAnsi="宋体" w:hint="eastAsia"/>
          <w:b/>
          <w:bCs/>
          <w:szCs w:val="21"/>
        </w:rPr>
        <w:t>）补充披露报告期各期末应收账款至反馈意见</w:t>
      </w:r>
      <w:proofErr w:type="gramStart"/>
      <w:r w:rsidRPr="00EC24C9">
        <w:rPr>
          <w:rFonts w:ascii="宋体" w:eastAsia="宋体" w:hAnsi="宋体" w:hint="eastAsia"/>
          <w:b/>
          <w:bCs/>
          <w:szCs w:val="21"/>
        </w:rPr>
        <w:t>回复日</w:t>
      </w:r>
      <w:proofErr w:type="gramEnd"/>
      <w:r w:rsidRPr="00EC24C9">
        <w:rPr>
          <w:rFonts w:ascii="宋体" w:eastAsia="宋体" w:hAnsi="宋体" w:hint="eastAsia"/>
          <w:b/>
          <w:bCs/>
          <w:szCs w:val="21"/>
        </w:rPr>
        <w:t>的回款金额及比例，应收账款逾期金额和逾期未收回的原因，是否存在回款障碍，报告期内坏账核销的对象、金额、账龄、核销原因；（</w:t>
      </w:r>
      <w:r w:rsidRPr="00EC24C9">
        <w:rPr>
          <w:rFonts w:ascii="宋体" w:eastAsia="宋体" w:hAnsi="宋体"/>
          <w:b/>
          <w:bCs/>
          <w:szCs w:val="21"/>
        </w:rPr>
        <w:t>5</w:t>
      </w:r>
      <w:r w:rsidRPr="00EC24C9">
        <w:rPr>
          <w:rFonts w:ascii="宋体" w:eastAsia="宋体" w:hAnsi="宋体" w:hint="eastAsia"/>
          <w:b/>
          <w:bCs/>
          <w:szCs w:val="21"/>
        </w:rPr>
        <w:t>）补充披露执行新金融工具准则采用预期信用损失模型对应收款项计提坏账准备的具体方法</w:t>
      </w:r>
      <w:r w:rsidRPr="00EC24C9">
        <w:rPr>
          <w:rFonts w:ascii="宋体" w:eastAsia="宋体" w:hAnsi="宋体"/>
          <w:b/>
          <w:bCs/>
          <w:szCs w:val="21"/>
        </w:rPr>
        <w:t>,</w:t>
      </w:r>
      <w:r w:rsidRPr="00EC24C9">
        <w:rPr>
          <w:rFonts w:ascii="宋体" w:eastAsia="宋体" w:hAnsi="宋体" w:hint="eastAsia"/>
          <w:b/>
          <w:bCs/>
          <w:szCs w:val="21"/>
        </w:rPr>
        <w:t>新金融工具准则下确认的预期损失率与原准则下坏账计提比例的差异情况及原因</w:t>
      </w:r>
      <w:r w:rsidRPr="00EC24C9">
        <w:rPr>
          <w:rFonts w:ascii="宋体" w:eastAsia="宋体" w:hAnsi="宋体"/>
          <w:b/>
          <w:bCs/>
          <w:szCs w:val="21"/>
        </w:rPr>
        <w:t>,</w:t>
      </w:r>
      <w:r w:rsidRPr="00EC24C9">
        <w:rPr>
          <w:rFonts w:ascii="宋体" w:eastAsia="宋体" w:hAnsi="宋体" w:hint="eastAsia"/>
          <w:b/>
          <w:bCs/>
          <w:szCs w:val="21"/>
        </w:rPr>
        <w:t>使用预期信用损失模型计提的信用损失金额是否充分</w:t>
      </w:r>
      <w:r w:rsidRPr="00EC24C9">
        <w:rPr>
          <w:rFonts w:ascii="宋体" w:eastAsia="宋体" w:hAnsi="宋体"/>
          <w:b/>
          <w:bCs/>
          <w:szCs w:val="21"/>
        </w:rPr>
        <w:t>,</w:t>
      </w:r>
      <w:r w:rsidRPr="00EC24C9">
        <w:rPr>
          <w:rFonts w:ascii="宋体" w:eastAsia="宋体" w:hAnsi="宋体" w:hint="eastAsia"/>
          <w:b/>
          <w:bCs/>
          <w:szCs w:val="21"/>
        </w:rPr>
        <w:t>与同行业可比公司比较情况及差异原因。（</w:t>
      </w:r>
      <w:r w:rsidRPr="00EC24C9">
        <w:rPr>
          <w:rFonts w:ascii="宋体" w:eastAsia="宋体" w:hAnsi="宋体"/>
          <w:b/>
          <w:bCs/>
          <w:szCs w:val="21"/>
        </w:rPr>
        <w:t>6</w:t>
      </w:r>
      <w:r w:rsidRPr="00EC24C9">
        <w:rPr>
          <w:rFonts w:ascii="宋体" w:eastAsia="宋体" w:hAnsi="宋体" w:hint="eastAsia"/>
          <w:b/>
          <w:bCs/>
          <w:szCs w:val="21"/>
        </w:rPr>
        <w:t>）结合上述情况，进一步补充披露发行人所面临的房地产行业调控风险、应收账款坏账损失风险，相关风险提示是否充分，应收账款坏账准备计提是否充分；（</w:t>
      </w:r>
      <w:r w:rsidRPr="00EC24C9">
        <w:rPr>
          <w:rFonts w:ascii="宋体" w:eastAsia="宋体" w:hAnsi="宋体"/>
          <w:b/>
          <w:bCs/>
          <w:szCs w:val="21"/>
        </w:rPr>
        <w:t>7</w:t>
      </w:r>
      <w:r w:rsidRPr="00EC24C9">
        <w:rPr>
          <w:rFonts w:ascii="宋体" w:eastAsia="宋体" w:hAnsi="宋体" w:hint="eastAsia"/>
          <w:b/>
          <w:bCs/>
          <w:szCs w:val="21"/>
        </w:rPr>
        <w:t>）应收票据是否存在转让、背书或贴现</w:t>
      </w:r>
      <w:r w:rsidRPr="00EC24C9">
        <w:rPr>
          <w:rFonts w:ascii="宋体" w:eastAsia="宋体" w:hAnsi="宋体" w:hint="eastAsia"/>
          <w:b/>
          <w:bCs/>
          <w:szCs w:val="21"/>
        </w:rPr>
        <w:lastRenderedPageBreak/>
        <w:t>情形，相关会计处理是否符合《企业会计准则》规定。请保荐人、申报会计师核查并发表明确意见。</w:t>
      </w:r>
      <w:bookmarkEnd w:id="30"/>
    </w:p>
    <w:p w14:paraId="5A499DF9" w14:textId="77777777" w:rsidR="0022622F" w:rsidRPr="00EC24C9" w:rsidRDefault="0022622F" w:rsidP="0022622F">
      <w:pPr>
        <w:spacing w:beforeLines="50" w:before="156" w:afterLines="50" w:after="156" w:line="360" w:lineRule="auto"/>
        <w:ind w:firstLineChars="200" w:firstLine="422"/>
        <w:rPr>
          <w:rFonts w:ascii="宋体" w:eastAsia="宋体" w:hAnsi="宋体"/>
          <w:b/>
          <w:bCs/>
          <w:szCs w:val="21"/>
          <w:u w:val="double"/>
        </w:rPr>
      </w:pPr>
      <w:r w:rsidRPr="00EC24C9">
        <w:rPr>
          <w:rFonts w:ascii="宋体" w:eastAsia="宋体" w:hAnsi="宋体" w:hint="eastAsia"/>
          <w:b/>
          <w:bCs/>
          <w:szCs w:val="21"/>
          <w:u w:val="double"/>
        </w:rPr>
        <w:t>答复：</w:t>
      </w:r>
    </w:p>
    <w:p w14:paraId="50A9E09B"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（一）分别披露报告期内应收账款、应收票据波动情况及原因，应收账款账</w:t>
      </w:r>
      <w:proofErr w:type="gramStart"/>
      <w:r w:rsidRPr="00EC24C9">
        <w:rPr>
          <w:rFonts w:ascii="宋体" w:eastAsia="宋体" w:hAnsi="宋体" w:hint="eastAsia"/>
          <w:sz w:val="21"/>
          <w:szCs w:val="21"/>
        </w:rPr>
        <w:t>龄结构</w:t>
      </w:r>
      <w:proofErr w:type="gramEnd"/>
      <w:r w:rsidRPr="00EC24C9">
        <w:rPr>
          <w:rFonts w:ascii="宋体" w:eastAsia="宋体" w:hAnsi="宋体" w:hint="eastAsia"/>
          <w:sz w:val="21"/>
          <w:szCs w:val="21"/>
        </w:rPr>
        <w:t>与同行业可比公司比较情况，如存在较大差异请分析原因及合理性</w:t>
      </w:r>
    </w:p>
    <w:p w14:paraId="201A7426"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1</w:t>
      </w:r>
      <w:r w:rsidRPr="00EC24C9">
        <w:rPr>
          <w:rFonts w:ascii="宋体" w:eastAsia="宋体" w:hAnsi="宋体" w:hint="eastAsia"/>
          <w:szCs w:val="21"/>
        </w:rPr>
        <w:t>、报告期内应收票据波动情况及原因</w:t>
      </w:r>
    </w:p>
    <w:p w14:paraId="24C1305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报告期各期末，公司应收票据余额分别为</w:t>
      </w:r>
      <w:r w:rsidRPr="00EC24C9">
        <w:rPr>
          <w:rFonts w:ascii="宋体" w:eastAsia="宋体" w:hAnsi="宋体" w:cs="Times New Roman"/>
          <w:szCs w:val="21"/>
        </w:rPr>
        <w:t>0.00</w:t>
      </w:r>
      <w:r w:rsidRPr="00EC24C9">
        <w:rPr>
          <w:rFonts w:ascii="宋体" w:eastAsia="宋体" w:hAnsi="宋体" w:cs="Times New Roman" w:hint="eastAsia"/>
          <w:szCs w:val="21"/>
        </w:rPr>
        <w:t>万元、</w:t>
      </w:r>
      <w:r w:rsidRPr="00EC24C9">
        <w:rPr>
          <w:rFonts w:ascii="宋体" w:eastAsia="宋体" w:hAnsi="宋体" w:cs="Times New Roman"/>
          <w:szCs w:val="21"/>
        </w:rPr>
        <w:t>285.83</w:t>
      </w:r>
      <w:r w:rsidRPr="00EC24C9">
        <w:rPr>
          <w:rFonts w:ascii="宋体" w:eastAsia="宋体" w:hAnsi="宋体" w:cs="Times New Roman" w:hint="eastAsia"/>
          <w:szCs w:val="21"/>
        </w:rPr>
        <w:t>万元、1,119.72万元。报告期内金额较小，与同行业可比公司比较情况如下：</w:t>
      </w:r>
    </w:p>
    <w:p w14:paraId="22686BB9" w14:textId="77777777" w:rsidR="0022622F" w:rsidRPr="00EC24C9" w:rsidRDefault="0022622F" w:rsidP="0022622F">
      <w:pPr>
        <w:jc w:val="right"/>
        <w:rPr>
          <w:rFonts w:ascii="宋体" w:eastAsia="宋体" w:hAnsi="宋体" w:cs="Times New Roman"/>
          <w:szCs w:val="21"/>
        </w:rPr>
      </w:pPr>
      <w:r w:rsidRPr="00EC24C9">
        <w:rPr>
          <w:rFonts w:ascii="宋体" w:eastAsia="宋体" w:hAnsi="宋体" w:cs="Times New Roman" w:hint="eastAsia"/>
          <w:szCs w:val="21"/>
        </w:rPr>
        <w:t>单位：万元</w:t>
      </w:r>
    </w:p>
    <w:tbl>
      <w:tblPr>
        <w:tblW w:w="4896"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132"/>
        <w:gridCol w:w="1774"/>
        <w:gridCol w:w="1172"/>
        <w:gridCol w:w="966"/>
        <w:gridCol w:w="1133"/>
        <w:gridCol w:w="1035"/>
        <w:gridCol w:w="1133"/>
      </w:tblGrid>
      <w:tr w:rsidR="0022622F" w:rsidRPr="00EC24C9" w14:paraId="444D0093" w14:textId="77777777" w:rsidTr="0022622F">
        <w:trPr>
          <w:trHeight w:val="397"/>
          <w:jc w:val="center"/>
        </w:trPr>
        <w:tc>
          <w:tcPr>
            <w:tcW w:w="678" w:type="pct"/>
            <w:vMerge w:val="restart"/>
            <w:vAlign w:val="center"/>
            <w:hideMark/>
          </w:tcPr>
          <w:p w14:paraId="1AF96430"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公司名称</w:t>
            </w:r>
          </w:p>
        </w:tc>
        <w:tc>
          <w:tcPr>
            <w:tcW w:w="1063" w:type="pct"/>
            <w:vMerge w:val="restart"/>
            <w:vAlign w:val="center"/>
            <w:hideMark/>
          </w:tcPr>
          <w:p w14:paraId="6C853FF4"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项目</w:t>
            </w:r>
          </w:p>
        </w:tc>
        <w:tc>
          <w:tcPr>
            <w:tcW w:w="1281" w:type="pct"/>
            <w:gridSpan w:val="2"/>
            <w:vAlign w:val="center"/>
            <w:hideMark/>
          </w:tcPr>
          <w:p w14:paraId="4EF36E86"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2020年度/末</w:t>
            </w:r>
          </w:p>
        </w:tc>
        <w:tc>
          <w:tcPr>
            <w:tcW w:w="1299" w:type="pct"/>
            <w:gridSpan w:val="2"/>
            <w:vAlign w:val="center"/>
            <w:hideMark/>
          </w:tcPr>
          <w:p w14:paraId="6BE3E052"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iCs/>
                <w:kern w:val="0"/>
                <w:sz w:val="18"/>
                <w:szCs w:val="18"/>
              </w:rPr>
              <w:t>2019</w:t>
            </w:r>
            <w:r w:rsidRPr="00EC24C9">
              <w:rPr>
                <w:rFonts w:ascii="宋体" w:eastAsia="宋体" w:hAnsi="宋体" w:cs="Times New Roman" w:hint="eastAsia"/>
                <w:iCs/>
                <w:kern w:val="0"/>
                <w:sz w:val="18"/>
                <w:szCs w:val="18"/>
              </w:rPr>
              <w:t>年度</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末</w:t>
            </w:r>
          </w:p>
        </w:tc>
        <w:tc>
          <w:tcPr>
            <w:tcW w:w="679" w:type="pct"/>
            <w:vAlign w:val="center"/>
            <w:hideMark/>
          </w:tcPr>
          <w:p w14:paraId="20219B3C"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iCs/>
                <w:kern w:val="0"/>
                <w:sz w:val="18"/>
                <w:szCs w:val="18"/>
              </w:rPr>
              <w:t>2018</w:t>
            </w:r>
            <w:r w:rsidRPr="00EC24C9">
              <w:rPr>
                <w:rFonts w:ascii="宋体" w:eastAsia="宋体" w:hAnsi="宋体" w:cs="Times New Roman" w:hint="eastAsia"/>
                <w:iCs/>
                <w:kern w:val="0"/>
                <w:sz w:val="18"/>
                <w:szCs w:val="18"/>
              </w:rPr>
              <w:t>年度</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末</w:t>
            </w:r>
          </w:p>
        </w:tc>
      </w:tr>
      <w:tr w:rsidR="0022622F" w:rsidRPr="00EC24C9" w14:paraId="4E7C97A3" w14:textId="77777777" w:rsidTr="0022622F">
        <w:trPr>
          <w:trHeight w:val="397"/>
          <w:jc w:val="center"/>
        </w:trPr>
        <w:tc>
          <w:tcPr>
            <w:tcW w:w="0" w:type="auto"/>
            <w:vMerge/>
            <w:vAlign w:val="center"/>
            <w:hideMark/>
          </w:tcPr>
          <w:p w14:paraId="591BCE95" w14:textId="77777777" w:rsidR="0022622F" w:rsidRPr="00EC24C9" w:rsidRDefault="0022622F">
            <w:pPr>
              <w:widowControl/>
              <w:jc w:val="left"/>
              <w:rPr>
                <w:rFonts w:ascii="宋体" w:eastAsia="宋体" w:hAnsi="宋体" w:cs="Times New Roman"/>
                <w:iCs/>
                <w:kern w:val="0"/>
                <w:sz w:val="18"/>
                <w:szCs w:val="18"/>
              </w:rPr>
            </w:pPr>
          </w:p>
        </w:tc>
        <w:tc>
          <w:tcPr>
            <w:tcW w:w="0" w:type="auto"/>
            <w:vMerge/>
            <w:vAlign w:val="center"/>
            <w:hideMark/>
          </w:tcPr>
          <w:p w14:paraId="1AD11966" w14:textId="77777777" w:rsidR="0022622F" w:rsidRPr="00EC24C9" w:rsidRDefault="0022622F">
            <w:pPr>
              <w:widowControl/>
              <w:jc w:val="left"/>
              <w:rPr>
                <w:rFonts w:ascii="宋体" w:eastAsia="宋体" w:hAnsi="宋体" w:cs="Times New Roman"/>
                <w:iCs/>
                <w:kern w:val="0"/>
                <w:sz w:val="18"/>
                <w:szCs w:val="18"/>
              </w:rPr>
            </w:pPr>
          </w:p>
        </w:tc>
        <w:tc>
          <w:tcPr>
            <w:tcW w:w="702" w:type="pct"/>
            <w:vAlign w:val="center"/>
            <w:hideMark/>
          </w:tcPr>
          <w:p w14:paraId="62C82DC7"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金额</w:t>
            </w:r>
          </w:p>
        </w:tc>
        <w:tc>
          <w:tcPr>
            <w:tcW w:w="579" w:type="pct"/>
            <w:vAlign w:val="center"/>
            <w:hideMark/>
          </w:tcPr>
          <w:p w14:paraId="34910F53"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增幅</w:t>
            </w:r>
          </w:p>
        </w:tc>
        <w:tc>
          <w:tcPr>
            <w:tcW w:w="679" w:type="pct"/>
            <w:vAlign w:val="center"/>
            <w:hideMark/>
          </w:tcPr>
          <w:p w14:paraId="3C05A970"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金额</w:t>
            </w:r>
          </w:p>
        </w:tc>
        <w:tc>
          <w:tcPr>
            <w:tcW w:w="620" w:type="pct"/>
            <w:vAlign w:val="center"/>
            <w:hideMark/>
          </w:tcPr>
          <w:p w14:paraId="4041EFB3"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增幅</w:t>
            </w:r>
          </w:p>
        </w:tc>
        <w:tc>
          <w:tcPr>
            <w:tcW w:w="679" w:type="pct"/>
            <w:vAlign w:val="center"/>
            <w:hideMark/>
          </w:tcPr>
          <w:p w14:paraId="3C9580D7"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金额</w:t>
            </w:r>
          </w:p>
        </w:tc>
      </w:tr>
      <w:tr w:rsidR="0022622F" w:rsidRPr="00EC24C9" w14:paraId="2C3CF642" w14:textId="77777777" w:rsidTr="0022622F">
        <w:trPr>
          <w:trHeight w:val="397"/>
          <w:jc w:val="center"/>
        </w:trPr>
        <w:tc>
          <w:tcPr>
            <w:tcW w:w="678" w:type="pct"/>
            <w:vMerge w:val="restart"/>
            <w:vAlign w:val="center"/>
            <w:hideMark/>
          </w:tcPr>
          <w:p w14:paraId="1CD238C2"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杰恩设计</w:t>
            </w:r>
          </w:p>
        </w:tc>
        <w:tc>
          <w:tcPr>
            <w:tcW w:w="1063" w:type="pct"/>
            <w:vAlign w:val="center"/>
            <w:hideMark/>
          </w:tcPr>
          <w:p w14:paraId="47D83D92"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应收票据余额</w:t>
            </w:r>
          </w:p>
        </w:tc>
        <w:tc>
          <w:tcPr>
            <w:tcW w:w="702" w:type="pct"/>
            <w:vAlign w:val="center"/>
            <w:hideMark/>
          </w:tcPr>
          <w:p w14:paraId="4DBEF4BD"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31BFC35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24B4A6EF"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1,177.27 </w:t>
            </w:r>
          </w:p>
        </w:tc>
        <w:tc>
          <w:tcPr>
            <w:tcW w:w="620" w:type="pct"/>
            <w:vAlign w:val="center"/>
            <w:hideMark/>
          </w:tcPr>
          <w:p w14:paraId="4174F49E"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358.36%</w:t>
            </w:r>
          </w:p>
        </w:tc>
        <w:tc>
          <w:tcPr>
            <w:tcW w:w="679" w:type="pct"/>
            <w:vAlign w:val="center"/>
            <w:hideMark/>
          </w:tcPr>
          <w:p w14:paraId="3ED92A6A"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256.84 </w:t>
            </w:r>
          </w:p>
        </w:tc>
      </w:tr>
      <w:tr w:rsidR="0022622F" w:rsidRPr="00EC24C9" w14:paraId="23C1E03C" w14:textId="77777777" w:rsidTr="0022622F">
        <w:trPr>
          <w:trHeight w:val="397"/>
          <w:jc w:val="center"/>
        </w:trPr>
        <w:tc>
          <w:tcPr>
            <w:tcW w:w="0" w:type="auto"/>
            <w:vMerge/>
            <w:vAlign w:val="center"/>
            <w:hideMark/>
          </w:tcPr>
          <w:p w14:paraId="39BFFBF9" w14:textId="77777777" w:rsidR="0022622F" w:rsidRPr="00EC24C9" w:rsidRDefault="0022622F">
            <w:pPr>
              <w:widowControl/>
              <w:jc w:val="left"/>
              <w:rPr>
                <w:rFonts w:ascii="宋体" w:eastAsia="宋体" w:hAnsi="宋体" w:cs="Times New Roman"/>
                <w:iCs/>
                <w:kern w:val="0"/>
                <w:sz w:val="18"/>
                <w:szCs w:val="18"/>
              </w:rPr>
            </w:pPr>
          </w:p>
        </w:tc>
        <w:tc>
          <w:tcPr>
            <w:tcW w:w="1063" w:type="pct"/>
            <w:vAlign w:val="center"/>
            <w:hideMark/>
          </w:tcPr>
          <w:p w14:paraId="15324990"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702" w:type="pct"/>
            <w:vAlign w:val="center"/>
            <w:hideMark/>
          </w:tcPr>
          <w:p w14:paraId="453CE571"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4C3AE88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0AF68F8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3.02%</w:t>
            </w:r>
          </w:p>
        </w:tc>
        <w:tc>
          <w:tcPr>
            <w:tcW w:w="620" w:type="pct"/>
            <w:vAlign w:val="center"/>
            <w:hideMark/>
          </w:tcPr>
          <w:p w14:paraId="2FEC1E4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w:t>
            </w:r>
          </w:p>
        </w:tc>
        <w:tc>
          <w:tcPr>
            <w:tcW w:w="679" w:type="pct"/>
            <w:vAlign w:val="center"/>
            <w:hideMark/>
          </w:tcPr>
          <w:p w14:paraId="10518E04"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0.75%</w:t>
            </w:r>
          </w:p>
        </w:tc>
      </w:tr>
      <w:tr w:rsidR="0022622F" w:rsidRPr="00EC24C9" w14:paraId="44BCEA7B" w14:textId="77777777" w:rsidTr="0022622F">
        <w:trPr>
          <w:trHeight w:val="397"/>
          <w:jc w:val="center"/>
        </w:trPr>
        <w:tc>
          <w:tcPr>
            <w:tcW w:w="678" w:type="pct"/>
            <w:vMerge w:val="restart"/>
            <w:vAlign w:val="center"/>
            <w:hideMark/>
          </w:tcPr>
          <w:p w14:paraId="5FC41AC9" w14:textId="77777777" w:rsidR="0022622F" w:rsidRPr="00EC24C9" w:rsidRDefault="0022622F">
            <w:pPr>
              <w:widowControl/>
              <w:jc w:val="center"/>
              <w:rPr>
                <w:rFonts w:ascii="宋体" w:eastAsia="宋体" w:hAnsi="宋体" w:cs="Times New Roman"/>
                <w:iCs/>
                <w:kern w:val="0"/>
                <w:sz w:val="18"/>
                <w:szCs w:val="18"/>
              </w:rPr>
            </w:pPr>
            <w:proofErr w:type="gramStart"/>
            <w:r w:rsidRPr="00EC24C9">
              <w:rPr>
                <w:rFonts w:ascii="宋体" w:eastAsia="宋体" w:hAnsi="宋体" w:cs="Times New Roman" w:hint="eastAsia"/>
                <w:iCs/>
                <w:kern w:val="0"/>
                <w:sz w:val="18"/>
                <w:szCs w:val="18"/>
              </w:rPr>
              <w:t>筑博设计</w:t>
            </w:r>
            <w:proofErr w:type="gramEnd"/>
          </w:p>
        </w:tc>
        <w:tc>
          <w:tcPr>
            <w:tcW w:w="1063" w:type="pct"/>
            <w:vAlign w:val="center"/>
            <w:hideMark/>
          </w:tcPr>
          <w:p w14:paraId="01448BAE"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应收票据余额</w:t>
            </w:r>
          </w:p>
        </w:tc>
        <w:tc>
          <w:tcPr>
            <w:tcW w:w="702" w:type="pct"/>
            <w:vAlign w:val="center"/>
            <w:hideMark/>
          </w:tcPr>
          <w:p w14:paraId="3DAF52F3"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0A0E0BB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57E4762C"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6,743.84 </w:t>
            </w:r>
          </w:p>
        </w:tc>
        <w:tc>
          <w:tcPr>
            <w:tcW w:w="620" w:type="pct"/>
            <w:vAlign w:val="center"/>
            <w:hideMark/>
          </w:tcPr>
          <w:p w14:paraId="72965823"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258.56%</w:t>
            </w:r>
          </w:p>
        </w:tc>
        <w:tc>
          <w:tcPr>
            <w:tcW w:w="679" w:type="pct"/>
            <w:vAlign w:val="center"/>
            <w:hideMark/>
          </w:tcPr>
          <w:p w14:paraId="0CC034F9"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1,880.81 </w:t>
            </w:r>
          </w:p>
        </w:tc>
      </w:tr>
      <w:tr w:rsidR="0022622F" w:rsidRPr="00EC24C9" w14:paraId="5BF7CEDC" w14:textId="77777777" w:rsidTr="0022622F">
        <w:trPr>
          <w:trHeight w:val="397"/>
          <w:jc w:val="center"/>
        </w:trPr>
        <w:tc>
          <w:tcPr>
            <w:tcW w:w="0" w:type="auto"/>
            <w:vMerge/>
            <w:vAlign w:val="center"/>
            <w:hideMark/>
          </w:tcPr>
          <w:p w14:paraId="1E7C491A" w14:textId="77777777" w:rsidR="0022622F" w:rsidRPr="00EC24C9" w:rsidRDefault="0022622F">
            <w:pPr>
              <w:widowControl/>
              <w:jc w:val="left"/>
              <w:rPr>
                <w:rFonts w:ascii="宋体" w:eastAsia="宋体" w:hAnsi="宋体" w:cs="Times New Roman"/>
                <w:iCs/>
                <w:kern w:val="0"/>
                <w:sz w:val="18"/>
                <w:szCs w:val="18"/>
              </w:rPr>
            </w:pPr>
          </w:p>
        </w:tc>
        <w:tc>
          <w:tcPr>
            <w:tcW w:w="1063" w:type="pct"/>
            <w:vAlign w:val="center"/>
            <w:hideMark/>
          </w:tcPr>
          <w:p w14:paraId="210D2AD0"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702" w:type="pct"/>
            <w:vAlign w:val="center"/>
            <w:hideMark/>
          </w:tcPr>
          <w:p w14:paraId="1130222A"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7E9B6C5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2B99141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7.30%</w:t>
            </w:r>
          </w:p>
        </w:tc>
        <w:tc>
          <w:tcPr>
            <w:tcW w:w="620" w:type="pct"/>
            <w:vAlign w:val="center"/>
            <w:hideMark/>
          </w:tcPr>
          <w:p w14:paraId="2AA463D7"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w:t>
            </w:r>
          </w:p>
        </w:tc>
        <w:tc>
          <w:tcPr>
            <w:tcW w:w="679" w:type="pct"/>
            <w:vAlign w:val="center"/>
            <w:hideMark/>
          </w:tcPr>
          <w:p w14:paraId="7F96EC65"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2.23%</w:t>
            </w:r>
          </w:p>
        </w:tc>
      </w:tr>
      <w:tr w:rsidR="0022622F" w:rsidRPr="00EC24C9" w14:paraId="0F03BEA3" w14:textId="77777777" w:rsidTr="0022622F">
        <w:trPr>
          <w:trHeight w:val="397"/>
          <w:jc w:val="center"/>
        </w:trPr>
        <w:tc>
          <w:tcPr>
            <w:tcW w:w="678" w:type="pct"/>
            <w:vMerge w:val="restart"/>
            <w:vAlign w:val="center"/>
            <w:hideMark/>
          </w:tcPr>
          <w:p w14:paraId="4CC7A49D"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华阳国际</w:t>
            </w:r>
          </w:p>
        </w:tc>
        <w:tc>
          <w:tcPr>
            <w:tcW w:w="1063" w:type="pct"/>
            <w:vAlign w:val="center"/>
            <w:hideMark/>
          </w:tcPr>
          <w:p w14:paraId="2202FAF2"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应收票据余额</w:t>
            </w:r>
          </w:p>
        </w:tc>
        <w:tc>
          <w:tcPr>
            <w:tcW w:w="702" w:type="pct"/>
            <w:vAlign w:val="center"/>
            <w:hideMark/>
          </w:tcPr>
          <w:p w14:paraId="6761DC9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3057B1E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2F506467"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5,515.08 </w:t>
            </w:r>
          </w:p>
        </w:tc>
        <w:tc>
          <w:tcPr>
            <w:tcW w:w="620" w:type="pct"/>
            <w:vAlign w:val="center"/>
            <w:hideMark/>
          </w:tcPr>
          <w:p w14:paraId="3A287E76"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43.91%</w:t>
            </w:r>
          </w:p>
        </w:tc>
        <w:tc>
          <w:tcPr>
            <w:tcW w:w="679" w:type="pct"/>
            <w:vAlign w:val="center"/>
            <w:hideMark/>
          </w:tcPr>
          <w:p w14:paraId="3E8853CD"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3,832.38 </w:t>
            </w:r>
          </w:p>
        </w:tc>
      </w:tr>
      <w:tr w:rsidR="0022622F" w:rsidRPr="00EC24C9" w14:paraId="68EA2BC9" w14:textId="77777777" w:rsidTr="0022622F">
        <w:trPr>
          <w:trHeight w:val="397"/>
          <w:jc w:val="center"/>
        </w:trPr>
        <w:tc>
          <w:tcPr>
            <w:tcW w:w="0" w:type="auto"/>
            <w:vMerge/>
            <w:vAlign w:val="center"/>
            <w:hideMark/>
          </w:tcPr>
          <w:p w14:paraId="1DB51A8E" w14:textId="77777777" w:rsidR="0022622F" w:rsidRPr="00EC24C9" w:rsidRDefault="0022622F">
            <w:pPr>
              <w:widowControl/>
              <w:jc w:val="left"/>
              <w:rPr>
                <w:rFonts w:ascii="宋体" w:eastAsia="宋体" w:hAnsi="宋体" w:cs="Times New Roman"/>
                <w:iCs/>
                <w:kern w:val="0"/>
                <w:sz w:val="18"/>
                <w:szCs w:val="18"/>
              </w:rPr>
            </w:pPr>
          </w:p>
        </w:tc>
        <w:tc>
          <w:tcPr>
            <w:tcW w:w="1063" w:type="pct"/>
            <w:vAlign w:val="center"/>
            <w:hideMark/>
          </w:tcPr>
          <w:p w14:paraId="47C87AEC"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702" w:type="pct"/>
            <w:vAlign w:val="center"/>
            <w:hideMark/>
          </w:tcPr>
          <w:p w14:paraId="7120988E"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0A89843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58A1D293"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4.62%</w:t>
            </w:r>
          </w:p>
        </w:tc>
        <w:tc>
          <w:tcPr>
            <w:tcW w:w="620" w:type="pct"/>
            <w:vAlign w:val="center"/>
            <w:hideMark/>
          </w:tcPr>
          <w:p w14:paraId="53182BC4"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w:t>
            </w:r>
          </w:p>
        </w:tc>
        <w:tc>
          <w:tcPr>
            <w:tcW w:w="679" w:type="pct"/>
            <w:vAlign w:val="center"/>
            <w:hideMark/>
          </w:tcPr>
          <w:p w14:paraId="6153DA4A"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4.18%</w:t>
            </w:r>
          </w:p>
        </w:tc>
      </w:tr>
      <w:tr w:rsidR="0022622F" w:rsidRPr="00EC24C9" w14:paraId="049CD620" w14:textId="77777777" w:rsidTr="0022622F">
        <w:trPr>
          <w:trHeight w:val="397"/>
          <w:jc w:val="center"/>
        </w:trPr>
        <w:tc>
          <w:tcPr>
            <w:tcW w:w="678" w:type="pct"/>
            <w:vMerge w:val="restart"/>
            <w:vAlign w:val="center"/>
            <w:hideMark/>
          </w:tcPr>
          <w:p w14:paraId="7A9EB53A"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山</w:t>
            </w:r>
            <w:proofErr w:type="gramStart"/>
            <w:r w:rsidRPr="00EC24C9">
              <w:rPr>
                <w:rFonts w:ascii="宋体" w:eastAsia="宋体" w:hAnsi="宋体" w:cs="Times New Roman" w:hint="eastAsia"/>
                <w:iCs/>
                <w:kern w:val="0"/>
                <w:sz w:val="18"/>
                <w:szCs w:val="18"/>
              </w:rPr>
              <w:t>鼎设计</w:t>
            </w:r>
            <w:proofErr w:type="gramEnd"/>
          </w:p>
        </w:tc>
        <w:tc>
          <w:tcPr>
            <w:tcW w:w="1063" w:type="pct"/>
            <w:vAlign w:val="center"/>
            <w:hideMark/>
          </w:tcPr>
          <w:p w14:paraId="359B71E6"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应收票据余额</w:t>
            </w:r>
          </w:p>
        </w:tc>
        <w:tc>
          <w:tcPr>
            <w:tcW w:w="702" w:type="pct"/>
            <w:vAlign w:val="center"/>
            <w:hideMark/>
          </w:tcPr>
          <w:p w14:paraId="276D59E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291EA22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173E69BD"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278.21 </w:t>
            </w:r>
          </w:p>
        </w:tc>
        <w:tc>
          <w:tcPr>
            <w:tcW w:w="620" w:type="pct"/>
            <w:vAlign w:val="center"/>
            <w:hideMark/>
          </w:tcPr>
          <w:p w14:paraId="506B2F68"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-69.69%</w:t>
            </w:r>
          </w:p>
        </w:tc>
        <w:tc>
          <w:tcPr>
            <w:tcW w:w="679" w:type="pct"/>
            <w:vAlign w:val="center"/>
            <w:hideMark/>
          </w:tcPr>
          <w:p w14:paraId="3B068804"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917.96 </w:t>
            </w:r>
          </w:p>
        </w:tc>
      </w:tr>
      <w:tr w:rsidR="0022622F" w:rsidRPr="00EC24C9" w14:paraId="6EC1068A" w14:textId="77777777" w:rsidTr="0022622F">
        <w:trPr>
          <w:trHeight w:val="397"/>
          <w:jc w:val="center"/>
        </w:trPr>
        <w:tc>
          <w:tcPr>
            <w:tcW w:w="0" w:type="auto"/>
            <w:vMerge/>
            <w:vAlign w:val="center"/>
            <w:hideMark/>
          </w:tcPr>
          <w:p w14:paraId="0FCF46D8" w14:textId="77777777" w:rsidR="0022622F" w:rsidRPr="00EC24C9" w:rsidRDefault="0022622F">
            <w:pPr>
              <w:widowControl/>
              <w:jc w:val="left"/>
              <w:rPr>
                <w:rFonts w:ascii="宋体" w:eastAsia="宋体" w:hAnsi="宋体" w:cs="Times New Roman"/>
                <w:iCs/>
                <w:kern w:val="0"/>
                <w:sz w:val="18"/>
                <w:szCs w:val="18"/>
              </w:rPr>
            </w:pPr>
          </w:p>
        </w:tc>
        <w:tc>
          <w:tcPr>
            <w:tcW w:w="1063" w:type="pct"/>
            <w:vAlign w:val="center"/>
            <w:hideMark/>
          </w:tcPr>
          <w:p w14:paraId="1DDD8F4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702" w:type="pct"/>
            <w:vAlign w:val="center"/>
            <w:hideMark/>
          </w:tcPr>
          <w:p w14:paraId="57CF7E13"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4E24777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680804E4"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1.30%</w:t>
            </w:r>
          </w:p>
        </w:tc>
        <w:tc>
          <w:tcPr>
            <w:tcW w:w="620" w:type="pct"/>
            <w:vAlign w:val="center"/>
            <w:hideMark/>
          </w:tcPr>
          <w:p w14:paraId="16B097EA"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w:t>
            </w:r>
          </w:p>
        </w:tc>
        <w:tc>
          <w:tcPr>
            <w:tcW w:w="679" w:type="pct"/>
            <w:vAlign w:val="center"/>
            <w:hideMark/>
          </w:tcPr>
          <w:p w14:paraId="0FC0B3DE"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4.25%</w:t>
            </w:r>
          </w:p>
        </w:tc>
      </w:tr>
      <w:tr w:rsidR="0022622F" w:rsidRPr="00EC24C9" w14:paraId="2E3618AC" w14:textId="77777777" w:rsidTr="0022622F">
        <w:trPr>
          <w:trHeight w:val="397"/>
          <w:jc w:val="center"/>
        </w:trPr>
        <w:tc>
          <w:tcPr>
            <w:tcW w:w="678" w:type="pct"/>
            <w:vMerge w:val="restart"/>
            <w:vAlign w:val="center"/>
            <w:hideMark/>
          </w:tcPr>
          <w:p w14:paraId="7E24D37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尤安设计</w:t>
            </w:r>
          </w:p>
        </w:tc>
        <w:tc>
          <w:tcPr>
            <w:tcW w:w="1063" w:type="pct"/>
            <w:vAlign w:val="center"/>
            <w:hideMark/>
          </w:tcPr>
          <w:p w14:paraId="65D2703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应收票据余额</w:t>
            </w:r>
          </w:p>
        </w:tc>
        <w:tc>
          <w:tcPr>
            <w:tcW w:w="702" w:type="pct"/>
            <w:vAlign w:val="center"/>
            <w:hideMark/>
          </w:tcPr>
          <w:p w14:paraId="55291B3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25070B1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1A423F7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3,049.46 </w:t>
            </w:r>
          </w:p>
        </w:tc>
        <w:tc>
          <w:tcPr>
            <w:tcW w:w="620" w:type="pct"/>
            <w:vAlign w:val="center"/>
            <w:hideMark/>
          </w:tcPr>
          <w:p w14:paraId="7A89693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306.92%</w:t>
            </w:r>
          </w:p>
        </w:tc>
        <w:tc>
          <w:tcPr>
            <w:tcW w:w="679" w:type="pct"/>
            <w:vAlign w:val="center"/>
            <w:hideMark/>
          </w:tcPr>
          <w:p w14:paraId="0496F4B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749.40 </w:t>
            </w:r>
          </w:p>
        </w:tc>
      </w:tr>
      <w:tr w:rsidR="0022622F" w:rsidRPr="00EC24C9" w14:paraId="39D9F694" w14:textId="77777777" w:rsidTr="0022622F">
        <w:trPr>
          <w:trHeight w:val="397"/>
          <w:jc w:val="center"/>
        </w:trPr>
        <w:tc>
          <w:tcPr>
            <w:tcW w:w="0" w:type="auto"/>
            <w:vMerge/>
            <w:vAlign w:val="center"/>
            <w:hideMark/>
          </w:tcPr>
          <w:p w14:paraId="6C5D4750" w14:textId="77777777" w:rsidR="0022622F" w:rsidRPr="00EC24C9" w:rsidRDefault="0022622F">
            <w:pPr>
              <w:widowControl/>
              <w:jc w:val="left"/>
              <w:rPr>
                <w:rFonts w:ascii="宋体" w:eastAsia="宋体" w:hAnsi="宋体" w:cs="Times New Roman"/>
                <w:color w:val="000000"/>
                <w:sz w:val="18"/>
                <w:szCs w:val="18"/>
              </w:rPr>
            </w:pPr>
          </w:p>
        </w:tc>
        <w:tc>
          <w:tcPr>
            <w:tcW w:w="1063" w:type="pct"/>
            <w:vAlign w:val="center"/>
            <w:hideMark/>
          </w:tcPr>
          <w:p w14:paraId="5185B72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余额</w:t>
            </w:r>
            <w:r w:rsidRPr="00EC24C9">
              <w:rPr>
                <w:rFonts w:ascii="宋体" w:eastAsia="宋体" w:hAnsi="宋体" w:cs="Times New Roman"/>
                <w:color w:val="000000"/>
                <w:sz w:val="18"/>
                <w:szCs w:val="18"/>
              </w:rPr>
              <w:t>/</w:t>
            </w:r>
            <w:r w:rsidRPr="00EC24C9">
              <w:rPr>
                <w:rFonts w:ascii="宋体" w:eastAsia="宋体" w:hAnsi="宋体" w:cs="Times New Roman" w:hint="eastAsia"/>
                <w:color w:val="000000"/>
                <w:sz w:val="18"/>
                <w:szCs w:val="18"/>
              </w:rPr>
              <w:t>营业收入</w:t>
            </w:r>
          </w:p>
        </w:tc>
        <w:tc>
          <w:tcPr>
            <w:tcW w:w="702" w:type="pct"/>
            <w:vAlign w:val="center"/>
            <w:hideMark/>
          </w:tcPr>
          <w:p w14:paraId="11D147F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kern w:val="0"/>
                <w:sz w:val="18"/>
                <w:szCs w:val="18"/>
              </w:rPr>
              <w:t>-</w:t>
            </w:r>
          </w:p>
        </w:tc>
        <w:tc>
          <w:tcPr>
            <w:tcW w:w="579" w:type="pct"/>
            <w:vAlign w:val="center"/>
            <w:hideMark/>
          </w:tcPr>
          <w:p w14:paraId="24C18F1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679" w:type="pct"/>
            <w:vAlign w:val="center"/>
            <w:hideMark/>
          </w:tcPr>
          <w:p w14:paraId="309A409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3.57%</w:t>
            </w:r>
          </w:p>
        </w:tc>
        <w:tc>
          <w:tcPr>
            <w:tcW w:w="620" w:type="pct"/>
            <w:vAlign w:val="center"/>
            <w:hideMark/>
          </w:tcPr>
          <w:p w14:paraId="28ACAA4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679" w:type="pct"/>
            <w:vAlign w:val="center"/>
            <w:hideMark/>
          </w:tcPr>
          <w:p w14:paraId="030D8CA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1.03%</w:t>
            </w:r>
          </w:p>
        </w:tc>
      </w:tr>
      <w:tr w:rsidR="0022622F" w:rsidRPr="00EC24C9" w14:paraId="71BE61D2" w14:textId="77777777" w:rsidTr="0022622F">
        <w:trPr>
          <w:trHeight w:val="397"/>
          <w:jc w:val="center"/>
        </w:trPr>
        <w:tc>
          <w:tcPr>
            <w:tcW w:w="678" w:type="pct"/>
            <w:vMerge w:val="restart"/>
            <w:vAlign w:val="center"/>
            <w:hideMark/>
          </w:tcPr>
          <w:p w14:paraId="79D554AC"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霍普股份</w:t>
            </w:r>
          </w:p>
        </w:tc>
        <w:tc>
          <w:tcPr>
            <w:tcW w:w="1063" w:type="pct"/>
            <w:vAlign w:val="center"/>
            <w:hideMark/>
          </w:tcPr>
          <w:p w14:paraId="081E3137"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应收票据余额</w:t>
            </w:r>
          </w:p>
        </w:tc>
        <w:tc>
          <w:tcPr>
            <w:tcW w:w="702" w:type="pct"/>
            <w:vAlign w:val="center"/>
            <w:hideMark/>
          </w:tcPr>
          <w:p w14:paraId="0952BFA9"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1,119.72</w:t>
            </w:r>
            <w:r w:rsidRPr="00EC24C9">
              <w:rPr>
                <w:rFonts w:ascii="宋体" w:eastAsia="宋体" w:hAnsi="宋体" w:cs="Times New Roman" w:hint="eastAsia"/>
                <w:color w:val="000000"/>
                <w:kern w:val="0"/>
                <w:sz w:val="18"/>
                <w:szCs w:val="18"/>
              </w:rPr>
              <w:t xml:space="preserve"> </w:t>
            </w:r>
          </w:p>
        </w:tc>
        <w:tc>
          <w:tcPr>
            <w:tcW w:w="579" w:type="pct"/>
            <w:vAlign w:val="center"/>
            <w:hideMark/>
          </w:tcPr>
          <w:p w14:paraId="468F5E1B"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291.74%</w:t>
            </w:r>
          </w:p>
        </w:tc>
        <w:tc>
          <w:tcPr>
            <w:tcW w:w="679" w:type="pct"/>
            <w:vAlign w:val="center"/>
            <w:hideMark/>
          </w:tcPr>
          <w:p w14:paraId="051A15FE"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285.83 </w:t>
            </w:r>
          </w:p>
        </w:tc>
        <w:tc>
          <w:tcPr>
            <w:tcW w:w="620" w:type="pct"/>
            <w:vAlign w:val="center"/>
            <w:hideMark/>
          </w:tcPr>
          <w:p w14:paraId="54CA5F21"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 </w:t>
            </w:r>
          </w:p>
        </w:tc>
        <w:tc>
          <w:tcPr>
            <w:tcW w:w="679" w:type="pct"/>
            <w:vAlign w:val="center"/>
            <w:hideMark/>
          </w:tcPr>
          <w:p w14:paraId="72B0551E"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0.00 </w:t>
            </w:r>
          </w:p>
        </w:tc>
      </w:tr>
      <w:tr w:rsidR="0022622F" w:rsidRPr="00EC24C9" w14:paraId="6874C3FF" w14:textId="77777777" w:rsidTr="0022622F">
        <w:trPr>
          <w:trHeight w:val="397"/>
          <w:jc w:val="center"/>
        </w:trPr>
        <w:tc>
          <w:tcPr>
            <w:tcW w:w="0" w:type="auto"/>
            <w:vMerge/>
            <w:vAlign w:val="center"/>
            <w:hideMark/>
          </w:tcPr>
          <w:p w14:paraId="2FBBB44B" w14:textId="77777777" w:rsidR="0022622F" w:rsidRPr="00EC24C9" w:rsidRDefault="0022622F">
            <w:pPr>
              <w:widowControl/>
              <w:jc w:val="left"/>
              <w:rPr>
                <w:rFonts w:ascii="宋体" w:eastAsia="宋体" w:hAnsi="宋体" w:cs="Times New Roman"/>
                <w:iCs/>
                <w:kern w:val="0"/>
                <w:sz w:val="18"/>
                <w:szCs w:val="18"/>
              </w:rPr>
            </w:pPr>
          </w:p>
        </w:tc>
        <w:tc>
          <w:tcPr>
            <w:tcW w:w="1063" w:type="pct"/>
            <w:vAlign w:val="center"/>
            <w:hideMark/>
          </w:tcPr>
          <w:p w14:paraId="4F007697"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营业收入</w:t>
            </w:r>
          </w:p>
        </w:tc>
        <w:tc>
          <w:tcPr>
            <w:tcW w:w="702" w:type="pct"/>
            <w:vAlign w:val="center"/>
            <w:hideMark/>
          </w:tcPr>
          <w:p w14:paraId="5FD2546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color w:val="000000"/>
                <w:sz w:val="18"/>
                <w:szCs w:val="18"/>
              </w:rPr>
              <w:t xml:space="preserve">31,817.58 </w:t>
            </w:r>
          </w:p>
        </w:tc>
        <w:tc>
          <w:tcPr>
            <w:tcW w:w="579" w:type="pct"/>
            <w:vAlign w:val="center"/>
            <w:hideMark/>
          </w:tcPr>
          <w:p w14:paraId="22FD9DB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19.33%</w:t>
            </w:r>
          </w:p>
        </w:tc>
        <w:tc>
          <w:tcPr>
            <w:tcW w:w="679" w:type="pct"/>
            <w:vAlign w:val="center"/>
            <w:hideMark/>
          </w:tcPr>
          <w:p w14:paraId="769806D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 xml:space="preserve">26,664.14 </w:t>
            </w:r>
          </w:p>
        </w:tc>
        <w:tc>
          <w:tcPr>
            <w:tcW w:w="620" w:type="pct"/>
            <w:vAlign w:val="center"/>
            <w:hideMark/>
          </w:tcPr>
          <w:p w14:paraId="414C2B85"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10.43%</w:t>
            </w:r>
          </w:p>
        </w:tc>
        <w:tc>
          <w:tcPr>
            <w:tcW w:w="679" w:type="pct"/>
            <w:vAlign w:val="center"/>
            <w:hideMark/>
          </w:tcPr>
          <w:p w14:paraId="222E6210"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 xml:space="preserve">24,145.15 </w:t>
            </w:r>
          </w:p>
        </w:tc>
      </w:tr>
      <w:tr w:rsidR="0022622F" w:rsidRPr="00EC24C9" w14:paraId="1A5C22E2" w14:textId="77777777" w:rsidTr="0022622F">
        <w:trPr>
          <w:trHeight w:val="397"/>
          <w:jc w:val="center"/>
        </w:trPr>
        <w:tc>
          <w:tcPr>
            <w:tcW w:w="0" w:type="auto"/>
            <w:vMerge/>
            <w:vAlign w:val="center"/>
            <w:hideMark/>
          </w:tcPr>
          <w:p w14:paraId="628FF2B7" w14:textId="77777777" w:rsidR="0022622F" w:rsidRPr="00EC24C9" w:rsidRDefault="0022622F">
            <w:pPr>
              <w:widowControl/>
              <w:jc w:val="left"/>
              <w:rPr>
                <w:rFonts w:ascii="宋体" w:eastAsia="宋体" w:hAnsi="宋体" w:cs="Times New Roman"/>
                <w:iCs/>
                <w:kern w:val="0"/>
                <w:sz w:val="18"/>
                <w:szCs w:val="18"/>
              </w:rPr>
            </w:pPr>
          </w:p>
        </w:tc>
        <w:tc>
          <w:tcPr>
            <w:tcW w:w="1063" w:type="pct"/>
            <w:vAlign w:val="center"/>
            <w:hideMark/>
          </w:tcPr>
          <w:p w14:paraId="475F3198"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702" w:type="pct"/>
            <w:vAlign w:val="center"/>
            <w:hideMark/>
          </w:tcPr>
          <w:p w14:paraId="29FE6944"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color w:val="000000"/>
                <w:sz w:val="18"/>
                <w:szCs w:val="18"/>
              </w:rPr>
              <w:t>3.52%</w:t>
            </w:r>
          </w:p>
        </w:tc>
        <w:tc>
          <w:tcPr>
            <w:tcW w:w="579" w:type="pct"/>
            <w:vAlign w:val="center"/>
            <w:hideMark/>
          </w:tcPr>
          <w:p w14:paraId="20190F6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228.97%</w:t>
            </w:r>
          </w:p>
        </w:tc>
        <w:tc>
          <w:tcPr>
            <w:tcW w:w="679" w:type="pct"/>
            <w:vAlign w:val="center"/>
            <w:hideMark/>
          </w:tcPr>
          <w:p w14:paraId="7C7090A5"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1.07%</w:t>
            </w:r>
          </w:p>
        </w:tc>
        <w:tc>
          <w:tcPr>
            <w:tcW w:w="620" w:type="pct"/>
            <w:vAlign w:val="center"/>
            <w:hideMark/>
          </w:tcPr>
          <w:p w14:paraId="056A0CEC"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w:t>
            </w:r>
            <w:r w:rsidRPr="00EC24C9">
              <w:rPr>
                <w:rFonts w:ascii="宋体" w:eastAsia="宋体" w:hAnsi="宋体" w:cs="Times New Roman" w:hint="eastAsia"/>
                <w:color w:val="000000"/>
                <w:sz w:val="18"/>
                <w:szCs w:val="18"/>
              </w:rPr>
              <w:t xml:space="preserve">　</w:t>
            </w:r>
          </w:p>
        </w:tc>
        <w:tc>
          <w:tcPr>
            <w:tcW w:w="679" w:type="pct"/>
            <w:vAlign w:val="center"/>
            <w:hideMark/>
          </w:tcPr>
          <w:p w14:paraId="507E5A54"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0.00%</w:t>
            </w:r>
            <w:r w:rsidRPr="00EC24C9">
              <w:rPr>
                <w:rFonts w:ascii="宋体" w:eastAsia="宋体" w:hAnsi="宋体" w:cs="Times New Roman" w:hint="eastAsia"/>
                <w:color w:val="000000"/>
                <w:sz w:val="18"/>
                <w:szCs w:val="18"/>
              </w:rPr>
              <w:t xml:space="preserve">　</w:t>
            </w:r>
          </w:p>
        </w:tc>
      </w:tr>
    </w:tbl>
    <w:p w14:paraId="5BB2EDD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报告期各期末，公司应收票据余额波动原因如下：</w:t>
      </w:r>
    </w:p>
    <w:p w14:paraId="7A5A9A8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2018</w:t>
      </w:r>
      <w:r w:rsidRPr="00EC24C9">
        <w:rPr>
          <w:rFonts w:ascii="宋体" w:eastAsia="宋体" w:hAnsi="宋体" w:cs="Times New Roman" w:hint="eastAsia"/>
          <w:szCs w:val="21"/>
        </w:rPr>
        <w:t>年</w:t>
      </w:r>
      <w:r w:rsidRPr="00EC24C9">
        <w:rPr>
          <w:rFonts w:ascii="宋体" w:eastAsia="宋体" w:hAnsi="宋体" w:cs="Times New Roman"/>
          <w:szCs w:val="21"/>
        </w:rPr>
        <w:t>12</w:t>
      </w:r>
      <w:r w:rsidRPr="00EC24C9">
        <w:rPr>
          <w:rFonts w:ascii="宋体" w:eastAsia="宋体" w:hAnsi="宋体" w:cs="Times New Roman" w:hint="eastAsia"/>
          <w:szCs w:val="21"/>
        </w:rPr>
        <w:t>月</w:t>
      </w:r>
      <w:r w:rsidRPr="00EC24C9">
        <w:rPr>
          <w:rFonts w:ascii="宋体" w:eastAsia="宋体" w:hAnsi="宋体" w:cs="Times New Roman"/>
          <w:szCs w:val="21"/>
        </w:rPr>
        <w:t>31</w:t>
      </w:r>
      <w:r w:rsidRPr="00EC24C9">
        <w:rPr>
          <w:rFonts w:ascii="宋体" w:eastAsia="宋体" w:hAnsi="宋体" w:cs="Times New Roman" w:hint="eastAsia"/>
          <w:szCs w:val="21"/>
        </w:rPr>
        <w:t>日，公司应收票据净额为</w:t>
      </w:r>
      <w:r w:rsidRPr="00EC24C9">
        <w:rPr>
          <w:rFonts w:ascii="宋体" w:eastAsia="宋体" w:hAnsi="宋体" w:cs="Times New Roman"/>
          <w:szCs w:val="21"/>
        </w:rPr>
        <w:t>0</w:t>
      </w:r>
      <w:r w:rsidRPr="00EC24C9">
        <w:rPr>
          <w:rFonts w:ascii="宋体" w:eastAsia="宋体" w:hAnsi="宋体" w:cs="Times New Roman" w:hint="eastAsia"/>
          <w:szCs w:val="21"/>
        </w:rPr>
        <w:t>，主要系公司当期未收到银行承兑汇票、商业承兑汇票且期初应收票据已全部兑付。</w:t>
      </w:r>
    </w:p>
    <w:p w14:paraId="00E830CD"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2019</w:t>
      </w:r>
      <w:r w:rsidRPr="00EC24C9">
        <w:rPr>
          <w:rFonts w:ascii="宋体" w:eastAsia="宋体" w:hAnsi="宋体" w:cs="Times New Roman" w:hint="eastAsia"/>
          <w:szCs w:val="21"/>
        </w:rPr>
        <w:t>年</w:t>
      </w:r>
      <w:r w:rsidRPr="00EC24C9">
        <w:rPr>
          <w:rFonts w:ascii="宋体" w:eastAsia="宋体" w:hAnsi="宋体" w:cs="Times New Roman"/>
          <w:szCs w:val="21"/>
        </w:rPr>
        <w:t>12</w:t>
      </w:r>
      <w:r w:rsidRPr="00EC24C9">
        <w:rPr>
          <w:rFonts w:ascii="宋体" w:eastAsia="宋体" w:hAnsi="宋体" w:cs="Times New Roman" w:hint="eastAsia"/>
          <w:szCs w:val="21"/>
        </w:rPr>
        <w:t>月</w:t>
      </w:r>
      <w:r w:rsidRPr="00EC24C9">
        <w:rPr>
          <w:rFonts w:ascii="宋体" w:eastAsia="宋体" w:hAnsi="宋体" w:cs="Times New Roman"/>
          <w:szCs w:val="21"/>
        </w:rPr>
        <w:t>31</w:t>
      </w:r>
      <w:r w:rsidRPr="00EC24C9">
        <w:rPr>
          <w:rFonts w:ascii="宋体" w:eastAsia="宋体" w:hAnsi="宋体" w:cs="Times New Roman" w:hint="eastAsia"/>
          <w:szCs w:val="21"/>
        </w:rPr>
        <w:t>日公司应收票据净额为</w:t>
      </w:r>
      <w:r w:rsidRPr="00EC24C9">
        <w:rPr>
          <w:rFonts w:ascii="宋体" w:eastAsia="宋体" w:hAnsi="宋体" w:cs="Times New Roman"/>
          <w:szCs w:val="21"/>
        </w:rPr>
        <w:t>267.31</w:t>
      </w:r>
      <w:r w:rsidRPr="00EC24C9">
        <w:rPr>
          <w:rFonts w:ascii="宋体" w:eastAsia="宋体" w:hAnsi="宋体" w:cs="Times New Roman" w:hint="eastAsia"/>
          <w:szCs w:val="21"/>
        </w:rPr>
        <w:t>万元，主要系公司当期收到沈阳保利香</w:t>
      </w:r>
      <w:r w:rsidRPr="00EC24C9">
        <w:rPr>
          <w:rFonts w:ascii="宋体" w:eastAsia="宋体" w:hAnsi="宋体" w:cs="Times New Roman" w:hint="eastAsia"/>
          <w:szCs w:val="21"/>
        </w:rPr>
        <w:lastRenderedPageBreak/>
        <w:t>槟房地产开发有限公司等公司的商业承兑汇票，上述票据已于</w:t>
      </w:r>
      <w:r w:rsidRPr="00EC24C9">
        <w:rPr>
          <w:rFonts w:ascii="宋体" w:eastAsia="宋体" w:hAnsi="宋体" w:cs="Times New Roman"/>
          <w:szCs w:val="21"/>
        </w:rPr>
        <w:t>2020</w:t>
      </w:r>
      <w:r w:rsidRPr="00EC24C9">
        <w:rPr>
          <w:rFonts w:ascii="宋体" w:eastAsia="宋体" w:hAnsi="宋体" w:cs="Times New Roman" w:hint="eastAsia"/>
          <w:szCs w:val="21"/>
        </w:rPr>
        <w:t>年上半年到期并兑付。</w:t>
      </w:r>
    </w:p>
    <w:p w14:paraId="66A4DBA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2020年12月31日公司应收票据净额为1,050.91万元，相比于以前年度增幅较大，主要原因为：当年受疫情及调控政策影响，公司下游客户资金面进一步收紧，更倾向于采用商业承兑汇票进行结算，公司当期收到</w:t>
      </w:r>
      <w:proofErr w:type="gramStart"/>
      <w:r w:rsidRPr="00EC24C9">
        <w:rPr>
          <w:rFonts w:ascii="宋体" w:eastAsia="宋体" w:hAnsi="宋体" w:cs="Times New Roman" w:hint="eastAsia"/>
          <w:szCs w:val="21"/>
        </w:rPr>
        <w:t>武汉林</w:t>
      </w:r>
      <w:proofErr w:type="gramEnd"/>
      <w:r w:rsidRPr="00EC24C9">
        <w:rPr>
          <w:rFonts w:ascii="宋体" w:eastAsia="宋体" w:hAnsi="宋体" w:cs="Times New Roman" w:hint="eastAsia"/>
          <w:szCs w:val="21"/>
        </w:rPr>
        <w:t>泓置业有限公司、</w:t>
      </w:r>
      <w:proofErr w:type="gramStart"/>
      <w:r w:rsidRPr="00EC24C9">
        <w:rPr>
          <w:rFonts w:ascii="宋体" w:eastAsia="宋体" w:hAnsi="宋体" w:cs="Times New Roman" w:hint="eastAsia"/>
          <w:szCs w:val="21"/>
        </w:rPr>
        <w:t>泉州保投置业</w:t>
      </w:r>
      <w:proofErr w:type="gramEnd"/>
      <w:r w:rsidRPr="00EC24C9">
        <w:rPr>
          <w:rFonts w:ascii="宋体" w:eastAsia="宋体" w:hAnsi="宋体" w:cs="Times New Roman" w:hint="eastAsia"/>
          <w:szCs w:val="21"/>
        </w:rPr>
        <w:t>有限公司等公司的商业承兑汇票。</w:t>
      </w:r>
    </w:p>
    <w:p w14:paraId="5D8B4B7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报告期内，公司应收票据主要</w:t>
      </w:r>
      <w:proofErr w:type="gramStart"/>
      <w:r w:rsidRPr="00EC24C9">
        <w:rPr>
          <w:rFonts w:ascii="宋体" w:eastAsia="宋体" w:hAnsi="宋体" w:cs="Times New Roman" w:hint="eastAsia"/>
          <w:szCs w:val="21"/>
        </w:rPr>
        <w:t>系客户</w:t>
      </w:r>
      <w:proofErr w:type="gramEnd"/>
      <w:r w:rsidRPr="00EC24C9">
        <w:rPr>
          <w:rFonts w:ascii="宋体" w:eastAsia="宋体" w:hAnsi="宋体" w:cs="Times New Roman" w:hint="eastAsia"/>
          <w:szCs w:val="21"/>
        </w:rPr>
        <w:t>向公司开具的银行承兑汇票及商业承兑汇票所致，应收票据金额较小且未发生到期无法兑付的情形。</w:t>
      </w:r>
    </w:p>
    <w:p w14:paraId="43DB0991"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2</w:t>
      </w:r>
      <w:r w:rsidRPr="00EC24C9">
        <w:rPr>
          <w:rFonts w:ascii="宋体" w:eastAsia="宋体" w:hAnsi="宋体" w:hint="eastAsia"/>
          <w:szCs w:val="21"/>
        </w:rPr>
        <w:t>、报告期内应收账款波动情况及原因</w:t>
      </w:r>
    </w:p>
    <w:p w14:paraId="4EDC90E1" w14:textId="77777777" w:rsidR="0022622F" w:rsidRPr="00EC24C9" w:rsidRDefault="0022622F" w:rsidP="0022622F">
      <w:pPr>
        <w:widowControl/>
        <w:adjustRightInd w:val="0"/>
        <w:spacing w:beforeLines="50" w:before="156" w:afterLines="50" w:after="156" w:line="360" w:lineRule="auto"/>
        <w:ind w:firstLineChars="200" w:firstLine="420"/>
        <w:jc w:val="left"/>
        <w:rPr>
          <w:rFonts w:ascii="宋体" w:eastAsia="宋体" w:hAnsi="宋体" w:cs="Times New Roman"/>
          <w:iCs/>
          <w:kern w:val="0"/>
          <w:szCs w:val="21"/>
          <w:lang w:bidi="en-US"/>
        </w:rPr>
      </w:pPr>
      <w:bookmarkStart w:id="32" w:name="_Hlk53490504"/>
      <w:r w:rsidRPr="00EC24C9">
        <w:rPr>
          <w:rFonts w:ascii="宋体" w:eastAsia="宋体" w:hAnsi="宋体" w:cs="Times New Roman" w:hint="eastAsia"/>
          <w:iCs/>
          <w:kern w:val="0"/>
          <w:szCs w:val="21"/>
          <w:lang w:bidi="en-US"/>
        </w:rPr>
        <w:t>报告期各期末，公司应收账款账面价值分别为</w:t>
      </w:r>
      <w:r w:rsidRPr="00EC24C9">
        <w:rPr>
          <w:rFonts w:ascii="宋体" w:eastAsia="宋体" w:hAnsi="宋体" w:cs="Times New Roman"/>
          <w:iCs/>
          <w:kern w:val="0"/>
          <w:szCs w:val="21"/>
          <w:lang w:bidi="en-US"/>
        </w:rPr>
        <w:t>9,217.23</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19,941.49</w:t>
      </w:r>
      <w:r w:rsidRPr="00EC24C9">
        <w:rPr>
          <w:rFonts w:ascii="宋体" w:eastAsia="宋体" w:hAnsi="宋体" w:cs="Times New Roman" w:hint="eastAsia"/>
          <w:iCs/>
          <w:kern w:val="0"/>
          <w:szCs w:val="21"/>
          <w:lang w:bidi="en-US"/>
        </w:rPr>
        <w:t>万元和29,903.53万元，随着公司经营规模的扩张而呈现上升趋势。</w:t>
      </w:r>
    </w:p>
    <w:p w14:paraId="7EAEEC5D" w14:textId="77777777" w:rsidR="0022622F" w:rsidRPr="00EC24C9" w:rsidRDefault="0022622F" w:rsidP="0022622F">
      <w:pPr>
        <w:widowControl/>
        <w:numPr>
          <w:ilvl w:val="0"/>
          <w:numId w:val="39"/>
        </w:numPr>
        <w:adjustRightInd w:val="0"/>
        <w:spacing w:beforeLines="50" w:before="156" w:afterLines="50" w:after="156" w:line="360" w:lineRule="auto"/>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应收账款波动情况及原因</w:t>
      </w:r>
    </w:p>
    <w:p w14:paraId="17AEA9D1"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报告期各期末，公司应收账款余额分别为</w:t>
      </w:r>
      <w:r w:rsidRPr="00EC24C9">
        <w:rPr>
          <w:rFonts w:ascii="宋体" w:eastAsia="宋体" w:hAnsi="宋体" w:cs="Times New Roman"/>
          <w:iCs/>
          <w:kern w:val="0"/>
          <w:szCs w:val="21"/>
          <w:lang w:bidi="en-US"/>
        </w:rPr>
        <w:t>9,752.41</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21,235.39</w:t>
      </w:r>
      <w:r w:rsidRPr="00EC24C9">
        <w:rPr>
          <w:rFonts w:ascii="宋体" w:eastAsia="宋体" w:hAnsi="宋体" w:cs="Times New Roman" w:hint="eastAsia"/>
          <w:iCs/>
          <w:kern w:val="0"/>
          <w:szCs w:val="21"/>
          <w:lang w:bidi="en-US"/>
        </w:rPr>
        <w:t>万元、32,638.42万元。报告期内增幅较大，与同行业公司比较情况如下：</w:t>
      </w:r>
    </w:p>
    <w:p w14:paraId="22B57E7C" w14:textId="77777777" w:rsidR="0022622F" w:rsidRPr="00EC24C9" w:rsidRDefault="0022622F" w:rsidP="0022622F">
      <w:pPr>
        <w:widowControl/>
        <w:adjustRightInd w:val="0"/>
        <w:jc w:val="right"/>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单位：万元</w:t>
      </w:r>
    </w:p>
    <w:tbl>
      <w:tblPr>
        <w:tblW w:w="5138"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714"/>
        <w:gridCol w:w="1074"/>
        <w:gridCol w:w="1168"/>
        <w:gridCol w:w="851"/>
        <w:gridCol w:w="1876"/>
        <w:gridCol w:w="1056"/>
        <w:gridCol w:w="962"/>
        <w:gridCol w:w="1056"/>
      </w:tblGrid>
      <w:tr w:rsidR="0022622F" w:rsidRPr="00EC24C9" w14:paraId="7590B852" w14:textId="77777777" w:rsidTr="0022622F">
        <w:trPr>
          <w:trHeight w:val="397"/>
          <w:jc w:val="center"/>
        </w:trPr>
        <w:tc>
          <w:tcPr>
            <w:tcW w:w="408" w:type="pct"/>
            <w:vMerge w:val="restart"/>
            <w:vAlign w:val="center"/>
            <w:hideMark/>
          </w:tcPr>
          <w:p w14:paraId="27C2206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公司名称</w:t>
            </w:r>
          </w:p>
        </w:tc>
        <w:tc>
          <w:tcPr>
            <w:tcW w:w="613" w:type="pct"/>
            <w:vMerge w:val="restart"/>
            <w:vAlign w:val="center"/>
            <w:hideMark/>
          </w:tcPr>
          <w:p w14:paraId="5D62FD71"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项目</w:t>
            </w:r>
          </w:p>
        </w:tc>
        <w:tc>
          <w:tcPr>
            <w:tcW w:w="1153" w:type="pct"/>
            <w:gridSpan w:val="2"/>
            <w:vAlign w:val="center"/>
            <w:hideMark/>
          </w:tcPr>
          <w:p w14:paraId="39A1BDF4"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2020年度/末</w:t>
            </w:r>
          </w:p>
        </w:tc>
        <w:tc>
          <w:tcPr>
            <w:tcW w:w="1071" w:type="pct"/>
            <w:vAlign w:val="center"/>
            <w:hideMark/>
          </w:tcPr>
          <w:p w14:paraId="0D0114A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iCs/>
                <w:kern w:val="0"/>
                <w:sz w:val="18"/>
                <w:szCs w:val="18"/>
              </w:rPr>
              <w:t>2020</w:t>
            </w:r>
            <w:r w:rsidRPr="00EC24C9">
              <w:rPr>
                <w:rFonts w:ascii="宋体" w:eastAsia="宋体" w:hAnsi="宋体" w:cs="Times New Roman" w:hint="eastAsia"/>
                <w:iCs/>
                <w:kern w:val="0"/>
                <w:sz w:val="18"/>
                <w:szCs w:val="18"/>
              </w:rPr>
              <w:t>年</w:t>
            </w:r>
            <w:r w:rsidRPr="00EC24C9">
              <w:rPr>
                <w:rFonts w:ascii="宋体" w:eastAsia="宋体" w:hAnsi="宋体" w:cs="Times New Roman"/>
                <w:iCs/>
                <w:kern w:val="0"/>
                <w:sz w:val="18"/>
                <w:szCs w:val="18"/>
              </w:rPr>
              <w:t>1-6</w:t>
            </w:r>
            <w:r w:rsidRPr="00EC24C9">
              <w:rPr>
                <w:rFonts w:ascii="宋体" w:eastAsia="宋体" w:hAnsi="宋体" w:cs="Times New Roman" w:hint="eastAsia"/>
                <w:iCs/>
                <w:kern w:val="0"/>
                <w:sz w:val="18"/>
                <w:szCs w:val="18"/>
              </w:rPr>
              <w:t>月</w:t>
            </w:r>
            <w:r w:rsidRPr="00EC24C9">
              <w:rPr>
                <w:rFonts w:ascii="宋体" w:eastAsia="宋体" w:hAnsi="宋体" w:cs="Times New Roman"/>
                <w:iCs/>
                <w:kern w:val="0"/>
                <w:sz w:val="18"/>
                <w:szCs w:val="18"/>
              </w:rPr>
              <w:t>/2020</w:t>
            </w:r>
            <w:r w:rsidRPr="00EC24C9">
              <w:rPr>
                <w:rFonts w:ascii="宋体" w:eastAsia="宋体" w:hAnsi="宋体" w:cs="Times New Roman" w:hint="eastAsia"/>
                <w:iCs/>
                <w:kern w:val="0"/>
                <w:sz w:val="18"/>
                <w:szCs w:val="18"/>
              </w:rPr>
              <w:t>年</w:t>
            </w:r>
            <w:r w:rsidRPr="00EC24C9">
              <w:rPr>
                <w:rFonts w:ascii="宋体" w:eastAsia="宋体" w:hAnsi="宋体" w:cs="Times New Roman"/>
                <w:iCs/>
                <w:kern w:val="0"/>
                <w:sz w:val="18"/>
                <w:szCs w:val="18"/>
              </w:rPr>
              <w:t>6</w:t>
            </w:r>
            <w:r w:rsidRPr="00EC24C9">
              <w:rPr>
                <w:rFonts w:ascii="宋体" w:eastAsia="宋体" w:hAnsi="宋体" w:cs="Times New Roman" w:hint="eastAsia"/>
                <w:iCs/>
                <w:kern w:val="0"/>
                <w:sz w:val="18"/>
                <w:szCs w:val="18"/>
              </w:rPr>
              <w:t>月</w:t>
            </w:r>
            <w:r w:rsidRPr="00EC24C9">
              <w:rPr>
                <w:rFonts w:ascii="宋体" w:eastAsia="宋体" w:hAnsi="宋体" w:cs="Times New Roman"/>
                <w:iCs/>
                <w:kern w:val="0"/>
                <w:sz w:val="18"/>
                <w:szCs w:val="18"/>
              </w:rPr>
              <w:t>30</w:t>
            </w:r>
            <w:r w:rsidRPr="00EC24C9">
              <w:rPr>
                <w:rFonts w:ascii="宋体" w:eastAsia="宋体" w:hAnsi="宋体" w:cs="Times New Roman" w:hint="eastAsia"/>
                <w:iCs/>
                <w:kern w:val="0"/>
                <w:sz w:val="18"/>
                <w:szCs w:val="18"/>
              </w:rPr>
              <w:t>日</w:t>
            </w:r>
          </w:p>
        </w:tc>
        <w:tc>
          <w:tcPr>
            <w:tcW w:w="1152" w:type="pct"/>
            <w:gridSpan w:val="2"/>
            <w:vAlign w:val="center"/>
            <w:hideMark/>
          </w:tcPr>
          <w:p w14:paraId="7D832548"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iCs/>
                <w:kern w:val="0"/>
                <w:sz w:val="18"/>
                <w:szCs w:val="18"/>
              </w:rPr>
              <w:t>2019</w:t>
            </w:r>
            <w:r w:rsidRPr="00EC24C9">
              <w:rPr>
                <w:rFonts w:ascii="宋体" w:eastAsia="宋体" w:hAnsi="宋体" w:cs="Times New Roman" w:hint="eastAsia"/>
                <w:iCs/>
                <w:kern w:val="0"/>
                <w:sz w:val="18"/>
                <w:szCs w:val="18"/>
              </w:rPr>
              <w:t>年度</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末</w:t>
            </w:r>
          </w:p>
        </w:tc>
        <w:tc>
          <w:tcPr>
            <w:tcW w:w="603" w:type="pct"/>
            <w:vAlign w:val="center"/>
            <w:hideMark/>
          </w:tcPr>
          <w:p w14:paraId="2B3A45B3"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iCs/>
                <w:kern w:val="0"/>
                <w:sz w:val="18"/>
                <w:szCs w:val="18"/>
              </w:rPr>
              <w:t>2018</w:t>
            </w:r>
            <w:r w:rsidRPr="00EC24C9">
              <w:rPr>
                <w:rFonts w:ascii="宋体" w:eastAsia="宋体" w:hAnsi="宋体" w:cs="Times New Roman" w:hint="eastAsia"/>
                <w:iCs/>
                <w:kern w:val="0"/>
                <w:sz w:val="18"/>
                <w:szCs w:val="18"/>
              </w:rPr>
              <w:t>年度</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末</w:t>
            </w:r>
          </w:p>
        </w:tc>
      </w:tr>
      <w:tr w:rsidR="0022622F" w:rsidRPr="00EC24C9" w14:paraId="144E28F0" w14:textId="77777777" w:rsidTr="0022622F">
        <w:trPr>
          <w:trHeight w:val="397"/>
          <w:jc w:val="center"/>
        </w:trPr>
        <w:tc>
          <w:tcPr>
            <w:tcW w:w="0" w:type="auto"/>
            <w:vMerge/>
            <w:vAlign w:val="center"/>
            <w:hideMark/>
          </w:tcPr>
          <w:p w14:paraId="4BFC08E4" w14:textId="77777777" w:rsidR="0022622F" w:rsidRPr="00EC24C9" w:rsidRDefault="0022622F">
            <w:pPr>
              <w:widowControl/>
              <w:jc w:val="left"/>
              <w:rPr>
                <w:rFonts w:ascii="宋体" w:eastAsia="宋体" w:hAnsi="宋体" w:cs="Times New Roman"/>
                <w:iCs/>
                <w:kern w:val="0"/>
                <w:sz w:val="18"/>
                <w:szCs w:val="18"/>
              </w:rPr>
            </w:pPr>
          </w:p>
        </w:tc>
        <w:tc>
          <w:tcPr>
            <w:tcW w:w="0" w:type="auto"/>
            <w:vMerge/>
            <w:vAlign w:val="center"/>
            <w:hideMark/>
          </w:tcPr>
          <w:p w14:paraId="1EEDEA46" w14:textId="77777777" w:rsidR="0022622F" w:rsidRPr="00EC24C9" w:rsidRDefault="0022622F">
            <w:pPr>
              <w:widowControl/>
              <w:jc w:val="left"/>
              <w:rPr>
                <w:rFonts w:ascii="宋体" w:eastAsia="宋体" w:hAnsi="宋体" w:cs="Times New Roman"/>
                <w:iCs/>
                <w:kern w:val="0"/>
                <w:sz w:val="18"/>
                <w:szCs w:val="18"/>
              </w:rPr>
            </w:pPr>
          </w:p>
        </w:tc>
        <w:tc>
          <w:tcPr>
            <w:tcW w:w="667" w:type="pct"/>
            <w:vAlign w:val="center"/>
            <w:hideMark/>
          </w:tcPr>
          <w:p w14:paraId="284131E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金额</w:t>
            </w:r>
          </w:p>
        </w:tc>
        <w:tc>
          <w:tcPr>
            <w:tcW w:w="486" w:type="pct"/>
            <w:vAlign w:val="center"/>
            <w:hideMark/>
          </w:tcPr>
          <w:p w14:paraId="682561A2"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增幅</w:t>
            </w:r>
          </w:p>
        </w:tc>
        <w:tc>
          <w:tcPr>
            <w:tcW w:w="1071" w:type="pct"/>
            <w:vAlign w:val="center"/>
            <w:hideMark/>
          </w:tcPr>
          <w:p w14:paraId="7D1F6C73"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金额</w:t>
            </w:r>
          </w:p>
        </w:tc>
        <w:tc>
          <w:tcPr>
            <w:tcW w:w="603" w:type="pct"/>
            <w:vAlign w:val="center"/>
            <w:hideMark/>
          </w:tcPr>
          <w:p w14:paraId="3990677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金额</w:t>
            </w:r>
          </w:p>
        </w:tc>
        <w:tc>
          <w:tcPr>
            <w:tcW w:w="549" w:type="pct"/>
            <w:vAlign w:val="center"/>
            <w:hideMark/>
          </w:tcPr>
          <w:p w14:paraId="73DF4661"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增幅</w:t>
            </w:r>
          </w:p>
        </w:tc>
        <w:tc>
          <w:tcPr>
            <w:tcW w:w="603" w:type="pct"/>
            <w:vAlign w:val="center"/>
            <w:hideMark/>
          </w:tcPr>
          <w:p w14:paraId="579BEFD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金额</w:t>
            </w:r>
          </w:p>
        </w:tc>
      </w:tr>
      <w:tr w:rsidR="0022622F" w:rsidRPr="00EC24C9" w14:paraId="5A098683" w14:textId="77777777" w:rsidTr="0022622F">
        <w:trPr>
          <w:trHeight w:val="397"/>
          <w:jc w:val="center"/>
        </w:trPr>
        <w:tc>
          <w:tcPr>
            <w:tcW w:w="408" w:type="pct"/>
            <w:vMerge w:val="restart"/>
            <w:vAlign w:val="center"/>
            <w:hideMark/>
          </w:tcPr>
          <w:p w14:paraId="15853A62"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杰恩设计</w:t>
            </w:r>
          </w:p>
        </w:tc>
        <w:tc>
          <w:tcPr>
            <w:tcW w:w="613" w:type="pct"/>
            <w:vAlign w:val="center"/>
            <w:hideMark/>
          </w:tcPr>
          <w:p w14:paraId="331D881C"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应收账款余额</w:t>
            </w:r>
          </w:p>
        </w:tc>
        <w:tc>
          <w:tcPr>
            <w:tcW w:w="667" w:type="pct"/>
            <w:vAlign w:val="center"/>
            <w:hideMark/>
          </w:tcPr>
          <w:p w14:paraId="0EFB7118"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5F2E4DC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0E6BB87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27,783.43 </w:t>
            </w:r>
          </w:p>
        </w:tc>
        <w:tc>
          <w:tcPr>
            <w:tcW w:w="603" w:type="pct"/>
            <w:vAlign w:val="center"/>
            <w:hideMark/>
          </w:tcPr>
          <w:p w14:paraId="55919FC0"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29,844.70 </w:t>
            </w:r>
          </w:p>
        </w:tc>
        <w:tc>
          <w:tcPr>
            <w:tcW w:w="549" w:type="pct"/>
            <w:vAlign w:val="center"/>
            <w:hideMark/>
          </w:tcPr>
          <w:p w14:paraId="4EAA6AC1"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34.38%</w:t>
            </w:r>
          </w:p>
        </w:tc>
        <w:tc>
          <w:tcPr>
            <w:tcW w:w="603" w:type="pct"/>
            <w:vAlign w:val="center"/>
            <w:hideMark/>
          </w:tcPr>
          <w:p w14:paraId="7ACE5E6D"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22,208.54 </w:t>
            </w:r>
          </w:p>
        </w:tc>
      </w:tr>
      <w:tr w:rsidR="0022622F" w:rsidRPr="00EC24C9" w14:paraId="17B7C643" w14:textId="77777777" w:rsidTr="0022622F">
        <w:trPr>
          <w:trHeight w:val="397"/>
          <w:jc w:val="center"/>
        </w:trPr>
        <w:tc>
          <w:tcPr>
            <w:tcW w:w="0" w:type="auto"/>
            <w:vMerge/>
            <w:vAlign w:val="center"/>
            <w:hideMark/>
          </w:tcPr>
          <w:p w14:paraId="3A7A46CD" w14:textId="77777777" w:rsidR="0022622F" w:rsidRPr="00EC24C9" w:rsidRDefault="0022622F">
            <w:pPr>
              <w:widowControl/>
              <w:jc w:val="left"/>
              <w:rPr>
                <w:rFonts w:ascii="宋体" w:eastAsia="宋体" w:hAnsi="宋体" w:cs="Times New Roman"/>
                <w:iCs/>
                <w:kern w:val="0"/>
                <w:sz w:val="18"/>
                <w:szCs w:val="18"/>
              </w:rPr>
            </w:pPr>
          </w:p>
        </w:tc>
        <w:tc>
          <w:tcPr>
            <w:tcW w:w="613" w:type="pct"/>
            <w:vAlign w:val="center"/>
            <w:hideMark/>
          </w:tcPr>
          <w:p w14:paraId="7FFAFFE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667" w:type="pct"/>
            <w:vAlign w:val="center"/>
            <w:hideMark/>
          </w:tcPr>
          <w:p w14:paraId="5B396F61"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4572CA4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5FC80C0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221.66%</w:t>
            </w:r>
          </w:p>
        </w:tc>
        <w:tc>
          <w:tcPr>
            <w:tcW w:w="603" w:type="pct"/>
            <w:vAlign w:val="center"/>
            <w:hideMark/>
          </w:tcPr>
          <w:p w14:paraId="1881F50F"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76.60%</w:t>
            </w:r>
          </w:p>
        </w:tc>
        <w:tc>
          <w:tcPr>
            <w:tcW w:w="549" w:type="pct"/>
            <w:vAlign w:val="center"/>
            <w:hideMark/>
          </w:tcPr>
          <w:p w14:paraId="4CA300BD"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w:t>
            </w:r>
          </w:p>
        </w:tc>
        <w:tc>
          <w:tcPr>
            <w:tcW w:w="603" w:type="pct"/>
            <w:vAlign w:val="center"/>
            <w:hideMark/>
          </w:tcPr>
          <w:p w14:paraId="246026A8"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64.99%</w:t>
            </w:r>
          </w:p>
        </w:tc>
      </w:tr>
      <w:tr w:rsidR="0022622F" w:rsidRPr="00EC24C9" w14:paraId="35ECEED4" w14:textId="77777777" w:rsidTr="0022622F">
        <w:trPr>
          <w:trHeight w:val="397"/>
          <w:jc w:val="center"/>
        </w:trPr>
        <w:tc>
          <w:tcPr>
            <w:tcW w:w="408" w:type="pct"/>
            <w:vMerge w:val="restart"/>
            <w:vAlign w:val="center"/>
            <w:hideMark/>
          </w:tcPr>
          <w:p w14:paraId="003DB9E8" w14:textId="77777777" w:rsidR="0022622F" w:rsidRPr="00EC24C9" w:rsidRDefault="0022622F">
            <w:pPr>
              <w:widowControl/>
              <w:jc w:val="center"/>
              <w:rPr>
                <w:rFonts w:ascii="宋体" w:eastAsia="宋体" w:hAnsi="宋体" w:cs="Times New Roman"/>
                <w:iCs/>
                <w:kern w:val="0"/>
                <w:sz w:val="18"/>
                <w:szCs w:val="18"/>
              </w:rPr>
            </w:pPr>
            <w:proofErr w:type="gramStart"/>
            <w:r w:rsidRPr="00EC24C9">
              <w:rPr>
                <w:rFonts w:ascii="宋体" w:eastAsia="宋体" w:hAnsi="宋体" w:cs="Times New Roman" w:hint="eastAsia"/>
                <w:iCs/>
                <w:kern w:val="0"/>
                <w:sz w:val="18"/>
                <w:szCs w:val="18"/>
              </w:rPr>
              <w:t>筑博设计</w:t>
            </w:r>
            <w:proofErr w:type="gramEnd"/>
          </w:p>
        </w:tc>
        <w:tc>
          <w:tcPr>
            <w:tcW w:w="613" w:type="pct"/>
            <w:vAlign w:val="center"/>
            <w:hideMark/>
          </w:tcPr>
          <w:p w14:paraId="5B11AA48"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应收账款余额</w:t>
            </w:r>
          </w:p>
        </w:tc>
        <w:tc>
          <w:tcPr>
            <w:tcW w:w="667" w:type="pct"/>
            <w:vAlign w:val="center"/>
            <w:hideMark/>
          </w:tcPr>
          <w:p w14:paraId="4FBE846B"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5AEAD33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7DB4BBD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13,933.98 </w:t>
            </w:r>
          </w:p>
        </w:tc>
        <w:tc>
          <w:tcPr>
            <w:tcW w:w="603" w:type="pct"/>
            <w:vAlign w:val="center"/>
            <w:hideMark/>
          </w:tcPr>
          <w:p w14:paraId="19980EEA"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30,878.85 </w:t>
            </w:r>
          </w:p>
        </w:tc>
        <w:tc>
          <w:tcPr>
            <w:tcW w:w="549" w:type="pct"/>
            <w:vAlign w:val="center"/>
            <w:hideMark/>
          </w:tcPr>
          <w:p w14:paraId="7980E3C5"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20.53%</w:t>
            </w:r>
          </w:p>
        </w:tc>
        <w:tc>
          <w:tcPr>
            <w:tcW w:w="603" w:type="pct"/>
            <w:vAlign w:val="center"/>
            <w:hideMark/>
          </w:tcPr>
          <w:p w14:paraId="60AF08AE"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25,618.30 </w:t>
            </w:r>
          </w:p>
        </w:tc>
      </w:tr>
      <w:tr w:rsidR="0022622F" w:rsidRPr="00EC24C9" w14:paraId="26EBD791" w14:textId="77777777" w:rsidTr="0022622F">
        <w:trPr>
          <w:trHeight w:val="397"/>
          <w:jc w:val="center"/>
        </w:trPr>
        <w:tc>
          <w:tcPr>
            <w:tcW w:w="0" w:type="auto"/>
            <w:vMerge/>
            <w:vAlign w:val="center"/>
            <w:hideMark/>
          </w:tcPr>
          <w:p w14:paraId="5D92F8E8" w14:textId="77777777" w:rsidR="0022622F" w:rsidRPr="00EC24C9" w:rsidRDefault="0022622F">
            <w:pPr>
              <w:widowControl/>
              <w:jc w:val="left"/>
              <w:rPr>
                <w:rFonts w:ascii="宋体" w:eastAsia="宋体" w:hAnsi="宋体" w:cs="Times New Roman"/>
                <w:iCs/>
                <w:kern w:val="0"/>
                <w:sz w:val="18"/>
                <w:szCs w:val="18"/>
              </w:rPr>
            </w:pPr>
          </w:p>
        </w:tc>
        <w:tc>
          <w:tcPr>
            <w:tcW w:w="613" w:type="pct"/>
            <w:vAlign w:val="center"/>
            <w:hideMark/>
          </w:tcPr>
          <w:p w14:paraId="6A63B777"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667" w:type="pct"/>
            <w:vAlign w:val="center"/>
            <w:hideMark/>
          </w:tcPr>
          <w:p w14:paraId="0E82529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38A7E03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1B52A5D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38.39%</w:t>
            </w:r>
          </w:p>
        </w:tc>
        <w:tc>
          <w:tcPr>
            <w:tcW w:w="603" w:type="pct"/>
            <w:vAlign w:val="center"/>
            <w:hideMark/>
          </w:tcPr>
          <w:p w14:paraId="4CB19BA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33.41%</w:t>
            </w:r>
          </w:p>
        </w:tc>
        <w:tc>
          <w:tcPr>
            <w:tcW w:w="549" w:type="pct"/>
            <w:vAlign w:val="center"/>
            <w:hideMark/>
          </w:tcPr>
          <w:p w14:paraId="54AD0805"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w:t>
            </w:r>
          </w:p>
        </w:tc>
        <w:tc>
          <w:tcPr>
            <w:tcW w:w="603" w:type="pct"/>
            <w:vAlign w:val="center"/>
            <w:hideMark/>
          </w:tcPr>
          <w:p w14:paraId="0D19840E"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30.44%</w:t>
            </w:r>
          </w:p>
        </w:tc>
      </w:tr>
      <w:tr w:rsidR="0022622F" w:rsidRPr="00EC24C9" w14:paraId="6C5710F0" w14:textId="77777777" w:rsidTr="0022622F">
        <w:trPr>
          <w:trHeight w:val="397"/>
          <w:jc w:val="center"/>
        </w:trPr>
        <w:tc>
          <w:tcPr>
            <w:tcW w:w="408" w:type="pct"/>
            <w:vMerge w:val="restart"/>
            <w:vAlign w:val="center"/>
            <w:hideMark/>
          </w:tcPr>
          <w:p w14:paraId="40B99E48"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华阳国际</w:t>
            </w:r>
          </w:p>
        </w:tc>
        <w:tc>
          <w:tcPr>
            <w:tcW w:w="613" w:type="pct"/>
            <w:vAlign w:val="center"/>
            <w:hideMark/>
          </w:tcPr>
          <w:p w14:paraId="2BFA0A5F"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应收账款余额</w:t>
            </w:r>
          </w:p>
        </w:tc>
        <w:tc>
          <w:tcPr>
            <w:tcW w:w="667" w:type="pct"/>
            <w:vAlign w:val="center"/>
            <w:hideMark/>
          </w:tcPr>
          <w:p w14:paraId="326CACAA"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0E28BA8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4B89369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19,985.07 </w:t>
            </w:r>
          </w:p>
        </w:tc>
        <w:tc>
          <w:tcPr>
            <w:tcW w:w="603" w:type="pct"/>
            <w:vAlign w:val="center"/>
            <w:hideMark/>
          </w:tcPr>
          <w:p w14:paraId="6A0045B9"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49,220.78 </w:t>
            </w:r>
          </w:p>
        </w:tc>
        <w:tc>
          <w:tcPr>
            <w:tcW w:w="549" w:type="pct"/>
            <w:vAlign w:val="center"/>
            <w:hideMark/>
          </w:tcPr>
          <w:p w14:paraId="277FC89D"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58.14%</w:t>
            </w:r>
          </w:p>
        </w:tc>
        <w:tc>
          <w:tcPr>
            <w:tcW w:w="603" w:type="pct"/>
            <w:vAlign w:val="center"/>
            <w:hideMark/>
          </w:tcPr>
          <w:p w14:paraId="6C3FF2EB"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31,123.86 </w:t>
            </w:r>
          </w:p>
        </w:tc>
      </w:tr>
      <w:tr w:rsidR="0022622F" w:rsidRPr="00EC24C9" w14:paraId="75FB42A1" w14:textId="77777777" w:rsidTr="0022622F">
        <w:trPr>
          <w:trHeight w:val="397"/>
          <w:jc w:val="center"/>
        </w:trPr>
        <w:tc>
          <w:tcPr>
            <w:tcW w:w="0" w:type="auto"/>
            <w:vMerge/>
            <w:vAlign w:val="center"/>
            <w:hideMark/>
          </w:tcPr>
          <w:p w14:paraId="6331B2DC" w14:textId="77777777" w:rsidR="0022622F" w:rsidRPr="00EC24C9" w:rsidRDefault="0022622F">
            <w:pPr>
              <w:widowControl/>
              <w:jc w:val="left"/>
              <w:rPr>
                <w:rFonts w:ascii="宋体" w:eastAsia="宋体" w:hAnsi="宋体" w:cs="Times New Roman"/>
                <w:iCs/>
                <w:kern w:val="0"/>
                <w:sz w:val="18"/>
                <w:szCs w:val="18"/>
              </w:rPr>
            </w:pPr>
          </w:p>
        </w:tc>
        <w:tc>
          <w:tcPr>
            <w:tcW w:w="613" w:type="pct"/>
            <w:vAlign w:val="center"/>
            <w:hideMark/>
          </w:tcPr>
          <w:p w14:paraId="04A77C84"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667" w:type="pct"/>
            <w:vAlign w:val="center"/>
            <w:hideMark/>
          </w:tcPr>
          <w:p w14:paraId="28607838"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17F0D2E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0CD7207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34.05%</w:t>
            </w:r>
          </w:p>
        </w:tc>
        <w:tc>
          <w:tcPr>
            <w:tcW w:w="603" w:type="pct"/>
            <w:vAlign w:val="center"/>
            <w:hideMark/>
          </w:tcPr>
          <w:p w14:paraId="34043797"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41.20%</w:t>
            </w:r>
          </w:p>
        </w:tc>
        <w:tc>
          <w:tcPr>
            <w:tcW w:w="549" w:type="pct"/>
            <w:vAlign w:val="center"/>
            <w:hideMark/>
          </w:tcPr>
          <w:p w14:paraId="20D55999"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w:t>
            </w:r>
          </w:p>
        </w:tc>
        <w:tc>
          <w:tcPr>
            <w:tcW w:w="603" w:type="pct"/>
            <w:vAlign w:val="center"/>
            <w:hideMark/>
          </w:tcPr>
          <w:p w14:paraId="33DB0FD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33.97%</w:t>
            </w:r>
          </w:p>
        </w:tc>
      </w:tr>
      <w:tr w:rsidR="0022622F" w:rsidRPr="00EC24C9" w14:paraId="49981B2C" w14:textId="77777777" w:rsidTr="0022622F">
        <w:trPr>
          <w:trHeight w:val="397"/>
          <w:jc w:val="center"/>
        </w:trPr>
        <w:tc>
          <w:tcPr>
            <w:tcW w:w="408" w:type="pct"/>
            <w:vMerge w:val="restart"/>
            <w:vAlign w:val="center"/>
            <w:hideMark/>
          </w:tcPr>
          <w:p w14:paraId="43381C0A"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山</w:t>
            </w:r>
            <w:proofErr w:type="gramStart"/>
            <w:r w:rsidRPr="00EC24C9">
              <w:rPr>
                <w:rFonts w:ascii="宋体" w:eastAsia="宋体" w:hAnsi="宋体" w:cs="Times New Roman" w:hint="eastAsia"/>
                <w:iCs/>
                <w:kern w:val="0"/>
                <w:sz w:val="18"/>
                <w:szCs w:val="18"/>
              </w:rPr>
              <w:t>鼎设计</w:t>
            </w:r>
            <w:proofErr w:type="gramEnd"/>
          </w:p>
        </w:tc>
        <w:tc>
          <w:tcPr>
            <w:tcW w:w="613" w:type="pct"/>
            <w:vAlign w:val="center"/>
            <w:hideMark/>
          </w:tcPr>
          <w:p w14:paraId="5A9887B8"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应收账款余额</w:t>
            </w:r>
          </w:p>
        </w:tc>
        <w:tc>
          <w:tcPr>
            <w:tcW w:w="667" w:type="pct"/>
            <w:vAlign w:val="center"/>
            <w:hideMark/>
          </w:tcPr>
          <w:p w14:paraId="289B80C0"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70A7169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551AC50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18,459.30 </w:t>
            </w:r>
          </w:p>
        </w:tc>
        <w:tc>
          <w:tcPr>
            <w:tcW w:w="603" w:type="pct"/>
            <w:vAlign w:val="center"/>
            <w:hideMark/>
          </w:tcPr>
          <w:p w14:paraId="7F0632B3"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19,904.76 </w:t>
            </w:r>
          </w:p>
        </w:tc>
        <w:tc>
          <w:tcPr>
            <w:tcW w:w="549" w:type="pct"/>
            <w:vAlign w:val="center"/>
            <w:hideMark/>
          </w:tcPr>
          <w:p w14:paraId="2BD3F8F6"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-1.83%</w:t>
            </w:r>
          </w:p>
        </w:tc>
        <w:tc>
          <w:tcPr>
            <w:tcW w:w="603" w:type="pct"/>
            <w:vAlign w:val="center"/>
            <w:hideMark/>
          </w:tcPr>
          <w:p w14:paraId="7E02B9A0"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20,275.53 </w:t>
            </w:r>
          </w:p>
        </w:tc>
      </w:tr>
      <w:tr w:rsidR="0022622F" w:rsidRPr="00EC24C9" w14:paraId="2294EEF6" w14:textId="77777777" w:rsidTr="0022622F">
        <w:trPr>
          <w:trHeight w:val="397"/>
          <w:jc w:val="center"/>
        </w:trPr>
        <w:tc>
          <w:tcPr>
            <w:tcW w:w="0" w:type="auto"/>
            <w:vMerge/>
            <w:vAlign w:val="center"/>
            <w:hideMark/>
          </w:tcPr>
          <w:p w14:paraId="6B573E20" w14:textId="77777777" w:rsidR="0022622F" w:rsidRPr="00EC24C9" w:rsidRDefault="0022622F">
            <w:pPr>
              <w:widowControl/>
              <w:jc w:val="left"/>
              <w:rPr>
                <w:rFonts w:ascii="宋体" w:eastAsia="宋体" w:hAnsi="宋体" w:cs="Times New Roman"/>
                <w:iCs/>
                <w:kern w:val="0"/>
                <w:sz w:val="18"/>
                <w:szCs w:val="18"/>
              </w:rPr>
            </w:pPr>
          </w:p>
        </w:tc>
        <w:tc>
          <w:tcPr>
            <w:tcW w:w="613" w:type="pct"/>
            <w:vAlign w:val="center"/>
            <w:hideMark/>
          </w:tcPr>
          <w:p w14:paraId="0CF734FC"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667" w:type="pct"/>
            <w:vAlign w:val="center"/>
            <w:hideMark/>
          </w:tcPr>
          <w:p w14:paraId="02B855A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74B9D02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kern w:val="0"/>
                <w:sz w:val="18"/>
                <w:szCs w:val="18"/>
              </w:rPr>
              <w:t>-</w:t>
            </w:r>
          </w:p>
        </w:tc>
        <w:tc>
          <w:tcPr>
            <w:tcW w:w="1071" w:type="pct"/>
            <w:vAlign w:val="center"/>
            <w:hideMark/>
          </w:tcPr>
          <w:p w14:paraId="1773AA7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333.26%</w:t>
            </w:r>
          </w:p>
        </w:tc>
        <w:tc>
          <w:tcPr>
            <w:tcW w:w="603" w:type="pct"/>
            <w:vAlign w:val="center"/>
            <w:hideMark/>
          </w:tcPr>
          <w:p w14:paraId="4B5F3B1F"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93.13%</w:t>
            </w:r>
          </w:p>
        </w:tc>
        <w:tc>
          <w:tcPr>
            <w:tcW w:w="549" w:type="pct"/>
            <w:vAlign w:val="center"/>
            <w:hideMark/>
          </w:tcPr>
          <w:p w14:paraId="1F6BEE54"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w:t>
            </w:r>
          </w:p>
        </w:tc>
        <w:tc>
          <w:tcPr>
            <w:tcW w:w="603" w:type="pct"/>
            <w:vAlign w:val="center"/>
            <w:hideMark/>
          </w:tcPr>
          <w:p w14:paraId="0AA2CCB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93.89%</w:t>
            </w:r>
          </w:p>
        </w:tc>
      </w:tr>
      <w:tr w:rsidR="0022622F" w:rsidRPr="00EC24C9" w14:paraId="30B6F451" w14:textId="77777777" w:rsidTr="0022622F">
        <w:trPr>
          <w:trHeight w:val="397"/>
          <w:jc w:val="center"/>
        </w:trPr>
        <w:tc>
          <w:tcPr>
            <w:tcW w:w="408" w:type="pct"/>
            <w:vMerge w:val="restart"/>
            <w:vAlign w:val="center"/>
            <w:hideMark/>
          </w:tcPr>
          <w:p w14:paraId="46A022B7"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lastRenderedPageBreak/>
              <w:t>尤安设计</w:t>
            </w:r>
          </w:p>
        </w:tc>
        <w:tc>
          <w:tcPr>
            <w:tcW w:w="613" w:type="pct"/>
            <w:vAlign w:val="center"/>
            <w:hideMark/>
          </w:tcPr>
          <w:p w14:paraId="0860AE09"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应收账款余额</w:t>
            </w:r>
          </w:p>
        </w:tc>
        <w:tc>
          <w:tcPr>
            <w:tcW w:w="667" w:type="pct"/>
            <w:vAlign w:val="center"/>
            <w:hideMark/>
          </w:tcPr>
          <w:p w14:paraId="000143C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4B92A93F"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kern w:val="0"/>
                <w:sz w:val="18"/>
                <w:szCs w:val="18"/>
              </w:rPr>
              <w:t>-</w:t>
            </w:r>
          </w:p>
        </w:tc>
        <w:tc>
          <w:tcPr>
            <w:tcW w:w="1071" w:type="pct"/>
            <w:vAlign w:val="center"/>
            <w:hideMark/>
          </w:tcPr>
          <w:p w14:paraId="5473C24F"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62,205.97</w:t>
            </w:r>
          </w:p>
        </w:tc>
        <w:tc>
          <w:tcPr>
            <w:tcW w:w="603" w:type="pct"/>
            <w:vAlign w:val="center"/>
            <w:hideMark/>
          </w:tcPr>
          <w:p w14:paraId="77F2320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53,035.89</w:t>
            </w:r>
          </w:p>
        </w:tc>
        <w:tc>
          <w:tcPr>
            <w:tcW w:w="549" w:type="pct"/>
            <w:vAlign w:val="center"/>
            <w:hideMark/>
          </w:tcPr>
          <w:p w14:paraId="217634E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13.73%</w:t>
            </w:r>
          </w:p>
        </w:tc>
        <w:tc>
          <w:tcPr>
            <w:tcW w:w="603" w:type="pct"/>
            <w:vAlign w:val="center"/>
            <w:hideMark/>
          </w:tcPr>
          <w:p w14:paraId="4ED7327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46,632.65</w:t>
            </w:r>
          </w:p>
        </w:tc>
      </w:tr>
      <w:tr w:rsidR="0022622F" w:rsidRPr="00EC24C9" w14:paraId="12A8C152" w14:textId="77777777" w:rsidTr="0022622F">
        <w:trPr>
          <w:trHeight w:val="397"/>
          <w:jc w:val="center"/>
        </w:trPr>
        <w:tc>
          <w:tcPr>
            <w:tcW w:w="0" w:type="auto"/>
            <w:vMerge/>
            <w:vAlign w:val="center"/>
            <w:hideMark/>
          </w:tcPr>
          <w:p w14:paraId="75C7840A" w14:textId="77777777" w:rsidR="0022622F" w:rsidRPr="00EC24C9" w:rsidRDefault="0022622F">
            <w:pPr>
              <w:widowControl/>
              <w:jc w:val="left"/>
              <w:rPr>
                <w:rFonts w:ascii="宋体" w:eastAsia="宋体" w:hAnsi="宋体" w:cs="Times New Roman"/>
                <w:iCs/>
                <w:kern w:val="0"/>
                <w:sz w:val="18"/>
                <w:szCs w:val="18"/>
              </w:rPr>
            </w:pPr>
          </w:p>
        </w:tc>
        <w:tc>
          <w:tcPr>
            <w:tcW w:w="613" w:type="pct"/>
            <w:vAlign w:val="center"/>
            <w:hideMark/>
          </w:tcPr>
          <w:p w14:paraId="022171D1"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667" w:type="pct"/>
            <w:vAlign w:val="center"/>
            <w:hideMark/>
          </w:tcPr>
          <w:p w14:paraId="58180DE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kern w:val="0"/>
                <w:sz w:val="18"/>
                <w:szCs w:val="18"/>
              </w:rPr>
              <w:t>-</w:t>
            </w:r>
          </w:p>
        </w:tc>
        <w:tc>
          <w:tcPr>
            <w:tcW w:w="486" w:type="pct"/>
            <w:vAlign w:val="center"/>
            <w:hideMark/>
          </w:tcPr>
          <w:p w14:paraId="2DDA52DA"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kern w:val="0"/>
                <w:sz w:val="18"/>
                <w:szCs w:val="18"/>
              </w:rPr>
              <w:t>-</w:t>
            </w:r>
          </w:p>
        </w:tc>
        <w:tc>
          <w:tcPr>
            <w:tcW w:w="1071" w:type="pct"/>
            <w:vAlign w:val="center"/>
            <w:hideMark/>
          </w:tcPr>
          <w:p w14:paraId="2BA9504F"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152.60%</w:t>
            </w:r>
          </w:p>
        </w:tc>
        <w:tc>
          <w:tcPr>
            <w:tcW w:w="603" w:type="pct"/>
            <w:vAlign w:val="center"/>
            <w:hideMark/>
          </w:tcPr>
          <w:p w14:paraId="197ABBB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62.08%</w:t>
            </w:r>
          </w:p>
        </w:tc>
        <w:tc>
          <w:tcPr>
            <w:tcW w:w="549" w:type="pct"/>
            <w:vAlign w:val="center"/>
            <w:hideMark/>
          </w:tcPr>
          <w:p w14:paraId="1481481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603" w:type="pct"/>
            <w:vAlign w:val="center"/>
            <w:hideMark/>
          </w:tcPr>
          <w:p w14:paraId="3EB7223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63.92%</w:t>
            </w:r>
          </w:p>
        </w:tc>
      </w:tr>
      <w:tr w:rsidR="0022622F" w:rsidRPr="00EC24C9" w14:paraId="572E26E6" w14:textId="77777777" w:rsidTr="0022622F">
        <w:trPr>
          <w:trHeight w:val="397"/>
          <w:jc w:val="center"/>
        </w:trPr>
        <w:tc>
          <w:tcPr>
            <w:tcW w:w="408" w:type="pct"/>
            <w:vMerge w:val="restart"/>
            <w:vAlign w:val="center"/>
            <w:hideMark/>
          </w:tcPr>
          <w:p w14:paraId="6F0D2DBE"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霍普股份</w:t>
            </w:r>
          </w:p>
        </w:tc>
        <w:tc>
          <w:tcPr>
            <w:tcW w:w="613" w:type="pct"/>
            <w:vAlign w:val="center"/>
            <w:hideMark/>
          </w:tcPr>
          <w:p w14:paraId="67A0D2C0"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应收账款余额</w:t>
            </w:r>
          </w:p>
        </w:tc>
        <w:tc>
          <w:tcPr>
            <w:tcW w:w="667" w:type="pct"/>
            <w:vAlign w:val="center"/>
            <w:hideMark/>
          </w:tcPr>
          <w:p w14:paraId="1FC1EBFD"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color w:val="000000"/>
                <w:sz w:val="18"/>
                <w:szCs w:val="18"/>
              </w:rPr>
              <w:t xml:space="preserve">32,638.42 </w:t>
            </w:r>
          </w:p>
        </w:tc>
        <w:tc>
          <w:tcPr>
            <w:tcW w:w="486" w:type="pct"/>
            <w:vAlign w:val="center"/>
            <w:hideMark/>
          </w:tcPr>
          <w:p w14:paraId="6D87136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53.70%</w:t>
            </w:r>
          </w:p>
        </w:tc>
        <w:tc>
          <w:tcPr>
            <w:tcW w:w="1071" w:type="pct"/>
            <w:vAlign w:val="center"/>
            <w:hideMark/>
          </w:tcPr>
          <w:p w14:paraId="71FFABE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24,626.67 </w:t>
            </w:r>
          </w:p>
        </w:tc>
        <w:tc>
          <w:tcPr>
            <w:tcW w:w="603" w:type="pct"/>
            <w:vAlign w:val="center"/>
            <w:hideMark/>
          </w:tcPr>
          <w:p w14:paraId="7873CA1C"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21,235.39 </w:t>
            </w:r>
          </w:p>
        </w:tc>
        <w:tc>
          <w:tcPr>
            <w:tcW w:w="549" w:type="pct"/>
            <w:vAlign w:val="center"/>
            <w:hideMark/>
          </w:tcPr>
          <w:p w14:paraId="0D1D8FBB"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117.75%</w:t>
            </w:r>
          </w:p>
        </w:tc>
        <w:tc>
          <w:tcPr>
            <w:tcW w:w="603" w:type="pct"/>
            <w:vAlign w:val="center"/>
            <w:hideMark/>
          </w:tcPr>
          <w:p w14:paraId="421FC0A4"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 xml:space="preserve">9,752.41 </w:t>
            </w:r>
          </w:p>
        </w:tc>
      </w:tr>
      <w:tr w:rsidR="0022622F" w:rsidRPr="00EC24C9" w14:paraId="2E556058" w14:textId="77777777" w:rsidTr="0022622F">
        <w:trPr>
          <w:trHeight w:val="397"/>
          <w:jc w:val="center"/>
        </w:trPr>
        <w:tc>
          <w:tcPr>
            <w:tcW w:w="0" w:type="auto"/>
            <w:vMerge/>
            <w:vAlign w:val="center"/>
            <w:hideMark/>
          </w:tcPr>
          <w:p w14:paraId="20971ECC" w14:textId="77777777" w:rsidR="0022622F" w:rsidRPr="00EC24C9" w:rsidRDefault="0022622F">
            <w:pPr>
              <w:widowControl/>
              <w:jc w:val="left"/>
              <w:rPr>
                <w:rFonts w:ascii="宋体" w:eastAsia="宋体" w:hAnsi="宋体" w:cs="Times New Roman"/>
                <w:iCs/>
                <w:kern w:val="0"/>
                <w:sz w:val="18"/>
                <w:szCs w:val="18"/>
              </w:rPr>
            </w:pPr>
          </w:p>
        </w:tc>
        <w:tc>
          <w:tcPr>
            <w:tcW w:w="613" w:type="pct"/>
            <w:vAlign w:val="center"/>
            <w:hideMark/>
          </w:tcPr>
          <w:p w14:paraId="60853865"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营业收入</w:t>
            </w:r>
          </w:p>
        </w:tc>
        <w:tc>
          <w:tcPr>
            <w:tcW w:w="667" w:type="pct"/>
            <w:vAlign w:val="center"/>
            <w:hideMark/>
          </w:tcPr>
          <w:p w14:paraId="71D1750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color w:val="000000"/>
                <w:sz w:val="18"/>
                <w:szCs w:val="18"/>
              </w:rPr>
              <w:t xml:space="preserve">31,817.58 </w:t>
            </w:r>
          </w:p>
        </w:tc>
        <w:tc>
          <w:tcPr>
            <w:tcW w:w="486" w:type="pct"/>
            <w:vAlign w:val="center"/>
            <w:hideMark/>
          </w:tcPr>
          <w:p w14:paraId="0B843EF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19.33%</w:t>
            </w:r>
          </w:p>
        </w:tc>
        <w:tc>
          <w:tcPr>
            <w:tcW w:w="1071" w:type="pct"/>
            <w:vAlign w:val="center"/>
            <w:hideMark/>
          </w:tcPr>
          <w:p w14:paraId="6B6FD83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 xml:space="preserve">13,183.51 </w:t>
            </w:r>
          </w:p>
        </w:tc>
        <w:tc>
          <w:tcPr>
            <w:tcW w:w="603" w:type="pct"/>
            <w:vAlign w:val="center"/>
            <w:hideMark/>
          </w:tcPr>
          <w:p w14:paraId="3CC61A4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 xml:space="preserve">26,664.14 </w:t>
            </w:r>
          </w:p>
        </w:tc>
        <w:tc>
          <w:tcPr>
            <w:tcW w:w="549" w:type="pct"/>
            <w:vAlign w:val="center"/>
            <w:hideMark/>
          </w:tcPr>
          <w:p w14:paraId="16EA2807"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10.43%</w:t>
            </w:r>
          </w:p>
        </w:tc>
        <w:tc>
          <w:tcPr>
            <w:tcW w:w="603" w:type="pct"/>
            <w:vAlign w:val="center"/>
            <w:hideMark/>
          </w:tcPr>
          <w:p w14:paraId="300E440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color w:val="000000"/>
                <w:sz w:val="18"/>
                <w:szCs w:val="18"/>
              </w:rPr>
              <w:t xml:space="preserve">24,145.15 </w:t>
            </w:r>
          </w:p>
        </w:tc>
      </w:tr>
      <w:tr w:rsidR="0022622F" w:rsidRPr="00EC24C9" w14:paraId="5937E64D" w14:textId="77777777" w:rsidTr="0022622F">
        <w:trPr>
          <w:trHeight w:val="397"/>
          <w:jc w:val="center"/>
        </w:trPr>
        <w:tc>
          <w:tcPr>
            <w:tcW w:w="0" w:type="auto"/>
            <w:vMerge/>
            <w:vAlign w:val="center"/>
            <w:hideMark/>
          </w:tcPr>
          <w:p w14:paraId="1C5DDD99" w14:textId="77777777" w:rsidR="0022622F" w:rsidRPr="00EC24C9" w:rsidRDefault="0022622F">
            <w:pPr>
              <w:widowControl/>
              <w:jc w:val="left"/>
              <w:rPr>
                <w:rFonts w:ascii="宋体" w:eastAsia="宋体" w:hAnsi="宋体" w:cs="Times New Roman"/>
                <w:iCs/>
                <w:kern w:val="0"/>
                <w:sz w:val="18"/>
                <w:szCs w:val="18"/>
              </w:rPr>
            </w:pPr>
          </w:p>
        </w:tc>
        <w:tc>
          <w:tcPr>
            <w:tcW w:w="613" w:type="pct"/>
            <w:vAlign w:val="center"/>
            <w:hideMark/>
          </w:tcPr>
          <w:p w14:paraId="580AF0F3" w14:textId="77777777" w:rsidR="0022622F" w:rsidRPr="00EC24C9" w:rsidRDefault="0022622F">
            <w:pPr>
              <w:widowControl/>
              <w:jc w:val="center"/>
              <w:rPr>
                <w:rFonts w:ascii="宋体" w:eastAsia="宋体" w:hAnsi="宋体" w:cs="Times New Roman"/>
                <w:iCs/>
                <w:kern w:val="0"/>
                <w:sz w:val="18"/>
                <w:szCs w:val="18"/>
              </w:rPr>
            </w:pPr>
            <w:r w:rsidRPr="00EC24C9">
              <w:rPr>
                <w:rFonts w:ascii="宋体" w:eastAsia="宋体" w:hAnsi="宋体" w:cs="Times New Roman" w:hint="eastAsia"/>
                <w:iCs/>
                <w:kern w:val="0"/>
                <w:sz w:val="18"/>
                <w:szCs w:val="18"/>
              </w:rPr>
              <w:t>余额</w:t>
            </w:r>
            <w:r w:rsidRPr="00EC24C9">
              <w:rPr>
                <w:rFonts w:ascii="宋体" w:eastAsia="宋体" w:hAnsi="宋体" w:cs="Times New Roman"/>
                <w:iCs/>
                <w:kern w:val="0"/>
                <w:sz w:val="18"/>
                <w:szCs w:val="18"/>
              </w:rPr>
              <w:t>/</w:t>
            </w:r>
            <w:r w:rsidRPr="00EC24C9">
              <w:rPr>
                <w:rFonts w:ascii="宋体" w:eastAsia="宋体" w:hAnsi="宋体" w:cs="Times New Roman" w:hint="eastAsia"/>
                <w:iCs/>
                <w:kern w:val="0"/>
                <w:sz w:val="18"/>
                <w:szCs w:val="18"/>
              </w:rPr>
              <w:t>营业收入</w:t>
            </w:r>
          </w:p>
        </w:tc>
        <w:tc>
          <w:tcPr>
            <w:tcW w:w="667" w:type="pct"/>
            <w:vAlign w:val="center"/>
            <w:hideMark/>
          </w:tcPr>
          <w:p w14:paraId="36CA8739"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color w:val="000000"/>
                <w:sz w:val="18"/>
                <w:szCs w:val="18"/>
              </w:rPr>
              <w:t>102.58%</w:t>
            </w:r>
          </w:p>
        </w:tc>
        <w:tc>
          <w:tcPr>
            <w:tcW w:w="486" w:type="pct"/>
            <w:vAlign w:val="center"/>
            <w:hideMark/>
          </w:tcPr>
          <w:p w14:paraId="12B2739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1071" w:type="pct"/>
            <w:vAlign w:val="center"/>
            <w:hideMark/>
          </w:tcPr>
          <w:p w14:paraId="6309588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186.80%</w:t>
            </w:r>
          </w:p>
        </w:tc>
        <w:tc>
          <w:tcPr>
            <w:tcW w:w="603" w:type="pct"/>
            <w:vAlign w:val="center"/>
            <w:hideMark/>
          </w:tcPr>
          <w:p w14:paraId="7896D3E3"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79.64%</w:t>
            </w:r>
          </w:p>
        </w:tc>
        <w:tc>
          <w:tcPr>
            <w:tcW w:w="549" w:type="pct"/>
            <w:vAlign w:val="center"/>
            <w:hideMark/>
          </w:tcPr>
          <w:p w14:paraId="4D4BB449"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w:t>
            </w:r>
          </w:p>
        </w:tc>
        <w:tc>
          <w:tcPr>
            <w:tcW w:w="603" w:type="pct"/>
            <w:vAlign w:val="center"/>
            <w:hideMark/>
          </w:tcPr>
          <w:p w14:paraId="6C502211" w14:textId="77777777" w:rsidR="0022622F" w:rsidRPr="00EC24C9" w:rsidRDefault="0022622F">
            <w:pPr>
              <w:widowControl/>
              <w:jc w:val="right"/>
              <w:rPr>
                <w:rFonts w:ascii="宋体" w:eastAsia="宋体" w:hAnsi="宋体" w:cs="Times New Roman"/>
                <w:iCs/>
                <w:kern w:val="0"/>
                <w:sz w:val="18"/>
                <w:szCs w:val="18"/>
              </w:rPr>
            </w:pPr>
            <w:r w:rsidRPr="00EC24C9">
              <w:rPr>
                <w:rFonts w:ascii="宋体" w:eastAsia="宋体" w:hAnsi="宋体" w:cs="Times New Roman"/>
                <w:color w:val="000000"/>
                <w:sz w:val="18"/>
                <w:szCs w:val="18"/>
              </w:rPr>
              <w:t>40.39%</w:t>
            </w:r>
          </w:p>
        </w:tc>
      </w:tr>
    </w:tbl>
    <w:p w14:paraId="508B0930" w14:textId="77777777" w:rsidR="0022622F" w:rsidRPr="00EC24C9" w:rsidRDefault="0022622F" w:rsidP="0022622F">
      <w:pPr>
        <w:widowControl/>
        <w:adjustRightInd w:val="0"/>
        <w:spacing w:beforeLines="50" w:before="156" w:afterLines="50" w:after="156" w:line="360" w:lineRule="auto"/>
        <w:ind w:firstLineChars="200" w:firstLine="420"/>
        <w:jc w:val="left"/>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报告期内，公司应收账款余额整体呈现较快的上升态势，其原因分析具体如下：</w:t>
      </w:r>
    </w:p>
    <w:p w14:paraId="00EC61E4"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年至</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年，公司应收账款余额由</w:t>
      </w:r>
      <w:r w:rsidRPr="00EC24C9">
        <w:rPr>
          <w:rFonts w:ascii="宋体" w:eastAsia="宋体" w:hAnsi="宋体" w:cs="Times New Roman"/>
          <w:iCs/>
          <w:kern w:val="0"/>
          <w:szCs w:val="21"/>
          <w:lang w:bidi="en-US"/>
        </w:rPr>
        <w:t>9,752.41</w:t>
      </w:r>
      <w:r w:rsidRPr="00EC24C9">
        <w:rPr>
          <w:rFonts w:ascii="宋体" w:eastAsia="宋体" w:hAnsi="宋体" w:cs="Times New Roman" w:hint="eastAsia"/>
          <w:iCs/>
          <w:kern w:val="0"/>
          <w:szCs w:val="21"/>
          <w:lang w:bidi="en-US"/>
        </w:rPr>
        <w:t>万元增长至</w:t>
      </w:r>
      <w:r w:rsidRPr="00EC24C9">
        <w:rPr>
          <w:rFonts w:ascii="宋体" w:eastAsia="宋体" w:hAnsi="宋体" w:cs="Times New Roman"/>
          <w:iCs/>
          <w:kern w:val="0"/>
          <w:szCs w:val="21"/>
          <w:lang w:bidi="en-US"/>
        </w:rPr>
        <w:t>21,235.39</w:t>
      </w:r>
      <w:r w:rsidRPr="00EC24C9">
        <w:rPr>
          <w:rFonts w:ascii="宋体" w:eastAsia="宋体" w:hAnsi="宋体" w:cs="Times New Roman" w:hint="eastAsia"/>
          <w:iCs/>
          <w:kern w:val="0"/>
          <w:szCs w:val="21"/>
          <w:lang w:bidi="en-US"/>
        </w:rPr>
        <w:t>万元，增幅达</w:t>
      </w:r>
      <w:r w:rsidRPr="00EC24C9">
        <w:rPr>
          <w:rFonts w:ascii="宋体" w:eastAsia="宋体" w:hAnsi="宋体" w:cs="Times New Roman"/>
          <w:iCs/>
          <w:kern w:val="0"/>
          <w:szCs w:val="21"/>
          <w:lang w:bidi="en-US"/>
        </w:rPr>
        <w:t>117.75%</w:t>
      </w:r>
      <w:r w:rsidRPr="00EC24C9">
        <w:rPr>
          <w:rFonts w:ascii="宋体" w:eastAsia="宋体" w:hAnsi="宋体" w:cs="Times New Roman" w:hint="eastAsia"/>
          <w:iCs/>
          <w:kern w:val="0"/>
          <w:szCs w:val="21"/>
          <w:lang w:bidi="en-US"/>
        </w:rPr>
        <w:t>，增速较快，主要原因为：</w:t>
      </w:r>
    </w:p>
    <w:p w14:paraId="07740714"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第一，下游房地产行业资金面收紧。公司主要客户为房地产开发企业，报告期内，随着房地产行业调控政策的持续深化，房地产行业融资渠道持续趋紧、监管趋严、融资成本有所上升。尤其是</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4</w:t>
      </w:r>
      <w:r w:rsidRPr="00EC24C9">
        <w:rPr>
          <w:rFonts w:ascii="宋体" w:eastAsia="宋体" w:hAnsi="宋体" w:cs="Times New Roman" w:hint="eastAsia"/>
          <w:iCs/>
          <w:kern w:val="0"/>
          <w:szCs w:val="21"/>
          <w:lang w:bidi="en-US"/>
        </w:rPr>
        <w:t>月央行、银保监会、证监会、外汇局联合发布《关于规范金融机构资产管理业务的指导意见》（</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资管新规</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5</w:t>
      </w:r>
      <w:r w:rsidRPr="00EC24C9">
        <w:rPr>
          <w:rFonts w:ascii="宋体" w:eastAsia="宋体" w:hAnsi="宋体" w:cs="Times New Roman" w:hint="eastAsia"/>
          <w:iCs/>
          <w:kern w:val="0"/>
          <w:szCs w:val="21"/>
          <w:lang w:bidi="en-US"/>
        </w:rPr>
        <w:t>月银保监会发布《关于开展</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巩固治乱象成果</w:t>
      </w:r>
      <w:r w:rsidRPr="00EC24C9">
        <w:rPr>
          <w:rFonts w:ascii="宋体" w:eastAsia="宋体" w:hAnsi="宋体" w:cs="Times New Roman"/>
          <w:iCs/>
          <w:kern w:val="0"/>
          <w:szCs w:val="21"/>
          <w:lang w:bidi="en-US"/>
        </w:rPr>
        <w:t xml:space="preserve"> </w:t>
      </w:r>
      <w:r w:rsidRPr="00EC24C9">
        <w:rPr>
          <w:rFonts w:ascii="宋体" w:eastAsia="宋体" w:hAnsi="宋体" w:cs="Times New Roman" w:hint="eastAsia"/>
          <w:iCs/>
          <w:kern w:val="0"/>
          <w:szCs w:val="21"/>
          <w:lang w:bidi="en-US"/>
        </w:rPr>
        <w:t>促进合规建设</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工作的通知》（</w:t>
      </w:r>
      <w:r w:rsidRPr="00EC24C9">
        <w:rPr>
          <w:rFonts w:ascii="宋体" w:eastAsia="宋体" w:hAnsi="宋体" w:cs="Times New Roman"/>
          <w:iCs/>
          <w:kern w:val="0"/>
          <w:szCs w:val="21"/>
          <w:lang w:bidi="en-US"/>
        </w:rPr>
        <w:t>“23</w:t>
      </w:r>
      <w:r w:rsidRPr="00EC24C9">
        <w:rPr>
          <w:rFonts w:ascii="宋体" w:eastAsia="宋体" w:hAnsi="宋体" w:cs="Times New Roman" w:hint="eastAsia"/>
          <w:iCs/>
          <w:kern w:val="0"/>
          <w:szCs w:val="21"/>
          <w:lang w:bidi="en-US"/>
        </w:rPr>
        <w:t>号文</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），房地产行业前端融资进一步受限，</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降杠杆、控规模、保现金</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成为经营目标。房地产企业降杠杆以无息负债置换有息负债，一方面重点房地产企业有息负债规模增速持续下行，另一方面无息负债中面向供应商的在提速，表现突出的是进一步压缩供应商的账款。</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年，房地产企业面向供应商的无息负债（应付票据及应付账款）分别为</w:t>
      </w:r>
      <w:r w:rsidRPr="00EC24C9">
        <w:rPr>
          <w:rFonts w:ascii="宋体" w:eastAsia="宋体" w:hAnsi="宋体" w:cs="Times New Roman"/>
          <w:iCs/>
          <w:kern w:val="0"/>
          <w:szCs w:val="21"/>
          <w:lang w:bidi="en-US"/>
        </w:rPr>
        <w:t>6,563.97</w:t>
      </w:r>
      <w:r w:rsidRPr="00EC24C9">
        <w:rPr>
          <w:rFonts w:ascii="宋体" w:eastAsia="宋体" w:hAnsi="宋体" w:cs="Times New Roman" w:hint="eastAsia"/>
          <w:iCs/>
          <w:kern w:val="0"/>
          <w:szCs w:val="21"/>
          <w:lang w:bidi="en-US"/>
        </w:rPr>
        <w:t>亿元和</w:t>
      </w:r>
      <w:r w:rsidRPr="00EC24C9">
        <w:rPr>
          <w:rFonts w:ascii="宋体" w:eastAsia="宋体" w:hAnsi="宋体" w:cs="Times New Roman"/>
          <w:iCs/>
          <w:kern w:val="0"/>
          <w:szCs w:val="21"/>
          <w:lang w:bidi="en-US"/>
        </w:rPr>
        <w:t>11,392.79</w:t>
      </w:r>
      <w:r w:rsidRPr="00EC24C9">
        <w:rPr>
          <w:rFonts w:ascii="宋体" w:eastAsia="宋体" w:hAnsi="宋体" w:cs="Times New Roman" w:hint="eastAsia"/>
          <w:iCs/>
          <w:kern w:val="0"/>
          <w:szCs w:val="21"/>
          <w:lang w:bidi="en-US"/>
        </w:rPr>
        <w:t>亿元，</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年增幅达</w:t>
      </w:r>
      <w:r w:rsidRPr="00EC24C9">
        <w:rPr>
          <w:rFonts w:ascii="宋体" w:eastAsia="宋体" w:hAnsi="宋体" w:cs="Times New Roman"/>
          <w:iCs/>
          <w:kern w:val="0"/>
          <w:szCs w:val="21"/>
          <w:lang w:bidi="en-US"/>
        </w:rPr>
        <w:t>73.57%</w:t>
      </w:r>
      <w:r w:rsidRPr="00EC24C9">
        <w:rPr>
          <w:rFonts w:ascii="宋体" w:eastAsia="宋体" w:hAnsi="宋体" w:cs="Times New Roman" w:hint="eastAsia"/>
          <w:iCs/>
          <w:kern w:val="0"/>
          <w:szCs w:val="21"/>
          <w:lang w:bidi="en-US"/>
        </w:rPr>
        <w:t>，公司作为房地产企业的设计服务供应商，受上述因素影响，销售回款进一步放缓，致使公司</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年度末应收账款增幅较大。</w:t>
      </w:r>
    </w:p>
    <w:p w14:paraId="094033EE"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第二，</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年末公司应收账款余额仅为</w:t>
      </w:r>
      <w:r w:rsidRPr="00EC24C9">
        <w:rPr>
          <w:rFonts w:ascii="宋体" w:eastAsia="宋体" w:hAnsi="宋体" w:cs="Times New Roman"/>
          <w:iCs/>
          <w:kern w:val="0"/>
          <w:szCs w:val="21"/>
          <w:lang w:bidi="en-US"/>
        </w:rPr>
        <w:t>9,752.41</w:t>
      </w:r>
      <w:r w:rsidRPr="00EC24C9">
        <w:rPr>
          <w:rFonts w:ascii="宋体" w:eastAsia="宋体" w:hAnsi="宋体" w:cs="Times New Roman" w:hint="eastAsia"/>
          <w:iCs/>
          <w:kern w:val="0"/>
          <w:szCs w:val="21"/>
          <w:lang w:bidi="en-US"/>
        </w:rPr>
        <w:t>万元，占当期营业收入比例仅为</w:t>
      </w:r>
      <w:r w:rsidRPr="00EC24C9">
        <w:rPr>
          <w:rFonts w:ascii="宋体" w:eastAsia="宋体" w:hAnsi="宋体" w:cs="Times New Roman"/>
          <w:iCs/>
          <w:kern w:val="0"/>
          <w:szCs w:val="21"/>
          <w:lang w:bidi="en-US"/>
        </w:rPr>
        <w:t>40.39%</w:t>
      </w:r>
      <w:r w:rsidRPr="00EC24C9">
        <w:rPr>
          <w:rFonts w:ascii="宋体" w:eastAsia="宋体" w:hAnsi="宋体" w:cs="Times New Roman" w:hint="eastAsia"/>
          <w:iCs/>
          <w:kern w:val="0"/>
          <w:szCs w:val="21"/>
          <w:lang w:bidi="en-US"/>
        </w:rPr>
        <w:t>，与同行业公司相比，处于偏低水平，因而使得以</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年为基数计算的</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年应收账款余额增幅相对较高。</w:t>
      </w:r>
    </w:p>
    <w:p w14:paraId="7F14F023"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第三，</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年公司应收账款余额占营业收入的比例为</w:t>
      </w:r>
      <w:r w:rsidRPr="00EC24C9">
        <w:rPr>
          <w:rFonts w:ascii="宋体" w:eastAsia="宋体" w:hAnsi="宋体" w:cs="Times New Roman"/>
          <w:iCs/>
          <w:kern w:val="0"/>
          <w:szCs w:val="21"/>
          <w:lang w:bidi="en-US"/>
        </w:rPr>
        <w:t>79.64%</w:t>
      </w:r>
      <w:r w:rsidRPr="00EC24C9">
        <w:rPr>
          <w:rFonts w:ascii="宋体" w:eastAsia="宋体" w:hAnsi="宋体" w:cs="Times New Roman" w:hint="eastAsia"/>
          <w:iCs/>
          <w:kern w:val="0"/>
          <w:szCs w:val="21"/>
          <w:lang w:bidi="en-US"/>
        </w:rPr>
        <w:t>，与同行业公司相比，与杰恩设计、尤安设计接近、高于华阳国际和</w:t>
      </w:r>
      <w:proofErr w:type="gramStart"/>
      <w:r w:rsidRPr="00EC24C9">
        <w:rPr>
          <w:rFonts w:ascii="宋体" w:eastAsia="宋体" w:hAnsi="宋体" w:cs="Times New Roman" w:hint="eastAsia"/>
          <w:iCs/>
          <w:kern w:val="0"/>
          <w:szCs w:val="21"/>
          <w:lang w:bidi="en-US"/>
        </w:rPr>
        <w:t>筑博</w:t>
      </w:r>
      <w:proofErr w:type="gramEnd"/>
      <w:r w:rsidRPr="00EC24C9">
        <w:rPr>
          <w:rFonts w:ascii="宋体" w:eastAsia="宋体" w:hAnsi="宋体" w:cs="Times New Roman" w:hint="eastAsia"/>
          <w:iCs/>
          <w:kern w:val="0"/>
          <w:szCs w:val="21"/>
          <w:lang w:bidi="en-US"/>
        </w:rPr>
        <w:t>设计、低于山鼎设计，其中，高于华阳国际和</w:t>
      </w:r>
      <w:proofErr w:type="gramStart"/>
      <w:r w:rsidRPr="00EC24C9">
        <w:rPr>
          <w:rFonts w:ascii="宋体" w:eastAsia="宋体" w:hAnsi="宋体" w:cs="Times New Roman" w:hint="eastAsia"/>
          <w:iCs/>
          <w:kern w:val="0"/>
          <w:szCs w:val="21"/>
          <w:lang w:bidi="en-US"/>
        </w:rPr>
        <w:t>筑博</w:t>
      </w:r>
      <w:proofErr w:type="gramEnd"/>
      <w:r w:rsidRPr="00EC24C9">
        <w:rPr>
          <w:rFonts w:ascii="宋体" w:eastAsia="宋体" w:hAnsi="宋体" w:cs="Times New Roman" w:hint="eastAsia"/>
          <w:iCs/>
          <w:kern w:val="0"/>
          <w:szCs w:val="21"/>
          <w:lang w:bidi="en-US"/>
        </w:rPr>
        <w:t>设计的主要原因为：华阳国际和</w:t>
      </w:r>
      <w:proofErr w:type="gramStart"/>
      <w:r w:rsidRPr="00EC24C9">
        <w:rPr>
          <w:rFonts w:ascii="宋体" w:eastAsia="宋体" w:hAnsi="宋体" w:cs="Times New Roman" w:hint="eastAsia"/>
          <w:iCs/>
          <w:kern w:val="0"/>
          <w:szCs w:val="21"/>
          <w:lang w:bidi="en-US"/>
        </w:rPr>
        <w:t>筑博</w:t>
      </w:r>
      <w:proofErr w:type="gramEnd"/>
      <w:r w:rsidRPr="00EC24C9">
        <w:rPr>
          <w:rFonts w:ascii="宋体" w:eastAsia="宋体" w:hAnsi="宋体" w:cs="Times New Roman" w:hint="eastAsia"/>
          <w:iCs/>
          <w:kern w:val="0"/>
          <w:szCs w:val="21"/>
          <w:lang w:bidi="en-US"/>
        </w:rPr>
        <w:t>设计的主要客户，除了房地产开发企业外，还包</w:t>
      </w:r>
      <w:r w:rsidRPr="00EC24C9">
        <w:rPr>
          <w:rFonts w:ascii="宋体" w:eastAsia="宋体" w:hAnsi="宋体" w:cs="Times New Roman" w:hint="eastAsia"/>
          <w:iCs/>
          <w:kern w:val="0"/>
          <w:szCs w:val="21"/>
          <w:lang w:bidi="en-US"/>
        </w:rPr>
        <w:lastRenderedPageBreak/>
        <w:t>括一定比例的文教体育医疗等事业单位及政府机构等，</w:t>
      </w:r>
      <w:proofErr w:type="gramStart"/>
      <w:r w:rsidRPr="00EC24C9">
        <w:rPr>
          <w:rFonts w:ascii="宋体" w:eastAsia="宋体" w:hAnsi="宋体" w:cs="Times New Roman" w:hint="eastAsia"/>
          <w:iCs/>
          <w:kern w:val="0"/>
          <w:szCs w:val="21"/>
          <w:lang w:bidi="en-US"/>
        </w:rPr>
        <w:t>因而受因房地产</w:t>
      </w:r>
      <w:proofErr w:type="gramEnd"/>
      <w:r w:rsidRPr="00EC24C9">
        <w:rPr>
          <w:rFonts w:ascii="宋体" w:eastAsia="宋体" w:hAnsi="宋体" w:cs="Times New Roman" w:hint="eastAsia"/>
          <w:iCs/>
          <w:kern w:val="0"/>
          <w:szCs w:val="21"/>
          <w:lang w:bidi="en-US"/>
        </w:rPr>
        <w:t>调控政策引致的房地产开发商回款速度放缓的影响较小。</w:t>
      </w:r>
    </w:p>
    <w:p w14:paraId="614D5986"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6</w:t>
      </w:r>
      <w:r w:rsidRPr="00EC24C9">
        <w:rPr>
          <w:rFonts w:ascii="宋体" w:eastAsia="宋体" w:hAnsi="宋体" w:cs="Times New Roman" w:hint="eastAsia"/>
          <w:iCs/>
          <w:kern w:val="0"/>
          <w:szCs w:val="21"/>
          <w:lang w:bidi="en-US"/>
        </w:rPr>
        <w:t>月末，公司应收账款余额为</w:t>
      </w:r>
      <w:r w:rsidRPr="00EC24C9">
        <w:rPr>
          <w:rFonts w:ascii="宋体" w:eastAsia="宋体" w:hAnsi="宋体" w:cs="Times New Roman"/>
          <w:iCs/>
          <w:kern w:val="0"/>
          <w:szCs w:val="21"/>
          <w:lang w:bidi="en-US"/>
        </w:rPr>
        <w:t>24,626.67</w:t>
      </w:r>
      <w:r w:rsidRPr="00EC24C9">
        <w:rPr>
          <w:rFonts w:ascii="宋体" w:eastAsia="宋体" w:hAnsi="宋体" w:cs="Times New Roman" w:hint="eastAsia"/>
          <w:iCs/>
          <w:kern w:val="0"/>
          <w:szCs w:val="21"/>
          <w:lang w:bidi="en-US"/>
        </w:rPr>
        <w:t>万元，相比</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年持续上升，而部分同行业可比公司有所下降，主要原因为：杰恩设计、</w:t>
      </w:r>
      <w:proofErr w:type="gramStart"/>
      <w:r w:rsidRPr="00EC24C9">
        <w:rPr>
          <w:rFonts w:ascii="宋体" w:eastAsia="宋体" w:hAnsi="宋体" w:cs="Times New Roman" w:hint="eastAsia"/>
          <w:iCs/>
          <w:kern w:val="0"/>
          <w:szCs w:val="21"/>
          <w:lang w:bidi="en-US"/>
        </w:rPr>
        <w:t>筑博设计</w:t>
      </w:r>
      <w:proofErr w:type="gramEnd"/>
      <w:r w:rsidRPr="00EC24C9">
        <w:rPr>
          <w:rFonts w:ascii="宋体" w:eastAsia="宋体" w:hAnsi="宋体" w:cs="Times New Roman" w:hint="eastAsia"/>
          <w:iCs/>
          <w:kern w:val="0"/>
          <w:szCs w:val="21"/>
          <w:lang w:bidi="en-US"/>
        </w:rPr>
        <w:t>、华阳国际按照综合进度法或标准节点法确认设计业务收入的履约进度，</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年，因执行新收入准则，根据履约进度确认的收入金额超过已办理结算价款的部分确认为合同资产，使得上述公司已确认收入对应的应收款项中的部分金额列示于合同资产科目；而公司、山</w:t>
      </w:r>
      <w:proofErr w:type="gramStart"/>
      <w:r w:rsidRPr="00EC24C9">
        <w:rPr>
          <w:rFonts w:ascii="宋体" w:eastAsia="宋体" w:hAnsi="宋体" w:cs="Times New Roman" w:hint="eastAsia"/>
          <w:iCs/>
          <w:kern w:val="0"/>
          <w:szCs w:val="21"/>
          <w:lang w:bidi="en-US"/>
        </w:rPr>
        <w:t>鼎设计</w:t>
      </w:r>
      <w:proofErr w:type="gramEnd"/>
      <w:r w:rsidRPr="00EC24C9">
        <w:rPr>
          <w:rFonts w:ascii="宋体" w:eastAsia="宋体" w:hAnsi="宋体" w:cs="Times New Roman" w:hint="eastAsia"/>
          <w:iCs/>
          <w:kern w:val="0"/>
          <w:szCs w:val="21"/>
          <w:lang w:bidi="en-US"/>
        </w:rPr>
        <w:t>采用经客户确认的合同结算价款确认收入，因而已确认收入对应的应收款项均在应收账款科目中核算。若剔除上述因素影响，</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年末至</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6</w:t>
      </w:r>
      <w:r w:rsidRPr="00EC24C9">
        <w:rPr>
          <w:rFonts w:ascii="宋体" w:eastAsia="宋体" w:hAnsi="宋体" w:cs="Times New Roman" w:hint="eastAsia"/>
          <w:iCs/>
          <w:kern w:val="0"/>
          <w:szCs w:val="21"/>
          <w:lang w:bidi="en-US"/>
        </w:rPr>
        <w:t>月末，公司与同行业公司的应收账款余额（包括合同资产）情况如下：</w:t>
      </w:r>
    </w:p>
    <w:p w14:paraId="6F705400" w14:textId="77777777" w:rsidR="0022622F" w:rsidRPr="00EC24C9" w:rsidRDefault="0022622F" w:rsidP="0022622F">
      <w:pPr>
        <w:widowControl/>
        <w:autoSpaceDE w:val="0"/>
        <w:autoSpaceDN w:val="0"/>
        <w:adjustRightInd w:val="0"/>
        <w:spacing w:beforeLines="50" w:before="156"/>
        <w:ind w:firstLineChars="200" w:firstLine="420"/>
        <w:jc w:val="right"/>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单位：万元</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616"/>
        <w:gridCol w:w="1616"/>
        <w:gridCol w:w="2240"/>
        <w:gridCol w:w="1525"/>
        <w:gridCol w:w="1525"/>
      </w:tblGrid>
      <w:tr w:rsidR="0022622F" w:rsidRPr="00EC24C9" w14:paraId="0465349C" w14:textId="77777777" w:rsidTr="0022622F">
        <w:trPr>
          <w:trHeight w:val="397"/>
          <w:jc w:val="center"/>
        </w:trPr>
        <w:tc>
          <w:tcPr>
            <w:tcW w:w="948" w:type="pct"/>
            <w:vAlign w:val="center"/>
            <w:hideMark/>
          </w:tcPr>
          <w:p w14:paraId="43537A8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公司名称</w:t>
            </w:r>
          </w:p>
        </w:tc>
        <w:tc>
          <w:tcPr>
            <w:tcW w:w="948" w:type="pct"/>
            <w:vAlign w:val="center"/>
            <w:hideMark/>
          </w:tcPr>
          <w:p w14:paraId="7490C16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会计科目</w:t>
            </w:r>
          </w:p>
        </w:tc>
        <w:tc>
          <w:tcPr>
            <w:tcW w:w="1314" w:type="pct"/>
            <w:vAlign w:val="center"/>
            <w:hideMark/>
          </w:tcPr>
          <w:p w14:paraId="7058218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2020</w:t>
            </w:r>
            <w:r w:rsidRPr="00EC24C9">
              <w:rPr>
                <w:rFonts w:ascii="宋体" w:eastAsia="宋体" w:hAnsi="宋体" w:cs="Times New Roman" w:hint="eastAsia"/>
                <w:color w:val="000000"/>
                <w:kern w:val="0"/>
                <w:sz w:val="18"/>
                <w:szCs w:val="18"/>
              </w:rPr>
              <w:t>年</w:t>
            </w:r>
            <w:r w:rsidRPr="00EC24C9">
              <w:rPr>
                <w:rFonts w:ascii="宋体" w:eastAsia="宋体" w:hAnsi="宋体" w:cs="Times New Roman"/>
                <w:color w:val="000000"/>
                <w:kern w:val="0"/>
                <w:sz w:val="18"/>
                <w:szCs w:val="18"/>
              </w:rPr>
              <w:t>6</w:t>
            </w:r>
            <w:r w:rsidRPr="00EC24C9">
              <w:rPr>
                <w:rFonts w:ascii="宋体" w:eastAsia="宋体" w:hAnsi="宋体" w:cs="Times New Roman" w:hint="eastAsia"/>
                <w:color w:val="000000"/>
                <w:kern w:val="0"/>
                <w:sz w:val="18"/>
                <w:szCs w:val="18"/>
              </w:rPr>
              <w:t>月末</w:t>
            </w:r>
          </w:p>
        </w:tc>
        <w:tc>
          <w:tcPr>
            <w:tcW w:w="895" w:type="pct"/>
            <w:vAlign w:val="center"/>
            <w:hideMark/>
          </w:tcPr>
          <w:p w14:paraId="000BDA6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年末</w:t>
            </w:r>
          </w:p>
        </w:tc>
        <w:tc>
          <w:tcPr>
            <w:tcW w:w="895" w:type="pct"/>
            <w:vAlign w:val="center"/>
            <w:hideMark/>
          </w:tcPr>
          <w:p w14:paraId="61C602C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变化率</w:t>
            </w:r>
          </w:p>
        </w:tc>
      </w:tr>
      <w:tr w:rsidR="0022622F" w:rsidRPr="00EC24C9" w14:paraId="507F0C71" w14:textId="77777777" w:rsidTr="0022622F">
        <w:trPr>
          <w:trHeight w:val="397"/>
          <w:jc w:val="center"/>
        </w:trPr>
        <w:tc>
          <w:tcPr>
            <w:tcW w:w="948" w:type="pct"/>
            <w:vMerge w:val="restart"/>
            <w:vAlign w:val="center"/>
            <w:hideMark/>
          </w:tcPr>
          <w:p w14:paraId="399FFB2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iCs/>
                <w:kern w:val="0"/>
                <w:sz w:val="18"/>
                <w:szCs w:val="18"/>
              </w:rPr>
              <w:t>杰恩设计</w:t>
            </w:r>
          </w:p>
        </w:tc>
        <w:tc>
          <w:tcPr>
            <w:tcW w:w="948" w:type="pct"/>
            <w:vAlign w:val="center"/>
            <w:hideMark/>
          </w:tcPr>
          <w:p w14:paraId="4972964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w:t>
            </w:r>
          </w:p>
        </w:tc>
        <w:tc>
          <w:tcPr>
            <w:tcW w:w="1314" w:type="pct"/>
            <w:vAlign w:val="center"/>
            <w:hideMark/>
          </w:tcPr>
          <w:p w14:paraId="4BFCFC5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27,783.43</w:t>
            </w:r>
          </w:p>
        </w:tc>
        <w:tc>
          <w:tcPr>
            <w:tcW w:w="895" w:type="pct"/>
            <w:vAlign w:val="center"/>
            <w:hideMark/>
          </w:tcPr>
          <w:p w14:paraId="43694C7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29,844.70</w:t>
            </w:r>
          </w:p>
        </w:tc>
        <w:tc>
          <w:tcPr>
            <w:tcW w:w="895" w:type="pct"/>
            <w:vMerge w:val="restart"/>
            <w:vAlign w:val="center"/>
            <w:hideMark/>
          </w:tcPr>
          <w:p w14:paraId="39A6D67B"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-1.09%</w:t>
            </w:r>
          </w:p>
        </w:tc>
      </w:tr>
      <w:tr w:rsidR="0022622F" w:rsidRPr="00EC24C9" w14:paraId="648CD788" w14:textId="77777777" w:rsidTr="0022622F">
        <w:trPr>
          <w:trHeight w:val="397"/>
          <w:jc w:val="center"/>
        </w:trPr>
        <w:tc>
          <w:tcPr>
            <w:tcW w:w="0" w:type="auto"/>
            <w:vMerge/>
            <w:vAlign w:val="center"/>
            <w:hideMark/>
          </w:tcPr>
          <w:p w14:paraId="350D2A23"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5516477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合同资产</w:t>
            </w:r>
          </w:p>
        </w:tc>
        <w:tc>
          <w:tcPr>
            <w:tcW w:w="1314" w:type="pct"/>
            <w:vAlign w:val="center"/>
            <w:hideMark/>
          </w:tcPr>
          <w:p w14:paraId="52BFCC3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1,735.07</w:t>
            </w:r>
          </w:p>
        </w:tc>
        <w:tc>
          <w:tcPr>
            <w:tcW w:w="895" w:type="pct"/>
            <w:vAlign w:val="center"/>
            <w:hideMark/>
          </w:tcPr>
          <w:p w14:paraId="230B024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0" w:type="auto"/>
            <w:vMerge/>
            <w:vAlign w:val="center"/>
            <w:hideMark/>
          </w:tcPr>
          <w:p w14:paraId="78620CAA"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34ED9083" w14:textId="77777777" w:rsidTr="0022622F">
        <w:trPr>
          <w:trHeight w:val="397"/>
          <w:jc w:val="center"/>
        </w:trPr>
        <w:tc>
          <w:tcPr>
            <w:tcW w:w="0" w:type="auto"/>
            <w:vMerge/>
            <w:vAlign w:val="center"/>
            <w:hideMark/>
          </w:tcPr>
          <w:p w14:paraId="0A356D54"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3EAFD8B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小计</w:t>
            </w:r>
          </w:p>
        </w:tc>
        <w:tc>
          <w:tcPr>
            <w:tcW w:w="1314" w:type="pct"/>
            <w:vAlign w:val="center"/>
            <w:hideMark/>
          </w:tcPr>
          <w:p w14:paraId="7B1A2DA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29,518.50</w:t>
            </w:r>
          </w:p>
        </w:tc>
        <w:tc>
          <w:tcPr>
            <w:tcW w:w="895" w:type="pct"/>
            <w:vAlign w:val="center"/>
            <w:hideMark/>
          </w:tcPr>
          <w:p w14:paraId="3656A14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29,844.70</w:t>
            </w:r>
          </w:p>
        </w:tc>
        <w:tc>
          <w:tcPr>
            <w:tcW w:w="0" w:type="auto"/>
            <w:vMerge/>
            <w:vAlign w:val="center"/>
            <w:hideMark/>
          </w:tcPr>
          <w:p w14:paraId="34762EC8"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6593DD2C" w14:textId="77777777" w:rsidTr="0022622F">
        <w:trPr>
          <w:trHeight w:val="397"/>
          <w:jc w:val="center"/>
        </w:trPr>
        <w:tc>
          <w:tcPr>
            <w:tcW w:w="948" w:type="pct"/>
            <w:vMerge w:val="restart"/>
            <w:vAlign w:val="center"/>
            <w:hideMark/>
          </w:tcPr>
          <w:p w14:paraId="18CDD3F9"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iCs/>
                <w:kern w:val="0"/>
                <w:sz w:val="18"/>
                <w:szCs w:val="18"/>
              </w:rPr>
              <w:t>筑博设计</w:t>
            </w:r>
            <w:proofErr w:type="gramEnd"/>
          </w:p>
        </w:tc>
        <w:tc>
          <w:tcPr>
            <w:tcW w:w="948" w:type="pct"/>
            <w:vAlign w:val="center"/>
            <w:hideMark/>
          </w:tcPr>
          <w:p w14:paraId="2B49BDE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w:t>
            </w:r>
          </w:p>
        </w:tc>
        <w:tc>
          <w:tcPr>
            <w:tcW w:w="1314" w:type="pct"/>
            <w:vAlign w:val="center"/>
            <w:hideMark/>
          </w:tcPr>
          <w:p w14:paraId="4706A3C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13,933.98</w:t>
            </w:r>
          </w:p>
        </w:tc>
        <w:tc>
          <w:tcPr>
            <w:tcW w:w="895" w:type="pct"/>
            <w:vAlign w:val="center"/>
            <w:hideMark/>
          </w:tcPr>
          <w:p w14:paraId="64C5DBD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30,878.85</w:t>
            </w:r>
          </w:p>
        </w:tc>
        <w:tc>
          <w:tcPr>
            <w:tcW w:w="895" w:type="pct"/>
            <w:vMerge w:val="restart"/>
            <w:vAlign w:val="center"/>
            <w:hideMark/>
          </w:tcPr>
          <w:p w14:paraId="15908D92"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26.85%</w:t>
            </w:r>
          </w:p>
        </w:tc>
      </w:tr>
      <w:tr w:rsidR="0022622F" w:rsidRPr="00EC24C9" w14:paraId="265ADAD3" w14:textId="77777777" w:rsidTr="0022622F">
        <w:trPr>
          <w:trHeight w:val="397"/>
          <w:jc w:val="center"/>
        </w:trPr>
        <w:tc>
          <w:tcPr>
            <w:tcW w:w="0" w:type="auto"/>
            <w:vMerge/>
            <w:vAlign w:val="center"/>
            <w:hideMark/>
          </w:tcPr>
          <w:p w14:paraId="7498D798"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2693D0A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合同资产</w:t>
            </w:r>
          </w:p>
        </w:tc>
        <w:tc>
          <w:tcPr>
            <w:tcW w:w="1314" w:type="pct"/>
            <w:vAlign w:val="center"/>
            <w:hideMark/>
          </w:tcPr>
          <w:p w14:paraId="0FB8D9B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25,236.76</w:t>
            </w:r>
          </w:p>
        </w:tc>
        <w:tc>
          <w:tcPr>
            <w:tcW w:w="895" w:type="pct"/>
            <w:vAlign w:val="center"/>
            <w:hideMark/>
          </w:tcPr>
          <w:p w14:paraId="4184C75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0" w:type="auto"/>
            <w:vMerge/>
            <w:vAlign w:val="center"/>
            <w:hideMark/>
          </w:tcPr>
          <w:p w14:paraId="1DDF9B70"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3085DFA1" w14:textId="77777777" w:rsidTr="0022622F">
        <w:trPr>
          <w:trHeight w:val="397"/>
          <w:jc w:val="center"/>
        </w:trPr>
        <w:tc>
          <w:tcPr>
            <w:tcW w:w="0" w:type="auto"/>
            <w:vMerge/>
            <w:vAlign w:val="center"/>
            <w:hideMark/>
          </w:tcPr>
          <w:p w14:paraId="0689A0E8"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68EE85F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小计</w:t>
            </w:r>
          </w:p>
        </w:tc>
        <w:tc>
          <w:tcPr>
            <w:tcW w:w="1314" w:type="pct"/>
            <w:vAlign w:val="center"/>
            <w:hideMark/>
          </w:tcPr>
          <w:p w14:paraId="21977DC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39,170.74</w:t>
            </w:r>
          </w:p>
        </w:tc>
        <w:tc>
          <w:tcPr>
            <w:tcW w:w="895" w:type="pct"/>
            <w:vAlign w:val="center"/>
            <w:hideMark/>
          </w:tcPr>
          <w:p w14:paraId="4BC1E61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30,878.85</w:t>
            </w:r>
          </w:p>
        </w:tc>
        <w:tc>
          <w:tcPr>
            <w:tcW w:w="0" w:type="auto"/>
            <w:vMerge/>
            <w:vAlign w:val="center"/>
            <w:hideMark/>
          </w:tcPr>
          <w:p w14:paraId="68A58255"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5F334906" w14:textId="77777777" w:rsidTr="0022622F">
        <w:trPr>
          <w:trHeight w:val="397"/>
          <w:jc w:val="center"/>
        </w:trPr>
        <w:tc>
          <w:tcPr>
            <w:tcW w:w="948" w:type="pct"/>
            <w:vMerge w:val="restart"/>
            <w:vAlign w:val="center"/>
            <w:hideMark/>
          </w:tcPr>
          <w:p w14:paraId="1AE0FAC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iCs/>
                <w:kern w:val="0"/>
                <w:sz w:val="18"/>
                <w:szCs w:val="18"/>
              </w:rPr>
              <w:t>华阳国际</w:t>
            </w:r>
          </w:p>
        </w:tc>
        <w:tc>
          <w:tcPr>
            <w:tcW w:w="948" w:type="pct"/>
            <w:vAlign w:val="center"/>
            <w:hideMark/>
          </w:tcPr>
          <w:p w14:paraId="4401959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w:t>
            </w:r>
          </w:p>
        </w:tc>
        <w:tc>
          <w:tcPr>
            <w:tcW w:w="1314" w:type="pct"/>
            <w:vAlign w:val="center"/>
            <w:hideMark/>
          </w:tcPr>
          <w:p w14:paraId="0BD4678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19,985.07</w:t>
            </w:r>
          </w:p>
        </w:tc>
        <w:tc>
          <w:tcPr>
            <w:tcW w:w="895" w:type="pct"/>
            <w:vAlign w:val="center"/>
            <w:hideMark/>
          </w:tcPr>
          <w:p w14:paraId="6E95275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49,220.78</w:t>
            </w:r>
          </w:p>
        </w:tc>
        <w:tc>
          <w:tcPr>
            <w:tcW w:w="895" w:type="pct"/>
            <w:vMerge w:val="restart"/>
            <w:vAlign w:val="center"/>
            <w:hideMark/>
          </w:tcPr>
          <w:p w14:paraId="6B1351BA"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31.40%</w:t>
            </w:r>
          </w:p>
        </w:tc>
      </w:tr>
      <w:tr w:rsidR="0022622F" w:rsidRPr="00EC24C9" w14:paraId="0F6D22C5" w14:textId="77777777" w:rsidTr="0022622F">
        <w:trPr>
          <w:trHeight w:val="397"/>
          <w:jc w:val="center"/>
        </w:trPr>
        <w:tc>
          <w:tcPr>
            <w:tcW w:w="0" w:type="auto"/>
            <w:vMerge/>
            <w:vAlign w:val="center"/>
            <w:hideMark/>
          </w:tcPr>
          <w:p w14:paraId="4D856024"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10C633A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合同资产</w:t>
            </w:r>
          </w:p>
        </w:tc>
        <w:tc>
          <w:tcPr>
            <w:tcW w:w="1314" w:type="pct"/>
            <w:vAlign w:val="center"/>
            <w:hideMark/>
          </w:tcPr>
          <w:p w14:paraId="1EB92B3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44,692.51</w:t>
            </w:r>
          </w:p>
        </w:tc>
        <w:tc>
          <w:tcPr>
            <w:tcW w:w="895" w:type="pct"/>
            <w:vAlign w:val="center"/>
            <w:hideMark/>
          </w:tcPr>
          <w:p w14:paraId="40BBE61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0" w:type="auto"/>
            <w:vMerge/>
            <w:vAlign w:val="center"/>
            <w:hideMark/>
          </w:tcPr>
          <w:p w14:paraId="0377365C"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105658ED" w14:textId="77777777" w:rsidTr="0022622F">
        <w:trPr>
          <w:trHeight w:val="397"/>
          <w:jc w:val="center"/>
        </w:trPr>
        <w:tc>
          <w:tcPr>
            <w:tcW w:w="0" w:type="auto"/>
            <w:vMerge/>
            <w:vAlign w:val="center"/>
            <w:hideMark/>
          </w:tcPr>
          <w:p w14:paraId="68DB8DA5"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49D5E7F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小计</w:t>
            </w:r>
          </w:p>
        </w:tc>
        <w:tc>
          <w:tcPr>
            <w:tcW w:w="1314" w:type="pct"/>
            <w:vAlign w:val="center"/>
            <w:hideMark/>
          </w:tcPr>
          <w:p w14:paraId="2E31576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64,677.58</w:t>
            </w:r>
          </w:p>
        </w:tc>
        <w:tc>
          <w:tcPr>
            <w:tcW w:w="895" w:type="pct"/>
            <w:vAlign w:val="center"/>
            <w:hideMark/>
          </w:tcPr>
          <w:p w14:paraId="35F2243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49,220.78</w:t>
            </w:r>
          </w:p>
        </w:tc>
        <w:tc>
          <w:tcPr>
            <w:tcW w:w="0" w:type="auto"/>
            <w:vMerge/>
            <w:vAlign w:val="center"/>
            <w:hideMark/>
          </w:tcPr>
          <w:p w14:paraId="2564351D"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3B455619" w14:textId="77777777" w:rsidTr="0022622F">
        <w:trPr>
          <w:trHeight w:val="397"/>
          <w:jc w:val="center"/>
        </w:trPr>
        <w:tc>
          <w:tcPr>
            <w:tcW w:w="948" w:type="pct"/>
            <w:vMerge w:val="restart"/>
            <w:vAlign w:val="center"/>
            <w:hideMark/>
          </w:tcPr>
          <w:p w14:paraId="5B9E493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iCs/>
                <w:kern w:val="0"/>
                <w:sz w:val="18"/>
                <w:szCs w:val="18"/>
              </w:rPr>
              <w:t>山</w:t>
            </w:r>
            <w:proofErr w:type="gramStart"/>
            <w:r w:rsidRPr="00EC24C9">
              <w:rPr>
                <w:rFonts w:ascii="宋体" w:eastAsia="宋体" w:hAnsi="宋体" w:cs="Times New Roman" w:hint="eastAsia"/>
                <w:iCs/>
                <w:kern w:val="0"/>
                <w:sz w:val="18"/>
                <w:szCs w:val="18"/>
              </w:rPr>
              <w:t>鼎设计</w:t>
            </w:r>
            <w:proofErr w:type="gramEnd"/>
          </w:p>
        </w:tc>
        <w:tc>
          <w:tcPr>
            <w:tcW w:w="948" w:type="pct"/>
            <w:vAlign w:val="center"/>
            <w:hideMark/>
          </w:tcPr>
          <w:p w14:paraId="626AFFD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w:t>
            </w:r>
          </w:p>
        </w:tc>
        <w:tc>
          <w:tcPr>
            <w:tcW w:w="1314" w:type="pct"/>
            <w:vAlign w:val="center"/>
            <w:hideMark/>
          </w:tcPr>
          <w:p w14:paraId="3DE5E4E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18,459.30</w:t>
            </w:r>
          </w:p>
        </w:tc>
        <w:tc>
          <w:tcPr>
            <w:tcW w:w="895" w:type="pct"/>
            <w:vAlign w:val="center"/>
            <w:hideMark/>
          </w:tcPr>
          <w:p w14:paraId="378B26D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19,904.76</w:t>
            </w:r>
          </w:p>
        </w:tc>
        <w:tc>
          <w:tcPr>
            <w:tcW w:w="895" w:type="pct"/>
            <w:vMerge w:val="restart"/>
            <w:vAlign w:val="center"/>
            <w:hideMark/>
          </w:tcPr>
          <w:p w14:paraId="705D02E7" w14:textId="77777777" w:rsidR="0022622F" w:rsidRPr="00EC24C9" w:rsidRDefault="0022622F">
            <w:pPr>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-7.26%</w:t>
            </w:r>
          </w:p>
        </w:tc>
      </w:tr>
      <w:tr w:rsidR="0022622F" w:rsidRPr="00EC24C9" w14:paraId="54B52F82" w14:textId="77777777" w:rsidTr="0022622F">
        <w:trPr>
          <w:trHeight w:val="397"/>
          <w:jc w:val="center"/>
        </w:trPr>
        <w:tc>
          <w:tcPr>
            <w:tcW w:w="0" w:type="auto"/>
            <w:vMerge/>
            <w:vAlign w:val="center"/>
            <w:hideMark/>
          </w:tcPr>
          <w:p w14:paraId="6E04D26C"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4A09752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合同资产</w:t>
            </w:r>
          </w:p>
        </w:tc>
        <w:tc>
          <w:tcPr>
            <w:tcW w:w="1314" w:type="pct"/>
            <w:vAlign w:val="center"/>
            <w:hideMark/>
          </w:tcPr>
          <w:p w14:paraId="67E0B6E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w:t>
            </w:r>
          </w:p>
        </w:tc>
        <w:tc>
          <w:tcPr>
            <w:tcW w:w="895" w:type="pct"/>
            <w:vAlign w:val="center"/>
            <w:hideMark/>
          </w:tcPr>
          <w:p w14:paraId="32D4C1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0" w:type="auto"/>
            <w:vMerge/>
            <w:vAlign w:val="center"/>
            <w:hideMark/>
          </w:tcPr>
          <w:p w14:paraId="271B1303"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70943172" w14:textId="77777777" w:rsidTr="0022622F">
        <w:trPr>
          <w:trHeight w:val="397"/>
          <w:jc w:val="center"/>
        </w:trPr>
        <w:tc>
          <w:tcPr>
            <w:tcW w:w="0" w:type="auto"/>
            <w:vMerge/>
            <w:vAlign w:val="center"/>
            <w:hideMark/>
          </w:tcPr>
          <w:p w14:paraId="45EC6AC3"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19C8A13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小计</w:t>
            </w:r>
          </w:p>
        </w:tc>
        <w:tc>
          <w:tcPr>
            <w:tcW w:w="1314" w:type="pct"/>
            <w:vAlign w:val="center"/>
            <w:hideMark/>
          </w:tcPr>
          <w:p w14:paraId="40DCB34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18,459.30</w:t>
            </w:r>
          </w:p>
        </w:tc>
        <w:tc>
          <w:tcPr>
            <w:tcW w:w="895" w:type="pct"/>
            <w:vAlign w:val="center"/>
            <w:hideMark/>
          </w:tcPr>
          <w:p w14:paraId="6DD6D33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19,904.76</w:t>
            </w:r>
          </w:p>
        </w:tc>
        <w:tc>
          <w:tcPr>
            <w:tcW w:w="0" w:type="auto"/>
            <w:vMerge/>
            <w:vAlign w:val="center"/>
            <w:hideMark/>
          </w:tcPr>
          <w:p w14:paraId="657264DC"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4DFE5A21" w14:textId="77777777" w:rsidTr="0022622F">
        <w:trPr>
          <w:trHeight w:val="397"/>
          <w:jc w:val="center"/>
        </w:trPr>
        <w:tc>
          <w:tcPr>
            <w:tcW w:w="948" w:type="pct"/>
            <w:vMerge w:val="restart"/>
            <w:vAlign w:val="center"/>
            <w:hideMark/>
          </w:tcPr>
          <w:p w14:paraId="0039E75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尤安设计</w:t>
            </w:r>
          </w:p>
        </w:tc>
        <w:tc>
          <w:tcPr>
            <w:tcW w:w="948" w:type="pct"/>
            <w:vAlign w:val="center"/>
            <w:hideMark/>
          </w:tcPr>
          <w:p w14:paraId="486CB11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w:t>
            </w:r>
          </w:p>
        </w:tc>
        <w:tc>
          <w:tcPr>
            <w:tcW w:w="1314" w:type="pct"/>
            <w:vAlign w:val="center"/>
            <w:hideMark/>
          </w:tcPr>
          <w:p w14:paraId="0CD1EFC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62,205.97</w:t>
            </w:r>
          </w:p>
        </w:tc>
        <w:tc>
          <w:tcPr>
            <w:tcW w:w="895" w:type="pct"/>
            <w:vAlign w:val="center"/>
            <w:hideMark/>
          </w:tcPr>
          <w:p w14:paraId="6CE8B7A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53,035.89</w:t>
            </w:r>
          </w:p>
        </w:tc>
        <w:tc>
          <w:tcPr>
            <w:tcW w:w="895" w:type="pct"/>
            <w:vMerge w:val="restart"/>
            <w:vAlign w:val="center"/>
            <w:hideMark/>
          </w:tcPr>
          <w:p w14:paraId="36D96B8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17.29%</w:t>
            </w:r>
          </w:p>
        </w:tc>
      </w:tr>
      <w:tr w:rsidR="0022622F" w:rsidRPr="00EC24C9" w14:paraId="29F63C5F" w14:textId="77777777" w:rsidTr="0022622F">
        <w:trPr>
          <w:trHeight w:val="397"/>
          <w:jc w:val="center"/>
        </w:trPr>
        <w:tc>
          <w:tcPr>
            <w:tcW w:w="0" w:type="auto"/>
            <w:vMerge/>
            <w:vAlign w:val="center"/>
            <w:hideMark/>
          </w:tcPr>
          <w:p w14:paraId="31D48027"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40451BA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合同资产</w:t>
            </w:r>
          </w:p>
        </w:tc>
        <w:tc>
          <w:tcPr>
            <w:tcW w:w="1314" w:type="pct"/>
            <w:vAlign w:val="center"/>
            <w:hideMark/>
          </w:tcPr>
          <w:p w14:paraId="3643AEF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w:t>
            </w:r>
          </w:p>
        </w:tc>
        <w:tc>
          <w:tcPr>
            <w:tcW w:w="895" w:type="pct"/>
            <w:vAlign w:val="center"/>
            <w:hideMark/>
          </w:tcPr>
          <w:p w14:paraId="5D9B070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0" w:type="auto"/>
            <w:vMerge/>
            <w:vAlign w:val="center"/>
            <w:hideMark/>
          </w:tcPr>
          <w:p w14:paraId="1F696938"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4176CB7B" w14:textId="77777777" w:rsidTr="0022622F">
        <w:trPr>
          <w:trHeight w:val="397"/>
          <w:jc w:val="center"/>
        </w:trPr>
        <w:tc>
          <w:tcPr>
            <w:tcW w:w="0" w:type="auto"/>
            <w:vMerge/>
            <w:vAlign w:val="center"/>
            <w:hideMark/>
          </w:tcPr>
          <w:p w14:paraId="6676D6BC" w14:textId="77777777" w:rsidR="0022622F" w:rsidRPr="00EC24C9" w:rsidRDefault="0022622F">
            <w:pPr>
              <w:widowControl/>
              <w:jc w:val="left"/>
              <w:rPr>
                <w:rFonts w:ascii="宋体" w:eastAsia="宋体" w:hAnsi="宋体" w:cs="Times New Roman"/>
                <w:color w:val="000000"/>
                <w:kern w:val="0"/>
                <w:sz w:val="18"/>
                <w:szCs w:val="18"/>
              </w:rPr>
            </w:pPr>
          </w:p>
        </w:tc>
        <w:tc>
          <w:tcPr>
            <w:tcW w:w="948" w:type="pct"/>
            <w:vAlign w:val="center"/>
            <w:hideMark/>
          </w:tcPr>
          <w:p w14:paraId="7818DC6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小计</w:t>
            </w:r>
          </w:p>
        </w:tc>
        <w:tc>
          <w:tcPr>
            <w:tcW w:w="1314" w:type="pct"/>
            <w:vAlign w:val="center"/>
            <w:hideMark/>
          </w:tcPr>
          <w:p w14:paraId="6CCC9A7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62,205.97</w:t>
            </w:r>
          </w:p>
        </w:tc>
        <w:tc>
          <w:tcPr>
            <w:tcW w:w="895" w:type="pct"/>
            <w:vAlign w:val="center"/>
            <w:hideMark/>
          </w:tcPr>
          <w:p w14:paraId="004F681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sz w:val="18"/>
                <w:szCs w:val="18"/>
              </w:rPr>
              <w:t>53,035.89</w:t>
            </w:r>
          </w:p>
        </w:tc>
        <w:tc>
          <w:tcPr>
            <w:tcW w:w="0" w:type="auto"/>
            <w:vMerge/>
            <w:vAlign w:val="center"/>
            <w:hideMark/>
          </w:tcPr>
          <w:p w14:paraId="0158A9CD" w14:textId="77777777" w:rsidR="0022622F" w:rsidRPr="00EC24C9" w:rsidRDefault="0022622F">
            <w:pPr>
              <w:widowControl/>
              <w:jc w:val="left"/>
              <w:rPr>
                <w:rFonts w:ascii="宋体" w:eastAsia="宋体" w:hAnsi="宋体" w:cs="Times New Roman"/>
                <w:color w:val="000000"/>
                <w:sz w:val="18"/>
                <w:szCs w:val="18"/>
              </w:rPr>
            </w:pPr>
          </w:p>
        </w:tc>
      </w:tr>
      <w:tr w:rsidR="0022622F" w:rsidRPr="00EC24C9" w14:paraId="4BAD2BDF" w14:textId="77777777" w:rsidTr="0022622F">
        <w:trPr>
          <w:trHeight w:val="397"/>
          <w:jc w:val="center"/>
        </w:trPr>
        <w:tc>
          <w:tcPr>
            <w:tcW w:w="948" w:type="pct"/>
            <w:vAlign w:val="center"/>
            <w:hideMark/>
          </w:tcPr>
          <w:p w14:paraId="056903C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霍普股份</w:t>
            </w:r>
          </w:p>
        </w:tc>
        <w:tc>
          <w:tcPr>
            <w:tcW w:w="948" w:type="pct"/>
            <w:vAlign w:val="center"/>
            <w:hideMark/>
          </w:tcPr>
          <w:p w14:paraId="28C2395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w:t>
            </w:r>
          </w:p>
        </w:tc>
        <w:tc>
          <w:tcPr>
            <w:tcW w:w="1314" w:type="pct"/>
            <w:vAlign w:val="center"/>
            <w:hideMark/>
          </w:tcPr>
          <w:p w14:paraId="3E1E8ED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24,626.67 </w:t>
            </w:r>
          </w:p>
        </w:tc>
        <w:tc>
          <w:tcPr>
            <w:tcW w:w="895" w:type="pct"/>
            <w:vAlign w:val="center"/>
            <w:hideMark/>
          </w:tcPr>
          <w:p w14:paraId="355B2FA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21,235.39 </w:t>
            </w:r>
          </w:p>
        </w:tc>
        <w:tc>
          <w:tcPr>
            <w:tcW w:w="895" w:type="pct"/>
            <w:vAlign w:val="center"/>
            <w:hideMark/>
          </w:tcPr>
          <w:p w14:paraId="063F766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color w:val="000000"/>
                <w:sz w:val="18"/>
                <w:szCs w:val="18"/>
              </w:rPr>
              <w:t>15.97%</w:t>
            </w:r>
          </w:p>
        </w:tc>
      </w:tr>
    </w:tbl>
    <w:p w14:paraId="4D78F289"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年末至</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6</w:t>
      </w:r>
      <w:r w:rsidRPr="00EC24C9">
        <w:rPr>
          <w:rFonts w:ascii="宋体" w:eastAsia="宋体" w:hAnsi="宋体" w:cs="Times New Roman" w:hint="eastAsia"/>
          <w:iCs/>
          <w:szCs w:val="21"/>
          <w:lang w:bidi="en-US"/>
        </w:rPr>
        <w:t>月末，公司应收账款（</w:t>
      </w:r>
      <w:proofErr w:type="gramStart"/>
      <w:r w:rsidRPr="00EC24C9">
        <w:rPr>
          <w:rFonts w:ascii="宋体" w:eastAsia="宋体" w:hAnsi="宋体" w:cs="Times New Roman" w:hint="eastAsia"/>
          <w:iCs/>
          <w:szCs w:val="21"/>
          <w:lang w:bidi="en-US"/>
        </w:rPr>
        <w:t>含合同</w:t>
      </w:r>
      <w:proofErr w:type="gramEnd"/>
      <w:r w:rsidRPr="00EC24C9">
        <w:rPr>
          <w:rFonts w:ascii="宋体" w:eastAsia="宋体" w:hAnsi="宋体" w:cs="Times New Roman" w:hint="eastAsia"/>
          <w:iCs/>
          <w:szCs w:val="21"/>
          <w:lang w:bidi="en-US"/>
        </w:rPr>
        <w:t>资产）余额增长率为</w:t>
      </w:r>
      <w:r w:rsidRPr="00EC24C9">
        <w:rPr>
          <w:rFonts w:ascii="宋体" w:eastAsia="宋体" w:hAnsi="宋体" w:cs="Times New Roman"/>
          <w:iCs/>
          <w:szCs w:val="21"/>
          <w:lang w:bidi="en-US"/>
        </w:rPr>
        <w:t>15.97%</w:t>
      </w:r>
      <w:r w:rsidRPr="00EC24C9">
        <w:rPr>
          <w:rFonts w:ascii="宋体" w:eastAsia="宋体" w:hAnsi="宋体" w:cs="Times New Roman" w:hint="eastAsia"/>
          <w:iCs/>
          <w:szCs w:val="21"/>
          <w:lang w:bidi="en-US"/>
        </w:rPr>
        <w:t>，</w:t>
      </w:r>
      <w:proofErr w:type="gramStart"/>
      <w:r w:rsidRPr="00EC24C9">
        <w:rPr>
          <w:rFonts w:ascii="宋体" w:eastAsia="宋体" w:hAnsi="宋体" w:cs="Times New Roman" w:hint="eastAsia"/>
          <w:iCs/>
          <w:szCs w:val="21"/>
          <w:lang w:bidi="en-US"/>
        </w:rPr>
        <w:t>与筑博设计</w:t>
      </w:r>
      <w:proofErr w:type="gramEnd"/>
      <w:r w:rsidRPr="00EC24C9">
        <w:rPr>
          <w:rFonts w:ascii="宋体" w:eastAsia="宋体" w:hAnsi="宋体" w:cs="Times New Roman" w:hint="eastAsia"/>
          <w:iCs/>
          <w:szCs w:val="21"/>
          <w:lang w:bidi="en-US"/>
        </w:rPr>
        <w:t>、华阳国际、尤安设计的变动趋势一致。杰恩设计、山</w:t>
      </w:r>
      <w:proofErr w:type="gramStart"/>
      <w:r w:rsidRPr="00EC24C9">
        <w:rPr>
          <w:rFonts w:ascii="宋体" w:eastAsia="宋体" w:hAnsi="宋体" w:cs="Times New Roman" w:hint="eastAsia"/>
          <w:iCs/>
          <w:szCs w:val="21"/>
          <w:lang w:bidi="en-US"/>
        </w:rPr>
        <w:t>鼎设计</w:t>
      </w:r>
      <w:proofErr w:type="gramEnd"/>
      <w:r w:rsidRPr="00EC24C9">
        <w:rPr>
          <w:rFonts w:ascii="宋体" w:eastAsia="宋体" w:hAnsi="宋体" w:cs="Times New Roman" w:hint="eastAsia"/>
          <w:iCs/>
          <w:szCs w:val="21"/>
          <w:lang w:bidi="en-US"/>
        </w:rPr>
        <w:t>应收账款（</w:t>
      </w:r>
      <w:proofErr w:type="gramStart"/>
      <w:r w:rsidRPr="00EC24C9">
        <w:rPr>
          <w:rFonts w:ascii="宋体" w:eastAsia="宋体" w:hAnsi="宋体" w:cs="Times New Roman" w:hint="eastAsia"/>
          <w:iCs/>
          <w:szCs w:val="21"/>
          <w:lang w:bidi="en-US"/>
        </w:rPr>
        <w:t>含合同</w:t>
      </w:r>
      <w:proofErr w:type="gramEnd"/>
      <w:r w:rsidRPr="00EC24C9">
        <w:rPr>
          <w:rFonts w:ascii="宋体" w:eastAsia="宋体" w:hAnsi="宋体" w:cs="Times New Roman" w:hint="eastAsia"/>
          <w:iCs/>
          <w:szCs w:val="21"/>
          <w:lang w:bidi="en-US"/>
        </w:rPr>
        <w:t>资产）余额有所下降，主要原因为：</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年上半年，杰恩设计营业收入</w:t>
      </w:r>
      <w:r w:rsidRPr="00EC24C9">
        <w:rPr>
          <w:rFonts w:ascii="宋体" w:eastAsia="宋体" w:hAnsi="宋体" w:cs="Times New Roman"/>
          <w:iCs/>
          <w:szCs w:val="21"/>
          <w:lang w:bidi="en-US"/>
        </w:rPr>
        <w:t>1.25</w:t>
      </w:r>
      <w:r w:rsidRPr="00EC24C9">
        <w:rPr>
          <w:rFonts w:ascii="宋体" w:eastAsia="宋体" w:hAnsi="宋体" w:cs="Times New Roman" w:hint="eastAsia"/>
          <w:iCs/>
          <w:szCs w:val="21"/>
          <w:lang w:bidi="en-US"/>
        </w:rPr>
        <w:t>亿元，与去年同期相比下降</w:t>
      </w:r>
      <w:r w:rsidRPr="00EC24C9">
        <w:rPr>
          <w:rFonts w:ascii="宋体" w:eastAsia="宋体" w:hAnsi="宋体" w:cs="Times New Roman"/>
          <w:iCs/>
          <w:szCs w:val="21"/>
          <w:lang w:bidi="en-US"/>
        </w:rPr>
        <w:t>24.19%</w:t>
      </w:r>
      <w:r w:rsidRPr="00EC24C9">
        <w:rPr>
          <w:rFonts w:ascii="宋体" w:eastAsia="宋体" w:hAnsi="宋体" w:cs="Times New Roman" w:hint="eastAsia"/>
          <w:iCs/>
          <w:szCs w:val="21"/>
          <w:lang w:bidi="en-US"/>
        </w:rPr>
        <w:t>，与</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年全年的</w:t>
      </w:r>
      <w:r w:rsidRPr="00EC24C9">
        <w:rPr>
          <w:rFonts w:ascii="宋体" w:eastAsia="宋体" w:hAnsi="宋体" w:cs="Times New Roman"/>
          <w:iCs/>
          <w:szCs w:val="21"/>
          <w:lang w:bidi="en-US"/>
        </w:rPr>
        <w:t>3.90</w:t>
      </w:r>
      <w:r w:rsidRPr="00EC24C9">
        <w:rPr>
          <w:rFonts w:ascii="宋体" w:eastAsia="宋体" w:hAnsi="宋体" w:cs="Times New Roman" w:hint="eastAsia"/>
          <w:iCs/>
          <w:szCs w:val="21"/>
          <w:lang w:bidi="en-US"/>
        </w:rPr>
        <w:t>亿元相比下滑明显；</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年上半年，山</w:t>
      </w:r>
      <w:proofErr w:type="gramStart"/>
      <w:r w:rsidRPr="00EC24C9">
        <w:rPr>
          <w:rFonts w:ascii="宋体" w:eastAsia="宋体" w:hAnsi="宋体" w:cs="Times New Roman" w:hint="eastAsia"/>
          <w:iCs/>
          <w:szCs w:val="21"/>
          <w:lang w:bidi="en-US"/>
        </w:rPr>
        <w:t>鼎设计</w:t>
      </w:r>
      <w:proofErr w:type="gramEnd"/>
      <w:r w:rsidRPr="00EC24C9">
        <w:rPr>
          <w:rFonts w:ascii="宋体" w:eastAsia="宋体" w:hAnsi="宋体" w:cs="Times New Roman" w:hint="eastAsia"/>
          <w:iCs/>
          <w:szCs w:val="21"/>
          <w:lang w:bidi="en-US"/>
        </w:rPr>
        <w:t>营业</w:t>
      </w:r>
      <w:r w:rsidRPr="00EC24C9">
        <w:rPr>
          <w:rFonts w:ascii="宋体" w:eastAsia="宋体" w:hAnsi="宋体" w:cs="Times New Roman" w:hint="eastAsia"/>
          <w:iCs/>
          <w:szCs w:val="21"/>
          <w:lang w:bidi="en-US"/>
        </w:rPr>
        <w:lastRenderedPageBreak/>
        <w:t>收入</w:t>
      </w:r>
      <w:r w:rsidRPr="00EC24C9">
        <w:rPr>
          <w:rFonts w:ascii="宋体" w:eastAsia="宋体" w:hAnsi="宋体" w:cs="Times New Roman"/>
          <w:iCs/>
          <w:szCs w:val="21"/>
          <w:lang w:bidi="en-US"/>
        </w:rPr>
        <w:t>0.55</w:t>
      </w:r>
      <w:r w:rsidRPr="00EC24C9">
        <w:rPr>
          <w:rFonts w:ascii="宋体" w:eastAsia="宋体" w:hAnsi="宋体" w:cs="Times New Roman" w:hint="eastAsia"/>
          <w:iCs/>
          <w:szCs w:val="21"/>
          <w:lang w:bidi="en-US"/>
        </w:rPr>
        <w:t>亿元，与去年同期相比下降</w:t>
      </w:r>
      <w:r w:rsidRPr="00EC24C9">
        <w:rPr>
          <w:rFonts w:ascii="宋体" w:eastAsia="宋体" w:hAnsi="宋体" w:cs="Times New Roman"/>
          <w:iCs/>
          <w:szCs w:val="21"/>
          <w:lang w:bidi="en-US"/>
        </w:rPr>
        <w:t>45.97%</w:t>
      </w:r>
      <w:r w:rsidRPr="00EC24C9">
        <w:rPr>
          <w:rFonts w:ascii="宋体" w:eastAsia="宋体" w:hAnsi="宋体" w:cs="Times New Roman" w:hint="eastAsia"/>
          <w:iCs/>
          <w:szCs w:val="21"/>
          <w:lang w:bidi="en-US"/>
        </w:rPr>
        <w:t>，与</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年全年的</w:t>
      </w:r>
      <w:r w:rsidRPr="00EC24C9">
        <w:rPr>
          <w:rFonts w:ascii="宋体" w:eastAsia="宋体" w:hAnsi="宋体" w:cs="Times New Roman"/>
          <w:iCs/>
          <w:szCs w:val="21"/>
          <w:lang w:bidi="en-US"/>
        </w:rPr>
        <w:t>2.14</w:t>
      </w:r>
      <w:r w:rsidRPr="00EC24C9">
        <w:rPr>
          <w:rFonts w:ascii="宋体" w:eastAsia="宋体" w:hAnsi="宋体" w:cs="Times New Roman" w:hint="eastAsia"/>
          <w:iCs/>
          <w:szCs w:val="21"/>
          <w:lang w:bidi="en-US"/>
        </w:rPr>
        <w:t>亿元相比下滑明显。</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年上半年经营业绩的下滑使得杰恩设计、山</w:t>
      </w:r>
      <w:proofErr w:type="gramStart"/>
      <w:r w:rsidRPr="00EC24C9">
        <w:rPr>
          <w:rFonts w:ascii="宋体" w:eastAsia="宋体" w:hAnsi="宋体" w:cs="Times New Roman" w:hint="eastAsia"/>
          <w:iCs/>
          <w:szCs w:val="21"/>
          <w:lang w:bidi="en-US"/>
        </w:rPr>
        <w:t>鼎设计</w:t>
      </w:r>
      <w:proofErr w:type="gramEnd"/>
      <w:r w:rsidRPr="00EC24C9">
        <w:rPr>
          <w:rFonts w:ascii="宋体" w:eastAsia="宋体" w:hAnsi="宋体" w:cs="Times New Roman" w:hint="eastAsia"/>
          <w:iCs/>
          <w:szCs w:val="21"/>
          <w:lang w:bidi="en-US"/>
        </w:rPr>
        <w:t>的应收账款（</w:t>
      </w:r>
      <w:proofErr w:type="gramStart"/>
      <w:r w:rsidRPr="00EC24C9">
        <w:rPr>
          <w:rFonts w:ascii="宋体" w:eastAsia="宋体" w:hAnsi="宋体" w:cs="Times New Roman" w:hint="eastAsia"/>
          <w:iCs/>
          <w:szCs w:val="21"/>
          <w:lang w:bidi="en-US"/>
        </w:rPr>
        <w:t>含合同</w:t>
      </w:r>
      <w:proofErr w:type="gramEnd"/>
      <w:r w:rsidRPr="00EC24C9">
        <w:rPr>
          <w:rFonts w:ascii="宋体" w:eastAsia="宋体" w:hAnsi="宋体" w:cs="Times New Roman" w:hint="eastAsia"/>
          <w:iCs/>
          <w:szCs w:val="21"/>
          <w:lang w:bidi="en-US"/>
        </w:rPr>
        <w:t>资产）余额略有下降。</w:t>
      </w:r>
    </w:p>
    <w:p w14:paraId="33FD5A85"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年末至</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6</w:t>
      </w:r>
      <w:r w:rsidRPr="00EC24C9">
        <w:rPr>
          <w:rFonts w:ascii="宋体" w:eastAsia="宋体" w:hAnsi="宋体" w:cs="Times New Roman" w:hint="eastAsia"/>
          <w:iCs/>
          <w:kern w:val="0"/>
          <w:szCs w:val="21"/>
          <w:lang w:bidi="en-US"/>
        </w:rPr>
        <w:t>月末，公司</w:t>
      </w:r>
      <w:r w:rsidRPr="00EC24C9">
        <w:rPr>
          <w:rFonts w:ascii="宋体" w:eastAsia="宋体" w:hAnsi="宋体" w:cs="Times New Roman"/>
          <w:iCs/>
          <w:kern w:val="0"/>
          <w:szCs w:val="21"/>
          <w:lang w:bidi="en-US"/>
        </w:rPr>
        <w:t>1</w:t>
      </w:r>
      <w:r w:rsidRPr="00EC24C9">
        <w:rPr>
          <w:rFonts w:ascii="宋体" w:eastAsia="宋体" w:hAnsi="宋体" w:cs="Times New Roman" w:hint="eastAsia"/>
          <w:iCs/>
          <w:kern w:val="0"/>
          <w:szCs w:val="21"/>
          <w:lang w:bidi="en-US"/>
        </w:rPr>
        <w:t>年以上应收账款余额由</w:t>
      </w:r>
      <w:r w:rsidRPr="00EC24C9">
        <w:rPr>
          <w:rFonts w:ascii="宋体" w:eastAsia="宋体" w:hAnsi="宋体" w:cs="Times New Roman"/>
          <w:iCs/>
          <w:kern w:val="0"/>
          <w:szCs w:val="21"/>
          <w:lang w:bidi="en-US"/>
        </w:rPr>
        <w:t>3,609.20</w:t>
      </w:r>
      <w:r w:rsidRPr="00EC24C9">
        <w:rPr>
          <w:rFonts w:ascii="宋体" w:eastAsia="宋体" w:hAnsi="宋体" w:cs="Times New Roman" w:hint="eastAsia"/>
          <w:iCs/>
          <w:kern w:val="0"/>
          <w:szCs w:val="21"/>
          <w:lang w:bidi="en-US"/>
        </w:rPr>
        <w:t>万元增长至</w:t>
      </w:r>
      <w:r w:rsidRPr="00EC24C9">
        <w:rPr>
          <w:rFonts w:ascii="宋体" w:eastAsia="宋体" w:hAnsi="宋体" w:cs="Times New Roman"/>
          <w:iCs/>
          <w:kern w:val="0"/>
          <w:szCs w:val="21"/>
          <w:lang w:bidi="en-US"/>
        </w:rPr>
        <w:t>6,570.74</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w:t>
      </w:r>
      <w:r w:rsidRPr="00EC24C9">
        <w:rPr>
          <w:rFonts w:ascii="宋体" w:eastAsia="宋体" w:hAnsi="宋体" w:cs="Times New Roman" w:hint="eastAsia"/>
          <w:iCs/>
          <w:kern w:val="0"/>
          <w:szCs w:val="21"/>
          <w:lang w:bidi="en-US"/>
        </w:rPr>
        <w:t>占应收账款余额的比例由</w:t>
      </w:r>
      <w:r w:rsidRPr="00EC24C9">
        <w:rPr>
          <w:rFonts w:ascii="宋体" w:eastAsia="宋体" w:hAnsi="宋体" w:cs="Times New Roman"/>
          <w:iCs/>
          <w:kern w:val="0"/>
          <w:szCs w:val="21"/>
          <w:lang w:bidi="en-US"/>
        </w:rPr>
        <w:t>17.00%</w:t>
      </w:r>
      <w:r w:rsidRPr="00EC24C9">
        <w:rPr>
          <w:rFonts w:ascii="宋体" w:eastAsia="宋体" w:hAnsi="宋体" w:cs="Times New Roman" w:hint="eastAsia"/>
          <w:iCs/>
          <w:kern w:val="0"/>
          <w:szCs w:val="21"/>
          <w:lang w:bidi="en-US"/>
        </w:rPr>
        <w:t>提升至</w:t>
      </w:r>
      <w:r w:rsidRPr="00EC24C9">
        <w:rPr>
          <w:rFonts w:ascii="宋体" w:eastAsia="宋体" w:hAnsi="宋体" w:cs="Times New Roman"/>
          <w:iCs/>
          <w:kern w:val="0"/>
          <w:szCs w:val="21"/>
          <w:lang w:bidi="en-US"/>
        </w:rPr>
        <w:t>26.68%</w:t>
      </w:r>
      <w:r w:rsidRPr="00EC24C9">
        <w:rPr>
          <w:rFonts w:ascii="宋体" w:eastAsia="宋体" w:hAnsi="宋体" w:cs="Times New Roman" w:hint="eastAsia"/>
          <w:iCs/>
          <w:kern w:val="0"/>
          <w:szCs w:val="21"/>
          <w:lang w:bidi="en-US"/>
        </w:rPr>
        <w:t>，增幅较大，主要原因为：</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年上半年，下游房地产开发商受疫情冲击，生产经营受一定影响，复工复产时间较晚、内部资金付款审批有所放缓，进一步使得包括公司在内的建筑设计公司应收账款有所增长、</w:t>
      </w:r>
      <w:proofErr w:type="gramStart"/>
      <w:r w:rsidRPr="00EC24C9">
        <w:rPr>
          <w:rFonts w:ascii="宋体" w:eastAsia="宋体" w:hAnsi="宋体" w:cs="Times New Roman" w:hint="eastAsia"/>
          <w:iCs/>
          <w:kern w:val="0"/>
          <w:szCs w:val="21"/>
          <w:lang w:bidi="en-US"/>
        </w:rPr>
        <w:t>且账龄结构</w:t>
      </w:r>
      <w:proofErr w:type="gramEnd"/>
      <w:r w:rsidRPr="00EC24C9">
        <w:rPr>
          <w:rFonts w:ascii="宋体" w:eastAsia="宋体" w:hAnsi="宋体" w:cs="Times New Roman" w:hint="eastAsia"/>
          <w:iCs/>
          <w:kern w:val="0"/>
          <w:szCs w:val="21"/>
          <w:lang w:bidi="en-US"/>
        </w:rPr>
        <w:t>有所延长。公司与同行业上市公司</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年末至</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6</w:t>
      </w:r>
      <w:r w:rsidRPr="00EC24C9">
        <w:rPr>
          <w:rFonts w:ascii="宋体" w:eastAsia="宋体" w:hAnsi="宋体" w:cs="Times New Roman" w:hint="eastAsia"/>
          <w:iCs/>
          <w:kern w:val="0"/>
          <w:szCs w:val="21"/>
          <w:lang w:bidi="en-US"/>
        </w:rPr>
        <w:t>月末的应收账款（</w:t>
      </w:r>
      <w:proofErr w:type="gramStart"/>
      <w:r w:rsidRPr="00EC24C9">
        <w:rPr>
          <w:rFonts w:ascii="宋体" w:eastAsia="宋体" w:hAnsi="宋体" w:cs="Times New Roman" w:hint="eastAsia"/>
          <w:iCs/>
          <w:kern w:val="0"/>
          <w:szCs w:val="21"/>
          <w:lang w:bidi="en-US"/>
        </w:rPr>
        <w:t>含合同</w:t>
      </w:r>
      <w:proofErr w:type="gramEnd"/>
      <w:r w:rsidRPr="00EC24C9">
        <w:rPr>
          <w:rFonts w:ascii="宋体" w:eastAsia="宋体" w:hAnsi="宋体" w:cs="Times New Roman" w:hint="eastAsia"/>
          <w:iCs/>
          <w:kern w:val="0"/>
          <w:szCs w:val="21"/>
          <w:lang w:bidi="en-US"/>
        </w:rPr>
        <w:t>资产）账</w:t>
      </w:r>
      <w:proofErr w:type="gramStart"/>
      <w:r w:rsidRPr="00EC24C9">
        <w:rPr>
          <w:rFonts w:ascii="宋体" w:eastAsia="宋体" w:hAnsi="宋体" w:cs="Times New Roman" w:hint="eastAsia"/>
          <w:iCs/>
          <w:kern w:val="0"/>
          <w:szCs w:val="21"/>
          <w:lang w:bidi="en-US"/>
        </w:rPr>
        <w:t>龄情况</w:t>
      </w:r>
      <w:proofErr w:type="gramEnd"/>
      <w:r w:rsidRPr="00EC24C9">
        <w:rPr>
          <w:rFonts w:ascii="宋体" w:eastAsia="宋体" w:hAnsi="宋体" w:cs="Times New Roman" w:hint="eastAsia"/>
          <w:iCs/>
          <w:kern w:val="0"/>
          <w:szCs w:val="21"/>
          <w:lang w:bidi="en-US"/>
        </w:rPr>
        <w:t>如下：</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832"/>
        <w:gridCol w:w="3174"/>
        <w:gridCol w:w="2004"/>
        <w:gridCol w:w="1512"/>
      </w:tblGrid>
      <w:tr w:rsidR="0022622F" w:rsidRPr="00EC24C9" w14:paraId="49E786F5" w14:textId="77777777" w:rsidTr="0022622F">
        <w:trPr>
          <w:trHeight w:val="397"/>
          <w:jc w:val="center"/>
        </w:trPr>
        <w:tc>
          <w:tcPr>
            <w:tcW w:w="1075" w:type="pct"/>
            <w:vAlign w:val="center"/>
            <w:hideMark/>
          </w:tcPr>
          <w:p w14:paraId="1986779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公司名称</w:t>
            </w:r>
          </w:p>
        </w:tc>
        <w:tc>
          <w:tcPr>
            <w:tcW w:w="1862" w:type="pct"/>
            <w:vAlign w:val="center"/>
            <w:hideMark/>
          </w:tcPr>
          <w:p w14:paraId="56A7669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w:t>
            </w:r>
            <w:proofErr w:type="gramStart"/>
            <w:r w:rsidRPr="00EC24C9">
              <w:rPr>
                <w:rFonts w:ascii="宋体" w:eastAsia="宋体" w:hAnsi="宋体" w:cs="Times New Roman" w:hint="eastAsia"/>
                <w:color w:val="000000"/>
                <w:kern w:val="0"/>
                <w:sz w:val="18"/>
                <w:szCs w:val="18"/>
              </w:rPr>
              <w:t>含合同</w:t>
            </w:r>
            <w:proofErr w:type="gramEnd"/>
            <w:r w:rsidRPr="00EC24C9">
              <w:rPr>
                <w:rFonts w:ascii="宋体" w:eastAsia="宋体" w:hAnsi="宋体" w:cs="Times New Roman" w:hint="eastAsia"/>
                <w:color w:val="000000"/>
                <w:kern w:val="0"/>
                <w:sz w:val="18"/>
                <w:szCs w:val="18"/>
              </w:rPr>
              <w:t>资产）</w:t>
            </w:r>
          </w:p>
        </w:tc>
        <w:tc>
          <w:tcPr>
            <w:tcW w:w="1176" w:type="pct"/>
            <w:vAlign w:val="center"/>
            <w:hideMark/>
          </w:tcPr>
          <w:p w14:paraId="6F17EDF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2020</w:t>
            </w:r>
            <w:r w:rsidRPr="00EC24C9">
              <w:rPr>
                <w:rFonts w:ascii="宋体" w:eastAsia="宋体" w:hAnsi="宋体" w:cs="Times New Roman" w:hint="eastAsia"/>
                <w:color w:val="000000"/>
                <w:kern w:val="0"/>
                <w:sz w:val="18"/>
                <w:szCs w:val="18"/>
              </w:rPr>
              <w:t>年</w:t>
            </w:r>
            <w:r w:rsidRPr="00EC24C9">
              <w:rPr>
                <w:rFonts w:ascii="宋体" w:eastAsia="宋体" w:hAnsi="宋体" w:cs="Times New Roman"/>
                <w:color w:val="000000"/>
                <w:kern w:val="0"/>
                <w:sz w:val="18"/>
                <w:szCs w:val="18"/>
              </w:rPr>
              <w:t>6</w:t>
            </w:r>
            <w:r w:rsidRPr="00EC24C9">
              <w:rPr>
                <w:rFonts w:ascii="宋体" w:eastAsia="宋体" w:hAnsi="宋体" w:cs="Times New Roman" w:hint="eastAsia"/>
                <w:color w:val="000000"/>
                <w:kern w:val="0"/>
                <w:sz w:val="18"/>
                <w:szCs w:val="18"/>
              </w:rPr>
              <w:t>月末</w:t>
            </w:r>
          </w:p>
        </w:tc>
        <w:tc>
          <w:tcPr>
            <w:tcW w:w="887" w:type="pct"/>
            <w:vAlign w:val="center"/>
            <w:hideMark/>
          </w:tcPr>
          <w:p w14:paraId="0412377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年末</w:t>
            </w:r>
          </w:p>
        </w:tc>
      </w:tr>
      <w:tr w:rsidR="0022622F" w:rsidRPr="00EC24C9" w14:paraId="10A317EF" w14:textId="77777777" w:rsidTr="0022622F">
        <w:trPr>
          <w:trHeight w:val="397"/>
          <w:jc w:val="center"/>
        </w:trPr>
        <w:tc>
          <w:tcPr>
            <w:tcW w:w="1075" w:type="pct"/>
            <w:vMerge w:val="restart"/>
            <w:vAlign w:val="center"/>
            <w:hideMark/>
          </w:tcPr>
          <w:p w14:paraId="523148F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iCs/>
                <w:kern w:val="0"/>
                <w:sz w:val="18"/>
                <w:szCs w:val="18"/>
              </w:rPr>
              <w:t>杰恩设计</w:t>
            </w:r>
          </w:p>
        </w:tc>
        <w:tc>
          <w:tcPr>
            <w:tcW w:w="1862" w:type="pct"/>
            <w:vAlign w:val="center"/>
            <w:hideMark/>
          </w:tcPr>
          <w:p w14:paraId="47C8C4A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一年以内占比</w:t>
            </w:r>
          </w:p>
        </w:tc>
        <w:tc>
          <w:tcPr>
            <w:tcW w:w="1176" w:type="pct"/>
            <w:vAlign w:val="center"/>
            <w:hideMark/>
          </w:tcPr>
          <w:p w14:paraId="7C2E33B4"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55.47%</w:t>
            </w:r>
          </w:p>
        </w:tc>
        <w:tc>
          <w:tcPr>
            <w:tcW w:w="887" w:type="pct"/>
            <w:vAlign w:val="center"/>
            <w:hideMark/>
          </w:tcPr>
          <w:p w14:paraId="13828132"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62.75%</w:t>
            </w:r>
          </w:p>
        </w:tc>
      </w:tr>
      <w:tr w:rsidR="0022622F" w:rsidRPr="00EC24C9" w14:paraId="2C115B3C" w14:textId="77777777" w:rsidTr="0022622F">
        <w:trPr>
          <w:trHeight w:val="397"/>
          <w:jc w:val="center"/>
        </w:trPr>
        <w:tc>
          <w:tcPr>
            <w:tcW w:w="0" w:type="auto"/>
            <w:vMerge/>
            <w:vAlign w:val="center"/>
            <w:hideMark/>
          </w:tcPr>
          <w:p w14:paraId="5BD9EB36" w14:textId="77777777" w:rsidR="0022622F" w:rsidRPr="00EC24C9" w:rsidRDefault="0022622F">
            <w:pPr>
              <w:widowControl/>
              <w:jc w:val="left"/>
              <w:rPr>
                <w:rFonts w:ascii="宋体" w:eastAsia="宋体" w:hAnsi="宋体" w:cs="Times New Roman"/>
                <w:color w:val="000000"/>
                <w:kern w:val="0"/>
                <w:sz w:val="18"/>
                <w:szCs w:val="18"/>
              </w:rPr>
            </w:pPr>
          </w:p>
        </w:tc>
        <w:tc>
          <w:tcPr>
            <w:tcW w:w="1862" w:type="pct"/>
            <w:vAlign w:val="center"/>
            <w:hideMark/>
          </w:tcPr>
          <w:p w14:paraId="52216A1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一年以上占比</w:t>
            </w:r>
          </w:p>
        </w:tc>
        <w:tc>
          <w:tcPr>
            <w:tcW w:w="1176" w:type="pct"/>
            <w:vAlign w:val="center"/>
            <w:hideMark/>
          </w:tcPr>
          <w:p w14:paraId="66EF7DF2"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44.53%</w:t>
            </w:r>
          </w:p>
        </w:tc>
        <w:tc>
          <w:tcPr>
            <w:tcW w:w="887" w:type="pct"/>
            <w:vAlign w:val="center"/>
            <w:hideMark/>
          </w:tcPr>
          <w:p w14:paraId="0CBF9059"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37.25%</w:t>
            </w:r>
          </w:p>
        </w:tc>
      </w:tr>
      <w:tr w:rsidR="0022622F" w:rsidRPr="00EC24C9" w14:paraId="60ABF4BC" w14:textId="77777777" w:rsidTr="0022622F">
        <w:trPr>
          <w:trHeight w:val="397"/>
          <w:jc w:val="center"/>
        </w:trPr>
        <w:tc>
          <w:tcPr>
            <w:tcW w:w="1075" w:type="pct"/>
            <w:vMerge w:val="restart"/>
            <w:vAlign w:val="center"/>
            <w:hideMark/>
          </w:tcPr>
          <w:p w14:paraId="30E5C96A" w14:textId="77777777" w:rsidR="0022622F" w:rsidRPr="00EC24C9" w:rsidRDefault="0022622F">
            <w:pPr>
              <w:widowControl/>
              <w:jc w:val="center"/>
              <w:rPr>
                <w:rFonts w:ascii="宋体" w:eastAsia="宋体" w:hAnsi="宋体" w:cs="Times New Roman"/>
                <w:color w:val="000000"/>
                <w:kern w:val="0"/>
                <w:sz w:val="18"/>
                <w:szCs w:val="18"/>
              </w:rPr>
            </w:pPr>
            <w:proofErr w:type="gramStart"/>
            <w:r w:rsidRPr="00EC24C9">
              <w:rPr>
                <w:rFonts w:ascii="宋体" w:eastAsia="宋体" w:hAnsi="宋体" w:cs="Times New Roman" w:hint="eastAsia"/>
                <w:iCs/>
                <w:kern w:val="0"/>
                <w:sz w:val="18"/>
                <w:szCs w:val="18"/>
              </w:rPr>
              <w:t>筑博设计</w:t>
            </w:r>
            <w:proofErr w:type="gramEnd"/>
          </w:p>
        </w:tc>
        <w:tc>
          <w:tcPr>
            <w:tcW w:w="1862" w:type="pct"/>
            <w:vAlign w:val="center"/>
            <w:hideMark/>
          </w:tcPr>
          <w:p w14:paraId="7A6CBF5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一年以内占比</w:t>
            </w:r>
          </w:p>
        </w:tc>
        <w:tc>
          <w:tcPr>
            <w:tcW w:w="1176" w:type="pct"/>
            <w:vAlign w:val="center"/>
            <w:hideMark/>
          </w:tcPr>
          <w:p w14:paraId="38F4A87F"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59.01%</w:t>
            </w:r>
          </w:p>
        </w:tc>
        <w:tc>
          <w:tcPr>
            <w:tcW w:w="887" w:type="pct"/>
            <w:vAlign w:val="center"/>
            <w:hideMark/>
          </w:tcPr>
          <w:p w14:paraId="1CF0E5C8"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66.20%</w:t>
            </w:r>
          </w:p>
        </w:tc>
      </w:tr>
      <w:tr w:rsidR="0022622F" w:rsidRPr="00EC24C9" w14:paraId="17CFD8E2" w14:textId="77777777" w:rsidTr="0022622F">
        <w:trPr>
          <w:trHeight w:val="397"/>
          <w:jc w:val="center"/>
        </w:trPr>
        <w:tc>
          <w:tcPr>
            <w:tcW w:w="0" w:type="auto"/>
            <w:vMerge/>
            <w:vAlign w:val="center"/>
            <w:hideMark/>
          </w:tcPr>
          <w:p w14:paraId="3FD8AA49" w14:textId="77777777" w:rsidR="0022622F" w:rsidRPr="00EC24C9" w:rsidRDefault="0022622F">
            <w:pPr>
              <w:widowControl/>
              <w:jc w:val="left"/>
              <w:rPr>
                <w:rFonts w:ascii="宋体" w:eastAsia="宋体" w:hAnsi="宋体" w:cs="Times New Roman"/>
                <w:color w:val="000000"/>
                <w:kern w:val="0"/>
                <w:sz w:val="18"/>
                <w:szCs w:val="18"/>
              </w:rPr>
            </w:pPr>
          </w:p>
        </w:tc>
        <w:tc>
          <w:tcPr>
            <w:tcW w:w="1862" w:type="pct"/>
            <w:vAlign w:val="center"/>
            <w:hideMark/>
          </w:tcPr>
          <w:p w14:paraId="7609922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一年以上占比</w:t>
            </w:r>
          </w:p>
        </w:tc>
        <w:tc>
          <w:tcPr>
            <w:tcW w:w="1176" w:type="pct"/>
            <w:vAlign w:val="center"/>
            <w:hideMark/>
          </w:tcPr>
          <w:p w14:paraId="6837CD22"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40.99%</w:t>
            </w:r>
          </w:p>
        </w:tc>
        <w:tc>
          <w:tcPr>
            <w:tcW w:w="887" w:type="pct"/>
            <w:vAlign w:val="center"/>
            <w:hideMark/>
          </w:tcPr>
          <w:p w14:paraId="3FC586C4"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33.80%</w:t>
            </w:r>
          </w:p>
        </w:tc>
      </w:tr>
      <w:tr w:rsidR="0022622F" w:rsidRPr="00EC24C9" w14:paraId="41265AF0" w14:textId="77777777" w:rsidTr="0022622F">
        <w:trPr>
          <w:trHeight w:val="397"/>
          <w:jc w:val="center"/>
        </w:trPr>
        <w:tc>
          <w:tcPr>
            <w:tcW w:w="1075" w:type="pct"/>
            <w:vMerge w:val="restart"/>
            <w:vAlign w:val="center"/>
            <w:hideMark/>
          </w:tcPr>
          <w:p w14:paraId="1BC01B1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iCs/>
                <w:kern w:val="0"/>
                <w:sz w:val="18"/>
                <w:szCs w:val="18"/>
              </w:rPr>
              <w:t>华阳国际</w:t>
            </w:r>
          </w:p>
        </w:tc>
        <w:tc>
          <w:tcPr>
            <w:tcW w:w="1862" w:type="pct"/>
            <w:vAlign w:val="center"/>
            <w:hideMark/>
          </w:tcPr>
          <w:p w14:paraId="33DCE62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一年以内占比</w:t>
            </w:r>
          </w:p>
        </w:tc>
        <w:tc>
          <w:tcPr>
            <w:tcW w:w="2063" w:type="pct"/>
            <w:gridSpan w:val="2"/>
            <w:vMerge w:val="restart"/>
            <w:vAlign w:val="center"/>
            <w:hideMark/>
          </w:tcPr>
          <w:p w14:paraId="3C77207E" w14:textId="77777777" w:rsidR="0022622F" w:rsidRPr="00EC24C9" w:rsidRDefault="0022622F">
            <w:pPr>
              <w:widowControl/>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未披露合同资产的账龄</w:t>
            </w:r>
          </w:p>
        </w:tc>
      </w:tr>
      <w:tr w:rsidR="0022622F" w:rsidRPr="00EC24C9" w14:paraId="7DF9B28D" w14:textId="77777777" w:rsidTr="0022622F">
        <w:trPr>
          <w:trHeight w:val="397"/>
          <w:jc w:val="center"/>
        </w:trPr>
        <w:tc>
          <w:tcPr>
            <w:tcW w:w="0" w:type="auto"/>
            <w:vMerge/>
            <w:vAlign w:val="center"/>
            <w:hideMark/>
          </w:tcPr>
          <w:p w14:paraId="777B88DE" w14:textId="77777777" w:rsidR="0022622F" w:rsidRPr="00EC24C9" w:rsidRDefault="0022622F">
            <w:pPr>
              <w:widowControl/>
              <w:jc w:val="left"/>
              <w:rPr>
                <w:rFonts w:ascii="宋体" w:eastAsia="宋体" w:hAnsi="宋体" w:cs="Times New Roman"/>
                <w:color w:val="000000"/>
                <w:kern w:val="0"/>
                <w:sz w:val="18"/>
                <w:szCs w:val="18"/>
              </w:rPr>
            </w:pPr>
          </w:p>
        </w:tc>
        <w:tc>
          <w:tcPr>
            <w:tcW w:w="1862" w:type="pct"/>
            <w:vAlign w:val="center"/>
            <w:hideMark/>
          </w:tcPr>
          <w:p w14:paraId="593EAB2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一年以上占比</w:t>
            </w:r>
          </w:p>
        </w:tc>
        <w:tc>
          <w:tcPr>
            <w:tcW w:w="0" w:type="auto"/>
            <w:gridSpan w:val="2"/>
            <w:vMerge/>
            <w:vAlign w:val="center"/>
            <w:hideMark/>
          </w:tcPr>
          <w:p w14:paraId="5437DBD7" w14:textId="77777777" w:rsidR="0022622F" w:rsidRPr="00EC24C9" w:rsidRDefault="0022622F">
            <w:pPr>
              <w:widowControl/>
              <w:jc w:val="left"/>
              <w:rPr>
                <w:rFonts w:ascii="宋体" w:eastAsia="宋体" w:hAnsi="宋体" w:cs="Times New Roman"/>
                <w:sz w:val="18"/>
                <w:szCs w:val="18"/>
                <w:lang w:bidi="en-US"/>
              </w:rPr>
            </w:pPr>
          </w:p>
        </w:tc>
      </w:tr>
      <w:tr w:rsidR="0022622F" w:rsidRPr="00EC24C9" w14:paraId="0D95D227" w14:textId="77777777" w:rsidTr="0022622F">
        <w:trPr>
          <w:trHeight w:val="397"/>
          <w:jc w:val="center"/>
        </w:trPr>
        <w:tc>
          <w:tcPr>
            <w:tcW w:w="1075" w:type="pct"/>
            <w:vMerge w:val="restart"/>
            <w:vAlign w:val="center"/>
            <w:hideMark/>
          </w:tcPr>
          <w:p w14:paraId="6F43B73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iCs/>
                <w:kern w:val="0"/>
                <w:sz w:val="18"/>
                <w:szCs w:val="18"/>
              </w:rPr>
              <w:t>山</w:t>
            </w:r>
            <w:proofErr w:type="gramStart"/>
            <w:r w:rsidRPr="00EC24C9">
              <w:rPr>
                <w:rFonts w:ascii="宋体" w:eastAsia="宋体" w:hAnsi="宋体" w:cs="Times New Roman" w:hint="eastAsia"/>
                <w:iCs/>
                <w:kern w:val="0"/>
                <w:sz w:val="18"/>
                <w:szCs w:val="18"/>
              </w:rPr>
              <w:t>鼎设计</w:t>
            </w:r>
            <w:proofErr w:type="gramEnd"/>
          </w:p>
        </w:tc>
        <w:tc>
          <w:tcPr>
            <w:tcW w:w="1862" w:type="pct"/>
            <w:vAlign w:val="center"/>
            <w:hideMark/>
          </w:tcPr>
          <w:p w14:paraId="13D7C94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一年以内占比</w:t>
            </w:r>
          </w:p>
        </w:tc>
        <w:tc>
          <w:tcPr>
            <w:tcW w:w="1176" w:type="pct"/>
            <w:vAlign w:val="center"/>
            <w:hideMark/>
          </w:tcPr>
          <w:p w14:paraId="5850EFEC"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46.78%</w:t>
            </w:r>
          </w:p>
        </w:tc>
        <w:tc>
          <w:tcPr>
            <w:tcW w:w="887" w:type="pct"/>
            <w:vAlign w:val="center"/>
            <w:hideMark/>
          </w:tcPr>
          <w:p w14:paraId="34110FBF"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52.94%</w:t>
            </w:r>
          </w:p>
        </w:tc>
      </w:tr>
      <w:tr w:rsidR="0022622F" w:rsidRPr="00EC24C9" w14:paraId="690B4B42" w14:textId="77777777" w:rsidTr="0022622F">
        <w:trPr>
          <w:trHeight w:val="397"/>
          <w:jc w:val="center"/>
        </w:trPr>
        <w:tc>
          <w:tcPr>
            <w:tcW w:w="0" w:type="auto"/>
            <w:vMerge/>
            <w:vAlign w:val="center"/>
            <w:hideMark/>
          </w:tcPr>
          <w:p w14:paraId="47ABEBBF" w14:textId="77777777" w:rsidR="0022622F" w:rsidRPr="00EC24C9" w:rsidRDefault="0022622F">
            <w:pPr>
              <w:widowControl/>
              <w:jc w:val="left"/>
              <w:rPr>
                <w:rFonts w:ascii="宋体" w:eastAsia="宋体" w:hAnsi="宋体" w:cs="Times New Roman"/>
                <w:color w:val="000000"/>
                <w:kern w:val="0"/>
                <w:sz w:val="18"/>
                <w:szCs w:val="18"/>
              </w:rPr>
            </w:pPr>
          </w:p>
        </w:tc>
        <w:tc>
          <w:tcPr>
            <w:tcW w:w="1862" w:type="pct"/>
            <w:vAlign w:val="center"/>
            <w:hideMark/>
          </w:tcPr>
          <w:p w14:paraId="297FE67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一年以上占比</w:t>
            </w:r>
          </w:p>
        </w:tc>
        <w:tc>
          <w:tcPr>
            <w:tcW w:w="1176" w:type="pct"/>
            <w:vAlign w:val="center"/>
            <w:hideMark/>
          </w:tcPr>
          <w:p w14:paraId="2AB9222C"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53.22%</w:t>
            </w:r>
          </w:p>
        </w:tc>
        <w:tc>
          <w:tcPr>
            <w:tcW w:w="887" w:type="pct"/>
            <w:vAlign w:val="center"/>
            <w:hideMark/>
          </w:tcPr>
          <w:p w14:paraId="1B60BBA4"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47.06%</w:t>
            </w:r>
          </w:p>
        </w:tc>
      </w:tr>
      <w:tr w:rsidR="0022622F" w:rsidRPr="00EC24C9" w14:paraId="2CFF3E7E" w14:textId="77777777" w:rsidTr="0022622F">
        <w:trPr>
          <w:trHeight w:val="397"/>
          <w:jc w:val="center"/>
        </w:trPr>
        <w:tc>
          <w:tcPr>
            <w:tcW w:w="1075" w:type="pct"/>
            <w:vMerge w:val="restart"/>
            <w:vAlign w:val="center"/>
            <w:hideMark/>
          </w:tcPr>
          <w:p w14:paraId="7153042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尤安设计</w:t>
            </w:r>
          </w:p>
        </w:tc>
        <w:tc>
          <w:tcPr>
            <w:tcW w:w="1862" w:type="pct"/>
            <w:vAlign w:val="center"/>
            <w:hideMark/>
          </w:tcPr>
          <w:p w14:paraId="18D362E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一年以内占比</w:t>
            </w:r>
          </w:p>
        </w:tc>
        <w:tc>
          <w:tcPr>
            <w:tcW w:w="1176" w:type="pct"/>
            <w:vAlign w:val="center"/>
            <w:hideMark/>
          </w:tcPr>
          <w:p w14:paraId="0086E343"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60.83%</w:t>
            </w:r>
          </w:p>
        </w:tc>
        <w:tc>
          <w:tcPr>
            <w:tcW w:w="887" w:type="pct"/>
            <w:vAlign w:val="center"/>
            <w:hideMark/>
          </w:tcPr>
          <w:p w14:paraId="51C9278D"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62.32%</w:t>
            </w:r>
          </w:p>
        </w:tc>
      </w:tr>
      <w:tr w:rsidR="0022622F" w:rsidRPr="00EC24C9" w14:paraId="7CBFDCC5" w14:textId="77777777" w:rsidTr="0022622F">
        <w:trPr>
          <w:trHeight w:val="397"/>
          <w:jc w:val="center"/>
        </w:trPr>
        <w:tc>
          <w:tcPr>
            <w:tcW w:w="0" w:type="auto"/>
            <w:vMerge/>
            <w:vAlign w:val="center"/>
            <w:hideMark/>
          </w:tcPr>
          <w:p w14:paraId="570D26C9" w14:textId="77777777" w:rsidR="0022622F" w:rsidRPr="00EC24C9" w:rsidRDefault="0022622F">
            <w:pPr>
              <w:widowControl/>
              <w:jc w:val="left"/>
              <w:rPr>
                <w:rFonts w:ascii="宋体" w:eastAsia="宋体" w:hAnsi="宋体" w:cs="Times New Roman"/>
                <w:color w:val="000000"/>
                <w:kern w:val="0"/>
                <w:sz w:val="18"/>
                <w:szCs w:val="18"/>
              </w:rPr>
            </w:pPr>
          </w:p>
        </w:tc>
        <w:tc>
          <w:tcPr>
            <w:tcW w:w="1862" w:type="pct"/>
            <w:vAlign w:val="center"/>
            <w:hideMark/>
          </w:tcPr>
          <w:p w14:paraId="2E95E40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一年以上占比</w:t>
            </w:r>
          </w:p>
        </w:tc>
        <w:tc>
          <w:tcPr>
            <w:tcW w:w="1176" w:type="pct"/>
            <w:vAlign w:val="center"/>
            <w:hideMark/>
          </w:tcPr>
          <w:p w14:paraId="4758E549"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39.17%</w:t>
            </w:r>
          </w:p>
        </w:tc>
        <w:tc>
          <w:tcPr>
            <w:tcW w:w="887" w:type="pct"/>
            <w:vAlign w:val="center"/>
            <w:hideMark/>
          </w:tcPr>
          <w:p w14:paraId="38610314"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37.68%</w:t>
            </w:r>
          </w:p>
        </w:tc>
      </w:tr>
      <w:tr w:rsidR="0022622F" w:rsidRPr="00EC24C9" w14:paraId="65ABA423" w14:textId="77777777" w:rsidTr="0022622F">
        <w:trPr>
          <w:trHeight w:val="397"/>
          <w:jc w:val="center"/>
        </w:trPr>
        <w:tc>
          <w:tcPr>
            <w:tcW w:w="1075" w:type="pct"/>
            <w:vMerge w:val="restart"/>
            <w:vAlign w:val="center"/>
            <w:hideMark/>
          </w:tcPr>
          <w:p w14:paraId="67856ED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霍普股份</w:t>
            </w:r>
          </w:p>
        </w:tc>
        <w:tc>
          <w:tcPr>
            <w:tcW w:w="1862" w:type="pct"/>
            <w:vAlign w:val="center"/>
            <w:hideMark/>
          </w:tcPr>
          <w:p w14:paraId="04FA494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一年以内占比</w:t>
            </w:r>
          </w:p>
        </w:tc>
        <w:tc>
          <w:tcPr>
            <w:tcW w:w="1176" w:type="pct"/>
            <w:vAlign w:val="center"/>
            <w:hideMark/>
          </w:tcPr>
          <w:p w14:paraId="10DA2FD1"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73.32%</w:t>
            </w:r>
          </w:p>
        </w:tc>
        <w:tc>
          <w:tcPr>
            <w:tcW w:w="887" w:type="pct"/>
            <w:vAlign w:val="center"/>
            <w:hideMark/>
          </w:tcPr>
          <w:p w14:paraId="1D69248B"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83.00%</w:t>
            </w:r>
          </w:p>
        </w:tc>
      </w:tr>
      <w:tr w:rsidR="0022622F" w:rsidRPr="00EC24C9" w14:paraId="138EB354" w14:textId="77777777" w:rsidTr="0022622F">
        <w:trPr>
          <w:trHeight w:val="397"/>
          <w:jc w:val="center"/>
        </w:trPr>
        <w:tc>
          <w:tcPr>
            <w:tcW w:w="0" w:type="auto"/>
            <w:vMerge/>
            <w:vAlign w:val="center"/>
            <w:hideMark/>
          </w:tcPr>
          <w:p w14:paraId="04C4C309" w14:textId="77777777" w:rsidR="0022622F" w:rsidRPr="00EC24C9" w:rsidRDefault="0022622F">
            <w:pPr>
              <w:widowControl/>
              <w:jc w:val="left"/>
              <w:rPr>
                <w:rFonts w:ascii="宋体" w:eastAsia="宋体" w:hAnsi="宋体" w:cs="Times New Roman"/>
                <w:color w:val="000000"/>
                <w:kern w:val="0"/>
                <w:sz w:val="18"/>
                <w:szCs w:val="18"/>
              </w:rPr>
            </w:pPr>
          </w:p>
        </w:tc>
        <w:tc>
          <w:tcPr>
            <w:tcW w:w="1862" w:type="pct"/>
            <w:vAlign w:val="center"/>
            <w:hideMark/>
          </w:tcPr>
          <w:p w14:paraId="0B7AEE7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一年以上占比</w:t>
            </w:r>
          </w:p>
        </w:tc>
        <w:tc>
          <w:tcPr>
            <w:tcW w:w="1176" w:type="pct"/>
            <w:vAlign w:val="center"/>
            <w:hideMark/>
          </w:tcPr>
          <w:p w14:paraId="061AF592"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26.68%</w:t>
            </w:r>
          </w:p>
        </w:tc>
        <w:tc>
          <w:tcPr>
            <w:tcW w:w="887" w:type="pct"/>
            <w:vAlign w:val="center"/>
            <w:hideMark/>
          </w:tcPr>
          <w:p w14:paraId="534B8734" w14:textId="77777777" w:rsidR="0022622F" w:rsidRPr="00EC24C9" w:rsidRDefault="0022622F">
            <w:pPr>
              <w:widowControl/>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17.00%</w:t>
            </w:r>
          </w:p>
        </w:tc>
      </w:tr>
    </w:tbl>
    <w:p w14:paraId="64826465" w14:textId="77777777" w:rsidR="0022622F" w:rsidRPr="00EC24C9" w:rsidRDefault="0022622F" w:rsidP="0022622F">
      <w:pPr>
        <w:widowControl/>
        <w:autoSpaceDE w:val="0"/>
        <w:autoSpaceDN w:val="0"/>
        <w:adjustRightInd w:val="0"/>
        <w:spacing w:afterLines="50" w:after="156"/>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注：</w:t>
      </w:r>
      <w:r w:rsidRPr="00EC24C9">
        <w:rPr>
          <w:rFonts w:ascii="宋体" w:eastAsia="宋体" w:hAnsi="宋体" w:cs="Times New Roman"/>
          <w:iCs/>
          <w:kern w:val="0"/>
          <w:szCs w:val="21"/>
          <w:lang w:bidi="en-US"/>
        </w:rPr>
        <w:t>1</w:t>
      </w:r>
      <w:r w:rsidRPr="00EC24C9">
        <w:rPr>
          <w:rFonts w:ascii="宋体" w:eastAsia="宋体" w:hAnsi="宋体" w:cs="Times New Roman" w:hint="eastAsia"/>
          <w:iCs/>
          <w:kern w:val="0"/>
          <w:szCs w:val="21"/>
          <w:lang w:bidi="en-US"/>
        </w:rPr>
        <w:t>、杰恩设计</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年半年报未披露合同资产的账龄，</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6</w:t>
      </w:r>
      <w:r w:rsidRPr="00EC24C9">
        <w:rPr>
          <w:rFonts w:ascii="宋体" w:eastAsia="宋体" w:hAnsi="宋体" w:cs="Times New Roman" w:hint="eastAsia"/>
          <w:iCs/>
          <w:kern w:val="0"/>
          <w:szCs w:val="21"/>
          <w:lang w:bidi="en-US"/>
        </w:rPr>
        <w:t>月末，杰恩设计应收账款余额</w:t>
      </w:r>
      <w:r w:rsidRPr="00EC24C9">
        <w:rPr>
          <w:rFonts w:ascii="宋体" w:eastAsia="宋体" w:hAnsi="宋体" w:cs="Times New Roman"/>
          <w:color w:val="000000"/>
          <w:kern w:val="0"/>
          <w:szCs w:val="21"/>
        </w:rPr>
        <w:t>27,783.43</w:t>
      </w:r>
      <w:r w:rsidRPr="00EC24C9">
        <w:rPr>
          <w:rFonts w:ascii="宋体" w:eastAsia="宋体" w:hAnsi="宋体" w:cs="Times New Roman" w:hint="eastAsia"/>
          <w:color w:val="000000"/>
          <w:kern w:val="0"/>
          <w:szCs w:val="21"/>
        </w:rPr>
        <w:t>万元、合同资产余额</w:t>
      </w:r>
      <w:r w:rsidRPr="00EC24C9">
        <w:rPr>
          <w:rFonts w:ascii="宋体" w:eastAsia="宋体" w:hAnsi="宋体" w:cs="Times New Roman"/>
          <w:color w:val="000000"/>
          <w:kern w:val="0"/>
          <w:szCs w:val="21"/>
        </w:rPr>
        <w:t>1,735.07</w:t>
      </w:r>
      <w:r w:rsidRPr="00EC24C9">
        <w:rPr>
          <w:rFonts w:ascii="宋体" w:eastAsia="宋体" w:hAnsi="宋体" w:cs="Times New Roman" w:hint="eastAsia"/>
          <w:color w:val="000000"/>
          <w:kern w:val="0"/>
          <w:szCs w:val="21"/>
        </w:rPr>
        <w:t>万元，合同资产余额较小，因而使用</w:t>
      </w:r>
      <w:r w:rsidRPr="00EC24C9">
        <w:rPr>
          <w:rFonts w:ascii="宋体" w:eastAsia="宋体" w:hAnsi="宋体" w:cs="Times New Roman" w:hint="eastAsia"/>
          <w:iCs/>
          <w:kern w:val="0"/>
          <w:szCs w:val="21"/>
          <w:lang w:bidi="en-US"/>
        </w:rPr>
        <w:t>应收账款余额账</w:t>
      </w:r>
      <w:proofErr w:type="gramStart"/>
      <w:r w:rsidRPr="00EC24C9">
        <w:rPr>
          <w:rFonts w:ascii="宋体" w:eastAsia="宋体" w:hAnsi="宋体" w:cs="Times New Roman" w:hint="eastAsia"/>
          <w:iCs/>
          <w:kern w:val="0"/>
          <w:szCs w:val="21"/>
          <w:lang w:bidi="en-US"/>
        </w:rPr>
        <w:t>龄情况</w:t>
      </w:r>
      <w:proofErr w:type="gramEnd"/>
      <w:r w:rsidRPr="00EC24C9">
        <w:rPr>
          <w:rFonts w:ascii="宋体" w:eastAsia="宋体" w:hAnsi="宋体" w:cs="Times New Roman" w:hint="eastAsia"/>
          <w:iCs/>
          <w:kern w:val="0"/>
          <w:szCs w:val="21"/>
          <w:lang w:bidi="en-US"/>
        </w:rPr>
        <w:t>具有代表性。</w:t>
      </w:r>
    </w:p>
    <w:p w14:paraId="79527072" w14:textId="77777777" w:rsidR="0022622F" w:rsidRPr="00EC24C9" w:rsidRDefault="0022622F" w:rsidP="0022622F">
      <w:pPr>
        <w:widowControl/>
        <w:autoSpaceDE w:val="0"/>
        <w:autoSpaceDN w:val="0"/>
        <w:adjustRightInd w:val="0"/>
        <w:spacing w:afterLines="50" w:after="156"/>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2</w:t>
      </w:r>
      <w:r w:rsidRPr="00EC24C9">
        <w:rPr>
          <w:rFonts w:ascii="宋体" w:eastAsia="宋体" w:hAnsi="宋体" w:cs="Times New Roman" w:hint="eastAsia"/>
          <w:iCs/>
          <w:kern w:val="0"/>
          <w:szCs w:val="21"/>
          <w:lang w:bidi="en-US"/>
        </w:rPr>
        <w:t>、</w:t>
      </w:r>
      <w:r w:rsidRPr="00EC24C9">
        <w:rPr>
          <w:rFonts w:ascii="宋体" w:eastAsia="宋体" w:hAnsi="宋体" w:cs="Times New Roman" w:hint="eastAsia"/>
          <w:iCs/>
          <w:kern w:val="0"/>
          <w:szCs w:val="21"/>
        </w:rPr>
        <w:t>华阳国际</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年半年报未披露合同资产的账龄，</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6</w:t>
      </w:r>
      <w:r w:rsidRPr="00EC24C9">
        <w:rPr>
          <w:rFonts w:ascii="宋体" w:eastAsia="宋体" w:hAnsi="宋体" w:cs="Times New Roman" w:hint="eastAsia"/>
          <w:iCs/>
          <w:kern w:val="0"/>
          <w:szCs w:val="21"/>
          <w:lang w:bidi="en-US"/>
        </w:rPr>
        <w:t>月末，</w:t>
      </w:r>
      <w:r w:rsidRPr="00EC24C9">
        <w:rPr>
          <w:rFonts w:ascii="宋体" w:eastAsia="宋体" w:hAnsi="宋体" w:cs="Times New Roman" w:hint="eastAsia"/>
          <w:iCs/>
          <w:kern w:val="0"/>
          <w:szCs w:val="21"/>
        </w:rPr>
        <w:t>华阳国际</w:t>
      </w:r>
      <w:r w:rsidRPr="00EC24C9">
        <w:rPr>
          <w:rFonts w:ascii="宋体" w:eastAsia="宋体" w:hAnsi="宋体" w:cs="Times New Roman" w:hint="eastAsia"/>
          <w:iCs/>
          <w:kern w:val="0"/>
          <w:szCs w:val="21"/>
          <w:lang w:bidi="en-US"/>
        </w:rPr>
        <w:t>应收账款余额</w:t>
      </w:r>
      <w:r w:rsidRPr="00EC24C9">
        <w:rPr>
          <w:rFonts w:ascii="宋体" w:eastAsia="宋体" w:hAnsi="宋体" w:cs="Times New Roman"/>
          <w:color w:val="000000"/>
          <w:kern w:val="0"/>
          <w:szCs w:val="21"/>
        </w:rPr>
        <w:t>19,985.07</w:t>
      </w:r>
      <w:r w:rsidRPr="00EC24C9">
        <w:rPr>
          <w:rFonts w:ascii="宋体" w:eastAsia="宋体" w:hAnsi="宋体" w:cs="Times New Roman" w:hint="eastAsia"/>
          <w:color w:val="000000"/>
          <w:kern w:val="0"/>
          <w:szCs w:val="21"/>
        </w:rPr>
        <w:t>万元、合同资产余额</w:t>
      </w:r>
      <w:r w:rsidRPr="00EC24C9">
        <w:rPr>
          <w:rFonts w:ascii="宋体" w:eastAsia="宋体" w:hAnsi="宋体" w:cs="Times New Roman"/>
          <w:color w:val="000000"/>
          <w:kern w:val="0"/>
          <w:szCs w:val="21"/>
        </w:rPr>
        <w:t>44,692.51</w:t>
      </w:r>
      <w:r w:rsidRPr="00EC24C9">
        <w:rPr>
          <w:rFonts w:ascii="宋体" w:eastAsia="宋体" w:hAnsi="宋体" w:cs="Times New Roman" w:hint="eastAsia"/>
          <w:color w:val="000000"/>
          <w:kern w:val="0"/>
          <w:szCs w:val="21"/>
        </w:rPr>
        <w:t>万元，合同资产余额较大，因而使用</w:t>
      </w:r>
      <w:r w:rsidRPr="00EC24C9">
        <w:rPr>
          <w:rFonts w:ascii="宋体" w:eastAsia="宋体" w:hAnsi="宋体" w:cs="Times New Roman" w:hint="eastAsia"/>
          <w:iCs/>
          <w:kern w:val="0"/>
          <w:szCs w:val="21"/>
          <w:lang w:bidi="en-US"/>
        </w:rPr>
        <w:t>应收账款余额账</w:t>
      </w:r>
      <w:proofErr w:type="gramStart"/>
      <w:r w:rsidRPr="00EC24C9">
        <w:rPr>
          <w:rFonts w:ascii="宋体" w:eastAsia="宋体" w:hAnsi="宋体" w:cs="Times New Roman" w:hint="eastAsia"/>
          <w:iCs/>
          <w:kern w:val="0"/>
          <w:szCs w:val="21"/>
          <w:lang w:bidi="en-US"/>
        </w:rPr>
        <w:t>龄情况</w:t>
      </w:r>
      <w:proofErr w:type="gramEnd"/>
      <w:r w:rsidRPr="00EC24C9">
        <w:rPr>
          <w:rFonts w:ascii="宋体" w:eastAsia="宋体" w:hAnsi="宋体" w:cs="Times New Roman" w:hint="eastAsia"/>
          <w:iCs/>
          <w:kern w:val="0"/>
          <w:szCs w:val="21"/>
          <w:lang w:bidi="en-US"/>
        </w:rPr>
        <w:t>不具有代表性。</w:t>
      </w:r>
    </w:p>
    <w:p w14:paraId="6AB0CBFC"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szCs w:val="21"/>
          <w:lang w:bidi="en-US"/>
        </w:rPr>
        <w:t>由上表可见，</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年末至</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6</w:t>
      </w:r>
      <w:r w:rsidRPr="00EC24C9">
        <w:rPr>
          <w:rFonts w:ascii="宋体" w:eastAsia="宋体" w:hAnsi="宋体" w:cs="Times New Roman" w:hint="eastAsia"/>
          <w:iCs/>
          <w:szCs w:val="21"/>
          <w:lang w:bidi="en-US"/>
        </w:rPr>
        <w:t>月末，同行业上市公司一年以上应收</w:t>
      </w:r>
      <w:proofErr w:type="gramStart"/>
      <w:r w:rsidRPr="00EC24C9">
        <w:rPr>
          <w:rFonts w:ascii="宋体" w:eastAsia="宋体" w:hAnsi="宋体" w:cs="Times New Roman" w:hint="eastAsia"/>
          <w:iCs/>
          <w:szCs w:val="21"/>
          <w:lang w:bidi="en-US"/>
        </w:rPr>
        <w:t>账款占</w:t>
      </w:r>
      <w:proofErr w:type="gramEnd"/>
      <w:r w:rsidRPr="00EC24C9">
        <w:rPr>
          <w:rFonts w:ascii="宋体" w:eastAsia="宋体" w:hAnsi="宋体" w:cs="Times New Roman" w:hint="eastAsia"/>
          <w:iCs/>
          <w:szCs w:val="21"/>
          <w:lang w:bidi="en-US"/>
        </w:rPr>
        <w:t>比均有所上升，公司与同行业上市公司变化趋势一致。整体来看，公司账</w:t>
      </w:r>
      <w:proofErr w:type="gramStart"/>
      <w:r w:rsidRPr="00EC24C9">
        <w:rPr>
          <w:rFonts w:ascii="宋体" w:eastAsia="宋体" w:hAnsi="宋体" w:cs="Times New Roman" w:hint="eastAsia"/>
          <w:iCs/>
          <w:szCs w:val="21"/>
          <w:lang w:bidi="en-US"/>
        </w:rPr>
        <w:t>龄结构</w:t>
      </w:r>
      <w:proofErr w:type="gramEnd"/>
      <w:r w:rsidRPr="00EC24C9">
        <w:rPr>
          <w:rFonts w:ascii="宋体" w:eastAsia="宋体" w:hAnsi="宋体" w:cs="Times New Roman" w:hint="eastAsia"/>
          <w:iCs/>
          <w:szCs w:val="21"/>
          <w:lang w:bidi="en-US"/>
        </w:rPr>
        <w:t>优于同行业上市公司，一年以内应收</w:t>
      </w:r>
      <w:proofErr w:type="gramStart"/>
      <w:r w:rsidRPr="00EC24C9">
        <w:rPr>
          <w:rFonts w:ascii="宋体" w:eastAsia="宋体" w:hAnsi="宋体" w:cs="Times New Roman" w:hint="eastAsia"/>
          <w:iCs/>
          <w:szCs w:val="21"/>
          <w:lang w:bidi="en-US"/>
        </w:rPr>
        <w:t>账款占比较</w:t>
      </w:r>
      <w:proofErr w:type="gramEnd"/>
      <w:r w:rsidRPr="00EC24C9">
        <w:rPr>
          <w:rFonts w:ascii="宋体" w:eastAsia="宋体" w:hAnsi="宋体" w:cs="Times New Roman" w:hint="eastAsia"/>
          <w:iCs/>
          <w:szCs w:val="21"/>
          <w:lang w:bidi="en-US"/>
        </w:rPr>
        <w:t>高，应收账款整体质量较好。</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6</w:t>
      </w:r>
      <w:r w:rsidRPr="00EC24C9">
        <w:rPr>
          <w:rFonts w:ascii="宋体" w:eastAsia="宋体" w:hAnsi="宋体" w:cs="Times New Roman" w:hint="eastAsia"/>
          <w:iCs/>
          <w:szCs w:val="21"/>
          <w:lang w:bidi="en-US"/>
        </w:rPr>
        <w:t>月末，公司一年以上</w:t>
      </w:r>
      <w:r w:rsidRPr="00EC24C9">
        <w:rPr>
          <w:rFonts w:ascii="宋体" w:eastAsia="宋体" w:hAnsi="宋体" w:cs="Times New Roman" w:hint="eastAsia"/>
          <w:iCs/>
          <w:szCs w:val="21"/>
          <w:lang w:bidi="en-US"/>
        </w:rPr>
        <w:lastRenderedPageBreak/>
        <w:t>账</w:t>
      </w:r>
      <w:proofErr w:type="gramStart"/>
      <w:r w:rsidRPr="00EC24C9">
        <w:rPr>
          <w:rFonts w:ascii="宋体" w:eastAsia="宋体" w:hAnsi="宋体" w:cs="Times New Roman" w:hint="eastAsia"/>
          <w:iCs/>
          <w:szCs w:val="21"/>
          <w:lang w:bidi="en-US"/>
        </w:rPr>
        <w:t>龄</w:t>
      </w:r>
      <w:proofErr w:type="gramEnd"/>
      <w:r w:rsidRPr="00EC24C9">
        <w:rPr>
          <w:rFonts w:ascii="宋体" w:eastAsia="宋体" w:hAnsi="宋体" w:cs="Times New Roman" w:hint="eastAsia"/>
          <w:iCs/>
          <w:szCs w:val="21"/>
          <w:lang w:bidi="en-US"/>
        </w:rPr>
        <w:t>应收</w:t>
      </w:r>
      <w:proofErr w:type="gramStart"/>
      <w:r w:rsidRPr="00EC24C9">
        <w:rPr>
          <w:rFonts w:ascii="宋体" w:eastAsia="宋体" w:hAnsi="宋体" w:cs="Times New Roman" w:hint="eastAsia"/>
          <w:iCs/>
          <w:szCs w:val="21"/>
          <w:lang w:bidi="en-US"/>
        </w:rPr>
        <w:t>账款占</w:t>
      </w:r>
      <w:proofErr w:type="gramEnd"/>
      <w:r w:rsidRPr="00EC24C9">
        <w:rPr>
          <w:rFonts w:ascii="宋体" w:eastAsia="宋体" w:hAnsi="宋体" w:cs="Times New Roman" w:hint="eastAsia"/>
          <w:iCs/>
          <w:szCs w:val="21"/>
          <w:lang w:bidi="en-US"/>
        </w:rPr>
        <w:t>比为</w:t>
      </w:r>
      <w:r w:rsidRPr="00EC24C9">
        <w:rPr>
          <w:rFonts w:ascii="宋体" w:eastAsia="宋体" w:hAnsi="宋体" w:cs="Times New Roman"/>
          <w:iCs/>
          <w:szCs w:val="21"/>
          <w:lang w:bidi="en-US"/>
        </w:rPr>
        <w:t>26.68%</w:t>
      </w:r>
      <w:r w:rsidRPr="00EC24C9">
        <w:rPr>
          <w:rFonts w:ascii="宋体" w:eastAsia="宋体" w:hAnsi="宋体" w:cs="Times New Roman" w:hint="eastAsia"/>
          <w:iCs/>
          <w:szCs w:val="21"/>
          <w:lang w:bidi="en-US"/>
        </w:rPr>
        <w:t>，而同行业上市公司占比均接近或高于</w:t>
      </w:r>
      <w:r w:rsidRPr="00EC24C9">
        <w:rPr>
          <w:rFonts w:ascii="宋体" w:eastAsia="宋体" w:hAnsi="宋体" w:cs="Times New Roman"/>
          <w:iCs/>
          <w:szCs w:val="21"/>
          <w:lang w:bidi="en-US"/>
        </w:rPr>
        <w:t>40%</w:t>
      </w:r>
      <w:r w:rsidRPr="00EC24C9">
        <w:rPr>
          <w:rFonts w:ascii="宋体" w:eastAsia="宋体" w:hAnsi="宋体" w:cs="Times New Roman" w:hint="eastAsia"/>
          <w:iCs/>
          <w:szCs w:val="21"/>
          <w:lang w:bidi="en-US"/>
        </w:rPr>
        <w:t>，公司一年以上账</w:t>
      </w:r>
      <w:proofErr w:type="gramStart"/>
      <w:r w:rsidRPr="00EC24C9">
        <w:rPr>
          <w:rFonts w:ascii="宋体" w:eastAsia="宋体" w:hAnsi="宋体" w:cs="Times New Roman" w:hint="eastAsia"/>
          <w:iCs/>
          <w:szCs w:val="21"/>
          <w:lang w:bidi="en-US"/>
        </w:rPr>
        <w:t>龄</w:t>
      </w:r>
      <w:proofErr w:type="gramEnd"/>
      <w:r w:rsidRPr="00EC24C9">
        <w:rPr>
          <w:rFonts w:ascii="宋体" w:eastAsia="宋体" w:hAnsi="宋体" w:cs="Times New Roman" w:hint="eastAsia"/>
          <w:iCs/>
          <w:szCs w:val="21"/>
          <w:lang w:bidi="en-US"/>
        </w:rPr>
        <w:t>应收</w:t>
      </w:r>
      <w:proofErr w:type="gramStart"/>
      <w:r w:rsidRPr="00EC24C9">
        <w:rPr>
          <w:rFonts w:ascii="宋体" w:eastAsia="宋体" w:hAnsi="宋体" w:cs="Times New Roman" w:hint="eastAsia"/>
          <w:iCs/>
          <w:szCs w:val="21"/>
          <w:lang w:bidi="en-US"/>
        </w:rPr>
        <w:t>账款占比显著</w:t>
      </w:r>
      <w:proofErr w:type="gramEnd"/>
      <w:r w:rsidRPr="00EC24C9">
        <w:rPr>
          <w:rFonts w:ascii="宋体" w:eastAsia="宋体" w:hAnsi="宋体" w:cs="Times New Roman" w:hint="eastAsia"/>
          <w:iCs/>
          <w:szCs w:val="21"/>
          <w:lang w:bidi="en-US"/>
        </w:rPr>
        <w:t>低于同行业上市公司，账</w:t>
      </w:r>
      <w:proofErr w:type="gramStart"/>
      <w:r w:rsidRPr="00EC24C9">
        <w:rPr>
          <w:rFonts w:ascii="宋体" w:eastAsia="宋体" w:hAnsi="宋体" w:cs="Times New Roman" w:hint="eastAsia"/>
          <w:iCs/>
          <w:szCs w:val="21"/>
          <w:lang w:bidi="en-US"/>
        </w:rPr>
        <w:t>龄结构</w:t>
      </w:r>
      <w:proofErr w:type="gramEnd"/>
      <w:r w:rsidRPr="00EC24C9">
        <w:rPr>
          <w:rFonts w:ascii="宋体" w:eastAsia="宋体" w:hAnsi="宋体" w:cs="Times New Roman" w:hint="eastAsia"/>
          <w:iCs/>
          <w:szCs w:val="21"/>
          <w:lang w:bidi="en-US"/>
        </w:rPr>
        <w:t>较好。</w:t>
      </w:r>
    </w:p>
    <w:p w14:paraId="1B8E6515"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2019年至2020年，公司应收账款余额由21,235.39万元增长至32,638.42万元，增幅达53.70%，主要原因为：第一，业务规模扩大所致。2019年至2020年，公司营业收入增幅达19.33%，相应带动应收账款同步增长；第二，2020年8月，监管部门出台房地产融资新</w:t>
      </w:r>
      <w:proofErr w:type="gramStart"/>
      <w:r w:rsidRPr="00EC24C9">
        <w:rPr>
          <w:rFonts w:ascii="宋体" w:eastAsia="宋体" w:hAnsi="宋体" w:cs="Times New Roman" w:hint="eastAsia"/>
          <w:iCs/>
          <w:kern w:val="0"/>
          <w:szCs w:val="21"/>
          <w:lang w:bidi="en-US"/>
        </w:rPr>
        <w:t>规</w:t>
      </w:r>
      <w:proofErr w:type="gramEnd"/>
      <w:r w:rsidRPr="00EC24C9">
        <w:rPr>
          <w:rFonts w:ascii="宋体" w:eastAsia="宋体" w:hAnsi="宋体" w:cs="Times New Roman" w:hint="eastAsia"/>
          <w:iCs/>
          <w:kern w:val="0"/>
          <w:szCs w:val="21"/>
          <w:lang w:bidi="en-US"/>
        </w:rPr>
        <w:t>，设置“三道红线”控制房地产企业有息债务的增长，2020年12月31日，央行、银保监会公布《关于建立银行业金融机构房地产贷款集中度管理制度的通知》，分档设置房地产贷款余额占比和个人住房贷款余额占比两个上限。在上述融资政策的影响下，公司下游客户的资金面进一步趋紧，加之疫情因素叠加影响，使得回款速度进一步放缓。</w:t>
      </w:r>
    </w:p>
    <w:p w14:paraId="40C884A3"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宋体"/>
          <w:iCs/>
          <w:kern w:val="0"/>
          <w:szCs w:val="21"/>
          <w:lang w:bidi="en-US"/>
        </w:rPr>
      </w:pPr>
      <w:bookmarkStart w:id="33" w:name="_Hlk50305170"/>
      <w:bookmarkEnd w:id="32"/>
      <w:r w:rsidRPr="00EC24C9">
        <w:rPr>
          <w:rFonts w:ascii="宋体" w:eastAsia="宋体" w:hAnsi="宋体" w:cs="宋体" w:hint="eastAsia"/>
          <w:iCs/>
          <w:kern w:val="0"/>
          <w:szCs w:val="21"/>
          <w:lang w:bidi="en-US"/>
        </w:rPr>
        <w:t>3、应收账款账</w:t>
      </w:r>
      <w:proofErr w:type="gramStart"/>
      <w:r w:rsidRPr="00EC24C9">
        <w:rPr>
          <w:rFonts w:ascii="宋体" w:eastAsia="宋体" w:hAnsi="宋体" w:cs="宋体" w:hint="eastAsia"/>
          <w:iCs/>
          <w:kern w:val="0"/>
          <w:szCs w:val="21"/>
          <w:lang w:bidi="en-US"/>
        </w:rPr>
        <w:t>龄结构</w:t>
      </w:r>
      <w:proofErr w:type="gramEnd"/>
      <w:r w:rsidRPr="00EC24C9">
        <w:rPr>
          <w:rFonts w:ascii="宋体" w:eastAsia="宋体" w:hAnsi="宋体" w:cs="宋体" w:hint="eastAsia"/>
          <w:iCs/>
          <w:kern w:val="0"/>
          <w:szCs w:val="21"/>
          <w:lang w:bidi="en-US"/>
        </w:rPr>
        <w:t>与同行业可比公司比较情况，如存在较大差异请分析原因及合理性；</w:t>
      </w:r>
    </w:p>
    <w:p w14:paraId="604FB90E"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报告期内，公司应收账款账</w:t>
      </w:r>
      <w:proofErr w:type="gramStart"/>
      <w:r w:rsidRPr="00EC24C9">
        <w:rPr>
          <w:rFonts w:ascii="宋体" w:eastAsia="宋体" w:hAnsi="宋体" w:cs="Times New Roman" w:hint="eastAsia"/>
          <w:iCs/>
          <w:kern w:val="0"/>
          <w:szCs w:val="21"/>
          <w:lang w:bidi="en-US"/>
        </w:rPr>
        <w:t>龄结构</w:t>
      </w:r>
      <w:proofErr w:type="gramEnd"/>
      <w:r w:rsidRPr="00EC24C9">
        <w:rPr>
          <w:rFonts w:ascii="宋体" w:eastAsia="宋体" w:hAnsi="宋体" w:cs="Times New Roman" w:hint="eastAsia"/>
          <w:iCs/>
          <w:kern w:val="0"/>
          <w:szCs w:val="21"/>
          <w:lang w:bidi="en-US"/>
        </w:rPr>
        <w:t>与同行业可比公司相比不存在较大差异，账</w:t>
      </w:r>
      <w:proofErr w:type="gramStart"/>
      <w:r w:rsidRPr="00EC24C9">
        <w:rPr>
          <w:rFonts w:ascii="宋体" w:eastAsia="宋体" w:hAnsi="宋体" w:cs="Times New Roman" w:hint="eastAsia"/>
          <w:iCs/>
          <w:kern w:val="0"/>
          <w:szCs w:val="21"/>
          <w:lang w:bidi="en-US"/>
        </w:rPr>
        <w:t>龄结构</w:t>
      </w:r>
      <w:proofErr w:type="gramEnd"/>
      <w:r w:rsidRPr="00EC24C9">
        <w:rPr>
          <w:rFonts w:ascii="宋体" w:eastAsia="宋体" w:hAnsi="宋体" w:cs="Times New Roman" w:hint="eastAsia"/>
          <w:iCs/>
          <w:kern w:val="0"/>
          <w:szCs w:val="21"/>
          <w:lang w:bidi="en-US"/>
        </w:rPr>
        <w:t>合理，应收账款质量较高，具体情况如下：</w:t>
      </w:r>
    </w:p>
    <w:tbl>
      <w:tblPr>
        <w:tblW w:w="963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091"/>
        <w:gridCol w:w="1458"/>
        <w:gridCol w:w="1416"/>
        <w:gridCol w:w="1416"/>
        <w:gridCol w:w="1417"/>
        <w:gridCol w:w="1416"/>
        <w:gridCol w:w="1416"/>
      </w:tblGrid>
      <w:tr w:rsidR="0022622F" w:rsidRPr="00EC24C9" w14:paraId="30A08FFB" w14:textId="77777777" w:rsidTr="0022622F">
        <w:trPr>
          <w:trHeight w:val="397"/>
          <w:jc w:val="center"/>
        </w:trPr>
        <w:tc>
          <w:tcPr>
            <w:tcW w:w="1092" w:type="dxa"/>
          </w:tcPr>
          <w:p w14:paraId="6D7B2753" w14:textId="77777777" w:rsidR="0022622F" w:rsidRPr="00EC24C9" w:rsidRDefault="0022622F">
            <w:pPr>
              <w:jc w:val="center"/>
              <w:rPr>
                <w:rFonts w:ascii="宋体" w:eastAsia="宋体" w:hAnsi="宋体" w:cs="Times New Roman"/>
                <w:sz w:val="18"/>
                <w:szCs w:val="18"/>
                <w:lang w:bidi="en-US"/>
              </w:rPr>
            </w:pPr>
          </w:p>
        </w:tc>
        <w:tc>
          <w:tcPr>
            <w:tcW w:w="8545" w:type="dxa"/>
            <w:gridSpan w:val="6"/>
            <w:vAlign w:val="center"/>
            <w:hideMark/>
          </w:tcPr>
          <w:p w14:paraId="28A081CE"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2020</w:t>
            </w:r>
            <w:r w:rsidRPr="00EC24C9">
              <w:rPr>
                <w:rFonts w:ascii="宋体" w:eastAsia="宋体" w:hAnsi="宋体" w:cs="Times New Roman" w:hint="eastAsia"/>
                <w:sz w:val="18"/>
                <w:szCs w:val="18"/>
                <w:lang w:bidi="en-US"/>
              </w:rPr>
              <w:t>年</w:t>
            </w:r>
            <w:r w:rsidRPr="00EC24C9">
              <w:rPr>
                <w:rFonts w:ascii="宋体" w:eastAsia="宋体" w:hAnsi="宋体" w:cs="Times New Roman"/>
                <w:sz w:val="18"/>
                <w:szCs w:val="18"/>
                <w:lang w:bidi="en-US"/>
              </w:rPr>
              <w:t>12</w:t>
            </w:r>
            <w:r w:rsidRPr="00EC24C9">
              <w:rPr>
                <w:rFonts w:ascii="宋体" w:eastAsia="宋体" w:hAnsi="宋体" w:cs="Times New Roman" w:hint="eastAsia"/>
                <w:sz w:val="18"/>
                <w:szCs w:val="18"/>
                <w:lang w:bidi="en-US"/>
              </w:rPr>
              <w:t>月</w:t>
            </w:r>
            <w:r w:rsidRPr="00EC24C9">
              <w:rPr>
                <w:rFonts w:ascii="宋体" w:eastAsia="宋体" w:hAnsi="宋体" w:cs="Times New Roman"/>
                <w:sz w:val="18"/>
                <w:szCs w:val="18"/>
                <w:lang w:bidi="en-US"/>
              </w:rPr>
              <w:t>31</w:t>
            </w:r>
            <w:r w:rsidRPr="00EC24C9">
              <w:rPr>
                <w:rFonts w:ascii="宋体" w:eastAsia="宋体" w:hAnsi="宋体" w:cs="Times New Roman" w:hint="eastAsia"/>
                <w:sz w:val="18"/>
                <w:szCs w:val="18"/>
                <w:lang w:bidi="en-US"/>
              </w:rPr>
              <w:t>日</w:t>
            </w:r>
          </w:p>
        </w:tc>
      </w:tr>
      <w:tr w:rsidR="0022622F" w:rsidRPr="00EC24C9" w14:paraId="41E68589" w14:textId="77777777" w:rsidTr="0022622F">
        <w:trPr>
          <w:trHeight w:val="397"/>
          <w:jc w:val="center"/>
        </w:trPr>
        <w:tc>
          <w:tcPr>
            <w:tcW w:w="1092" w:type="dxa"/>
            <w:noWrap/>
            <w:vAlign w:val="center"/>
            <w:hideMark/>
          </w:tcPr>
          <w:p w14:paraId="1AC0695A"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账龄</w:t>
            </w:r>
          </w:p>
        </w:tc>
        <w:tc>
          <w:tcPr>
            <w:tcW w:w="1459" w:type="dxa"/>
            <w:noWrap/>
            <w:vAlign w:val="center"/>
            <w:hideMark/>
          </w:tcPr>
          <w:p w14:paraId="62965B04"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杰恩设计</w:t>
            </w:r>
          </w:p>
        </w:tc>
        <w:tc>
          <w:tcPr>
            <w:tcW w:w="1417" w:type="dxa"/>
            <w:noWrap/>
            <w:vAlign w:val="center"/>
            <w:hideMark/>
          </w:tcPr>
          <w:p w14:paraId="3D2E8092" w14:textId="77777777" w:rsidR="0022622F" w:rsidRPr="00EC24C9" w:rsidRDefault="0022622F">
            <w:pPr>
              <w:jc w:val="center"/>
              <w:rPr>
                <w:rFonts w:ascii="宋体" w:eastAsia="宋体" w:hAnsi="宋体" w:cs="Times New Roman"/>
                <w:sz w:val="18"/>
                <w:szCs w:val="18"/>
                <w:lang w:bidi="en-US"/>
              </w:rPr>
            </w:pPr>
            <w:proofErr w:type="gramStart"/>
            <w:r w:rsidRPr="00EC24C9">
              <w:rPr>
                <w:rFonts w:ascii="宋体" w:eastAsia="宋体" w:hAnsi="宋体" w:cs="Times New Roman" w:hint="eastAsia"/>
                <w:sz w:val="18"/>
                <w:szCs w:val="18"/>
                <w:lang w:bidi="en-US"/>
              </w:rPr>
              <w:t>筑博设计</w:t>
            </w:r>
            <w:proofErr w:type="gramEnd"/>
          </w:p>
        </w:tc>
        <w:tc>
          <w:tcPr>
            <w:tcW w:w="1417" w:type="dxa"/>
            <w:noWrap/>
            <w:vAlign w:val="center"/>
            <w:hideMark/>
          </w:tcPr>
          <w:p w14:paraId="3C072BE5"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华阳国际</w:t>
            </w:r>
          </w:p>
        </w:tc>
        <w:tc>
          <w:tcPr>
            <w:tcW w:w="1418" w:type="dxa"/>
            <w:noWrap/>
            <w:vAlign w:val="center"/>
            <w:hideMark/>
          </w:tcPr>
          <w:p w14:paraId="7A2BB546"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山</w:t>
            </w:r>
            <w:proofErr w:type="gramStart"/>
            <w:r w:rsidRPr="00EC24C9">
              <w:rPr>
                <w:rFonts w:ascii="宋体" w:eastAsia="宋体" w:hAnsi="宋体" w:cs="Times New Roman" w:hint="eastAsia"/>
                <w:sz w:val="18"/>
                <w:szCs w:val="18"/>
                <w:lang w:bidi="en-US"/>
              </w:rPr>
              <w:t>鼎设计</w:t>
            </w:r>
            <w:proofErr w:type="gramEnd"/>
          </w:p>
        </w:tc>
        <w:tc>
          <w:tcPr>
            <w:tcW w:w="1417" w:type="dxa"/>
            <w:vAlign w:val="center"/>
            <w:hideMark/>
          </w:tcPr>
          <w:p w14:paraId="79D62A66"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尤安设计</w:t>
            </w:r>
          </w:p>
        </w:tc>
        <w:tc>
          <w:tcPr>
            <w:tcW w:w="1417" w:type="dxa"/>
            <w:vAlign w:val="center"/>
            <w:hideMark/>
          </w:tcPr>
          <w:p w14:paraId="28258185"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霍普股份</w:t>
            </w:r>
          </w:p>
        </w:tc>
      </w:tr>
      <w:tr w:rsidR="0022622F" w:rsidRPr="00EC24C9" w14:paraId="153793E6" w14:textId="77777777" w:rsidTr="0022622F">
        <w:trPr>
          <w:trHeight w:val="397"/>
          <w:jc w:val="center"/>
        </w:trPr>
        <w:tc>
          <w:tcPr>
            <w:tcW w:w="1092" w:type="dxa"/>
            <w:noWrap/>
            <w:vAlign w:val="center"/>
            <w:hideMark/>
          </w:tcPr>
          <w:p w14:paraId="439DB7C7"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1</w:t>
            </w:r>
            <w:r w:rsidRPr="00EC24C9">
              <w:rPr>
                <w:rFonts w:ascii="宋体" w:eastAsia="宋体" w:hAnsi="宋体" w:cs="Times New Roman" w:hint="eastAsia"/>
                <w:sz w:val="18"/>
                <w:szCs w:val="18"/>
                <w:lang w:bidi="en-US"/>
              </w:rPr>
              <w:t>年以内</w:t>
            </w:r>
          </w:p>
        </w:tc>
        <w:tc>
          <w:tcPr>
            <w:tcW w:w="1459" w:type="dxa"/>
            <w:noWrap/>
            <w:vAlign w:val="center"/>
            <w:hideMark/>
          </w:tcPr>
          <w:p w14:paraId="14A0336C"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60E17FD0"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45F136A3"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8" w:type="dxa"/>
            <w:noWrap/>
            <w:vAlign w:val="center"/>
            <w:hideMark/>
          </w:tcPr>
          <w:p w14:paraId="51C9F084"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4B1CE7F8"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2EFC0424"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hint="eastAsia"/>
                <w:color w:val="000000"/>
                <w:kern w:val="0"/>
                <w:sz w:val="18"/>
                <w:szCs w:val="18"/>
              </w:rPr>
              <w:t>75.74%</w:t>
            </w:r>
          </w:p>
        </w:tc>
      </w:tr>
      <w:tr w:rsidR="0022622F" w:rsidRPr="00EC24C9" w14:paraId="077FF1EC" w14:textId="77777777" w:rsidTr="0022622F">
        <w:trPr>
          <w:trHeight w:val="397"/>
          <w:jc w:val="center"/>
        </w:trPr>
        <w:tc>
          <w:tcPr>
            <w:tcW w:w="1092" w:type="dxa"/>
            <w:noWrap/>
            <w:vAlign w:val="center"/>
            <w:hideMark/>
          </w:tcPr>
          <w:p w14:paraId="1031A896"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1</w:t>
            </w:r>
            <w:r w:rsidRPr="00EC24C9">
              <w:rPr>
                <w:rFonts w:ascii="宋体" w:eastAsia="宋体" w:hAnsi="宋体" w:cs="Times New Roman" w:hint="eastAsia"/>
                <w:sz w:val="18"/>
                <w:szCs w:val="18"/>
                <w:lang w:bidi="en-US"/>
              </w:rPr>
              <w:t>至</w:t>
            </w:r>
            <w:r w:rsidRPr="00EC24C9">
              <w:rPr>
                <w:rFonts w:ascii="宋体" w:eastAsia="宋体" w:hAnsi="宋体" w:cs="Times New Roman"/>
                <w:sz w:val="18"/>
                <w:szCs w:val="18"/>
                <w:lang w:bidi="en-US"/>
              </w:rPr>
              <w:t>2</w:t>
            </w:r>
            <w:r w:rsidRPr="00EC24C9">
              <w:rPr>
                <w:rFonts w:ascii="宋体" w:eastAsia="宋体" w:hAnsi="宋体" w:cs="Times New Roman" w:hint="eastAsia"/>
                <w:sz w:val="18"/>
                <w:szCs w:val="18"/>
                <w:lang w:bidi="en-US"/>
              </w:rPr>
              <w:t>年</w:t>
            </w:r>
          </w:p>
        </w:tc>
        <w:tc>
          <w:tcPr>
            <w:tcW w:w="1459" w:type="dxa"/>
            <w:noWrap/>
            <w:vAlign w:val="center"/>
            <w:hideMark/>
          </w:tcPr>
          <w:p w14:paraId="5C1D47A6"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6A529E3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7E8DA2C9"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8" w:type="dxa"/>
            <w:noWrap/>
            <w:vAlign w:val="center"/>
            <w:hideMark/>
          </w:tcPr>
          <w:p w14:paraId="1AAAF94D"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2C2AB140"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7CDEB984"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hint="eastAsia"/>
                <w:color w:val="000000"/>
                <w:kern w:val="0"/>
                <w:sz w:val="18"/>
                <w:szCs w:val="18"/>
              </w:rPr>
              <w:t>19.26%</w:t>
            </w:r>
          </w:p>
        </w:tc>
      </w:tr>
      <w:tr w:rsidR="0022622F" w:rsidRPr="00EC24C9" w14:paraId="6AC10B19" w14:textId="77777777" w:rsidTr="0022622F">
        <w:trPr>
          <w:trHeight w:val="397"/>
          <w:jc w:val="center"/>
        </w:trPr>
        <w:tc>
          <w:tcPr>
            <w:tcW w:w="1092" w:type="dxa"/>
            <w:noWrap/>
            <w:vAlign w:val="center"/>
            <w:hideMark/>
          </w:tcPr>
          <w:p w14:paraId="52708CAD"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2-3</w:t>
            </w:r>
            <w:r w:rsidRPr="00EC24C9">
              <w:rPr>
                <w:rFonts w:ascii="宋体" w:eastAsia="宋体" w:hAnsi="宋体" w:cs="Times New Roman" w:hint="eastAsia"/>
                <w:sz w:val="18"/>
                <w:szCs w:val="18"/>
                <w:lang w:bidi="en-US"/>
              </w:rPr>
              <w:t>年</w:t>
            </w:r>
          </w:p>
        </w:tc>
        <w:tc>
          <w:tcPr>
            <w:tcW w:w="1459" w:type="dxa"/>
            <w:noWrap/>
            <w:vAlign w:val="center"/>
            <w:hideMark/>
          </w:tcPr>
          <w:p w14:paraId="42D1AD8D"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00FBD8DC"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58BB3335"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8" w:type="dxa"/>
            <w:noWrap/>
            <w:vAlign w:val="center"/>
            <w:hideMark/>
          </w:tcPr>
          <w:p w14:paraId="20A85671"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7508F85A"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742C8396"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hint="eastAsia"/>
                <w:color w:val="000000"/>
                <w:kern w:val="0"/>
                <w:sz w:val="18"/>
                <w:szCs w:val="18"/>
              </w:rPr>
              <w:t>4.67%</w:t>
            </w:r>
          </w:p>
        </w:tc>
      </w:tr>
      <w:tr w:rsidR="0022622F" w:rsidRPr="00EC24C9" w14:paraId="109B558D" w14:textId="77777777" w:rsidTr="0022622F">
        <w:trPr>
          <w:trHeight w:val="397"/>
          <w:jc w:val="center"/>
        </w:trPr>
        <w:tc>
          <w:tcPr>
            <w:tcW w:w="1092" w:type="dxa"/>
            <w:noWrap/>
            <w:vAlign w:val="center"/>
            <w:hideMark/>
          </w:tcPr>
          <w:p w14:paraId="0AD3B6CC"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3</w:t>
            </w:r>
            <w:r w:rsidRPr="00EC24C9">
              <w:rPr>
                <w:rFonts w:ascii="宋体" w:eastAsia="宋体" w:hAnsi="宋体" w:cs="Times New Roman" w:hint="eastAsia"/>
                <w:sz w:val="18"/>
                <w:szCs w:val="18"/>
                <w:lang w:bidi="en-US"/>
              </w:rPr>
              <w:t>年以上</w:t>
            </w:r>
          </w:p>
        </w:tc>
        <w:tc>
          <w:tcPr>
            <w:tcW w:w="1459" w:type="dxa"/>
            <w:noWrap/>
            <w:vAlign w:val="center"/>
            <w:hideMark/>
          </w:tcPr>
          <w:p w14:paraId="7718551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7B867C1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7154A6D2"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8" w:type="dxa"/>
            <w:noWrap/>
            <w:vAlign w:val="center"/>
            <w:hideMark/>
          </w:tcPr>
          <w:p w14:paraId="5790C657"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6815E1C7"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2A8377E5"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hint="eastAsia"/>
                <w:color w:val="000000"/>
                <w:kern w:val="0"/>
                <w:sz w:val="18"/>
                <w:szCs w:val="18"/>
              </w:rPr>
              <w:t>0.33%</w:t>
            </w:r>
          </w:p>
        </w:tc>
      </w:tr>
      <w:tr w:rsidR="0022622F" w:rsidRPr="00EC24C9" w14:paraId="7ECF33EE" w14:textId="77777777" w:rsidTr="0022622F">
        <w:trPr>
          <w:trHeight w:val="397"/>
          <w:jc w:val="center"/>
        </w:trPr>
        <w:tc>
          <w:tcPr>
            <w:tcW w:w="1092" w:type="dxa"/>
            <w:noWrap/>
            <w:vAlign w:val="center"/>
            <w:hideMark/>
          </w:tcPr>
          <w:p w14:paraId="322DAF08"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合计</w:t>
            </w:r>
          </w:p>
        </w:tc>
        <w:tc>
          <w:tcPr>
            <w:tcW w:w="1459" w:type="dxa"/>
            <w:noWrap/>
            <w:vAlign w:val="center"/>
            <w:hideMark/>
          </w:tcPr>
          <w:p w14:paraId="1DA09136"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33EF8D26"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noWrap/>
            <w:vAlign w:val="center"/>
            <w:hideMark/>
          </w:tcPr>
          <w:p w14:paraId="0806BE0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8" w:type="dxa"/>
            <w:noWrap/>
            <w:vAlign w:val="center"/>
            <w:hideMark/>
          </w:tcPr>
          <w:p w14:paraId="05B5CAF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2A395D0C"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w:t>
            </w:r>
          </w:p>
        </w:tc>
        <w:tc>
          <w:tcPr>
            <w:tcW w:w="1417" w:type="dxa"/>
            <w:vAlign w:val="center"/>
            <w:hideMark/>
          </w:tcPr>
          <w:p w14:paraId="75B368FA" w14:textId="77777777" w:rsidR="0022622F" w:rsidRPr="00EC24C9" w:rsidRDefault="0022622F">
            <w:pPr>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100.00%</w:t>
            </w:r>
          </w:p>
        </w:tc>
      </w:tr>
      <w:tr w:rsidR="0022622F" w:rsidRPr="00EC24C9" w14:paraId="7993128A" w14:textId="77777777" w:rsidTr="0022622F">
        <w:trPr>
          <w:trHeight w:val="397"/>
          <w:jc w:val="center"/>
        </w:trPr>
        <w:tc>
          <w:tcPr>
            <w:tcW w:w="1092" w:type="dxa"/>
          </w:tcPr>
          <w:p w14:paraId="6E082E10" w14:textId="77777777" w:rsidR="0022622F" w:rsidRPr="00EC24C9" w:rsidRDefault="0022622F">
            <w:pPr>
              <w:jc w:val="center"/>
              <w:rPr>
                <w:rFonts w:ascii="宋体" w:eastAsia="宋体" w:hAnsi="宋体" w:cs="Times New Roman"/>
                <w:sz w:val="18"/>
                <w:szCs w:val="18"/>
                <w:lang w:bidi="en-US"/>
              </w:rPr>
            </w:pPr>
          </w:p>
        </w:tc>
        <w:tc>
          <w:tcPr>
            <w:tcW w:w="8545" w:type="dxa"/>
            <w:gridSpan w:val="6"/>
            <w:vAlign w:val="center"/>
            <w:hideMark/>
          </w:tcPr>
          <w:p w14:paraId="4ADC1EB6"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2019</w:t>
            </w:r>
            <w:r w:rsidRPr="00EC24C9">
              <w:rPr>
                <w:rFonts w:ascii="宋体" w:eastAsia="宋体" w:hAnsi="宋体" w:cs="Times New Roman" w:hint="eastAsia"/>
                <w:sz w:val="18"/>
                <w:szCs w:val="18"/>
                <w:lang w:bidi="en-US"/>
              </w:rPr>
              <w:t>年</w:t>
            </w:r>
            <w:r w:rsidRPr="00EC24C9">
              <w:rPr>
                <w:rFonts w:ascii="宋体" w:eastAsia="宋体" w:hAnsi="宋体" w:cs="Times New Roman"/>
                <w:sz w:val="18"/>
                <w:szCs w:val="18"/>
                <w:lang w:bidi="en-US"/>
              </w:rPr>
              <w:t>12</w:t>
            </w:r>
            <w:r w:rsidRPr="00EC24C9">
              <w:rPr>
                <w:rFonts w:ascii="宋体" w:eastAsia="宋体" w:hAnsi="宋体" w:cs="Times New Roman" w:hint="eastAsia"/>
                <w:sz w:val="18"/>
                <w:szCs w:val="18"/>
                <w:lang w:bidi="en-US"/>
              </w:rPr>
              <w:t>月</w:t>
            </w:r>
            <w:r w:rsidRPr="00EC24C9">
              <w:rPr>
                <w:rFonts w:ascii="宋体" w:eastAsia="宋体" w:hAnsi="宋体" w:cs="Times New Roman"/>
                <w:sz w:val="18"/>
                <w:szCs w:val="18"/>
                <w:lang w:bidi="en-US"/>
              </w:rPr>
              <w:t>31</w:t>
            </w:r>
            <w:r w:rsidRPr="00EC24C9">
              <w:rPr>
                <w:rFonts w:ascii="宋体" w:eastAsia="宋体" w:hAnsi="宋体" w:cs="Times New Roman" w:hint="eastAsia"/>
                <w:sz w:val="18"/>
                <w:szCs w:val="18"/>
                <w:lang w:bidi="en-US"/>
              </w:rPr>
              <w:t>日</w:t>
            </w:r>
          </w:p>
        </w:tc>
      </w:tr>
      <w:tr w:rsidR="0022622F" w:rsidRPr="00EC24C9" w14:paraId="0AA40C60" w14:textId="77777777" w:rsidTr="0022622F">
        <w:trPr>
          <w:trHeight w:val="397"/>
          <w:jc w:val="center"/>
        </w:trPr>
        <w:tc>
          <w:tcPr>
            <w:tcW w:w="1092" w:type="dxa"/>
            <w:noWrap/>
            <w:vAlign w:val="center"/>
            <w:hideMark/>
          </w:tcPr>
          <w:p w14:paraId="1A3B43F4"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账龄</w:t>
            </w:r>
          </w:p>
        </w:tc>
        <w:tc>
          <w:tcPr>
            <w:tcW w:w="1459" w:type="dxa"/>
            <w:noWrap/>
            <w:vAlign w:val="center"/>
            <w:hideMark/>
          </w:tcPr>
          <w:p w14:paraId="6EAA9904"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杰恩设计</w:t>
            </w:r>
          </w:p>
        </w:tc>
        <w:tc>
          <w:tcPr>
            <w:tcW w:w="1417" w:type="dxa"/>
            <w:noWrap/>
            <w:vAlign w:val="center"/>
            <w:hideMark/>
          </w:tcPr>
          <w:p w14:paraId="21BD2332" w14:textId="77777777" w:rsidR="0022622F" w:rsidRPr="00EC24C9" w:rsidRDefault="0022622F">
            <w:pPr>
              <w:jc w:val="center"/>
              <w:rPr>
                <w:rFonts w:ascii="宋体" w:eastAsia="宋体" w:hAnsi="宋体" w:cs="Times New Roman"/>
                <w:sz w:val="18"/>
                <w:szCs w:val="18"/>
                <w:lang w:bidi="en-US"/>
              </w:rPr>
            </w:pPr>
            <w:proofErr w:type="gramStart"/>
            <w:r w:rsidRPr="00EC24C9">
              <w:rPr>
                <w:rFonts w:ascii="宋体" w:eastAsia="宋体" w:hAnsi="宋体" w:cs="Times New Roman" w:hint="eastAsia"/>
                <w:sz w:val="18"/>
                <w:szCs w:val="18"/>
                <w:lang w:bidi="en-US"/>
              </w:rPr>
              <w:t>筑博设计</w:t>
            </w:r>
            <w:proofErr w:type="gramEnd"/>
          </w:p>
        </w:tc>
        <w:tc>
          <w:tcPr>
            <w:tcW w:w="1417" w:type="dxa"/>
            <w:noWrap/>
            <w:vAlign w:val="center"/>
            <w:hideMark/>
          </w:tcPr>
          <w:p w14:paraId="6FFBE8A3"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华阳国际</w:t>
            </w:r>
          </w:p>
        </w:tc>
        <w:tc>
          <w:tcPr>
            <w:tcW w:w="1418" w:type="dxa"/>
            <w:noWrap/>
            <w:vAlign w:val="center"/>
            <w:hideMark/>
          </w:tcPr>
          <w:p w14:paraId="2E18AD40"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山</w:t>
            </w:r>
            <w:proofErr w:type="gramStart"/>
            <w:r w:rsidRPr="00EC24C9">
              <w:rPr>
                <w:rFonts w:ascii="宋体" w:eastAsia="宋体" w:hAnsi="宋体" w:cs="Times New Roman" w:hint="eastAsia"/>
                <w:sz w:val="18"/>
                <w:szCs w:val="18"/>
                <w:lang w:bidi="en-US"/>
              </w:rPr>
              <w:t>鼎设计</w:t>
            </w:r>
            <w:proofErr w:type="gramEnd"/>
          </w:p>
        </w:tc>
        <w:tc>
          <w:tcPr>
            <w:tcW w:w="1417" w:type="dxa"/>
            <w:vAlign w:val="center"/>
            <w:hideMark/>
          </w:tcPr>
          <w:p w14:paraId="03BB49CB"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尤安设计</w:t>
            </w:r>
          </w:p>
        </w:tc>
        <w:tc>
          <w:tcPr>
            <w:tcW w:w="1417" w:type="dxa"/>
            <w:vAlign w:val="center"/>
            <w:hideMark/>
          </w:tcPr>
          <w:p w14:paraId="430AA68B"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霍普股份</w:t>
            </w:r>
          </w:p>
        </w:tc>
      </w:tr>
      <w:tr w:rsidR="0022622F" w:rsidRPr="00EC24C9" w14:paraId="00EF8675" w14:textId="77777777" w:rsidTr="0022622F">
        <w:trPr>
          <w:trHeight w:val="397"/>
          <w:jc w:val="center"/>
        </w:trPr>
        <w:tc>
          <w:tcPr>
            <w:tcW w:w="1092" w:type="dxa"/>
            <w:noWrap/>
            <w:vAlign w:val="center"/>
            <w:hideMark/>
          </w:tcPr>
          <w:p w14:paraId="527B653D"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1</w:t>
            </w:r>
            <w:r w:rsidRPr="00EC24C9">
              <w:rPr>
                <w:rFonts w:ascii="宋体" w:eastAsia="宋体" w:hAnsi="宋体" w:cs="Times New Roman" w:hint="eastAsia"/>
                <w:sz w:val="18"/>
                <w:szCs w:val="18"/>
                <w:lang w:bidi="en-US"/>
              </w:rPr>
              <w:t>年以内</w:t>
            </w:r>
          </w:p>
        </w:tc>
        <w:tc>
          <w:tcPr>
            <w:tcW w:w="1459" w:type="dxa"/>
            <w:noWrap/>
            <w:vAlign w:val="center"/>
            <w:hideMark/>
          </w:tcPr>
          <w:p w14:paraId="62E7AEF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62.75%</w:t>
            </w:r>
          </w:p>
        </w:tc>
        <w:tc>
          <w:tcPr>
            <w:tcW w:w="1417" w:type="dxa"/>
            <w:noWrap/>
            <w:vAlign w:val="center"/>
            <w:hideMark/>
          </w:tcPr>
          <w:p w14:paraId="6D3164AB"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66.20%</w:t>
            </w:r>
          </w:p>
        </w:tc>
        <w:tc>
          <w:tcPr>
            <w:tcW w:w="1417" w:type="dxa"/>
            <w:noWrap/>
            <w:vAlign w:val="center"/>
            <w:hideMark/>
          </w:tcPr>
          <w:p w14:paraId="1AEFF3E0"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73.54%</w:t>
            </w:r>
          </w:p>
        </w:tc>
        <w:tc>
          <w:tcPr>
            <w:tcW w:w="1418" w:type="dxa"/>
            <w:noWrap/>
            <w:vAlign w:val="center"/>
            <w:hideMark/>
          </w:tcPr>
          <w:p w14:paraId="026BA6A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52.94%</w:t>
            </w:r>
          </w:p>
        </w:tc>
        <w:tc>
          <w:tcPr>
            <w:tcW w:w="1417" w:type="dxa"/>
            <w:vAlign w:val="center"/>
            <w:hideMark/>
          </w:tcPr>
          <w:p w14:paraId="76E60D91"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62.32%</w:t>
            </w:r>
          </w:p>
        </w:tc>
        <w:tc>
          <w:tcPr>
            <w:tcW w:w="1417" w:type="dxa"/>
            <w:vAlign w:val="center"/>
            <w:hideMark/>
          </w:tcPr>
          <w:p w14:paraId="72A361E5"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83.00%</w:t>
            </w:r>
          </w:p>
        </w:tc>
      </w:tr>
      <w:tr w:rsidR="0022622F" w:rsidRPr="00EC24C9" w14:paraId="63683FA5" w14:textId="77777777" w:rsidTr="0022622F">
        <w:trPr>
          <w:trHeight w:val="397"/>
          <w:jc w:val="center"/>
        </w:trPr>
        <w:tc>
          <w:tcPr>
            <w:tcW w:w="1092" w:type="dxa"/>
            <w:noWrap/>
            <w:vAlign w:val="center"/>
            <w:hideMark/>
          </w:tcPr>
          <w:p w14:paraId="0005D827"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1</w:t>
            </w:r>
            <w:r w:rsidRPr="00EC24C9">
              <w:rPr>
                <w:rFonts w:ascii="宋体" w:eastAsia="宋体" w:hAnsi="宋体" w:cs="Times New Roman" w:hint="eastAsia"/>
                <w:sz w:val="18"/>
                <w:szCs w:val="18"/>
                <w:lang w:bidi="en-US"/>
              </w:rPr>
              <w:t>至</w:t>
            </w:r>
            <w:r w:rsidRPr="00EC24C9">
              <w:rPr>
                <w:rFonts w:ascii="宋体" w:eastAsia="宋体" w:hAnsi="宋体" w:cs="Times New Roman"/>
                <w:sz w:val="18"/>
                <w:szCs w:val="18"/>
                <w:lang w:bidi="en-US"/>
              </w:rPr>
              <w:t>2</w:t>
            </w:r>
            <w:r w:rsidRPr="00EC24C9">
              <w:rPr>
                <w:rFonts w:ascii="宋体" w:eastAsia="宋体" w:hAnsi="宋体" w:cs="Times New Roman" w:hint="eastAsia"/>
                <w:sz w:val="18"/>
                <w:szCs w:val="18"/>
                <w:lang w:bidi="en-US"/>
              </w:rPr>
              <w:t>年</w:t>
            </w:r>
          </w:p>
        </w:tc>
        <w:tc>
          <w:tcPr>
            <w:tcW w:w="1459" w:type="dxa"/>
            <w:noWrap/>
            <w:vAlign w:val="center"/>
            <w:hideMark/>
          </w:tcPr>
          <w:p w14:paraId="7B41F2A2"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19.93%</w:t>
            </w:r>
          </w:p>
        </w:tc>
        <w:tc>
          <w:tcPr>
            <w:tcW w:w="1417" w:type="dxa"/>
            <w:noWrap/>
            <w:vAlign w:val="center"/>
            <w:hideMark/>
          </w:tcPr>
          <w:p w14:paraId="2C062B79"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17.11%</w:t>
            </w:r>
          </w:p>
        </w:tc>
        <w:tc>
          <w:tcPr>
            <w:tcW w:w="1417" w:type="dxa"/>
            <w:noWrap/>
            <w:vAlign w:val="center"/>
            <w:hideMark/>
          </w:tcPr>
          <w:p w14:paraId="03BE7CD4"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17.59%</w:t>
            </w:r>
          </w:p>
        </w:tc>
        <w:tc>
          <w:tcPr>
            <w:tcW w:w="1418" w:type="dxa"/>
            <w:noWrap/>
            <w:vAlign w:val="center"/>
            <w:hideMark/>
          </w:tcPr>
          <w:p w14:paraId="3DC78983"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10.20%</w:t>
            </w:r>
          </w:p>
        </w:tc>
        <w:tc>
          <w:tcPr>
            <w:tcW w:w="1417" w:type="dxa"/>
            <w:vAlign w:val="center"/>
            <w:hideMark/>
          </w:tcPr>
          <w:p w14:paraId="2AF33EC8"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22.26%</w:t>
            </w:r>
          </w:p>
        </w:tc>
        <w:tc>
          <w:tcPr>
            <w:tcW w:w="1417" w:type="dxa"/>
            <w:vAlign w:val="center"/>
            <w:hideMark/>
          </w:tcPr>
          <w:p w14:paraId="50BC507A"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16.39%</w:t>
            </w:r>
          </w:p>
        </w:tc>
      </w:tr>
      <w:tr w:rsidR="0022622F" w:rsidRPr="00EC24C9" w14:paraId="65777BD1" w14:textId="77777777" w:rsidTr="0022622F">
        <w:trPr>
          <w:trHeight w:val="397"/>
          <w:jc w:val="center"/>
        </w:trPr>
        <w:tc>
          <w:tcPr>
            <w:tcW w:w="1092" w:type="dxa"/>
            <w:noWrap/>
            <w:vAlign w:val="center"/>
            <w:hideMark/>
          </w:tcPr>
          <w:p w14:paraId="315E894A"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2-3</w:t>
            </w:r>
            <w:r w:rsidRPr="00EC24C9">
              <w:rPr>
                <w:rFonts w:ascii="宋体" w:eastAsia="宋体" w:hAnsi="宋体" w:cs="Times New Roman" w:hint="eastAsia"/>
                <w:sz w:val="18"/>
                <w:szCs w:val="18"/>
                <w:lang w:bidi="en-US"/>
              </w:rPr>
              <w:t>年</w:t>
            </w:r>
          </w:p>
        </w:tc>
        <w:tc>
          <w:tcPr>
            <w:tcW w:w="1459" w:type="dxa"/>
            <w:noWrap/>
            <w:vAlign w:val="center"/>
            <w:hideMark/>
          </w:tcPr>
          <w:p w14:paraId="12C5A863"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7.97%</w:t>
            </w:r>
          </w:p>
        </w:tc>
        <w:tc>
          <w:tcPr>
            <w:tcW w:w="1417" w:type="dxa"/>
            <w:noWrap/>
            <w:vAlign w:val="center"/>
            <w:hideMark/>
          </w:tcPr>
          <w:p w14:paraId="43D9A2E6"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9.24%</w:t>
            </w:r>
          </w:p>
        </w:tc>
        <w:tc>
          <w:tcPr>
            <w:tcW w:w="1417" w:type="dxa"/>
            <w:noWrap/>
            <w:vAlign w:val="center"/>
            <w:hideMark/>
          </w:tcPr>
          <w:p w14:paraId="0F4B2F98"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5.30%</w:t>
            </w:r>
          </w:p>
        </w:tc>
        <w:tc>
          <w:tcPr>
            <w:tcW w:w="1418" w:type="dxa"/>
            <w:noWrap/>
            <w:vAlign w:val="center"/>
            <w:hideMark/>
          </w:tcPr>
          <w:p w14:paraId="526D8C1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8.91%</w:t>
            </w:r>
          </w:p>
        </w:tc>
        <w:tc>
          <w:tcPr>
            <w:tcW w:w="1417" w:type="dxa"/>
            <w:vAlign w:val="center"/>
            <w:hideMark/>
          </w:tcPr>
          <w:p w14:paraId="4FA55A0D"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6.72%</w:t>
            </w:r>
          </w:p>
        </w:tc>
        <w:tc>
          <w:tcPr>
            <w:tcW w:w="1417" w:type="dxa"/>
            <w:vAlign w:val="center"/>
            <w:hideMark/>
          </w:tcPr>
          <w:p w14:paraId="157C87E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0.61%</w:t>
            </w:r>
          </w:p>
        </w:tc>
      </w:tr>
      <w:tr w:rsidR="0022622F" w:rsidRPr="00EC24C9" w14:paraId="0590786B" w14:textId="77777777" w:rsidTr="0022622F">
        <w:trPr>
          <w:trHeight w:val="397"/>
          <w:jc w:val="center"/>
        </w:trPr>
        <w:tc>
          <w:tcPr>
            <w:tcW w:w="1092" w:type="dxa"/>
            <w:noWrap/>
            <w:vAlign w:val="center"/>
            <w:hideMark/>
          </w:tcPr>
          <w:p w14:paraId="33D5F045"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3</w:t>
            </w:r>
            <w:r w:rsidRPr="00EC24C9">
              <w:rPr>
                <w:rFonts w:ascii="宋体" w:eastAsia="宋体" w:hAnsi="宋体" w:cs="Times New Roman" w:hint="eastAsia"/>
                <w:sz w:val="18"/>
                <w:szCs w:val="18"/>
                <w:lang w:bidi="en-US"/>
              </w:rPr>
              <w:t>年以上</w:t>
            </w:r>
          </w:p>
        </w:tc>
        <w:tc>
          <w:tcPr>
            <w:tcW w:w="1459" w:type="dxa"/>
            <w:noWrap/>
            <w:vAlign w:val="center"/>
            <w:hideMark/>
          </w:tcPr>
          <w:p w14:paraId="316F5DC2"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9.34%</w:t>
            </w:r>
          </w:p>
        </w:tc>
        <w:tc>
          <w:tcPr>
            <w:tcW w:w="1417" w:type="dxa"/>
            <w:noWrap/>
            <w:vAlign w:val="center"/>
            <w:hideMark/>
          </w:tcPr>
          <w:p w14:paraId="186CBB63"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7.45%</w:t>
            </w:r>
          </w:p>
        </w:tc>
        <w:tc>
          <w:tcPr>
            <w:tcW w:w="1417" w:type="dxa"/>
            <w:noWrap/>
            <w:vAlign w:val="center"/>
            <w:hideMark/>
          </w:tcPr>
          <w:p w14:paraId="1E5D8BA0"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3.57%</w:t>
            </w:r>
          </w:p>
        </w:tc>
        <w:tc>
          <w:tcPr>
            <w:tcW w:w="1418" w:type="dxa"/>
            <w:noWrap/>
            <w:vAlign w:val="center"/>
            <w:hideMark/>
          </w:tcPr>
          <w:p w14:paraId="05C2379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27.94%</w:t>
            </w:r>
          </w:p>
        </w:tc>
        <w:tc>
          <w:tcPr>
            <w:tcW w:w="1417" w:type="dxa"/>
            <w:vAlign w:val="center"/>
            <w:hideMark/>
          </w:tcPr>
          <w:p w14:paraId="06DC6E9C"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8.71%</w:t>
            </w:r>
          </w:p>
        </w:tc>
        <w:tc>
          <w:tcPr>
            <w:tcW w:w="1417" w:type="dxa"/>
            <w:vAlign w:val="center"/>
            <w:hideMark/>
          </w:tcPr>
          <w:p w14:paraId="518C11B7"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0.00%</w:t>
            </w:r>
          </w:p>
        </w:tc>
      </w:tr>
      <w:tr w:rsidR="0022622F" w:rsidRPr="00EC24C9" w14:paraId="4D5F853F" w14:textId="77777777" w:rsidTr="0022622F">
        <w:trPr>
          <w:trHeight w:val="397"/>
          <w:jc w:val="center"/>
        </w:trPr>
        <w:tc>
          <w:tcPr>
            <w:tcW w:w="1092" w:type="dxa"/>
            <w:noWrap/>
            <w:vAlign w:val="center"/>
            <w:hideMark/>
          </w:tcPr>
          <w:p w14:paraId="126859AB"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合计</w:t>
            </w:r>
          </w:p>
        </w:tc>
        <w:tc>
          <w:tcPr>
            <w:tcW w:w="1459" w:type="dxa"/>
            <w:noWrap/>
            <w:vAlign w:val="center"/>
            <w:hideMark/>
          </w:tcPr>
          <w:p w14:paraId="4844C2D2"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noWrap/>
            <w:vAlign w:val="center"/>
            <w:hideMark/>
          </w:tcPr>
          <w:p w14:paraId="10F2D9F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noWrap/>
            <w:vAlign w:val="center"/>
            <w:hideMark/>
          </w:tcPr>
          <w:p w14:paraId="4FA1A7BC"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8" w:type="dxa"/>
            <w:noWrap/>
            <w:vAlign w:val="center"/>
            <w:hideMark/>
          </w:tcPr>
          <w:p w14:paraId="07ACB58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vAlign w:val="center"/>
            <w:hideMark/>
          </w:tcPr>
          <w:p w14:paraId="07BDF5C3"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vAlign w:val="center"/>
            <w:hideMark/>
          </w:tcPr>
          <w:p w14:paraId="1D89DFE8"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r>
      <w:tr w:rsidR="0022622F" w:rsidRPr="00EC24C9" w14:paraId="04940DC8" w14:textId="77777777" w:rsidTr="0022622F">
        <w:trPr>
          <w:trHeight w:val="397"/>
          <w:jc w:val="center"/>
        </w:trPr>
        <w:tc>
          <w:tcPr>
            <w:tcW w:w="1092" w:type="dxa"/>
          </w:tcPr>
          <w:p w14:paraId="6487A40A" w14:textId="77777777" w:rsidR="0022622F" w:rsidRPr="00EC24C9" w:rsidRDefault="0022622F">
            <w:pPr>
              <w:jc w:val="center"/>
              <w:rPr>
                <w:rFonts w:ascii="宋体" w:eastAsia="宋体" w:hAnsi="宋体" w:cs="Times New Roman"/>
                <w:sz w:val="18"/>
                <w:szCs w:val="18"/>
                <w:lang w:bidi="en-US"/>
              </w:rPr>
            </w:pPr>
          </w:p>
        </w:tc>
        <w:tc>
          <w:tcPr>
            <w:tcW w:w="8545" w:type="dxa"/>
            <w:gridSpan w:val="6"/>
            <w:vAlign w:val="center"/>
            <w:hideMark/>
          </w:tcPr>
          <w:p w14:paraId="42AD11E3"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2018</w:t>
            </w:r>
            <w:r w:rsidRPr="00EC24C9">
              <w:rPr>
                <w:rFonts w:ascii="宋体" w:eastAsia="宋体" w:hAnsi="宋体" w:cs="Times New Roman" w:hint="eastAsia"/>
                <w:sz w:val="18"/>
                <w:szCs w:val="18"/>
                <w:lang w:bidi="en-US"/>
              </w:rPr>
              <w:t>年</w:t>
            </w:r>
            <w:r w:rsidRPr="00EC24C9">
              <w:rPr>
                <w:rFonts w:ascii="宋体" w:eastAsia="宋体" w:hAnsi="宋体" w:cs="Times New Roman"/>
                <w:sz w:val="18"/>
                <w:szCs w:val="18"/>
                <w:lang w:bidi="en-US"/>
              </w:rPr>
              <w:t>12</w:t>
            </w:r>
            <w:r w:rsidRPr="00EC24C9">
              <w:rPr>
                <w:rFonts w:ascii="宋体" w:eastAsia="宋体" w:hAnsi="宋体" w:cs="Times New Roman" w:hint="eastAsia"/>
                <w:sz w:val="18"/>
                <w:szCs w:val="18"/>
                <w:lang w:bidi="en-US"/>
              </w:rPr>
              <w:t>月</w:t>
            </w:r>
            <w:r w:rsidRPr="00EC24C9">
              <w:rPr>
                <w:rFonts w:ascii="宋体" w:eastAsia="宋体" w:hAnsi="宋体" w:cs="Times New Roman"/>
                <w:sz w:val="18"/>
                <w:szCs w:val="18"/>
                <w:lang w:bidi="en-US"/>
              </w:rPr>
              <w:t>31</w:t>
            </w:r>
            <w:r w:rsidRPr="00EC24C9">
              <w:rPr>
                <w:rFonts w:ascii="宋体" w:eastAsia="宋体" w:hAnsi="宋体" w:cs="Times New Roman" w:hint="eastAsia"/>
                <w:sz w:val="18"/>
                <w:szCs w:val="18"/>
                <w:lang w:bidi="en-US"/>
              </w:rPr>
              <w:t>日</w:t>
            </w:r>
          </w:p>
        </w:tc>
      </w:tr>
      <w:tr w:rsidR="0022622F" w:rsidRPr="00EC24C9" w14:paraId="3CC74FCF" w14:textId="77777777" w:rsidTr="0022622F">
        <w:trPr>
          <w:trHeight w:val="397"/>
          <w:jc w:val="center"/>
        </w:trPr>
        <w:tc>
          <w:tcPr>
            <w:tcW w:w="1092" w:type="dxa"/>
            <w:noWrap/>
            <w:vAlign w:val="center"/>
            <w:hideMark/>
          </w:tcPr>
          <w:p w14:paraId="3EE15CBE"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账龄</w:t>
            </w:r>
          </w:p>
        </w:tc>
        <w:tc>
          <w:tcPr>
            <w:tcW w:w="1459" w:type="dxa"/>
            <w:noWrap/>
            <w:vAlign w:val="center"/>
            <w:hideMark/>
          </w:tcPr>
          <w:p w14:paraId="66AFA982"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杰恩设计</w:t>
            </w:r>
          </w:p>
        </w:tc>
        <w:tc>
          <w:tcPr>
            <w:tcW w:w="1417" w:type="dxa"/>
            <w:noWrap/>
            <w:vAlign w:val="center"/>
            <w:hideMark/>
          </w:tcPr>
          <w:p w14:paraId="7C06BAD0" w14:textId="77777777" w:rsidR="0022622F" w:rsidRPr="00EC24C9" w:rsidRDefault="0022622F">
            <w:pPr>
              <w:jc w:val="center"/>
              <w:rPr>
                <w:rFonts w:ascii="宋体" w:eastAsia="宋体" w:hAnsi="宋体" w:cs="Times New Roman"/>
                <w:sz w:val="18"/>
                <w:szCs w:val="18"/>
                <w:lang w:bidi="en-US"/>
              </w:rPr>
            </w:pPr>
            <w:proofErr w:type="gramStart"/>
            <w:r w:rsidRPr="00EC24C9">
              <w:rPr>
                <w:rFonts w:ascii="宋体" w:eastAsia="宋体" w:hAnsi="宋体" w:cs="Times New Roman" w:hint="eastAsia"/>
                <w:sz w:val="18"/>
                <w:szCs w:val="18"/>
                <w:lang w:bidi="en-US"/>
              </w:rPr>
              <w:t>筑博设计</w:t>
            </w:r>
            <w:proofErr w:type="gramEnd"/>
          </w:p>
        </w:tc>
        <w:tc>
          <w:tcPr>
            <w:tcW w:w="1417" w:type="dxa"/>
            <w:noWrap/>
            <w:vAlign w:val="center"/>
            <w:hideMark/>
          </w:tcPr>
          <w:p w14:paraId="2939AE8E"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华阳国际</w:t>
            </w:r>
          </w:p>
        </w:tc>
        <w:tc>
          <w:tcPr>
            <w:tcW w:w="1418" w:type="dxa"/>
            <w:noWrap/>
            <w:vAlign w:val="center"/>
            <w:hideMark/>
          </w:tcPr>
          <w:p w14:paraId="24EA5421"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山</w:t>
            </w:r>
            <w:proofErr w:type="gramStart"/>
            <w:r w:rsidRPr="00EC24C9">
              <w:rPr>
                <w:rFonts w:ascii="宋体" w:eastAsia="宋体" w:hAnsi="宋体" w:cs="Times New Roman" w:hint="eastAsia"/>
                <w:sz w:val="18"/>
                <w:szCs w:val="18"/>
                <w:lang w:bidi="en-US"/>
              </w:rPr>
              <w:t>鼎设计</w:t>
            </w:r>
            <w:proofErr w:type="gramEnd"/>
          </w:p>
        </w:tc>
        <w:tc>
          <w:tcPr>
            <w:tcW w:w="1417" w:type="dxa"/>
            <w:vAlign w:val="center"/>
            <w:hideMark/>
          </w:tcPr>
          <w:p w14:paraId="4CAA47F6"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尤安设计</w:t>
            </w:r>
          </w:p>
        </w:tc>
        <w:tc>
          <w:tcPr>
            <w:tcW w:w="1417" w:type="dxa"/>
            <w:vAlign w:val="center"/>
            <w:hideMark/>
          </w:tcPr>
          <w:p w14:paraId="3B977744"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霍普股份</w:t>
            </w:r>
          </w:p>
        </w:tc>
      </w:tr>
      <w:tr w:rsidR="0022622F" w:rsidRPr="00EC24C9" w14:paraId="445B2D09" w14:textId="77777777" w:rsidTr="0022622F">
        <w:trPr>
          <w:trHeight w:val="397"/>
          <w:jc w:val="center"/>
        </w:trPr>
        <w:tc>
          <w:tcPr>
            <w:tcW w:w="1092" w:type="dxa"/>
            <w:noWrap/>
            <w:vAlign w:val="center"/>
            <w:hideMark/>
          </w:tcPr>
          <w:p w14:paraId="454D8573"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1</w:t>
            </w:r>
            <w:r w:rsidRPr="00EC24C9">
              <w:rPr>
                <w:rFonts w:ascii="宋体" w:eastAsia="宋体" w:hAnsi="宋体" w:cs="Times New Roman" w:hint="eastAsia"/>
                <w:sz w:val="18"/>
                <w:szCs w:val="18"/>
                <w:lang w:bidi="en-US"/>
              </w:rPr>
              <w:t>年以内</w:t>
            </w:r>
          </w:p>
        </w:tc>
        <w:tc>
          <w:tcPr>
            <w:tcW w:w="1459" w:type="dxa"/>
            <w:noWrap/>
            <w:vAlign w:val="center"/>
            <w:hideMark/>
          </w:tcPr>
          <w:p w14:paraId="4A057108"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69.51%</w:t>
            </w:r>
          </w:p>
        </w:tc>
        <w:tc>
          <w:tcPr>
            <w:tcW w:w="1417" w:type="dxa"/>
            <w:noWrap/>
            <w:vAlign w:val="center"/>
            <w:hideMark/>
          </w:tcPr>
          <w:p w14:paraId="4DCE1B18"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61.44%</w:t>
            </w:r>
          </w:p>
        </w:tc>
        <w:tc>
          <w:tcPr>
            <w:tcW w:w="1417" w:type="dxa"/>
            <w:noWrap/>
            <w:vAlign w:val="center"/>
            <w:hideMark/>
          </w:tcPr>
          <w:p w14:paraId="76F243BA"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74.50%</w:t>
            </w:r>
          </w:p>
        </w:tc>
        <w:tc>
          <w:tcPr>
            <w:tcW w:w="1418" w:type="dxa"/>
            <w:noWrap/>
            <w:vAlign w:val="center"/>
            <w:hideMark/>
          </w:tcPr>
          <w:p w14:paraId="471D38D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46.02%</w:t>
            </w:r>
          </w:p>
        </w:tc>
        <w:tc>
          <w:tcPr>
            <w:tcW w:w="1417" w:type="dxa"/>
            <w:vAlign w:val="center"/>
            <w:hideMark/>
          </w:tcPr>
          <w:p w14:paraId="471B980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rPr>
              <w:t>60.28%</w:t>
            </w:r>
          </w:p>
        </w:tc>
        <w:tc>
          <w:tcPr>
            <w:tcW w:w="1417" w:type="dxa"/>
            <w:vAlign w:val="center"/>
            <w:hideMark/>
          </w:tcPr>
          <w:p w14:paraId="08A53126"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94.01%</w:t>
            </w:r>
          </w:p>
        </w:tc>
      </w:tr>
      <w:tr w:rsidR="0022622F" w:rsidRPr="00EC24C9" w14:paraId="1E1FFAA8" w14:textId="77777777" w:rsidTr="0022622F">
        <w:trPr>
          <w:trHeight w:val="397"/>
          <w:jc w:val="center"/>
        </w:trPr>
        <w:tc>
          <w:tcPr>
            <w:tcW w:w="1092" w:type="dxa"/>
            <w:noWrap/>
            <w:vAlign w:val="center"/>
            <w:hideMark/>
          </w:tcPr>
          <w:p w14:paraId="78DB8EE1"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lastRenderedPageBreak/>
              <w:t>1</w:t>
            </w:r>
            <w:r w:rsidRPr="00EC24C9">
              <w:rPr>
                <w:rFonts w:ascii="宋体" w:eastAsia="宋体" w:hAnsi="宋体" w:cs="Times New Roman" w:hint="eastAsia"/>
                <w:sz w:val="18"/>
                <w:szCs w:val="18"/>
                <w:lang w:bidi="en-US"/>
              </w:rPr>
              <w:t>至</w:t>
            </w:r>
            <w:r w:rsidRPr="00EC24C9">
              <w:rPr>
                <w:rFonts w:ascii="宋体" w:eastAsia="宋体" w:hAnsi="宋体" w:cs="Times New Roman"/>
                <w:sz w:val="18"/>
                <w:szCs w:val="18"/>
                <w:lang w:bidi="en-US"/>
              </w:rPr>
              <w:t>2</w:t>
            </w:r>
            <w:r w:rsidRPr="00EC24C9">
              <w:rPr>
                <w:rFonts w:ascii="宋体" w:eastAsia="宋体" w:hAnsi="宋体" w:cs="Times New Roman" w:hint="eastAsia"/>
                <w:sz w:val="18"/>
                <w:szCs w:val="18"/>
                <w:lang w:bidi="en-US"/>
              </w:rPr>
              <w:t>年</w:t>
            </w:r>
          </w:p>
        </w:tc>
        <w:tc>
          <w:tcPr>
            <w:tcW w:w="1459" w:type="dxa"/>
            <w:noWrap/>
            <w:vAlign w:val="center"/>
            <w:hideMark/>
          </w:tcPr>
          <w:p w14:paraId="1A053B10"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15.68%</w:t>
            </w:r>
          </w:p>
        </w:tc>
        <w:tc>
          <w:tcPr>
            <w:tcW w:w="1417" w:type="dxa"/>
            <w:noWrap/>
            <w:vAlign w:val="center"/>
            <w:hideMark/>
          </w:tcPr>
          <w:p w14:paraId="55B788E3"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18.78%</w:t>
            </w:r>
          </w:p>
        </w:tc>
        <w:tc>
          <w:tcPr>
            <w:tcW w:w="1417" w:type="dxa"/>
            <w:noWrap/>
            <w:vAlign w:val="center"/>
            <w:hideMark/>
          </w:tcPr>
          <w:p w14:paraId="7D0B4F84"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17.51%</w:t>
            </w:r>
          </w:p>
        </w:tc>
        <w:tc>
          <w:tcPr>
            <w:tcW w:w="1418" w:type="dxa"/>
            <w:noWrap/>
            <w:vAlign w:val="center"/>
            <w:hideMark/>
          </w:tcPr>
          <w:p w14:paraId="35F6801A"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14.16%</w:t>
            </w:r>
          </w:p>
        </w:tc>
        <w:tc>
          <w:tcPr>
            <w:tcW w:w="1417" w:type="dxa"/>
            <w:vAlign w:val="center"/>
            <w:hideMark/>
          </w:tcPr>
          <w:p w14:paraId="4C9D36BE"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rPr>
              <w:t>20.66%</w:t>
            </w:r>
          </w:p>
        </w:tc>
        <w:tc>
          <w:tcPr>
            <w:tcW w:w="1417" w:type="dxa"/>
            <w:vAlign w:val="center"/>
            <w:hideMark/>
          </w:tcPr>
          <w:p w14:paraId="4649F3E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5.52%</w:t>
            </w:r>
          </w:p>
        </w:tc>
      </w:tr>
      <w:tr w:rsidR="0022622F" w:rsidRPr="00EC24C9" w14:paraId="59AEE814" w14:textId="77777777" w:rsidTr="0022622F">
        <w:trPr>
          <w:trHeight w:val="397"/>
          <w:jc w:val="center"/>
        </w:trPr>
        <w:tc>
          <w:tcPr>
            <w:tcW w:w="1092" w:type="dxa"/>
            <w:noWrap/>
            <w:vAlign w:val="center"/>
            <w:hideMark/>
          </w:tcPr>
          <w:p w14:paraId="4BDFC8E9"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2-3</w:t>
            </w:r>
            <w:r w:rsidRPr="00EC24C9">
              <w:rPr>
                <w:rFonts w:ascii="宋体" w:eastAsia="宋体" w:hAnsi="宋体" w:cs="Times New Roman" w:hint="eastAsia"/>
                <w:sz w:val="18"/>
                <w:szCs w:val="18"/>
                <w:lang w:bidi="en-US"/>
              </w:rPr>
              <w:t>年</w:t>
            </w:r>
          </w:p>
        </w:tc>
        <w:tc>
          <w:tcPr>
            <w:tcW w:w="1459" w:type="dxa"/>
            <w:noWrap/>
            <w:vAlign w:val="center"/>
            <w:hideMark/>
          </w:tcPr>
          <w:p w14:paraId="632B703A"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9.82%</w:t>
            </w:r>
          </w:p>
        </w:tc>
        <w:tc>
          <w:tcPr>
            <w:tcW w:w="1417" w:type="dxa"/>
            <w:noWrap/>
            <w:vAlign w:val="center"/>
            <w:hideMark/>
          </w:tcPr>
          <w:p w14:paraId="147D5C41"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8.53%</w:t>
            </w:r>
          </w:p>
        </w:tc>
        <w:tc>
          <w:tcPr>
            <w:tcW w:w="1417" w:type="dxa"/>
            <w:noWrap/>
            <w:vAlign w:val="center"/>
            <w:hideMark/>
          </w:tcPr>
          <w:p w14:paraId="2848F4C5"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4.11%</w:t>
            </w:r>
          </w:p>
        </w:tc>
        <w:tc>
          <w:tcPr>
            <w:tcW w:w="1418" w:type="dxa"/>
            <w:noWrap/>
            <w:vAlign w:val="center"/>
            <w:hideMark/>
          </w:tcPr>
          <w:p w14:paraId="11E2E42A"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24.77%</w:t>
            </w:r>
          </w:p>
        </w:tc>
        <w:tc>
          <w:tcPr>
            <w:tcW w:w="1417" w:type="dxa"/>
            <w:vAlign w:val="center"/>
            <w:hideMark/>
          </w:tcPr>
          <w:p w14:paraId="4857D462"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rPr>
              <w:t>8.97%</w:t>
            </w:r>
          </w:p>
        </w:tc>
        <w:tc>
          <w:tcPr>
            <w:tcW w:w="1417" w:type="dxa"/>
            <w:vAlign w:val="center"/>
            <w:hideMark/>
          </w:tcPr>
          <w:p w14:paraId="6C7B851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0.47%</w:t>
            </w:r>
          </w:p>
        </w:tc>
      </w:tr>
      <w:tr w:rsidR="0022622F" w:rsidRPr="00EC24C9" w14:paraId="0AFE1278" w14:textId="77777777" w:rsidTr="0022622F">
        <w:trPr>
          <w:trHeight w:val="397"/>
          <w:jc w:val="center"/>
        </w:trPr>
        <w:tc>
          <w:tcPr>
            <w:tcW w:w="1092" w:type="dxa"/>
            <w:noWrap/>
            <w:vAlign w:val="center"/>
            <w:hideMark/>
          </w:tcPr>
          <w:p w14:paraId="260A1DCF"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sz w:val="18"/>
                <w:szCs w:val="18"/>
                <w:lang w:bidi="en-US"/>
              </w:rPr>
              <w:t>3</w:t>
            </w:r>
            <w:r w:rsidRPr="00EC24C9">
              <w:rPr>
                <w:rFonts w:ascii="宋体" w:eastAsia="宋体" w:hAnsi="宋体" w:cs="Times New Roman" w:hint="eastAsia"/>
                <w:sz w:val="18"/>
                <w:szCs w:val="18"/>
                <w:lang w:bidi="en-US"/>
              </w:rPr>
              <w:t>年以上</w:t>
            </w:r>
          </w:p>
        </w:tc>
        <w:tc>
          <w:tcPr>
            <w:tcW w:w="1459" w:type="dxa"/>
            <w:noWrap/>
            <w:vAlign w:val="center"/>
            <w:hideMark/>
          </w:tcPr>
          <w:p w14:paraId="6D26602B"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4.99%</w:t>
            </w:r>
          </w:p>
        </w:tc>
        <w:tc>
          <w:tcPr>
            <w:tcW w:w="1417" w:type="dxa"/>
            <w:noWrap/>
            <w:vAlign w:val="center"/>
            <w:hideMark/>
          </w:tcPr>
          <w:p w14:paraId="744446E2"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11.25%</w:t>
            </w:r>
          </w:p>
        </w:tc>
        <w:tc>
          <w:tcPr>
            <w:tcW w:w="1417" w:type="dxa"/>
            <w:noWrap/>
            <w:vAlign w:val="center"/>
            <w:hideMark/>
          </w:tcPr>
          <w:p w14:paraId="7A603047"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3.88%</w:t>
            </w:r>
          </w:p>
        </w:tc>
        <w:tc>
          <w:tcPr>
            <w:tcW w:w="1418" w:type="dxa"/>
            <w:noWrap/>
            <w:vAlign w:val="center"/>
            <w:hideMark/>
          </w:tcPr>
          <w:p w14:paraId="57290E73"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15.05%</w:t>
            </w:r>
          </w:p>
        </w:tc>
        <w:tc>
          <w:tcPr>
            <w:tcW w:w="1417" w:type="dxa"/>
            <w:vAlign w:val="center"/>
            <w:hideMark/>
          </w:tcPr>
          <w:p w14:paraId="5D1C38F4"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rPr>
              <w:t>10.08%</w:t>
            </w:r>
          </w:p>
        </w:tc>
        <w:tc>
          <w:tcPr>
            <w:tcW w:w="1417" w:type="dxa"/>
            <w:vAlign w:val="center"/>
            <w:hideMark/>
          </w:tcPr>
          <w:p w14:paraId="1EC1C70D"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0.00%</w:t>
            </w:r>
          </w:p>
        </w:tc>
      </w:tr>
      <w:tr w:rsidR="0022622F" w:rsidRPr="00EC24C9" w14:paraId="641EEBAE" w14:textId="77777777" w:rsidTr="0022622F">
        <w:trPr>
          <w:trHeight w:val="397"/>
          <w:jc w:val="center"/>
        </w:trPr>
        <w:tc>
          <w:tcPr>
            <w:tcW w:w="1092" w:type="dxa"/>
            <w:noWrap/>
            <w:vAlign w:val="center"/>
            <w:hideMark/>
          </w:tcPr>
          <w:p w14:paraId="501749C7" w14:textId="77777777" w:rsidR="0022622F" w:rsidRPr="00EC24C9" w:rsidRDefault="0022622F">
            <w:pPr>
              <w:jc w:val="center"/>
              <w:rPr>
                <w:rFonts w:ascii="宋体" w:eastAsia="宋体" w:hAnsi="宋体" w:cs="Times New Roman"/>
                <w:sz w:val="18"/>
                <w:szCs w:val="18"/>
                <w:lang w:bidi="en-US"/>
              </w:rPr>
            </w:pPr>
            <w:r w:rsidRPr="00EC24C9">
              <w:rPr>
                <w:rFonts w:ascii="宋体" w:eastAsia="宋体" w:hAnsi="宋体" w:cs="Times New Roman" w:hint="eastAsia"/>
                <w:sz w:val="18"/>
                <w:szCs w:val="18"/>
                <w:lang w:bidi="en-US"/>
              </w:rPr>
              <w:t>合计</w:t>
            </w:r>
          </w:p>
        </w:tc>
        <w:tc>
          <w:tcPr>
            <w:tcW w:w="1459" w:type="dxa"/>
            <w:noWrap/>
            <w:vAlign w:val="center"/>
            <w:hideMark/>
          </w:tcPr>
          <w:p w14:paraId="28763C5F"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noWrap/>
            <w:vAlign w:val="center"/>
            <w:hideMark/>
          </w:tcPr>
          <w:p w14:paraId="5AF6E3A0"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noWrap/>
            <w:vAlign w:val="center"/>
            <w:hideMark/>
          </w:tcPr>
          <w:p w14:paraId="4C87462B"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8" w:type="dxa"/>
            <w:noWrap/>
            <w:vAlign w:val="center"/>
            <w:hideMark/>
          </w:tcPr>
          <w:p w14:paraId="7C9BBFAD"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vAlign w:val="center"/>
            <w:hideMark/>
          </w:tcPr>
          <w:p w14:paraId="7E154ACD"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c>
          <w:tcPr>
            <w:tcW w:w="1417" w:type="dxa"/>
            <w:vAlign w:val="center"/>
            <w:hideMark/>
          </w:tcPr>
          <w:p w14:paraId="11E39D86" w14:textId="77777777" w:rsidR="0022622F" w:rsidRPr="00EC24C9" w:rsidRDefault="0022622F">
            <w:pPr>
              <w:jc w:val="right"/>
              <w:rPr>
                <w:rFonts w:ascii="宋体" w:eastAsia="宋体" w:hAnsi="宋体" w:cs="Times New Roman"/>
                <w:sz w:val="18"/>
                <w:szCs w:val="18"/>
                <w:lang w:bidi="en-US"/>
              </w:rPr>
            </w:pPr>
            <w:r w:rsidRPr="00EC24C9">
              <w:rPr>
                <w:rFonts w:ascii="宋体" w:eastAsia="宋体" w:hAnsi="宋体" w:cs="Times New Roman"/>
                <w:sz w:val="18"/>
                <w:szCs w:val="18"/>
                <w:lang w:bidi="en-US"/>
              </w:rPr>
              <w:t>100.00%</w:t>
            </w:r>
          </w:p>
        </w:tc>
      </w:tr>
    </w:tbl>
    <w:p w14:paraId="11444F6D"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（二）补充披露应收账款前五名客户与营业收入前五名客户匹配情况，报告期各期末主要客户应收账款余额变动原因</w:t>
      </w:r>
    </w:p>
    <w:p w14:paraId="31AD7929"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宋体"/>
          <w:iCs/>
          <w:kern w:val="0"/>
          <w:szCs w:val="21"/>
          <w:lang w:bidi="en-US"/>
        </w:rPr>
      </w:pPr>
      <w:r w:rsidRPr="00EC24C9">
        <w:rPr>
          <w:rFonts w:ascii="宋体" w:eastAsia="宋体" w:hAnsi="宋体" w:cs="宋体" w:hint="eastAsia"/>
          <w:iCs/>
          <w:kern w:val="0"/>
          <w:szCs w:val="21"/>
          <w:lang w:bidi="en-US"/>
        </w:rPr>
        <w:t>房地产企业一般以项目公司的形式开展业务，公司当期应收账款余额较大主要系当年或前一年收入确认所致，应收账款主要客户存在一定的波动性。报告期各期末，公司应收账款主要债务人情况如下：</w:t>
      </w:r>
    </w:p>
    <w:p w14:paraId="670DF8FA" w14:textId="77777777" w:rsidR="0022622F" w:rsidRPr="00EC24C9" w:rsidRDefault="0022622F" w:rsidP="0022622F">
      <w:pPr>
        <w:widowControl/>
        <w:jc w:val="right"/>
        <w:rPr>
          <w:rFonts w:ascii="宋体" w:eastAsia="宋体" w:hAnsi="宋体" w:cs="宋体"/>
          <w:iCs/>
          <w:kern w:val="0"/>
          <w:szCs w:val="21"/>
          <w:lang w:bidi="en-US"/>
        </w:rPr>
      </w:pPr>
      <w:r w:rsidRPr="00EC24C9">
        <w:rPr>
          <w:rFonts w:ascii="宋体" w:eastAsia="宋体" w:hAnsi="宋体" w:cs="宋体" w:hint="eastAsia"/>
          <w:iCs/>
          <w:kern w:val="0"/>
          <w:szCs w:val="21"/>
          <w:lang w:bidi="en-US"/>
        </w:rPr>
        <w:t>单位：万元</w:t>
      </w:r>
    </w:p>
    <w:tbl>
      <w:tblPr>
        <w:tblW w:w="906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133"/>
        <w:gridCol w:w="709"/>
        <w:gridCol w:w="3392"/>
        <w:gridCol w:w="1141"/>
        <w:gridCol w:w="984"/>
        <w:gridCol w:w="1701"/>
      </w:tblGrid>
      <w:tr w:rsidR="0022622F" w:rsidRPr="00EC24C9" w14:paraId="1C957873" w14:textId="77777777" w:rsidTr="0022622F">
        <w:trPr>
          <w:trHeight w:val="397"/>
          <w:jc w:val="center"/>
        </w:trPr>
        <w:tc>
          <w:tcPr>
            <w:tcW w:w="1134" w:type="dxa"/>
            <w:vAlign w:val="center"/>
            <w:hideMark/>
          </w:tcPr>
          <w:p w14:paraId="1E157BEB"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时间</w:t>
            </w:r>
          </w:p>
        </w:tc>
        <w:tc>
          <w:tcPr>
            <w:tcW w:w="709" w:type="dxa"/>
            <w:vAlign w:val="center"/>
            <w:hideMark/>
          </w:tcPr>
          <w:p w14:paraId="393FABD5"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序号</w:t>
            </w:r>
          </w:p>
        </w:tc>
        <w:tc>
          <w:tcPr>
            <w:tcW w:w="3394" w:type="dxa"/>
            <w:vAlign w:val="center"/>
            <w:hideMark/>
          </w:tcPr>
          <w:p w14:paraId="5AAFCC77"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bidi="en-US"/>
              </w:rPr>
              <w:t>应收账款前五名</w:t>
            </w:r>
          </w:p>
        </w:tc>
        <w:tc>
          <w:tcPr>
            <w:tcW w:w="1142" w:type="dxa"/>
            <w:vAlign w:val="center"/>
            <w:hideMark/>
          </w:tcPr>
          <w:p w14:paraId="2543D304"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eastAsia="en-US" w:bidi="en-US"/>
              </w:rPr>
              <w:t>应收账款</w:t>
            </w:r>
          </w:p>
        </w:tc>
        <w:tc>
          <w:tcPr>
            <w:tcW w:w="984" w:type="dxa"/>
            <w:vAlign w:val="center"/>
            <w:hideMark/>
          </w:tcPr>
          <w:p w14:paraId="3602F581" w14:textId="77777777" w:rsidR="0022622F" w:rsidRPr="00EC24C9" w:rsidRDefault="0022622F">
            <w:pPr>
              <w:widowControl/>
              <w:jc w:val="center"/>
              <w:rPr>
                <w:rFonts w:ascii="宋体" w:eastAsia="宋体" w:hAnsi="宋体" w:cs="Times New Roman"/>
                <w:iCs/>
                <w:kern w:val="0"/>
                <w:sz w:val="18"/>
                <w:szCs w:val="18"/>
                <w:lang w:eastAsia="en-US" w:bidi="en-US"/>
              </w:rPr>
            </w:pPr>
            <w:r w:rsidRPr="00EC24C9">
              <w:rPr>
                <w:rFonts w:ascii="宋体" w:eastAsia="宋体" w:hAnsi="宋体" w:cs="Times New Roman" w:hint="eastAsia"/>
                <w:iCs/>
                <w:kern w:val="0"/>
                <w:sz w:val="18"/>
                <w:szCs w:val="18"/>
                <w:lang w:bidi="en-US"/>
              </w:rPr>
              <w:t>占比</w:t>
            </w:r>
          </w:p>
        </w:tc>
        <w:tc>
          <w:tcPr>
            <w:tcW w:w="1702" w:type="dxa"/>
            <w:vAlign w:val="center"/>
            <w:hideMark/>
          </w:tcPr>
          <w:p w14:paraId="2A91206B"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是否为当年或前一年前五名客户</w:t>
            </w:r>
          </w:p>
        </w:tc>
      </w:tr>
      <w:tr w:rsidR="0022622F" w:rsidRPr="00EC24C9" w14:paraId="2B2685DF" w14:textId="77777777" w:rsidTr="0022622F">
        <w:trPr>
          <w:trHeight w:val="397"/>
          <w:jc w:val="center"/>
        </w:trPr>
        <w:tc>
          <w:tcPr>
            <w:tcW w:w="1134" w:type="dxa"/>
            <w:vMerge w:val="restart"/>
            <w:vAlign w:val="center"/>
            <w:hideMark/>
          </w:tcPr>
          <w:p w14:paraId="2D3A8382"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2020年12月31日</w:t>
            </w:r>
          </w:p>
        </w:tc>
        <w:tc>
          <w:tcPr>
            <w:tcW w:w="709" w:type="dxa"/>
            <w:vAlign w:val="center"/>
            <w:hideMark/>
          </w:tcPr>
          <w:p w14:paraId="38D3E0C1"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1</w:t>
            </w:r>
          </w:p>
        </w:tc>
        <w:tc>
          <w:tcPr>
            <w:tcW w:w="3394" w:type="dxa"/>
            <w:vAlign w:val="center"/>
            <w:hideMark/>
          </w:tcPr>
          <w:p w14:paraId="33620D60" w14:textId="77777777" w:rsidR="0022622F" w:rsidRPr="00EC24C9" w:rsidRDefault="0022622F">
            <w:pPr>
              <w:jc w:val="center"/>
              <w:rPr>
                <w:rFonts w:ascii="宋体" w:eastAsia="宋体" w:hAnsi="宋体" w:cs="Times New Roman"/>
                <w:iCs/>
                <w:kern w:val="0"/>
                <w:sz w:val="18"/>
                <w:szCs w:val="18"/>
                <w:lang w:bidi="en-US"/>
              </w:rPr>
            </w:pPr>
            <w:r w:rsidRPr="00EC24C9">
              <w:rPr>
                <w:rFonts w:ascii="宋体" w:eastAsia="宋体" w:hAnsi="宋体" w:cs="Times New Roman" w:hint="eastAsia"/>
                <w:sz w:val="18"/>
                <w:szCs w:val="18"/>
              </w:rPr>
              <w:t>保利（武汉）房地产开发有限公司</w:t>
            </w:r>
          </w:p>
        </w:tc>
        <w:tc>
          <w:tcPr>
            <w:tcW w:w="1142" w:type="dxa"/>
            <w:vAlign w:val="center"/>
            <w:hideMark/>
          </w:tcPr>
          <w:p w14:paraId="53A7FDBB"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877.53</w:t>
            </w:r>
          </w:p>
        </w:tc>
        <w:tc>
          <w:tcPr>
            <w:tcW w:w="984" w:type="dxa"/>
            <w:vAlign w:val="center"/>
            <w:hideMark/>
          </w:tcPr>
          <w:p w14:paraId="6EBDD150"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2.69%</w:t>
            </w:r>
          </w:p>
        </w:tc>
        <w:tc>
          <w:tcPr>
            <w:tcW w:w="1702" w:type="dxa"/>
            <w:vAlign w:val="center"/>
            <w:hideMark/>
          </w:tcPr>
          <w:p w14:paraId="0313D6DD"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是</w:t>
            </w:r>
          </w:p>
        </w:tc>
      </w:tr>
      <w:tr w:rsidR="0022622F" w:rsidRPr="00EC24C9" w14:paraId="058437D5" w14:textId="77777777" w:rsidTr="0022622F">
        <w:trPr>
          <w:trHeight w:val="397"/>
          <w:jc w:val="center"/>
        </w:trPr>
        <w:tc>
          <w:tcPr>
            <w:tcW w:w="1134" w:type="dxa"/>
            <w:vMerge/>
            <w:vAlign w:val="center"/>
            <w:hideMark/>
          </w:tcPr>
          <w:p w14:paraId="7FEA8E95"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646CE16A"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2</w:t>
            </w:r>
          </w:p>
        </w:tc>
        <w:tc>
          <w:tcPr>
            <w:tcW w:w="3394" w:type="dxa"/>
            <w:vAlign w:val="center"/>
            <w:hideMark/>
          </w:tcPr>
          <w:p w14:paraId="40107FF1" w14:textId="77777777" w:rsidR="0022622F" w:rsidRPr="00EC24C9" w:rsidRDefault="0022622F">
            <w:pPr>
              <w:jc w:val="center"/>
              <w:rPr>
                <w:rFonts w:ascii="宋体" w:eastAsia="宋体" w:hAnsi="宋体" w:cs="Times New Roman"/>
                <w:iCs/>
                <w:kern w:val="0"/>
                <w:sz w:val="18"/>
                <w:szCs w:val="18"/>
                <w:lang w:bidi="en-US"/>
              </w:rPr>
            </w:pPr>
            <w:proofErr w:type="gramStart"/>
            <w:r w:rsidRPr="00EC24C9">
              <w:rPr>
                <w:rFonts w:ascii="宋体" w:eastAsia="宋体" w:hAnsi="宋体" w:cs="Times New Roman" w:hint="eastAsia"/>
                <w:sz w:val="18"/>
                <w:szCs w:val="18"/>
              </w:rPr>
              <w:t>珠海天志发展</w:t>
            </w:r>
            <w:proofErr w:type="gramEnd"/>
            <w:r w:rsidRPr="00EC24C9">
              <w:rPr>
                <w:rFonts w:ascii="宋体" w:eastAsia="宋体" w:hAnsi="宋体" w:cs="Times New Roman" w:hint="eastAsia"/>
                <w:sz w:val="18"/>
                <w:szCs w:val="18"/>
              </w:rPr>
              <w:t>置业有限公司</w:t>
            </w:r>
          </w:p>
        </w:tc>
        <w:tc>
          <w:tcPr>
            <w:tcW w:w="1142" w:type="dxa"/>
            <w:vAlign w:val="center"/>
            <w:hideMark/>
          </w:tcPr>
          <w:p w14:paraId="5409119F"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838.41</w:t>
            </w:r>
          </w:p>
        </w:tc>
        <w:tc>
          <w:tcPr>
            <w:tcW w:w="984" w:type="dxa"/>
            <w:vAlign w:val="center"/>
            <w:hideMark/>
          </w:tcPr>
          <w:p w14:paraId="7AF5EF21"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2.57%</w:t>
            </w:r>
          </w:p>
        </w:tc>
        <w:tc>
          <w:tcPr>
            <w:tcW w:w="1702" w:type="dxa"/>
            <w:vAlign w:val="center"/>
            <w:hideMark/>
          </w:tcPr>
          <w:p w14:paraId="47E3B42F"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是</w:t>
            </w:r>
          </w:p>
        </w:tc>
      </w:tr>
      <w:tr w:rsidR="0022622F" w:rsidRPr="00EC24C9" w14:paraId="239DA5E6" w14:textId="77777777" w:rsidTr="0022622F">
        <w:trPr>
          <w:trHeight w:val="397"/>
          <w:jc w:val="center"/>
        </w:trPr>
        <w:tc>
          <w:tcPr>
            <w:tcW w:w="1134" w:type="dxa"/>
            <w:vMerge/>
            <w:vAlign w:val="center"/>
            <w:hideMark/>
          </w:tcPr>
          <w:p w14:paraId="3C5EA82B"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16663F88"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3</w:t>
            </w:r>
          </w:p>
        </w:tc>
        <w:tc>
          <w:tcPr>
            <w:tcW w:w="3394" w:type="dxa"/>
            <w:vAlign w:val="center"/>
            <w:hideMark/>
          </w:tcPr>
          <w:p w14:paraId="6BA009F0" w14:textId="77777777" w:rsidR="0022622F" w:rsidRPr="00EC24C9" w:rsidRDefault="0022622F">
            <w:pPr>
              <w:jc w:val="center"/>
              <w:rPr>
                <w:rFonts w:ascii="宋体" w:eastAsia="宋体" w:hAnsi="宋体" w:cs="Times New Roman"/>
                <w:iCs/>
                <w:kern w:val="0"/>
                <w:sz w:val="18"/>
                <w:szCs w:val="18"/>
                <w:lang w:bidi="en-US"/>
              </w:rPr>
            </w:pPr>
            <w:r w:rsidRPr="00EC24C9">
              <w:rPr>
                <w:rFonts w:ascii="宋体" w:eastAsia="宋体" w:hAnsi="宋体" w:cs="Times New Roman" w:hint="eastAsia"/>
                <w:sz w:val="18"/>
                <w:szCs w:val="18"/>
              </w:rPr>
              <w:t>国铁保利设计院有限公司</w:t>
            </w:r>
          </w:p>
        </w:tc>
        <w:tc>
          <w:tcPr>
            <w:tcW w:w="1142" w:type="dxa"/>
            <w:vAlign w:val="center"/>
            <w:hideMark/>
          </w:tcPr>
          <w:p w14:paraId="75AA2B9A"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769.82</w:t>
            </w:r>
          </w:p>
        </w:tc>
        <w:tc>
          <w:tcPr>
            <w:tcW w:w="984" w:type="dxa"/>
            <w:vAlign w:val="center"/>
            <w:hideMark/>
          </w:tcPr>
          <w:p w14:paraId="1C57B70C"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2.36%</w:t>
            </w:r>
          </w:p>
        </w:tc>
        <w:tc>
          <w:tcPr>
            <w:tcW w:w="1702" w:type="dxa"/>
            <w:vAlign w:val="center"/>
            <w:hideMark/>
          </w:tcPr>
          <w:p w14:paraId="6C1603D3"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是</w:t>
            </w:r>
          </w:p>
        </w:tc>
      </w:tr>
      <w:tr w:rsidR="0022622F" w:rsidRPr="00EC24C9" w14:paraId="042B4C01" w14:textId="77777777" w:rsidTr="0022622F">
        <w:trPr>
          <w:trHeight w:val="397"/>
          <w:jc w:val="center"/>
        </w:trPr>
        <w:tc>
          <w:tcPr>
            <w:tcW w:w="1134" w:type="dxa"/>
            <w:vMerge/>
            <w:vAlign w:val="center"/>
            <w:hideMark/>
          </w:tcPr>
          <w:p w14:paraId="71F21FED" w14:textId="77777777" w:rsidR="0022622F" w:rsidRPr="00EC24C9" w:rsidRDefault="0022622F">
            <w:pPr>
              <w:widowControl/>
              <w:jc w:val="left"/>
              <w:rPr>
                <w:rFonts w:ascii="宋体" w:eastAsia="宋体" w:hAnsi="宋体" w:cs="Times New Roman"/>
                <w:iCs/>
                <w:kern w:val="0"/>
                <w:sz w:val="18"/>
                <w:szCs w:val="18"/>
                <w:lang w:bidi="en-US"/>
              </w:rPr>
            </w:pPr>
            <w:bookmarkStart w:id="34" w:name="_Hlk65790757" w:colFirst="1" w:colLast="5"/>
          </w:p>
        </w:tc>
        <w:tc>
          <w:tcPr>
            <w:tcW w:w="709" w:type="dxa"/>
            <w:vAlign w:val="center"/>
            <w:hideMark/>
          </w:tcPr>
          <w:p w14:paraId="70BFA9DA"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4</w:t>
            </w:r>
          </w:p>
        </w:tc>
        <w:tc>
          <w:tcPr>
            <w:tcW w:w="3394" w:type="dxa"/>
            <w:vAlign w:val="center"/>
            <w:hideMark/>
          </w:tcPr>
          <w:p w14:paraId="03E3F9A0" w14:textId="77777777" w:rsidR="0022622F" w:rsidRPr="00EC24C9" w:rsidRDefault="0022622F">
            <w:pPr>
              <w:jc w:val="center"/>
              <w:rPr>
                <w:rFonts w:ascii="宋体" w:eastAsia="宋体" w:hAnsi="宋体" w:cs="Times New Roman"/>
                <w:iCs/>
                <w:kern w:val="0"/>
                <w:sz w:val="18"/>
                <w:szCs w:val="18"/>
                <w:lang w:bidi="en-US"/>
              </w:rPr>
            </w:pPr>
            <w:r w:rsidRPr="00EC24C9">
              <w:rPr>
                <w:rFonts w:ascii="宋体" w:eastAsia="宋体" w:hAnsi="宋体" w:cs="Times New Roman" w:hint="eastAsia"/>
                <w:sz w:val="18"/>
                <w:szCs w:val="18"/>
              </w:rPr>
              <w:t>长春和</w:t>
            </w:r>
            <w:proofErr w:type="gramStart"/>
            <w:r w:rsidRPr="00EC24C9">
              <w:rPr>
                <w:rFonts w:ascii="宋体" w:eastAsia="宋体" w:hAnsi="宋体" w:cs="Times New Roman" w:hint="eastAsia"/>
                <w:sz w:val="18"/>
                <w:szCs w:val="18"/>
              </w:rPr>
              <w:t>筑房地产</w:t>
            </w:r>
            <w:proofErr w:type="gramEnd"/>
            <w:r w:rsidRPr="00EC24C9">
              <w:rPr>
                <w:rFonts w:ascii="宋体" w:eastAsia="宋体" w:hAnsi="宋体" w:cs="Times New Roman" w:hint="eastAsia"/>
                <w:sz w:val="18"/>
                <w:szCs w:val="18"/>
              </w:rPr>
              <w:t>开发有限公司</w:t>
            </w:r>
          </w:p>
        </w:tc>
        <w:tc>
          <w:tcPr>
            <w:tcW w:w="1142" w:type="dxa"/>
            <w:vAlign w:val="center"/>
            <w:hideMark/>
          </w:tcPr>
          <w:p w14:paraId="5BEC121D"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625.49</w:t>
            </w:r>
          </w:p>
        </w:tc>
        <w:tc>
          <w:tcPr>
            <w:tcW w:w="984" w:type="dxa"/>
            <w:vAlign w:val="center"/>
            <w:hideMark/>
          </w:tcPr>
          <w:p w14:paraId="0A7FDC13"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1.92%</w:t>
            </w:r>
          </w:p>
        </w:tc>
        <w:tc>
          <w:tcPr>
            <w:tcW w:w="1702" w:type="dxa"/>
            <w:vAlign w:val="center"/>
            <w:hideMark/>
          </w:tcPr>
          <w:p w14:paraId="662A69D7"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是</w:t>
            </w:r>
          </w:p>
        </w:tc>
      </w:tr>
      <w:bookmarkEnd w:id="34"/>
      <w:tr w:rsidR="0022622F" w:rsidRPr="00EC24C9" w14:paraId="26A52CA7" w14:textId="77777777" w:rsidTr="0022622F">
        <w:trPr>
          <w:trHeight w:val="397"/>
          <w:jc w:val="center"/>
        </w:trPr>
        <w:tc>
          <w:tcPr>
            <w:tcW w:w="1134" w:type="dxa"/>
            <w:vMerge/>
            <w:vAlign w:val="center"/>
            <w:hideMark/>
          </w:tcPr>
          <w:p w14:paraId="0C0F6F40"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472B9628"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5</w:t>
            </w:r>
          </w:p>
        </w:tc>
        <w:tc>
          <w:tcPr>
            <w:tcW w:w="3394" w:type="dxa"/>
            <w:vAlign w:val="center"/>
            <w:hideMark/>
          </w:tcPr>
          <w:p w14:paraId="6E2C674D" w14:textId="77777777" w:rsidR="0022622F" w:rsidRPr="00EC24C9" w:rsidRDefault="0022622F">
            <w:pPr>
              <w:jc w:val="center"/>
              <w:rPr>
                <w:rFonts w:ascii="宋体" w:eastAsia="宋体" w:hAnsi="宋体" w:cs="Times New Roman"/>
                <w:iCs/>
                <w:kern w:val="0"/>
                <w:sz w:val="18"/>
                <w:szCs w:val="18"/>
                <w:lang w:bidi="en-US"/>
              </w:rPr>
            </w:pPr>
            <w:r w:rsidRPr="00EC24C9">
              <w:rPr>
                <w:rFonts w:ascii="宋体" w:eastAsia="宋体" w:hAnsi="宋体" w:cs="Times New Roman" w:hint="eastAsia"/>
                <w:sz w:val="18"/>
                <w:szCs w:val="18"/>
              </w:rPr>
              <w:t>云南崇光房地产开发有限公司</w:t>
            </w:r>
          </w:p>
        </w:tc>
        <w:tc>
          <w:tcPr>
            <w:tcW w:w="1142" w:type="dxa"/>
            <w:vAlign w:val="center"/>
            <w:hideMark/>
          </w:tcPr>
          <w:p w14:paraId="3883EEF5"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610.19</w:t>
            </w:r>
          </w:p>
        </w:tc>
        <w:tc>
          <w:tcPr>
            <w:tcW w:w="984" w:type="dxa"/>
            <w:vAlign w:val="center"/>
            <w:hideMark/>
          </w:tcPr>
          <w:p w14:paraId="3872FBC1"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1.87%</w:t>
            </w:r>
          </w:p>
        </w:tc>
        <w:tc>
          <w:tcPr>
            <w:tcW w:w="1702" w:type="dxa"/>
            <w:vAlign w:val="center"/>
            <w:hideMark/>
          </w:tcPr>
          <w:p w14:paraId="2E30F148"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是</w:t>
            </w:r>
          </w:p>
        </w:tc>
      </w:tr>
      <w:tr w:rsidR="0022622F" w:rsidRPr="00EC24C9" w14:paraId="6F8B7830" w14:textId="77777777" w:rsidTr="0022622F">
        <w:trPr>
          <w:trHeight w:val="397"/>
          <w:jc w:val="center"/>
        </w:trPr>
        <w:tc>
          <w:tcPr>
            <w:tcW w:w="1134" w:type="dxa"/>
            <w:vMerge/>
            <w:vAlign w:val="center"/>
            <w:hideMark/>
          </w:tcPr>
          <w:p w14:paraId="29AEBFD0" w14:textId="77777777" w:rsidR="0022622F" w:rsidRPr="00EC24C9" w:rsidRDefault="0022622F">
            <w:pPr>
              <w:widowControl/>
              <w:jc w:val="left"/>
              <w:rPr>
                <w:rFonts w:ascii="宋体" w:eastAsia="宋体" w:hAnsi="宋体" w:cs="Times New Roman"/>
                <w:iCs/>
                <w:kern w:val="0"/>
                <w:sz w:val="18"/>
                <w:szCs w:val="18"/>
                <w:lang w:bidi="en-US"/>
              </w:rPr>
            </w:pPr>
          </w:p>
        </w:tc>
        <w:tc>
          <w:tcPr>
            <w:tcW w:w="4103" w:type="dxa"/>
            <w:gridSpan w:val="2"/>
            <w:vAlign w:val="center"/>
            <w:hideMark/>
          </w:tcPr>
          <w:p w14:paraId="30014A6E"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合  计</w:t>
            </w:r>
          </w:p>
        </w:tc>
        <w:tc>
          <w:tcPr>
            <w:tcW w:w="1142" w:type="dxa"/>
            <w:vAlign w:val="center"/>
            <w:hideMark/>
          </w:tcPr>
          <w:p w14:paraId="3C913CD2" w14:textId="77777777" w:rsidR="0022622F" w:rsidRPr="00EC24C9" w:rsidRDefault="0022622F">
            <w:pPr>
              <w:jc w:val="right"/>
              <w:rPr>
                <w:rFonts w:ascii="宋体" w:eastAsia="宋体" w:hAnsi="宋体" w:cs="Times New Roman"/>
                <w:sz w:val="18"/>
                <w:szCs w:val="18"/>
              </w:rPr>
            </w:pPr>
            <w:r w:rsidRPr="00EC24C9">
              <w:rPr>
                <w:rFonts w:ascii="宋体" w:eastAsia="宋体" w:hAnsi="宋体" w:cs="Times New Roman" w:hint="eastAsia"/>
                <w:sz w:val="18"/>
                <w:szCs w:val="18"/>
              </w:rPr>
              <w:t xml:space="preserve">3,721.45 </w:t>
            </w:r>
          </w:p>
        </w:tc>
        <w:tc>
          <w:tcPr>
            <w:tcW w:w="984" w:type="dxa"/>
            <w:vAlign w:val="center"/>
            <w:hideMark/>
          </w:tcPr>
          <w:p w14:paraId="2AD71C7B"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11.41%</w:t>
            </w:r>
          </w:p>
        </w:tc>
        <w:tc>
          <w:tcPr>
            <w:tcW w:w="1702" w:type="dxa"/>
            <w:vAlign w:val="center"/>
            <w:hideMark/>
          </w:tcPr>
          <w:p w14:paraId="196C6C82"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w:t>
            </w:r>
          </w:p>
        </w:tc>
      </w:tr>
      <w:tr w:rsidR="0022622F" w:rsidRPr="00EC24C9" w14:paraId="4A909294" w14:textId="77777777" w:rsidTr="0022622F">
        <w:trPr>
          <w:trHeight w:val="397"/>
          <w:jc w:val="center"/>
        </w:trPr>
        <w:tc>
          <w:tcPr>
            <w:tcW w:w="1134" w:type="dxa"/>
            <w:vAlign w:val="center"/>
            <w:hideMark/>
          </w:tcPr>
          <w:p w14:paraId="548EB5C8"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时间</w:t>
            </w:r>
          </w:p>
        </w:tc>
        <w:tc>
          <w:tcPr>
            <w:tcW w:w="709" w:type="dxa"/>
            <w:vAlign w:val="center"/>
            <w:hideMark/>
          </w:tcPr>
          <w:p w14:paraId="01E0ACAD"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序号</w:t>
            </w:r>
          </w:p>
        </w:tc>
        <w:tc>
          <w:tcPr>
            <w:tcW w:w="3394" w:type="dxa"/>
            <w:vAlign w:val="center"/>
            <w:hideMark/>
          </w:tcPr>
          <w:p w14:paraId="234D155B"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应收账款前五名</w:t>
            </w:r>
          </w:p>
        </w:tc>
        <w:tc>
          <w:tcPr>
            <w:tcW w:w="1142" w:type="dxa"/>
            <w:vAlign w:val="center"/>
            <w:hideMark/>
          </w:tcPr>
          <w:p w14:paraId="5F3919DA"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应收账款</w:t>
            </w:r>
          </w:p>
        </w:tc>
        <w:tc>
          <w:tcPr>
            <w:tcW w:w="984" w:type="dxa"/>
            <w:vAlign w:val="center"/>
            <w:hideMark/>
          </w:tcPr>
          <w:p w14:paraId="2CA1B037" w14:textId="77777777" w:rsidR="0022622F" w:rsidRPr="00EC24C9" w:rsidRDefault="0022622F">
            <w:pPr>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占比</w:t>
            </w:r>
          </w:p>
        </w:tc>
        <w:tc>
          <w:tcPr>
            <w:tcW w:w="1702" w:type="dxa"/>
            <w:vAlign w:val="center"/>
            <w:hideMark/>
          </w:tcPr>
          <w:p w14:paraId="51F1F6A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iCs/>
                <w:kern w:val="0"/>
                <w:sz w:val="18"/>
                <w:szCs w:val="18"/>
                <w:lang w:bidi="en-US"/>
              </w:rPr>
              <w:t>是否为当年或前一年前五大客户</w:t>
            </w:r>
          </w:p>
        </w:tc>
      </w:tr>
      <w:tr w:rsidR="0022622F" w:rsidRPr="00EC24C9" w14:paraId="08C34FCC" w14:textId="77777777" w:rsidTr="0022622F">
        <w:trPr>
          <w:trHeight w:val="397"/>
          <w:jc w:val="center"/>
        </w:trPr>
        <w:tc>
          <w:tcPr>
            <w:tcW w:w="1134" w:type="dxa"/>
            <w:vMerge w:val="restart"/>
            <w:vAlign w:val="center"/>
            <w:hideMark/>
          </w:tcPr>
          <w:p w14:paraId="275401CC"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2019</w:t>
            </w:r>
            <w:r w:rsidRPr="00EC24C9">
              <w:rPr>
                <w:rFonts w:ascii="宋体" w:eastAsia="宋体" w:hAnsi="宋体" w:cs="Times New Roman" w:hint="eastAsia"/>
                <w:iCs/>
                <w:kern w:val="0"/>
                <w:sz w:val="18"/>
                <w:szCs w:val="18"/>
                <w:lang w:bidi="en-US"/>
              </w:rPr>
              <w:t>年</w:t>
            </w:r>
            <w:r w:rsidRPr="00EC24C9">
              <w:rPr>
                <w:rFonts w:ascii="宋体" w:eastAsia="宋体" w:hAnsi="宋体" w:cs="Times New Roman"/>
                <w:iCs/>
                <w:kern w:val="0"/>
                <w:sz w:val="18"/>
                <w:szCs w:val="18"/>
                <w:lang w:bidi="en-US"/>
              </w:rPr>
              <w:t>12</w:t>
            </w:r>
            <w:r w:rsidRPr="00EC24C9">
              <w:rPr>
                <w:rFonts w:ascii="宋体" w:eastAsia="宋体" w:hAnsi="宋体" w:cs="Times New Roman" w:hint="eastAsia"/>
                <w:iCs/>
                <w:kern w:val="0"/>
                <w:sz w:val="18"/>
                <w:szCs w:val="18"/>
                <w:lang w:bidi="en-US"/>
              </w:rPr>
              <w:t>月</w:t>
            </w:r>
            <w:r w:rsidRPr="00EC24C9">
              <w:rPr>
                <w:rFonts w:ascii="宋体" w:eastAsia="宋体" w:hAnsi="宋体" w:cs="Times New Roman"/>
                <w:iCs/>
                <w:kern w:val="0"/>
                <w:sz w:val="18"/>
                <w:szCs w:val="18"/>
                <w:lang w:bidi="en-US"/>
              </w:rPr>
              <w:t>31</w:t>
            </w:r>
            <w:r w:rsidRPr="00EC24C9">
              <w:rPr>
                <w:rFonts w:ascii="宋体" w:eastAsia="宋体" w:hAnsi="宋体" w:cs="Times New Roman" w:hint="eastAsia"/>
                <w:iCs/>
                <w:kern w:val="0"/>
                <w:sz w:val="18"/>
                <w:szCs w:val="18"/>
                <w:lang w:bidi="en-US"/>
              </w:rPr>
              <w:t>日</w:t>
            </w:r>
          </w:p>
        </w:tc>
        <w:tc>
          <w:tcPr>
            <w:tcW w:w="709" w:type="dxa"/>
            <w:vAlign w:val="center"/>
            <w:hideMark/>
          </w:tcPr>
          <w:p w14:paraId="5CD5B444"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1</w:t>
            </w:r>
          </w:p>
        </w:tc>
        <w:tc>
          <w:tcPr>
            <w:tcW w:w="3394" w:type="dxa"/>
            <w:vAlign w:val="center"/>
            <w:hideMark/>
          </w:tcPr>
          <w:p w14:paraId="0D7187A6" w14:textId="77777777" w:rsidR="0022622F" w:rsidRPr="00EC24C9" w:rsidRDefault="0022622F">
            <w:pPr>
              <w:widowControl/>
              <w:jc w:val="center"/>
              <w:rPr>
                <w:rFonts w:ascii="宋体" w:eastAsia="宋体" w:hAnsi="宋体" w:cs="Times New Roman"/>
                <w:iCs/>
                <w:kern w:val="0"/>
                <w:sz w:val="18"/>
                <w:szCs w:val="18"/>
                <w:lang w:bidi="en-US"/>
              </w:rPr>
            </w:pPr>
            <w:proofErr w:type="gramStart"/>
            <w:r w:rsidRPr="00EC24C9">
              <w:rPr>
                <w:rFonts w:ascii="宋体" w:eastAsia="宋体" w:hAnsi="宋体" w:cs="Times New Roman" w:hint="eastAsia"/>
                <w:iCs/>
                <w:kern w:val="0"/>
                <w:sz w:val="18"/>
                <w:szCs w:val="18"/>
                <w:lang w:bidi="en-US"/>
              </w:rPr>
              <w:t>肇庆亨昌实业</w:t>
            </w:r>
            <w:proofErr w:type="gramEnd"/>
            <w:r w:rsidRPr="00EC24C9">
              <w:rPr>
                <w:rFonts w:ascii="宋体" w:eastAsia="宋体" w:hAnsi="宋体" w:cs="Times New Roman" w:hint="eastAsia"/>
                <w:iCs/>
                <w:kern w:val="0"/>
                <w:sz w:val="18"/>
                <w:szCs w:val="18"/>
                <w:lang w:bidi="en-US"/>
              </w:rPr>
              <w:t>投资有限公司</w:t>
            </w:r>
          </w:p>
        </w:tc>
        <w:tc>
          <w:tcPr>
            <w:tcW w:w="1142" w:type="dxa"/>
            <w:vAlign w:val="center"/>
            <w:hideMark/>
          </w:tcPr>
          <w:p w14:paraId="576D90D8"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829.42</w:t>
            </w:r>
          </w:p>
        </w:tc>
        <w:tc>
          <w:tcPr>
            <w:tcW w:w="984" w:type="dxa"/>
            <w:vAlign w:val="center"/>
            <w:hideMark/>
          </w:tcPr>
          <w:p w14:paraId="215A8863"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3.91%</w:t>
            </w:r>
          </w:p>
        </w:tc>
        <w:tc>
          <w:tcPr>
            <w:tcW w:w="1702" w:type="dxa"/>
            <w:vAlign w:val="center"/>
            <w:hideMark/>
          </w:tcPr>
          <w:p w14:paraId="292EF03E"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是</w:t>
            </w:r>
          </w:p>
        </w:tc>
      </w:tr>
      <w:tr w:rsidR="0022622F" w:rsidRPr="00EC24C9" w14:paraId="09C297BB" w14:textId="77777777" w:rsidTr="0022622F">
        <w:trPr>
          <w:trHeight w:val="397"/>
          <w:jc w:val="center"/>
        </w:trPr>
        <w:tc>
          <w:tcPr>
            <w:tcW w:w="1134" w:type="dxa"/>
            <w:vMerge/>
            <w:vAlign w:val="center"/>
            <w:hideMark/>
          </w:tcPr>
          <w:p w14:paraId="47D8ED59"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68163790"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w:t>
            </w:r>
          </w:p>
        </w:tc>
        <w:tc>
          <w:tcPr>
            <w:tcW w:w="3394" w:type="dxa"/>
            <w:vAlign w:val="center"/>
            <w:hideMark/>
          </w:tcPr>
          <w:p w14:paraId="375E6D0C"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合肥和</w:t>
            </w:r>
            <w:proofErr w:type="gramStart"/>
            <w:r w:rsidRPr="00EC24C9">
              <w:rPr>
                <w:rFonts w:ascii="宋体" w:eastAsia="宋体" w:hAnsi="宋体" w:cs="Times New Roman" w:hint="eastAsia"/>
                <w:iCs/>
                <w:kern w:val="0"/>
                <w:sz w:val="18"/>
                <w:szCs w:val="18"/>
                <w:lang w:bidi="en-US"/>
              </w:rPr>
              <w:t>禹房地产</w:t>
            </w:r>
            <w:proofErr w:type="gramEnd"/>
            <w:r w:rsidRPr="00EC24C9">
              <w:rPr>
                <w:rFonts w:ascii="宋体" w:eastAsia="宋体" w:hAnsi="宋体" w:cs="Times New Roman" w:hint="eastAsia"/>
                <w:iCs/>
                <w:kern w:val="0"/>
                <w:sz w:val="18"/>
                <w:szCs w:val="18"/>
                <w:lang w:bidi="en-US"/>
              </w:rPr>
              <w:t>开发有限公司</w:t>
            </w:r>
          </w:p>
        </w:tc>
        <w:tc>
          <w:tcPr>
            <w:tcW w:w="1142" w:type="dxa"/>
            <w:vAlign w:val="center"/>
            <w:hideMark/>
          </w:tcPr>
          <w:p w14:paraId="3C8A481E"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693.29</w:t>
            </w:r>
          </w:p>
        </w:tc>
        <w:tc>
          <w:tcPr>
            <w:tcW w:w="984" w:type="dxa"/>
            <w:vAlign w:val="center"/>
            <w:hideMark/>
          </w:tcPr>
          <w:p w14:paraId="1FFD69D0"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3.26%</w:t>
            </w:r>
          </w:p>
        </w:tc>
        <w:tc>
          <w:tcPr>
            <w:tcW w:w="1702" w:type="dxa"/>
            <w:vAlign w:val="center"/>
            <w:hideMark/>
          </w:tcPr>
          <w:p w14:paraId="57D10BE8"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是</w:t>
            </w:r>
          </w:p>
        </w:tc>
      </w:tr>
      <w:tr w:rsidR="0022622F" w:rsidRPr="00EC24C9" w14:paraId="1F7AFF7D" w14:textId="77777777" w:rsidTr="0022622F">
        <w:trPr>
          <w:trHeight w:val="397"/>
          <w:jc w:val="center"/>
        </w:trPr>
        <w:tc>
          <w:tcPr>
            <w:tcW w:w="1134" w:type="dxa"/>
            <w:vMerge/>
            <w:vAlign w:val="center"/>
            <w:hideMark/>
          </w:tcPr>
          <w:p w14:paraId="09438940"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7EF50515"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3</w:t>
            </w:r>
          </w:p>
        </w:tc>
        <w:tc>
          <w:tcPr>
            <w:tcW w:w="3394" w:type="dxa"/>
            <w:vAlign w:val="center"/>
            <w:hideMark/>
          </w:tcPr>
          <w:p w14:paraId="18D0F69C"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张家界</w:t>
            </w:r>
            <w:proofErr w:type="gramStart"/>
            <w:r w:rsidRPr="00EC24C9">
              <w:rPr>
                <w:rFonts w:ascii="宋体" w:eastAsia="宋体" w:hAnsi="宋体" w:cs="Times New Roman" w:hint="eastAsia"/>
                <w:iCs/>
                <w:kern w:val="0"/>
                <w:sz w:val="18"/>
                <w:szCs w:val="18"/>
                <w:lang w:bidi="en-US"/>
              </w:rPr>
              <w:t>世茂荣展置业</w:t>
            </w:r>
            <w:proofErr w:type="gramEnd"/>
            <w:r w:rsidRPr="00EC24C9">
              <w:rPr>
                <w:rFonts w:ascii="宋体" w:eastAsia="宋体" w:hAnsi="宋体" w:cs="Times New Roman" w:hint="eastAsia"/>
                <w:iCs/>
                <w:kern w:val="0"/>
                <w:sz w:val="18"/>
                <w:szCs w:val="18"/>
                <w:lang w:bidi="en-US"/>
              </w:rPr>
              <w:t>有限公司</w:t>
            </w:r>
          </w:p>
        </w:tc>
        <w:tc>
          <w:tcPr>
            <w:tcW w:w="1142" w:type="dxa"/>
            <w:vAlign w:val="center"/>
            <w:hideMark/>
          </w:tcPr>
          <w:p w14:paraId="23917B71"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646.04</w:t>
            </w:r>
          </w:p>
        </w:tc>
        <w:tc>
          <w:tcPr>
            <w:tcW w:w="984" w:type="dxa"/>
            <w:vAlign w:val="center"/>
            <w:hideMark/>
          </w:tcPr>
          <w:p w14:paraId="1F395D71"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3.04%</w:t>
            </w:r>
          </w:p>
        </w:tc>
        <w:tc>
          <w:tcPr>
            <w:tcW w:w="1702" w:type="dxa"/>
            <w:vAlign w:val="center"/>
            <w:hideMark/>
          </w:tcPr>
          <w:p w14:paraId="76C28526"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是</w:t>
            </w:r>
          </w:p>
        </w:tc>
      </w:tr>
      <w:tr w:rsidR="0022622F" w:rsidRPr="00EC24C9" w14:paraId="70144B2E" w14:textId="77777777" w:rsidTr="0022622F">
        <w:trPr>
          <w:trHeight w:val="397"/>
          <w:jc w:val="center"/>
        </w:trPr>
        <w:tc>
          <w:tcPr>
            <w:tcW w:w="1134" w:type="dxa"/>
            <w:vMerge/>
            <w:vAlign w:val="center"/>
            <w:hideMark/>
          </w:tcPr>
          <w:p w14:paraId="4CA81B7A"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6832F295"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4</w:t>
            </w:r>
          </w:p>
        </w:tc>
        <w:tc>
          <w:tcPr>
            <w:tcW w:w="3394" w:type="dxa"/>
            <w:vAlign w:val="center"/>
            <w:hideMark/>
          </w:tcPr>
          <w:p w14:paraId="0591211D"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茂</w:t>
            </w:r>
            <w:proofErr w:type="gramStart"/>
            <w:r w:rsidRPr="00EC24C9">
              <w:rPr>
                <w:rFonts w:ascii="宋体" w:eastAsia="宋体" w:hAnsi="宋体" w:cs="Times New Roman" w:hint="eastAsia"/>
                <w:iCs/>
                <w:kern w:val="0"/>
                <w:sz w:val="18"/>
                <w:szCs w:val="18"/>
                <w:lang w:bidi="en-US"/>
              </w:rPr>
              <w:t>名山湖</w:t>
            </w:r>
            <w:proofErr w:type="gramEnd"/>
            <w:r w:rsidRPr="00EC24C9">
              <w:rPr>
                <w:rFonts w:ascii="宋体" w:eastAsia="宋体" w:hAnsi="宋体" w:cs="Times New Roman" w:hint="eastAsia"/>
                <w:iCs/>
                <w:kern w:val="0"/>
                <w:sz w:val="18"/>
                <w:szCs w:val="18"/>
                <w:lang w:bidi="en-US"/>
              </w:rPr>
              <w:t>海房地产开发有限公司</w:t>
            </w:r>
          </w:p>
        </w:tc>
        <w:tc>
          <w:tcPr>
            <w:tcW w:w="1142" w:type="dxa"/>
            <w:vAlign w:val="center"/>
            <w:hideMark/>
          </w:tcPr>
          <w:p w14:paraId="2BB006FD"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602.37</w:t>
            </w:r>
          </w:p>
        </w:tc>
        <w:tc>
          <w:tcPr>
            <w:tcW w:w="984" w:type="dxa"/>
            <w:vAlign w:val="center"/>
            <w:hideMark/>
          </w:tcPr>
          <w:p w14:paraId="1B08ED42"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2.84%</w:t>
            </w:r>
          </w:p>
        </w:tc>
        <w:tc>
          <w:tcPr>
            <w:tcW w:w="1702" w:type="dxa"/>
            <w:vAlign w:val="center"/>
            <w:hideMark/>
          </w:tcPr>
          <w:p w14:paraId="4082AC2F"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是</w:t>
            </w:r>
          </w:p>
        </w:tc>
      </w:tr>
      <w:tr w:rsidR="0022622F" w:rsidRPr="00EC24C9" w14:paraId="3CC272E7" w14:textId="77777777" w:rsidTr="0022622F">
        <w:trPr>
          <w:trHeight w:val="397"/>
          <w:jc w:val="center"/>
        </w:trPr>
        <w:tc>
          <w:tcPr>
            <w:tcW w:w="1134" w:type="dxa"/>
            <w:vMerge/>
            <w:vAlign w:val="center"/>
            <w:hideMark/>
          </w:tcPr>
          <w:p w14:paraId="5595282F"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5633724F"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5</w:t>
            </w:r>
          </w:p>
        </w:tc>
        <w:tc>
          <w:tcPr>
            <w:tcW w:w="3394" w:type="dxa"/>
            <w:vAlign w:val="center"/>
            <w:hideMark/>
          </w:tcPr>
          <w:p w14:paraId="0EB5155F"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汕尾市和越投资发展有限公司</w:t>
            </w:r>
          </w:p>
        </w:tc>
        <w:tc>
          <w:tcPr>
            <w:tcW w:w="1142" w:type="dxa"/>
            <w:vAlign w:val="center"/>
            <w:hideMark/>
          </w:tcPr>
          <w:p w14:paraId="54019ABA"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535.91</w:t>
            </w:r>
          </w:p>
        </w:tc>
        <w:tc>
          <w:tcPr>
            <w:tcW w:w="984" w:type="dxa"/>
            <w:vAlign w:val="center"/>
            <w:hideMark/>
          </w:tcPr>
          <w:p w14:paraId="5C99BAC5"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2.52%</w:t>
            </w:r>
          </w:p>
        </w:tc>
        <w:tc>
          <w:tcPr>
            <w:tcW w:w="1702" w:type="dxa"/>
            <w:vAlign w:val="center"/>
            <w:hideMark/>
          </w:tcPr>
          <w:p w14:paraId="109EF24F"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否</w:t>
            </w:r>
          </w:p>
        </w:tc>
      </w:tr>
      <w:tr w:rsidR="0022622F" w:rsidRPr="00EC24C9" w14:paraId="24352E04" w14:textId="77777777" w:rsidTr="0022622F">
        <w:trPr>
          <w:trHeight w:val="397"/>
          <w:jc w:val="center"/>
        </w:trPr>
        <w:tc>
          <w:tcPr>
            <w:tcW w:w="1134" w:type="dxa"/>
            <w:vMerge/>
            <w:vAlign w:val="center"/>
            <w:hideMark/>
          </w:tcPr>
          <w:p w14:paraId="0ABED639" w14:textId="77777777" w:rsidR="0022622F" w:rsidRPr="00EC24C9" w:rsidRDefault="0022622F">
            <w:pPr>
              <w:widowControl/>
              <w:jc w:val="left"/>
              <w:rPr>
                <w:rFonts w:ascii="宋体" w:eastAsia="宋体" w:hAnsi="宋体" w:cs="Times New Roman"/>
                <w:iCs/>
                <w:kern w:val="0"/>
                <w:sz w:val="18"/>
                <w:szCs w:val="18"/>
                <w:lang w:bidi="en-US"/>
              </w:rPr>
            </w:pPr>
          </w:p>
        </w:tc>
        <w:tc>
          <w:tcPr>
            <w:tcW w:w="4103" w:type="dxa"/>
            <w:gridSpan w:val="2"/>
            <w:vAlign w:val="center"/>
            <w:hideMark/>
          </w:tcPr>
          <w:p w14:paraId="562CF510"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合</w:t>
            </w:r>
            <w:r w:rsidRPr="00EC24C9">
              <w:rPr>
                <w:rFonts w:ascii="宋体" w:eastAsia="宋体" w:hAnsi="宋体" w:cs="Times New Roman"/>
                <w:iCs/>
                <w:kern w:val="0"/>
                <w:sz w:val="18"/>
                <w:szCs w:val="18"/>
                <w:lang w:bidi="en-US"/>
              </w:rPr>
              <w:t xml:space="preserve">  </w:t>
            </w:r>
            <w:r w:rsidRPr="00EC24C9">
              <w:rPr>
                <w:rFonts w:ascii="宋体" w:eastAsia="宋体" w:hAnsi="宋体" w:cs="Times New Roman" w:hint="eastAsia"/>
                <w:iCs/>
                <w:kern w:val="0"/>
                <w:sz w:val="18"/>
                <w:szCs w:val="18"/>
                <w:lang w:bidi="en-US"/>
              </w:rPr>
              <w:t>计</w:t>
            </w:r>
          </w:p>
        </w:tc>
        <w:tc>
          <w:tcPr>
            <w:tcW w:w="1142" w:type="dxa"/>
            <w:vAlign w:val="center"/>
            <w:hideMark/>
          </w:tcPr>
          <w:p w14:paraId="15C25509"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3,307.02</w:t>
            </w:r>
          </w:p>
        </w:tc>
        <w:tc>
          <w:tcPr>
            <w:tcW w:w="984" w:type="dxa"/>
            <w:vAlign w:val="center"/>
            <w:hideMark/>
          </w:tcPr>
          <w:p w14:paraId="5B44F529"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15.57%</w:t>
            </w:r>
          </w:p>
        </w:tc>
        <w:tc>
          <w:tcPr>
            <w:tcW w:w="1702" w:type="dxa"/>
            <w:vAlign w:val="center"/>
            <w:hideMark/>
          </w:tcPr>
          <w:p w14:paraId="7F7E1D40"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w:t>
            </w:r>
          </w:p>
        </w:tc>
      </w:tr>
      <w:tr w:rsidR="0022622F" w:rsidRPr="00EC24C9" w14:paraId="1AB13635" w14:textId="77777777" w:rsidTr="0022622F">
        <w:trPr>
          <w:trHeight w:val="397"/>
          <w:jc w:val="center"/>
        </w:trPr>
        <w:tc>
          <w:tcPr>
            <w:tcW w:w="1134" w:type="dxa"/>
            <w:vAlign w:val="center"/>
            <w:hideMark/>
          </w:tcPr>
          <w:p w14:paraId="27331C68"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时间</w:t>
            </w:r>
          </w:p>
        </w:tc>
        <w:tc>
          <w:tcPr>
            <w:tcW w:w="709" w:type="dxa"/>
            <w:vAlign w:val="center"/>
            <w:hideMark/>
          </w:tcPr>
          <w:p w14:paraId="6ED58A29"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序号</w:t>
            </w:r>
          </w:p>
        </w:tc>
        <w:tc>
          <w:tcPr>
            <w:tcW w:w="3394" w:type="dxa"/>
            <w:vAlign w:val="center"/>
            <w:hideMark/>
          </w:tcPr>
          <w:p w14:paraId="11223292"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应收账款前五名</w:t>
            </w:r>
          </w:p>
        </w:tc>
        <w:tc>
          <w:tcPr>
            <w:tcW w:w="1142" w:type="dxa"/>
            <w:vAlign w:val="center"/>
            <w:hideMark/>
          </w:tcPr>
          <w:p w14:paraId="67FABF43"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应收账款</w:t>
            </w:r>
          </w:p>
        </w:tc>
        <w:tc>
          <w:tcPr>
            <w:tcW w:w="984" w:type="dxa"/>
            <w:vAlign w:val="center"/>
            <w:hideMark/>
          </w:tcPr>
          <w:p w14:paraId="19885E56" w14:textId="77777777" w:rsidR="0022622F" w:rsidRPr="00EC24C9" w:rsidRDefault="0022622F">
            <w:pPr>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占比</w:t>
            </w:r>
          </w:p>
        </w:tc>
        <w:tc>
          <w:tcPr>
            <w:tcW w:w="1702" w:type="dxa"/>
            <w:vAlign w:val="center"/>
            <w:hideMark/>
          </w:tcPr>
          <w:p w14:paraId="1F97B96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iCs/>
                <w:kern w:val="0"/>
                <w:sz w:val="18"/>
                <w:szCs w:val="18"/>
                <w:lang w:bidi="en-US"/>
              </w:rPr>
              <w:t>是否为当年或前一年前五大客户</w:t>
            </w:r>
          </w:p>
        </w:tc>
      </w:tr>
      <w:tr w:rsidR="0022622F" w:rsidRPr="00EC24C9" w14:paraId="07B4350B" w14:textId="77777777" w:rsidTr="0022622F">
        <w:trPr>
          <w:trHeight w:val="397"/>
          <w:jc w:val="center"/>
        </w:trPr>
        <w:tc>
          <w:tcPr>
            <w:tcW w:w="1134" w:type="dxa"/>
            <w:vMerge w:val="restart"/>
            <w:vAlign w:val="center"/>
            <w:hideMark/>
          </w:tcPr>
          <w:p w14:paraId="1B795E28"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2018</w:t>
            </w:r>
            <w:r w:rsidRPr="00EC24C9">
              <w:rPr>
                <w:rFonts w:ascii="宋体" w:eastAsia="宋体" w:hAnsi="宋体" w:cs="Times New Roman" w:hint="eastAsia"/>
                <w:iCs/>
                <w:kern w:val="0"/>
                <w:sz w:val="18"/>
                <w:szCs w:val="18"/>
                <w:lang w:bidi="en-US"/>
              </w:rPr>
              <w:t>年</w:t>
            </w:r>
            <w:r w:rsidRPr="00EC24C9">
              <w:rPr>
                <w:rFonts w:ascii="宋体" w:eastAsia="宋体" w:hAnsi="宋体" w:cs="Times New Roman"/>
                <w:iCs/>
                <w:kern w:val="0"/>
                <w:sz w:val="18"/>
                <w:szCs w:val="18"/>
                <w:lang w:bidi="en-US"/>
              </w:rPr>
              <w:t>12</w:t>
            </w:r>
            <w:r w:rsidRPr="00EC24C9">
              <w:rPr>
                <w:rFonts w:ascii="宋体" w:eastAsia="宋体" w:hAnsi="宋体" w:cs="Times New Roman" w:hint="eastAsia"/>
                <w:iCs/>
                <w:kern w:val="0"/>
                <w:sz w:val="18"/>
                <w:szCs w:val="18"/>
                <w:lang w:bidi="en-US"/>
              </w:rPr>
              <w:t>月</w:t>
            </w:r>
            <w:r w:rsidRPr="00EC24C9">
              <w:rPr>
                <w:rFonts w:ascii="宋体" w:eastAsia="宋体" w:hAnsi="宋体" w:cs="Times New Roman"/>
                <w:iCs/>
                <w:kern w:val="0"/>
                <w:sz w:val="18"/>
                <w:szCs w:val="18"/>
                <w:lang w:bidi="en-US"/>
              </w:rPr>
              <w:t>31</w:t>
            </w:r>
            <w:r w:rsidRPr="00EC24C9">
              <w:rPr>
                <w:rFonts w:ascii="宋体" w:eastAsia="宋体" w:hAnsi="宋体" w:cs="Times New Roman" w:hint="eastAsia"/>
                <w:iCs/>
                <w:kern w:val="0"/>
                <w:sz w:val="18"/>
                <w:szCs w:val="18"/>
                <w:lang w:bidi="en-US"/>
              </w:rPr>
              <w:t>日</w:t>
            </w:r>
          </w:p>
        </w:tc>
        <w:tc>
          <w:tcPr>
            <w:tcW w:w="709" w:type="dxa"/>
            <w:vAlign w:val="center"/>
            <w:hideMark/>
          </w:tcPr>
          <w:p w14:paraId="1A1DE246"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1</w:t>
            </w:r>
          </w:p>
        </w:tc>
        <w:tc>
          <w:tcPr>
            <w:tcW w:w="3394" w:type="dxa"/>
            <w:vAlign w:val="center"/>
            <w:hideMark/>
          </w:tcPr>
          <w:p w14:paraId="077E64AF"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茂</w:t>
            </w:r>
            <w:proofErr w:type="gramStart"/>
            <w:r w:rsidRPr="00EC24C9">
              <w:rPr>
                <w:rFonts w:ascii="宋体" w:eastAsia="宋体" w:hAnsi="宋体" w:cs="Times New Roman" w:hint="eastAsia"/>
                <w:iCs/>
                <w:kern w:val="0"/>
                <w:sz w:val="18"/>
                <w:szCs w:val="18"/>
                <w:lang w:bidi="en-US"/>
              </w:rPr>
              <w:t>名山湖</w:t>
            </w:r>
            <w:proofErr w:type="gramEnd"/>
            <w:r w:rsidRPr="00EC24C9">
              <w:rPr>
                <w:rFonts w:ascii="宋体" w:eastAsia="宋体" w:hAnsi="宋体" w:cs="Times New Roman" w:hint="eastAsia"/>
                <w:iCs/>
                <w:kern w:val="0"/>
                <w:sz w:val="18"/>
                <w:szCs w:val="18"/>
                <w:lang w:bidi="en-US"/>
              </w:rPr>
              <w:t>海房地产开发有限公司</w:t>
            </w:r>
          </w:p>
        </w:tc>
        <w:tc>
          <w:tcPr>
            <w:tcW w:w="1142" w:type="dxa"/>
            <w:vAlign w:val="center"/>
            <w:hideMark/>
          </w:tcPr>
          <w:p w14:paraId="16E94B78"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740.97</w:t>
            </w:r>
          </w:p>
        </w:tc>
        <w:tc>
          <w:tcPr>
            <w:tcW w:w="984" w:type="dxa"/>
            <w:vAlign w:val="center"/>
            <w:hideMark/>
          </w:tcPr>
          <w:p w14:paraId="0F00EF6C"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7.60%</w:t>
            </w:r>
          </w:p>
        </w:tc>
        <w:tc>
          <w:tcPr>
            <w:tcW w:w="1702" w:type="dxa"/>
            <w:vAlign w:val="center"/>
            <w:hideMark/>
          </w:tcPr>
          <w:p w14:paraId="31EDB7E2"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是</w:t>
            </w:r>
          </w:p>
        </w:tc>
      </w:tr>
      <w:tr w:rsidR="0022622F" w:rsidRPr="00EC24C9" w14:paraId="5EA7A405" w14:textId="77777777" w:rsidTr="0022622F">
        <w:trPr>
          <w:trHeight w:val="397"/>
          <w:jc w:val="center"/>
        </w:trPr>
        <w:tc>
          <w:tcPr>
            <w:tcW w:w="1134" w:type="dxa"/>
            <w:vMerge/>
            <w:vAlign w:val="center"/>
            <w:hideMark/>
          </w:tcPr>
          <w:p w14:paraId="2763959A"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326F0E09"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w:t>
            </w:r>
          </w:p>
        </w:tc>
        <w:tc>
          <w:tcPr>
            <w:tcW w:w="3394" w:type="dxa"/>
            <w:vAlign w:val="center"/>
            <w:hideMark/>
          </w:tcPr>
          <w:p w14:paraId="697A47FC" w14:textId="77777777" w:rsidR="0022622F" w:rsidRPr="00EC24C9" w:rsidRDefault="0022622F">
            <w:pPr>
              <w:widowControl/>
              <w:jc w:val="center"/>
              <w:rPr>
                <w:rFonts w:ascii="宋体" w:eastAsia="宋体" w:hAnsi="宋体" w:cs="Times New Roman"/>
                <w:iCs/>
                <w:kern w:val="0"/>
                <w:sz w:val="18"/>
                <w:szCs w:val="18"/>
                <w:lang w:bidi="en-US"/>
              </w:rPr>
            </w:pPr>
            <w:proofErr w:type="gramStart"/>
            <w:r w:rsidRPr="00EC24C9">
              <w:rPr>
                <w:rFonts w:ascii="宋体" w:eastAsia="宋体" w:hAnsi="宋体" w:cs="Times New Roman" w:hint="eastAsia"/>
                <w:iCs/>
                <w:kern w:val="0"/>
                <w:sz w:val="18"/>
                <w:szCs w:val="18"/>
                <w:lang w:bidi="en-US"/>
              </w:rPr>
              <w:t>肇庆亨昌实业</w:t>
            </w:r>
            <w:proofErr w:type="gramEnd"/>
            <w:r w:rsidRPr="00EC24C9">
              <w:rPr>
                <w:rFonts w:ascii="宋体" w:eastAsia="宋体" w:hAnsi="宋体" w:cs="Times New Roman" w:hint="eastAsia"/>
                <w:iCs/>
                <w:kern w:val="0"/>
                <w:sz w:val="18"/>
                <w:szCs w:val="18"/>
                <w:lang w:bidi="en-US"/>
              </w:rPr>
              <w:t>投资有限公司</w:t>
            </w:r>
          </w:p>
        </w:tc>
        <w:tc>
          <w:tcPr>
            <w:tcW w:w="1142" w:type="dxa"/>
            <w:vAlign w:val="center"/>
            <w:hideMark/>
          </w:tcPr>
          <w:p w14:paraId="13286AC9"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709.77</w:t>
            </w:r>
          </w:p>
        </w:tc>
        <w:tc>
          <w:tcPr>
            <w:tcW w:w="984" w:type="dxa"/>
            <w:vAlign w:val="center"/>
            <w:hideMark/>
          </w:tcPr>
          <w:p w14:paraId="10956B80"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7.28%</w:t>
            </w:r>
          </w:p>
        </w:tc>
        <w:tc>
          <w:tcPr>
            <w:tcW w:w="1702" w:type="dxa"/>
            <w:vAlign w:val="center"/>
            <w:hideMark/>
          </w:tcPr>
          <w:p w14:paraId="4F49D61B"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是</w:t>
            </w:r>
          </w:p>
        </w:tc>
      </w:tr>
      <w:tr w:rsidR="0022622F" w:rsidRPr="00EC24C9" w14:paraId="397F34A4" w14:textId="77777777" w:rsidTr="0022622F">
        <w:trPr>
          <w:trHeight w:val="397"/>
          <w:jc w:val="center"/>
        </w:trPr>
        <w:tc>
          <w:tcPr>
            <w:tcW w:w="1134" w:type="dxa"/>
            <w:vMerge/>
            <w:vAlign w:val="center"/>
            <w:hideMark/>
          </w:tcPr>
          <w:p w14:paraId="604C4854"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697FA9A9"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3</w:t>
            </w:r>
          </w:p>
        </w:tc>
        <w:tc>
          <w:tcPr>
            <w:tcW w:w="3394" w:type="dxa"/>
            <w:vAlign w:val="center"/>
            <w:hideMark/>
          </w:tcPr>
          <w:p w14:paraId="619CAEDB" w14:textId="77777777" w:rsidR="0022622F" w:rsidRPr="00EC24C9" w:rsidRDefault="0022622F">
            <w:pPr>
              <w:widowControl/>
              <w:jc w:val="center"/>
              <w:rPr>
                <w:rFonts w:ascii="宋体" w:eastAsia="宋体" w:hAnsi="宋体" w:cs="Times New Roman"/>
                <w:iCs/>
                <w:kern w:val="0"/>
                <w:sz w:val="18"/>
                <w:szCs w:val="18"/>
                <w:lang w:bidi="en-US"/>
              </w:rPr>
            </w:pPr>
            <w:proofErr w:type="gramStart"/>
            <w:r w:rsidRPr="00EC24C9">
              <w:rPr>
                <w:rFonts w:ascii="宋体" w:eastAsia="宋体" w:hAnsi="宋体" w:cs="Times New Roman" w:hint="eastAsia"/>
                <w:iCs/>
                <w:kern w:val="0"/>
                <w:sz w:val="18"/>
                <w:szCs w:val="18"/>
                <w:lang w:bidi="en-US"/>
              </w:rPr>
              <w:t>潍坊绿奥房地产</w:t>
            </w:r>
            <w:proofErr w:type="gramEnd"/>
            <w:r w:rsidRPr="00EC24C9">
              <w:rPr>
                <w:rFonts w:ascii="宋体" w:eastAsia="宋体" w:hAnsi="宋体" w:cs="Times New Roman" w:hint="eastAsia"/>
                <w:iCs/>
                <w:kern w:val="0"/>
                <w:sz w:val="18"/>
                <w:szCs w:val="18"/>
                <w:lang w:bidi="en-US"/>
              </w:rPr>
              <w:t>开发有限公司</w:t>
            </w:r>
          </w:p>
        </w:tc>
        <w:tc>
          <w:tcPr>
            <w:tcW w:w="1142" w:type="dxa"/>
            <w:vAlign w:val="center"/>
            <w:hideMark/>
          </w:tcPr>
          <w:p w14:paraId="52ECE811"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436.97</w:t>
            </w:r>
          </w:p>
        </w:tc>
        <w:tc>
          <w:tcPr>
            <w:tcW w:w="984" w:type="dxa"/>
            <w:vAlign w:val="center"/>
            <w:hideMark/>
          </w:tcPr>
          <w:p w14:paraId="658FAC37"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4.48%</w:t>
            </w:r>
          </w:p>
        </w:tc>
        <w:tc>
          <w:tcPr>
            <w:tcW w:w="1702" w:type="dxa"/>
            <w:vAlign w:val="center"/>
            <w:hideMark/>
          </w:tcPr>
          <w:p w14:paraId="53CEA43A"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否</w:t>
            </w:r>
          </w:p>
        </w:tc>
      </w:tr>
      <w:tr w:rsidR="0022622F" w:rsidRPr="00EC24C9" w14:paraId="19298139" w14:textId="77777777" w:rsidTr="0022622F">
        <w:trPr>
          <w:trHeight w:val="397"/>
          <w:jc w:val="center"/>
        </w:trPr>
        <w:tc>
          <w:tcPr>
            <w:tcW w:w="1134" w:type="dxa"/>
            <w:vMerge/>
            <w:vAlign w:val="center"/>
            <w:hideMark/>
          </w:tcPr>
          <w:p w14:paraId="60133CCF"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5D10CB1B"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4</w:t>
            </w:r>
          </w:p>
        </w:tc>
        <w:tc>
          <w:tcPr>
            <w:tcW w:w="3394" w:type="dxa"/>
            <w:vAlign w:val="center"/>
            <w:hideMark/>
          </w:tcPr>
          <w:p w14:paraId="684CB8F3"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河源</w:t>
            </w:r>
            <w:proofErr w:type="gramStart"/>
            <w:r w:rsidRPr="00EC24C9">
              <w:rPr>
                <w:rFonts w:ascii="宋体" w:eastAsia="宋体" w:hAnsi="宋体" w:cs="Times New Roman" w:hint="eastAsia"/>
                <w:iCs/>
                <w:kern w:val="0"/>
                <w:sz w:val="18"/>
                <w:szCs w:val="18"/>
                <w:lang w:bidi="en-US"/>
              </w:rPr>
              <w:t>市保腾实业</w:t>
            </w:r>
            <w:proofErr w:type="gramEnd"/>
            <w:r w:rsidRPr="00EC24C9">
              <w:rPr>
                <w:rFonts w:ascii="宋体" w:eastAsia="宋体" w:hAnsi="宋体" w:cs="Times New Roman" w:hint="eastAsia"/>
                <w:iCs/>
                <w:kern w:val="0"/>
                <w:sz w:val="18"/>
                <w:szCs w:val="18"/>
                <w:lang w:bidi="en-US"/>
              </w:rPr>
              <w:t>投资有限公司</w:t>
            </w:r>
          </w:p>
        </w:tc>
        <w:tc>
          <w:tcPr>
            <w:tcW w:w="1142" w:type="dxa"/>
            <w:vAlign w:val="center"/>
            <w:hideMark/>
          </w:tcPr>
          <w:p w14:paraId="626042ED"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422.90</w:t>
            </w:r>
          </w:p>
        </w:tc>
        <w:tc>
          <w:tcPr>
            <w:tcW w:w="984" w:type="dxa"/>
            <w:vAlign w:val="center"/>
            <w:hideMark/>
          </w:tcPr>
          <w:p w14:paraId="21F47995"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4.34%</w:t>
            </w:r>
          </w:p>
        </w:tc>
        <w:tc>
          <w:tcPr>
            <w:tcW w:w="1702" w:type="dxa"/>
            <w:vAlign w:val="center"/>
            <w:hideMark/>
          </w:tcPr>
          <w:p w14:paraId="3AE909CB"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否</w:t>
            </w:r>
          </w:p>
        </w:tc>
      </w:tr>
      <w:tr w:rsidR="0022622F" w:rsidRPr="00EC24C9" w14:paraId="43023A1B" w14:textId="77777777" w:rsidTr="0022622F">
        <w:trPr>
          <w:trHeight w:val="397"/>
          <w:jc w:val="center"/>
        </w:trPr>
        <w:tc>
          <w:tcPr>
            <w:tcW w:w="1134" w:type="dxa"/>
            <w:vMerge/>
            <w:vAlign w:val="center"/>
            <w:hideMark/>
          </w:tcPr>
          <w:p w14:paraId="684F1E54" w14:textId="77777777" w:rsidR="0022622F" w:rsidRPr="00EC24C9" w:rsidRDefault="0022622F">
            <w:pPr>
              <w:widowControl/>
              <w:jc w:val="left"/>
              <w:rPr>
                <w:rFonts w:ascii="宋体" w:eastAsia="宋体" w:hAnsi="宋体" w:cs="Times New Roman"/>
                <w:iCs/>
                <w:kern w:val="0"/>
                <w:sz w:val="18"/>
                <w:szCs w:val="18"/>
                <w:lang w:bidi="en-US"/>
              </w:rPr>
            </w:pPr>
          </w:p>
        </w:tc>
        <w:tc>
          <w:tcPr>
            <w:tcW w:w="709" w:type="dxa"/>
            <w:vAlign w:val="center"/>
            <w:hideMark/>
          </w:tcPr>
          <w:p w14:paraId="3E4B6651"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5</w:t>
            </w:r>
          </w:p>
        </w:tc>
        <w:tc>
          <w:tcPr>
            <w:tcW w:w="3394" w:type="dxa"/>
            <w:vAlign w:val="center"/>
            <w:hideMark/>
          </w:tcPr>
          <w:p w14:paraId="6DA0F72E"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潍坊辰文置业有限公司</w:t>
            </w:r>
          </w:p>
        </w:tc>
        <w:tc>
          <w:tcPr>
            <w:tcW w:w="1142" w:type="dxa"/>
            <w:vAlign w:val="center"/>
            <w:hideMark/>
          </w:tcPr>
          <w:p w14:paraId="5337A409"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399.77</w:t>
            </w:r>
          </w:p>
        </w:tc>
        <w:tc>
          <w:tcPr>
            <w:tcW w:w="984" w:type="dxa"/>
            <w:vAlign w:val="center"/>
            <w:hideMark/>
          </w:tcPr>
          <w:p w14:paraId="189CBEB8"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4.10%</w:t>
            </w:r>
          </w:p>
        </w:tc>
        <w:tc>
          <w:tcPr>
            <w:tcW w:w="1702" w:type="dxa"/>
            <w:vAlign w:val="center"/>
            <w:hideMark/>
          </w:tcPr>
          <w:p w14:paraId="504D5D54"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color w:val="000000"/>
                <w:sz w:val="18"/>
                <w:szCs w:val="18"/>
              </w:rPr>
              <w:t>否</w:t>
            </w:r>
          </w:p>
        </w:tc>
      </w:tr>
      <w:tr w:rsidR="0022622F" w:rsidRPr="00EC24C9" w14:paraId="0147E776" w14:textId="77777777" w:rsidTr="0022622F">
        <w:trPr>
          <w:trHeight w:val="397"/>
          <w:jc w:val="center"/>
        </w:trPr>
        <w:tc>
          <w:tcPr>
            <w:tcW w:w="1134" w:type="dxa"/>
            <w:vMerge/>
            <w:vAlign w:val="center"/>
            <w:hideMark/>
          </w:tcPr>
          <w:p w14:paraId="477BE870" w14:textId="77777777" w:rsidR="0022622F" w:rsidRPr="00EC24C9" w:rsidRDefault="0022622F">
            <w:pPr>
              <w:widowControl/>
              <w:jc w:val="left"/>
              <w:rPr>
                <w:rFonts w:ascii="宋体" w:eastAsia="宋体" w:hAnsi="宋体" w:cs="Times New Roman"/>
                <w:iCs/>
                <w:kern w:val="0"/>
                <w:sz w:val="18"/>
                <w:szCs w:val="18"/>
                <w:lang w:bidi="en-US"/>
              </w:rPr>
            </w:pPr>
          </w:p>
        </w:tc>
        <w:tc>
          <w:tcPr>
            <w:tcW w:w="4103" w:type="dxa"/>
            <w:gridSpan w:val="2"/>
            <w:vAlign w:val="center"/>
            <w:hideMark/>
          </w:tcPr>
          <w:p w14:paraId="7790E73A"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hint="eastAsia"/>
                <w:iCs/>
                <w:kern w:val="0"/>
                <w:sz w:val="18"/>
                <w:szCs w:val="18"/>
                <w:lang w:bidi="en-US"/>
              </w:rPr>
              <w:t>合</w:t>
            </w:r>
            <w:r w:rsidRPr="00EC24C9">
              <w:rPr>
                <w:rFonts w:ascii="宋体" w:eastAsia="宋体" w:hAnsi="宋体" w:cs="Times New Roman"/>
                <w:iCs/>
                <w:kern w:val="0"/>
                <w:sz w:val="18"/>
                <w:szCs w:val="18"/>
                <w:lang w:bidi="en-US"/>
              </w:rPr>
              <w:t xml:space="preserve">  </w:t>
            </w:r>
            <w:r w:rsidRPr="00EC24C9">
              <w:rPr>
                <w:rFonts w:ascii="宋体" w:eastAsia="宋体" w:hAnsi="宋体" w:cs="Times New Roman" w:hint="eastAsia"/>
                <w:iCs/>
                <w:kern w:val="0"/>
                <w:sz w:val="18"/>
                <w:szCs w:val="18"/>
                <w:lang w:bidi="en-US"/>
              </w:rPr>
              <w:t>计</w:t>
            </w:r>
          </w:p>
        </w:tc>
        <w:tc>
          <w:tcPr>
            <w:tcW w:w="1142" w:type="dxa"/>
            <w:vAlign w:val="center"/>
            <w:hideMark/>
          </w:tcPr>
          <w:p w14:paraId="0D039469"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2,710.38</w:t>
            </w:r>
          </w:p>
        </w:tc>
        <w:tc>
          <w:tcPr>
            <w:tcW w:w="984" w:type="dxa"/>
            <w:vAlign w:val="center"/>
            <w:hideMark/>
          </w:tcPr>
          <w:p w14:paraId="5D6128D4" w14:textId="77777777" w:rsidR="0022622F" w:rsidRPr="00EC24C9" w:rsidRDefault="0022622F">
            <w:pPr>
              <w:jc w:val="right"/>
              <w:rPr>
                <w:rFonts w:ascii="宋体" w:eastAsia="宋体" w:hAnsi="宋体" w:cs="Times New Roman"/>
                <w:iCs/>
                <w:kern w:val="0"/>
                <w:sz w:val="18"/>
                <w:szCs w:val="18"/>
                <w:lang w:bidi="en-US"/>
              </w:rPr>
            </w:pPr>
            <w:r w:rsidRPr="00EC24C9">
              <w:rPr>
                <w:rFonts w:ascii="宋体" w:eastAsia="宋体" w:hAnsi="宋体" w:cs="Times New Roman"/>
                <w:iCs/>
                <w:kern w:val="0"/>
                <w:sz w:val="18"/>
                <w:szCs w:val="18"/>
                <w:lang w:bidi="en-US"/>
              </w:rPr>
              <w:t>27.80%</w:t>
            </w:r>
          </w:p>
        </w:tc>
        <w:tc>
          <w:tcPr>
            <w:tcW w:w="1702" w:type="dxa"/>
            <w:vAlign w:val="center"/>
            <w:hideMark/>
          </w:tcPr>
          <w:p w14:paraId="73683F0E" w14:textId="77777777" w:rsidR="0022622F" w:rsidRPr="00EC24C9" w:rsidRDefault="0022622F">
            <w:pPr>
              <w:widowControl/>
              <w:jc w:val="center"/>
              <w:rPr>
                <w:rFonts w:ascii="宋体" w:eastAsia="宋体" w:hAnsi="宋体" w:cs="Times New Roman"/>
                <w:iCs/>
                <w:kern w:val="0"/>
                <w:sz w:val="18"/>
                <w:szCs w:val="18"/>
                <w:lang w:bidi="en-US"/>
              </w:rPr>
            </w:pPr>
            <w:r w:rsidRPr="00EC24C9">
              <w:rPr>
                <w:rFonts w:ascii="宋体" w:eastAsia="宋体" w:hAnsi="宋体" w:cs="Times New Roman"/>
                <w:color w:val="000000"/>
                <w:sz w:val="18"/>
                <w:szCs w:val="18"/>
              </w:rPr>
              <w:t>-</w:t>
            </w:r>
          </w:p>
        </w:tc>
      </w:tr>
    </w:tbl>
    <w:p w14:paraId="3E875895"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A.</w:t>
      </w:r>
      <w:r w:rsidRPr="00EC24C9">
        <w:rPr>
          <w:rFonts w:ascii="宋体" w:eastAsia="宋体" w:hAnsi="宋体" w:cs="Times New Roman"/>
          <w:szCs w:val="21"/>
        </w:rPr>
        <w:t xml:space="preserve"> </w:t>
      </w:r>
      <w:r w:rsidRPr="00EC24C9">
        <w:rPr>
          <w:rFonts w:ascii="宋体" w:eastAsia="宋体" w:hAnsi="宋体" w:cs="Times New Roman" w:hint="eastAsia"/>
          <w:iCs/>
          <w:kern w:val="0"/>
          <w:szCs w:val="21"/>
          <w:lang w:bidi="en-US"/>
        </w:rPr>
        <w:t>应收账款前五名客户与营业收入前五名客户匹配情况</w:t>
      </w:r>
    </w:p>
    <w:p w14:paraId="695E273E"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报告期内，公司应收账款前五名对象均为房地产开发商，与公司的实际经营情况相符。报告期各期末应收账款前五名客户与营业收入前五名客户匹配上存在部分差异，具体分析如下：</w:t>
      </w:r>
    </w:p>
    <w:p w14:paraId="5C145608"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汕尾市和越投资发展有限公司为</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12</w:t>
      </w:r>
      <w:r w:rsidRPr="00EC24C9">
        <w:rPr>
          <w:rFonts w:ascii="宋体" w:eastAsia="宋体" w:hAnsi="宋体" w:cs="Times New Roman" w:hint="eastAsia"/>
          <w:iCs/>
          <w:kern w:val="0"/>
          <w:szCs w:val="21"/>
          <w:lang w:bidi="en-US"/>
        </w:rPr>
        <w:t>月</w:t>
      </w:r>
      <w:r w:rsidRPr="00EC24C9">
        <w:rPr>
          <w:rFonts w:ascii="宋体" w:eastAsia="宋体" w:hAnsi="宋体" w:cs="Times New Roman"/>
          <w:iCs/>
          <w:kern w:val="0"/>
          <w:szCs w:val="21"/>
          <w:lang w:bidi="en-US"/>
        </w:rPr>
        <w:t>31</w:t>
      </w:r>
      <w:r w:rsidRPr="00EC24C9">
        <w:rPr>
          <w:rFonts w:ascii="宋体" w:eastAsia="宋体" w:hAnsi="宋体" w:cs="Times New Roman" w:hint="eastAsia"/>
          <w:iCs/>
          <w:kern w:val="0"/>
          <w:szCs w:val="21"/>
          <w:lang w:bidi="en-US"/>
        </w:rPr>
        <w:t>日应收账款余额为第五名，当期营业收入并未进入前五名，其为当期第六大客户。</w:t>
      </w:r>
    </w:p>
    <w:p w14:paraId="133548F3"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proofErr w:type="gramStart"/>
      <w:r w:rsidRPr="00EC24C9">
        <w:rPr>
          <w:rFonts w:ascii="宋体" w:eastAsia="宋体" w:hAnsi="宋体" w:cs="Times New Roman" w:hint="eastAsia"/>
          <w:iCs/>
          <w:kern w:val="0"/>
          <w:szCs w:val="21"/>
          <w:lang w:bidi="en-US"/>
        </w:rPr>
        <w:t>潍坊绿奥房地产</w:t>
      </w:r>
      <w:proofErr w:type="gramEnd"/>
      <w:r w:rsidRPr="00EC24C9">
        <w:rPr>
          <w:rFonts w:ascii="宋体" w:eastAsia="宋体" w:hAnsi="宋体" w:cs="Times New Roman" w:hint="eastAsia"/>
          <w:iCs/>
          <w:kern w:val="0"/>
          <w:szCs w:val="21"/>
          <w:lang w:bidi="en-US"/>
        </w:rPr>
        <w:t>开发有限公司、河源</w:t>
      </w:r>
      <w:proofErr w:type="gramStart"/>
      <w:r w:rsidRPr="00EC24C9">
        <w:rPr>
          <w:rFonts w:ascii="宋体" w:eastAsia="宋体" w:hAnsi="宋体" w:cs="Times New Roman" w:hint="eastAsia"/>
          <w:iCs/>
          <w:kern w:val="0"/>
          <w:szCs w:val="21"/>
          <w:lang w:bidi="en-US"/>
        </w:rPr>
        <w:t>市保腾实业</w:t>
      </w:r>
      <w:proofErr w:type="gramEnd"/>
      <w:r w:rsidRPr="00EC24C9">
        <w:rPr>
          <w:rFonts w:ascii="宋体" w:eastAsia="宋体" w:hAnsi="宋体" w:cs="Times New Roman" w:hint="eastAsia"/>
          <w:iCs/>
          <w:kern w:val="0"/>
          <w:szCs w:val="21"/>
          <w:lang w:bidi="en-US"/>
        </w:rPr>
        <w:t>投资有限公司、潍坊辰文置业有限公司</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12</w:t>
      </w:r>
      <w:r w:rsidRPr="00EC24C9">
        <w:rPr>
          <w:rFonts w:ascii="宋体" w:eastAsia="宋体" w:hAnsi="宋体" w:cs="Times New Roman" w:hint="eastAsia"/>
          <w:iCs/>
          <w:kern w:val="0"/>
          <w:szCs w:val="21"/>
          <w:lang w:bidi="en-US"/>
        </w:rPr>
        <w:t>月</w:t>
      </w:r>
      <w:r w:rsidRPr="00EC24C9">
        <w:rPr>
          <w:rFonts w:ascii="宋体" w:eastAsia="宋体" w:hAnsi="宋体" w:cs="Times New Roman"/>
          <w:iCs/>
          <w:kern w:val="0"/>
          <w:szCs w:val="21"/>
          <w:lang w:bidi="en-US"/>
        </w:rPr>
        <w:t>31</w:t>
      </w:r>
      <w:r w:rsidRPr="00EC24C9">
        <w:rPr>
          <w:rFonts w:ascii="宋体" w:eastAsia="宋体" w:hAnsi="宋体" w:cs="Times New Roman" w:hint="eastAsia"/>
          <w:iCs/>
          <w:kern w:val="0"/>
          <w:szCs w:val="21"/>
          <w:lang w:bidi="en-US"/>
        </w:rPr>
        <w:t>日应收账款余额分别为</w:t>
      </w:r>
      <w:r w:rsidRPr="00EC24C9">
        <w:rPr>
          <w:rFonts w:ascii="宋体" w:eastAsia="宋体" w:hAnsi="宋体" w:cs="Times New Roman"/>
          <w:iCs/>
          <w:kern w:val="0"/>
          <w:szCs w:val="21"/>
          <w:lang w:bidi="en-US"/>
        </w:rPr>
        <w:t>436.97</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422.90</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399.77</w:t>
      </w:r>
      <w:r w:rsidRPr="00EC24C9">
        <w:rPr>
          <w:rFonts w:ascii="宋体" w:eastAsia="宋体" w:hAnsi="宋体" w:cs="Times New Roman" w:hint="eastAsia"/>
          <w:iCs/>
          <w:kern w:val="0"/>
          <w:szCs w:val="21"/>
          <w:lang w:bidi="en-US"/>
        </w:rPr>
        <w:t>万元，对其当年收入确认金额分别为</w:t>
      </w:r>
      <w:r w:rsidRPr="00EC24C9">
        <w:rPr>
          <w:rFonts w:ascii="宋体" w:eastAsia="宋体" w:hAnsi="宋体" w:cs="Times New Roman"/>
          <w:iCs/>
          <w:kern w:val="0"/>
          <w:szCs w:val="21"/>
          <w:lang w:bidi="en-US"/>
        </w:rPr>
        <w:t>412.23</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398.97</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377.14</w:t>
      </w:r>
      <w:r w:rsidRPr="00EC24C9">
        <w:rPr>
          <w:rFonts w:ascii="宋体" w:eastAsia="宋体" w:hAnsi="宋体" w:cs="Times New Roman" w:hint="eastAsia"/>
          <w:iCs/>
          <w:kern w:val="0"/>
          <w:szCs w:val="21"/>
          <w:lang w:bidi="en-US"/>
        </w:rPr>
        <w:t>万元，未能进入前五名客户，应收账款余额与收入确认金额基本匹配。上述客户期末应收账款余额较高，因其付款时间较长所致。</w:t>
      </w:r>
    </w:p>
    <w:p w14:paraId="7E3C5629"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 xml:space="preserve">B. </w:t>
      </w:r>
      <w:r w:rsidRPr="00EC24C9">
        <w:rPr>
          <w:rFonts w:ascii="宋体" w:eastAsia="宋体" w:hAnsi="宋体" w:cs="Times New Roman" w:hint="eastAsia"/>
          <w:iCs/>
          <w:kern w:val="0"/>
          <w:szCs w:val="21"/>
          <w:lang w:bidi="en-US"/>
        </w:rPr>
        <w:t>主要客户应收账款余额变动原因</w:t>
      </w:r>
    </w:p>
    <w:p w14:paraId="6BC25276"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房地产企业一般以项目公司的形式开展业务，公司与项目公司的合作有一定的周期性，公司在项目周期内逐渐确认收入并收款，项目结束后一般不再与该项目公司发生业务往来。报告期各期末，公司主要应收账款客户在年度间存在一定变动，主要原因为：一方面，房地产企业一般以项目公司为主体开发地产，向公司采购设计服务，随着公司逐步完成设计工作相应确认收入而形成应收账款，使得对客户应收账款有所提升；另一方面，随着应收账款逐步回款，且该项目公司所开发地产项目设计工作的完成而不再向公司采购设计服务，应收账款逐步降低。例如，合肥和</w:t>
      </w:r>
      <w:proofErr w:type="gramStart"/>
      <w:r w:rsidRPr="00EC24C9">
        <w:rPr>
          <w:rFonts w:ascii="宋体" w:eastAsia="宋体" w:hAnsi="宋体" w:cs="Times New Roman" w:hint="eastAsia"/>
          <w:iCs/>
          <w:kern w:val="0"/>
          <w:szCs w:val="21"/>
          <w:lang w:bidi="en-US"/>
        </w:rPr>
        <w:t>禹房地产</w:t>
      </w:r>
      <w:proofErr w:type="gramEnd"/>
      <w:r w:rsidRPr="00EC24C9">
        <w:rPr>
          <w:rFonts w:ascii="宋体" w:eastAsia="宋体" w:hAnsi="宋体" w:cs="Times New Roman" w:hint="eastAsia"/>
          <w:iCs/>
          <w:kern w:val="0"/>
          <w:szCs w:val="21"/>
          <w:lang w:bidi="en-US"/>
        </w:rPr>
        <w:t>开发有限公司为公司</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12</w:t>
      </w:r>
      <w:r w:rsidRPr="00EC24C9">
        <w:rPr>
          <w:rFonts w:ascii="宋体" w:eastAsia="宋体" w:hAnsi="宋体" w:cs="Times New Roman" w:hint="eastAsia"/>
          <w:iCs/>
          <w:kern w:val="0"/>
          <w:szCs w:val="21"/>
          <w:lang w:bidi="en-US"/>
        </w:rPr>
        <w:t>月</w:t>
      </w:r>
      <w:r w:rsidRPr="00EC24C9">
        <w:rPr>
          <w:rFonts w:ascii="宋体" w:eastAsia="宋体" w:hAnsi="宋体" w:cs="Times New Roman"/>
          <w:iCs/>
          <w:kern w:val="0"/>
          <w:szCs w:val="21"/>
          <w:lang w:bidi="en-US"/>
        </w:rPr>
        <w:t>31</w:t>
      </w:r>
      <w:r w:rsidRPr="00EC24C9">
        <w:rPr>
          <w:rFonts w:ascii="宋体" w:eastAsia="宋体" w:hAnsi="宋体" w:cs="Times New Roman" w:hint="eastAsia"/>
          <w:iCs/>
          <w:kern w:val="0"/>
          <w:szCs w:val="21"/>
          <w:lang w:bidi="en-US"/>
        </w:rPr>
        <w:t>日应收账款第二大客户，应收账款余额为</w:t>
      </w:r>
      <w:r w:rsidRPr="00EC24C9">
        <w:rPr>
          <w:rFonts w:ascii="宋体" w:eastAsia="宋体" w:hAnsi="宋体" w:cs="Times New Roman"/>
          <w:iCs/>
          <w:kern w:val="0"/>
          <w:szCs w:val="21"/>
          <w:lang w:bidi="en-US"/>
        </w:rPr>
        <w:t>693.29</w:t>
      </w:r>
      <w:r w:rsidRPr="00EC24C9">
        <w:rPr>
          <w:rFonts w:ascii="宋体" w:eastAsia="宋体" w:hAnsi="宋体" w:cs="Times New Roman" w:hint="eastAsia"/>
          <w:iCs/>
          <w:kern w:val="0"/>
          <w:szCs w:val="21"/>
          <w:lang w:bidi="en-US"/>
        </w:rPr>
        <w:t>万元，同时为公司当期第一大客户，对其确认收入</w:t>
      </w:r>
      <w:r w:rsidRPr="00EC24C9">
        <w:rPr>
          <w:rFonts w:ascii="宋体" w:eastAsia="宋体" w:hAnsi="宋体" w:cs="Times New Roman"/>
          <w:iCs/>
          <w:kern w:val="0"/>
          <w:szCs w:val="21"/>
          <w:lang w:bidi="en-US"/>
        </w:rPr>
        <w:t>654.05</w:t>
      </w:r>
      <w:r w:rsidRPr="00EC24C9">
        <w:rPr>
          <w:rFonts w:ascii="宋体" w:eastAsia="宋体" w:hAnsi="宋体" w:cs="Times New Roman" w:hint="eastAsia"/>
          <w:iCs/>
          <w:kern w:val="0"/>
          <w:szCs w:val="21"/>
          <w:lang w:bidi="en-US"/>
        </w:rPr>
        <w:t>万元。随着</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年回款且期间并未产生收入，其</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年末不在应收账款前五名之列。</w:t>
      </w:r>
    </w:p>
    <w:p w14:paraId="18E2648B"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综上所述，公司主要客户应收账款余额变动与行业特点有关，具有合理原因。</w:t>
      </w:r>
    </w:p>
    <w:p w14:paraId="4037DCB9"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（三）补充披露应收账款中是否存在账龄较长、回收风险较大情形，应收账款对象中是否存在资金</w:t>
      </w:r>
      <w:proofErr w:type="gramStart"/>
      <w:r w:rsidRPr="00EC24C9">
        <w:rPr>
          <w:rFonts w:ascii="宋体" w:eastAsia="宋体" w:hAnsi="宋体" w:hint="eastAsia"/>
          <w:sz w:val="21"/>
          <w:szCs w:val="21"/>
        </w:rPr>
        <w:t>链紧张</w:t>
      </w:r>
      <w:proofErr w:type="gramEnd"/>
      <w:r w:rsidRPr="00EC24C9">
        <w:rPr>
          <w:rFonts w:ascii="宋体" w:eastAsia="宋体" w:hAnsi="宋体" w:hint="eastAsia"/>
          <w:sz w:val="21"/>
          <w:szCs w:val="21"/>
        </w:rPr>
        <w:t>的房地产企业，如</w:t>
      </w:r>
      <w:proofErr w:type="gramStart"/>
      <w:r w:rsidRPr="00EC24C9">
        <w:rPr>
          <w:rFonts w:ascii="宋体" w:eastAsia="宋体" w:hAnsi="宋体" w:hint="eastAsia"/>
          <w:sz w:val="21"/>
          <w:szCs w:val="21"/>
        </w:rPr>
        <w:t>存在请</w:t>
      </w:r>
      <w:proofErr w:type="gramEnd"/>
      <w:r w:rsidRPr="00EC24C9">
        <w:rPr>
          <w:rFonts w:ascii="宋体" w:eastAsia="宋体" w:hAnsi="宋体" w:hint="eastAsia"/>
          <w:sz w:val="21"/>
          <w:szCs w:val="21"/>
        </w:rPr>
        <w:t>补充披露涉及的应收账款金额、占比、坏账准备计提是否充分及发行人应对措施</w:t>
      </w:r>
    </w:p>
    <w:p w14:paraId="499E3B49" w14:textId="77777777" w:rsidR="0022622F" w:rsidRPr="00EC24C9" w:rsidRDefault="0022622F" w:rsidP="0022622F">
      <w:pPr>
        <w:widowControl/>
        <w:adjustRightInd w:val="0"/>
        <w:spacing w:beforeLines="50" w:before="156" w:afterLines="50" w:after="156" w:line="360" w:lineRule="auto"/>
        <w:ind w:firstLineChars="200" w:firstLine="420"/>
        <w:rPr>
          <w:rFonts w:ascii="宋体" w:eastAsia="宋体" w:hAnsi="宋体" w:cs="宋体"/>
          <w:iCs/>
          <w:kern w:val="0"/>
          <w:szCs w:val="21"/>
          <w:lang w:bidi="en-US"/>
        </w:rPr>
      </w:pPr>
      <w:r w:rsidRPr="00EC24C9">
        <w:rPr>
          <w:rFonts w:ascii="宋体" w:eastAsia="宋体" w:hAnsi="宋体" w:hint="eastAsia"/>
          <w:kern w:val="0"/>
          <w:szCs w:val="21"/>
        </w:rPr>
        <w:lastRenderedPageBreak/>
        <w:t>截至</w:t>
      </w:r>
      <w:r w:rsidRPr="00EC24C9">
        <w:rPr>
          <w:rFonts w:ascii="宋体" w:eastAsia="宋体" w:hAnsi="宋体" w:hint="eastAsia"/>
          <w:iCs/>
          <w:szCs w:val="21"/>
          <w:lang w:bidi="en-US"/>
        </w:rPr>
        <w:t>2020年12月31日</w:t>
      </w:r>
      <w:r w:rsidRPr="00EC24C9">
        <w:rPr>
          <w:rFonts w:ascii="宋体" w:eastAsia="宋体" w:hAnsi="宋体" w:hint="eastAsia"/>
          <w:kern w:val="0"/>
          <w:szCs w:val="21"/>
        </w:rPr>
        <w:t>，公司应收账款中存在账龄在3年以上的情形，对应金额为</w:t>
      </w:r>
      <w:r w:rsidRPr="00EC24C9">
        <w:rPr>
          <w:rFonts w:ascii="宋体" w:eastAsia="宋体" w:hAnsi="宋体" w:hint="eastAsia"/>
          <w:iCs/>
          <w:szCs w:val="21"/>
          <w:lang w:bidi="en-US"/>
        </w:rPr>
        <w:t>107.47万元</w:t>
      </w:r>
      <w:r w:rsidRPr="00EC24C9">
        <w:rPr>
          <w:rFonts w:ascii="宋体" w:eastAsia="宋体" w:hAnsi="宋体" w:hint="eastAsia"/>
          <w:kern w:val="0"/>
          <w:szCs w:val="21"/>
        </w:rPr>
        <w:t>，占期末应收账款余额比例为</w:t>
      </w:r>
      <w:r w:rsidRPr="00EC24C9">
        <w:rPr>
          <w:rFonts w:ascii="宋体" w:eastAsia="宋体" w:hAnsi="宋体" w:hint="eastAsia"/>
          <w:iCs/>
          <w:szCs w:val="21"/>
          <w:lang w:bidi="en-US"/>
        </w:rPr>
        <w:t>0.33%</w:t>
      </w:r>
      <w:r w:rsidRPr="00EC24C9">
        <w:rPr>
          <w:rFonts w:ascii="宋体" w:eastAsia="宋体" w:hAnsi="宋体" w:hint="eastAsia"/>
          <w:kern w:val="0"/>
          <w:szCs w:val="21"/>
        </w:rPr>
        <w:t>，该等应收账款回收风险相对较高。公司已按照坏账计提政策对账</w:t>
      </w:r>
      <w:proofErr w:type="gramStart"/>
      <w:r w:rsidRPr="00EC24C9">
        <w:rPr>
          <w:rFonts w:ascii="宋体" w:eastAsia="宋体" w:hAnsi="宋体" w:hint="eastAsia"/>
          <w:kern w:val="0"/>
          <w:szCs w:val="21"/>
        </w:rPr>
        <w:t>龄</w:t>
      </w:r>
      <w:proofErr w:type="gramEnd"/>
      <w:r w:rsidRPr="00EC24C9">
        <w:rPr>
          <w:rFonts w:ascii="宋体" w:eastAsia="宋体" w:hAnsi="宋体" w:hint="eastAsia"/>
          <w:kern w:val="0"/>
          <w:szCs w:val="21"/>
        </w:rPr>
        <w:t>3年以上的应收账款全额计提坏账准备。对于该等应收账款余额，公司一方面积极与对方沟通，加大催收力度，另一方面严格按照坏账计提政策对其计提坏账准备。报告期内，应收账款主要客户主要为保利、绿地等国内知名房地产开发商，经营实力较强，不存在因资金链趋紧而使得经营困难、无法偿付的情形。</w:t>
      </w:r>
    </w:p>
    <w:bookmarkEnd w:id="33"/>
    <w:p w14:paraId="5655317D"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（四）补充披露报告期各期末应收账款至反馈意见</w:t>
      </w:r>
      <w:proofErr w:type="gramStart"/>
      <w:r w:rsidRPr="00EC24C9">
        <w:rPr>
          <w:rFonts w:ascii="宋体" w:eastAsia="宋体" w:hAnsi="宋体" w:hint="eastAsia"/>
          <w:sz w:val="21"/>
          <w:szCs w:val="21"/>
        </w:rPr>
        <w:t>回复日</w:t>
      </w:r>
      <w:proofErr w:type="gramEnd"/>
      <w:r w:rsidRPr="00EC24C9">
        <w:rPr>
          <w:rFonts w:ascii="宋体" w:eastAsia="宋体" w:hAnsi="宋体" w:hint="eastAsia"/>
          <w:sz w:val="21"/>
          <w:szCs w:val="21"/>
        </w:rPr>
        <w:t>的回款金额及比例，应收账款逾期金额和逾期未收回的原因，是否存在回款障碍，报告期内坏账核销的对象、金额、账龄、核销原因</w:t>
      </w:r>
    </w:p>
    <w:p w14:paraId="1D587DAD" w14:textId="77777777" w:rsidR="0022622F" w:rsidRPr="00EC24C9" w:rsidRDefault="0022622F" w:rsidP="0022622F">
      <w:pPr>
        <w:spacing w:beforeLines="50" w:before="156" w:afterLines="50" w:after="156" w:line="360" w:lineRule="auto"/>
        <w:ind w:firstLineChars="200" w:firstLine="420"/>
        <w:rPr>
          <w:rFonts w:ascii="宋体" w:eastAsia="宋体" w:hAnsi="宋体" w:cs="宋体"/>
          <w:color w:val="000000"/>
          <w:szCs w:val="21"/>
          <w:lang w:bidi="en-US"/>
        </w:rPr>
      </w:pPr>
      <w:r w:rsidRPr="00EC24C9">
        <w:rPr>
          <w:rFonts w:ascii="宋体" w:eastAsia="宋体" w:hAnsi="宋体" w:cs="宋体" w:hint="eastAsia"/>
          <w:color w:val="000000"/>
          <w:szCs w:val="21"/>
          <w:lang w:bidi="en-US"/>
        </w:rPr>
        <w:t>1、报告期各期末应收账款至反馈意见</w:t>
      </w:r>
      <w:proofErr w:type="gramStart"/>
      <w:r w:rsidRPr="00EC24C9">
        <w:rPr>
          <w:rFonts w:ascii="宋体" w:eastAsia="宋体" w:hAnsi="宋体" w:cs="宋体" w:hint="eastAsia"/>
          <w:color w:val="000000"/>
          <w:szCs w:val="21"/>
          <w:lang w:bidi="en-US"/>
        </w:rPr>
        <w:t>回复日</w:t>
      </w:r>
      <w:proofErr w:type="gramEnd"/>
      <w:r w:rsidRPr="00EC24C9">
        <w:rPr>
          <w:rFonts w:ascii="宋体" w:eastAsia="宋体" w:hAnsi="宋体" w:cs="宋体" w:hint="eastAsia"/>
          <w:color w:val="000000"/>
          <w:szCs w:val="21"/>
          <w:lang w:bidi="en-US"/>
        </w:rPr>
        <w:t>的回款金额及比例</w:t>
      </w:r>
    </w:p>
    <w:p w14:paraId="2783D111" w14:textId="77777777" w:rsidR="0022622F" w:rsidRPr="00EC24C9" w:rsidRDefault="0022622F" w:rsidP="0022622F">
      <w:pPr>
        <w:widowControl/>
        <w:spacing w:beforeLines="50" w:before="156" w:afterLines="50" w:after="156" w:line="360" w:lineRule="auto"/>
        <w:ind w:firstLineChars="200" w:firstLine="420"/>
        <w:jc w:val="left"/>
        <w:rPr>
          <w:rFonts w:ascii="宋体" w:eastAsia="宋体" w:hAnsi="宋体" w:cs="Times New Roman"/>
          <w:szCs w:val="21"/>
        </w:rPr>
      </w:pPr>
      <w:bookmarkStart w:id="35" w:name="_Hlk64583658"/>
      <w:r w:rsidRPr="00EC24C9">
        <w:rPr>
          <w:rFonts w:ascii="宋体" w:eastAsia="宋体" w:hAnsi="宋体" w:cs="Times New Roman" w:hint="eastAsia"/>
          <w:szCs w:val="21"/>
        </w:rPr>
        <w:t>报告期各期末公司应收账款期后回收情况如下：</w:t>
      </w:r>
    </w:p>
    <w:p w14:paraId="06F82E01" w14:textId="77777777" w:rsidR="0022622F" w:rsidRPr="00EC24C9" w:rsidRDefault="0022622F" w:rsidP="0022622F">
      <w:pPr>
        <w:widowControl/>
        <w:spacing w:beforeLines="50" w:before="156"/>
        <w:jc w:val="right"/>
        <w:rPr>
          <w:rFonts w:ascii="宋体" w:eastAsia="宋体" w:hAnsi="宋体" w:cs="Times New Roman"/>
          <w:color w:val="000000"/>
          <w:kern w:val="0"/>
          <w:szCs w:val="21"/>
          <w:lang w:eastAsia="en-US" w:bidi="en-US"/>
        </w:rPr>
      </w:pPr>
      <w:r w:rsidRPr="00EC24C9">
        <w:rPr>
          <w:rFonts w:ascii="宋体" w:eastAsia="宋体" w:hAnsi="宋体" w:cs="Times New Roman" w:hint="eastAsia"/>
          <w:color w:val="000000"/>
          <w:kern w:val="0"/>
          <w:szCs w:val="21"/>
          <w:lang w:eastAsia="en-US" w:bidi="en-US"/>
        </w:rPr>
        <w:t>单位</w:t>
      </w:r>
      <w:proofErr w:type="gramStart"/>
      <w:r w:rsidRPr="00EC24C9">
        <w:rPr>
          <w:rFonts w:ascii="宋体" w:eastAsia="宋体" w:hAnsi="宋体" w:cs="Times New Roman" w:hint="eastAsia"/>
          <w:color w:val="000000"/>
          <w:kern w:val="0"/>
          <w:szCs w:val="21"/>
          <w:lang w:eastAsia="en-US" w:bidi="en-US"/>
        </w:rPr>
        <w:t>:万元</w:t>
      </w:r>
      <w:proofErr w:type="gramEnd"/>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739"/>
        <w:gridCol w:w="2736"/>
        <w:gridCol w:w="1812"/>
        <w:gridCol w:w="1812"/>
        <w:gridCol w:w="1423"/>
      </w:tblGrid>
      <w:tr w:rsidR="0022622F" w:rsidRPr="00EC24C9" w14:paraId="57E10DD1" w14:textId="77777777" w:rsidTr="0022622F">
        <w:trPr>
          <w:trHeight w:val="397"/>
          <w:jc w:val="center"/>
        </w:trPr>
        <w:tc>
          <w:tcPr>
            <w:tcW w:w="2039" w:type="pct"/>
            <w:gridSpan w:val="2"/>
            <w:vAlign w:val="center"/>
            <w:hideMark/>
          </w:tcPr>
          <w:p w14:paraId="7A099202"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kern w:val="0"/>
                <w:sz w:val="18"/>
                <w:szCs w:val="18"/>
                <w:lang w:bidi="en-US"/>
              </w:rPr>
              <w:t>时间</w:t>
            </w:r>
          </w:p>
        </w:tc>
        <w:tc>
          <w:tcPr>
            <w:tcW w:w="1063" w:type="pct"/>
            <w:vAlign w:val="center"/>
            <w:hideMark/>
          </w:tcPr>
          <w:p w14:paraId="5C335907"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2020年</w:t>
            </w:r>
            <w:r w:rsidRPr="00EC24C9">
              <w:rPr>
                <w:rFonts w:ascii="宋体" w:eastAsia="宋体" w:hAnsi="宋体" w:cs="Times New Roman" w:hint="eastAsia"/>
                <w:iCs/>
                <w:color w:val="000000"/>
                <w:kern w:val="0"/>
                <w:sz w:val="18"/>
                <w:szCs w:val="18"/>
                <w:lang w:bidi="en-US"/>
              </w:rPr>
              <w:t>末</w:t>
            </w:r>
          </w:p>
        </w:tc>
        <w:tc>
          <w:tcPr>
            <w:tcW w:w="1063" w:type="pct"/>
            <w:vAlign w:val="center"/>
            <w:hideMark/>
          </w:tcPr>
          <w:p w14:paraId="38EB3696"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2019年末</w:t>
            </w:r>
          </w:p>
        </w:tc>
        <w:tc>
          <w:tcPr>
            <w:tcW w:w="835" w:type="pct"/>
            <w:vAlign w:val="center"/>
            <w:hideMark/>
          </w:tcPr>
          <w:p w14:paraId="3299F88D"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2018年末</w:t>
            </w:r>
          </w:p>
        </w:tc>
      </w:tr>
      <w:tr w:rsidR="0022622F" w:rsidRPr="00EC24C9" w14:paraId="29EA7969" w14:textId="77777777" w:rsidTr="0022622F">
        <w:trPr>
          <w:trHeight w:val="397"/>
          <w:jc w:val="center"/>
        </w:trPr>
        <w:tc>
          <w:tcPr>
            <w:tcW w:w="2039" w:type="pct"/>
            <w:gridSpan w:val="2"/>
            <w:vAlign w:val="center"/>
            <w:hideMark/>
          </w:tcPr>
          <w:p w14:paraId="6FDBE789"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应收账款余额</w:t>
            </w:r>
          </w:p>
        </w:tc>
        <w:tc>
          <w:tcPr>
            <w:tcW w:w="1063" w:type="pct"/>
            <w:vAlign w:val="center"/>
            <w:hideMark/>
          </w:tcPr>
          <w:p w14:paraId="624E6017"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32,638.42 </w:t>
            </w:r>
          </w:p>
        </w:tc>
        <w:tc>
          <w:tcPr>
            <w:tcW w:w="1063" w:type="pct"/>
            <w:vAlign w:val="center"/>
            <w:hideMark/>
          </w:tcPr>
          <w:p w14:paraId="73C92CCB"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21,235.39 </w:t>
            </w:r>
          </w:p>
        </w:tc>
        <w:tc>
          <w:tcPr>
            <w:tcW w:w="835" w:type="pct"/>
            <w:vAlign w:val="center"/>
            <w:hideMark/>
          </w:tcPr>
          <w:p w14:paraId="07C84ACE"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9,752.41 </w:t>
            </w:r>
          </w:p>
        </w:tc>
      </w:tr>
      <w:tr w:rsidR="0022622F" w:rsidRPr="00EC24C9" w14:paraId="725E28B4" w14:textId="77777777" w:rsidTr="0022622F">
        <w:trPr>
          <w:trHeight w:val="397"/>
          <w:jc w:val="center"/>
        </w:trPr>
        <w:tc>
          <w:tcPr>
            <w:tcW w:w="2039" w:type="pct"/>
            <w:gridSpan w:val="2"/>
            <w:vAlign w:val="center"/>
            <w:hideMark/>
          </w:tcPr>
          <w:p w14:paraId="234069F1"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期后回款金额</w:t>
            </w:r>
          </w:p>
        </w:tc>
        <w:tc>
          <w:tcPr>
            <w:tcW w:w="1063" w:type="pct"/>
            <w:vAlign w:val="center"/>
            <w:hideMark/>
          </w:tcPr>
          <w:p w14:paraId="792D1040"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2,683.85 </w:t>
            </w:r>
          </w:p>
        </w:tc>
        <w:tc>
          <w:tcPr>
            <w:tcW w:w="1063" w:type="pct"/>
            <w:vAlign w:val="center"/>
            <w:hideMark/>
          </w:tcPr>
          <w:p w14:paraId="50D54EF3"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14,215.39 </w:t>
            </w:r>
          </w:p>
        </w:tc>
        <w:tc>
          <w:tcPr>
            <w:tcW w:w="835" w:type="pct"/>
            <w:vAlign w:val="center"/>
            <w:hideMark/>
          </w:tcPr>
          <w:p w14:paraId="2242A91B"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7,993.99 </w:t>
            </w:r>
          </w:p>
        </w:tc>
      </w:tr>
      <w:tr w:rsidR="0022622F" w:rsidRPr="00EC24C9" w14:paraId="46A4E445" w14:textId="77777777" w:rsidTr="0022622F">
        <w:trPr>
          <w:trHeight w:val="397"/>
          <w:jc w:val="center"/>
        </w:trPr>
        <w:tc>
          <w:tcPr>
            <w:tcW w:w="2039" w:type="pct"/>
            <w:gridSpan w:val="2"/>
            <w:vAlign w:val="center"/>
            <w:hideMark/>
          </w:tcPr>
          <w:p w14:paraId="214C6E90"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期后回款占应收账款余额比</w:t>
            </w:r>
          </w:p>
        </w:tc>
        <w:tc>
          <w:tcPr>
            <w:tcW w:w="1063" w:type="pct"/>
            <w:vAlign w:val="center"/>
            <w:hideMark/>
          </w:tcPr>
          <w:p w14:paraId="0C3A56D1"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8.22%</w:t>
            </w:r>
          </w:p>
        </w:tc>
        <w:tc>
          <w:tcPr>
            <w:tcW w:w="1063" w:type="pct"/>
            <w:vAlign w:val="center"/>
            <w:hideMark/>
          </w:tcPr>
          <w:p w14:paraId="352154DC"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66.94%</w:t>
            </w:r>
          </w:p>
        </w:tc>
        <w:tc>
          <w:tcPr>
            <w:tcW w:w="835" w:type="pct"/>
            <w:vAlign w:val="center"/>
            <w:hideMark/>
          </w:tcPr>
          <w:p w14:paraId="5AC159F5"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81.97%</w:t>
            </w:r>
          </w:p>
        </w:tc>
      </w:tr>
      <w:tr w:rsidR="0022622F" w:rsidRPr="00EC24C9" w14:paraId="7D313718" w14:textId="77777777" w:rsidTr="0022622F">
        <w:trPr>
          <w:trHeight w:val="397"/>
          <w:jc w:val="center"/>
        </w:trPr>
        <w:tc>
          <w:tcPr>
            <w:tcW w:w="434" w:type="pct"/>
            <w:vMerge w:val="restart"/>
            <w:vAlign w:val="center"/>
            <w:hideMark/>
          </w:tcPr>
          <w:p w14:paraId="3ED603DB"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回款明细</w:t>
            </w:r>
          </w:p>
        </w:tc>
        <w:tc>
          <w:tcPr>
            <w:tcW w:w="1605" w:type="pct"/>
            <w:vAlign w:val="center"/>
            <w:hideMark/>
          </w:tcPr>
          <w:p w14:paraId="335ECBC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期后半年</w:t>
            </w:r>
          </w:p>
        </w:tc>
        <w:tc>
          <w:tcPr>
            <w:tcW w:w="1063" w:type="pct"/>
            <w:vAlign w:val="center"/>
            <w:hideMark/>
          </w:tcPr>
          <w:p w14:paraId="56BBE48F"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2,683.85 </w:t>
            </w:r>
          </w:p>
        </w:tc>
        <w:tc>
          <w:tcPr>
            <w:tcW w:w="1063" w:type="pct"/>
            <w:vAlign w:val="center"/>
            <w:hideMark/>
          </w:tcPr>
          <w:p w14:paraId="013C314C"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8,632.93 </w:t>
            </w:r>
          </w:p>
        </w:tc>
        <w:tc>
          <w:tcPr>
            <w:tcW w:w="835" w:type="pct"/>
            <w:vAlign w:val="center"/>
            <w:hideMark/>
          </w:tcPr>
          <w:p w14:paraId="7D3BE0EF"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3,578.31 </w:t>
            </w:r>
          </w:p>
        </w:tc>
      </w:tr>
      <w:tr w:rsidR="0022622F" w:rsidRPr="00EC24C9" w14:paraId="6FCF658C" w14:textId="77777777" w:rsidTr="0022622F">
        <w:trPr>
          <w:trHeight w:val="397"/>
          <w:jc w:val="center"/>
        </w:trPr>
        <w:tc>
          <w:tcPr>
            <w:tcW w:w="0" w:type="auto"/>
            <w:vMerge/>
            <w:vAlign w:val="center"/>
            <w:hideMark/>
          </w:tcPr>
          <w:p w14:paraId="641B8C47"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1605" w:type="pct"/>
            <w:vAlign w:val="center"/>
            <w:hideMark/>
          </w:tcPr>
          <w:p w14:paraId="0FE163AD"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占比</w:t>
            </w:r>
          </w:p>
        </w:tc>
        <w:tc>
          <w:tcPr>
            <w:tcW w:w="1063" w:type="pct"/>
            <w:vAlign w:val="center"/>
            <w:hideMark/>
          </w:tcPr>
          <w:p w14:paraId="54B99C31"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100.00%</w:t>
            </w:r>
          </w:p>
        </w:tc>
        <w:tc>
          <w:tcPr>
            <w:tcW w:w="1063" w:type="pct"/>
            <w:vAlign w:val="center"/>
            <w:hideMark/>
          </w:tcPr>
          <w:p w14:paraId="6FA9F46A"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60.73%</w:t>
            </w:r>
          </w:p>
        </w:tc>
        <w:tc>
          <w:tcPr>
            <w:tcW w:w="835" w:type="pct"/>
            <w:vAlign w:val="center"/>
            <w:hideMark/>
          </w:tcPr>
          <w:p w14:paraId="661286EF"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44.76%</w:t>
            </w:r>
          </w:p>
        </w:tc>
      </w:tr>
      <w:tr w:rsidR="0022622F" w:rsidRPr="00EC24C9" w14:paraId="15129697" w14:textId="77777777" w:rsidTr="0022622F">
        <w:trPr>
          <w:trHeight w:val="397"/>
          <w:jc w:val="center"/>
        </w:trPr>
        <w:tc>
          <w:tcPr>
            <w:tcW w:w="0" w:type="auto"/>
            <w:vMerge/>
            <w:vAlign w:val="center"/>
            <w:hideMark/>
          </w:tcPr>
          <w:p w14:paraId="0277AD31"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1605" w:type="pct"/>
            <w:vAlign w:val="center"/>
            <w:hideMark/>
          </w:tcPr>
          <w:p w14:paraId="443BD1B2"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期后半年至一年</w:t>
            </w:r>
          </w:p>
        </w:tc>
        <w:tc>
          <w:tcPr>
            <w:tcW w:w="1063" w:type="pct"/>
            <w:vAlign w:val="center"/>
          </w:tcPr>
          <w:p w14:paraId="45E8698A"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p>
        </w:tc>
        <w:tc>
          <w:tcPr>
            <w:tcW w:w="1063" w:type="pct"/>
            <w:vAlign w:val="center"/>
            <w:hideMark/>
          </w:tcPr>
          <w:p w14:paraId="0025B5BE"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4,846.59 </w:t>
            </w:r>
          </w:p>
        </w:tc>
        <w:tc>
          <w:tcPr>
            <w:tcW w:w="835" w:type="pct"/>
            <w:vAlign w:val="center"/>
            <w:hideMark/>
          </w:tcPr>
          <w:p w14:paraId="41B9EEFF"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2,184.61 </w:t>
            </w:r>
          </w:p>
        </w:tc>
      </w:tr>
      <w:tr w:rsidR="0022622F" w:rsidRPr="00EC24C9" w14:paraId="0866D969" w14:textId="77777777" w:rsidTr="0022622F">
        <w:trPr>
          <w:trHeight w:val="397"/>
          <w:jc w:val="center"/>
        </w:trPr>
        <w:tc>
          <w:tcPr>
            <w:tcW w:w="0" w:type="auto"/>
            <w:vMerge/>
            <w:vAlign w:val="center"/>
            <w:hideMark/>
          </w:tcPr>
          <w:p w14:paraId="0527DA94"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1605" w:type="pct"/>
            <w:vAlign w:val="center"/>
            <w:hideMark/>
          </w:tcPr>
          <w:p w14:paraId="64F90A53"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占比</w:t>
            </w:r>
          </w:p>
        </w:tc>
        <w:tc>
          <w:tcPr>
            <w:tcW w:w="1063" w:type="pct"/>
            <w:vAlign w:val="center"/>
          </w:tcPr>
          <w:p w14:paraId="410DF296"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p>
        </w:tc>
        <w:tc>
          <w:tcPr>
            <w:tcW w:w="1063" w:type="pct"/>
            <w:vAlign w:val="center"/>
            <w:hideMark/>
          </w:tcPr>
          <w:p w14:paraId="4F203590"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34.09%</w:t>
            </w:r>
          </w:p>
        </w:tc>
        <w:tc>
          <w:tcPr>
            <w:tcW w:w="835" w:type="pct"/>
            <w:vAlign w:val="center"/>
            <w:hideMark/>
          </w:tcPr>
          <w:p w14:paraId="21B3C3AF"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27.33%</w:t>
            </w:r>
          </w:p>
        </w:tc>
      </w:tr>
      <w:tr w:rsidR="0022622F" w:rsidRPr="00EC24C9" w14:paraId="409A4A04" w14:textId="77777777" w:rsidTr="0022622F">
        <w:trPr>
          <w:trHeight w:val="397"/>
          <w:jc w:val="center"/>
        </w:trPr>
        <w:tc>
          <w:tcPr>
            <w:tcW w:w="0" w:type="auto"/>
            <w:vMerge/>
            <w:vAlign w:val="center"/>
            <w:hideMark/>
          </w:tcPr>
          <w:p w14:paraId="6CAF3389"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1605" w:type="pct"/>
            <w:vAlign w:val="center"/>
            <w:hideMark/>
          </w:tcPr>
          <w:p w14:paraId="1858F6EC"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期后一年至两年</w:t>
            </w:r>
          </w:p>
        </w:tc>
        <w:tc>
          <w:tcPr>
            <w:tcW w:w="1063" w:type="pct"/>
            <w:vAlign w:val="center"/>
          </w:tcPr>
          <w:p w14:paraId="280581CB"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p>
        </w:tc>
        <w:tc>
          <w:tcPr>
            <w:tcW w:w="1063" w:type="pct"/>
            <w:vAlign w:val="center"/>
            <w:hideMark/>
          </w:tcPr>
          <w:p w14:paraId="76511C37"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735.86 </w:t>
            </w:r>
          </w:p>
        </w:tc>
        <w:tc>
          <w:tcPr>
            <w:tcW w:w="835" w:type="pct"/>
            <w:vAlign w:val="center"/>
            <w:hideMark/>
          </w:tcPr>
          <w:p w14:paraId="20B45129"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2,125.34 </w:t>
            </w:r>
          </w:p>
        </w:tc>
      </w:tr>
      <w:tr w:rsidR="0022622F" w:rsidRPr="00EC24C9" w14:paraId="63EED84D" w14:textId="77777777" w:rsidTr="0022622F">
        <w:trPr>
          <w:trHeight w:val="397"/>
          <w:jc w:val="center"/>
        </w:trPr>
        <w:tc>
          <w:tcPr>
            <w:tcW w:w="0" w:type="auto"/>
            <w:vMerge/>
            <w:vAlign w:val="center"/>
            <w:hideMark/>
          </w:tcPr>
          <w:p w14:paraId="7A16572A"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1605" w:type="pct"/>
            <w:vAlign w:val="center"/>
            <w:hideMark/>
          </w:tcPr>
          <w:p w14:paraId="461ACCAF"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占比</w:t>
            </w:r>
          </w:p>
        </w:tc>
        <w:tc>
          <w:tcPr>
            <w:tcW w:w="1063" w:type="pct"/>
            <w:vAlign w:val="center"/>
          </w:tcPr>
          <w:p w14:paraId="0D2B3B1B"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p>
        </w:tc>
        <w:tc>
          <w:tcPr>
            <w:tcW w:w="1063" w:type="pct"/>
            <w:vAlign w:val="center"/>
            <w:hideMark/>
          </w:tcPr>
          <w:p w14:paraId="4E873301"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5.18%</w:t>
            </w:r>
          </w:p>
        </w:tc>
        <w:tc>
          <w:tcPr>
            <w:tcW w:w="835" w:type="pct"/>
            <w:vAlign w:val="center"/>
            <w:hideMark/>
          </w:tcPr>
          <w:p w14:paraId="33BC900B"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26.59%</w:t>
            </w:r>
          </w:p>
        </w:tc>
      </w:tr>
      <w:tr w:rsidR="0022622F" w:rsidRPr="00EC24C9" w14:paraId="4D5A0599" w14:textId="77777777" w:rsidTr="0022622F">
        <w:trPr>
          <w:trHeight w:val="397"/>
          <w:jc w:val="center"/>
        </w:trPr>
        <w:tc>
          <w:tcPr>
            <w:tcW w:w="0" w:type="auto"/>
            <w:vMerge/>
            <w:vAlign w:val="center"/>
            <w:hideMark/>
          </w:tcPr>
          <w:p w14:paraId="5CECE7CC"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1605" w:type="pct"/>
            <w:vAlign w:val="center"/>
            <w:hideMark/>
          </w:tcPr>
          <w:p w14:paraId="0785778C"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期后两年以上</w:t>
            </w:r>
          </w:p>
        </w:tc>
        <w:tc>
          <w:tcPr>
            <w:tcW w:w="1063" w:type="pct"/>
            <w:vAlign w:val="center"/>
          </w:tcPr>
          <w:p w14:paraId="2647E1B2"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p>
        </w:tc>
        <w:tc>
          <w:tcPr>
            <w:tcW w:w="1063" w:type="pct"/>
            <w:vAlign w:val="center"/>
            <w:hideMark/>
          </w:tcPr>
          <w:p w14:paraId="2EAA271B"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   </w:t>
            </w:r>
          </w:p>
        </w:tc>
        <w:tc>
          <w:tcPr>
            <w:tcW w:w="835" w:type="pct"/>
            <w:vAlign w:val="center"/>
            <w:hideMark/>
          </w:tcPr>
          <w:p w14:paraId="50AB0E8D"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105.74 </w:t>
            </w:r>
          </w:p>
        </w:tc>
      </w:tr>
      <w:tr w:rsidR="0022622F" w:rsidRPr="00EC24C9" w14:paraId="7564DB2C" w14:textId="77777777" w:rsidTr="0022622F">
        <w:trPr>
          <w:trHeight w:val="397"/>
          <w:jc w:val="center"/>
        </w:trPr>
        <w:tc>
          <w:tcPr>
            <w:tcW w:w="0" w:type="auto"/>
            <w:vMerge/>
            <w:vAlign w:val="center"/>
            <w:hideMark/>
          </w:tcPr>
          <w:p w14:paraId="11959846" w14:textId="77777777" w:rsidR="0022622F" w:rsidRPr="00EC24C9" w:rsidRDefault="0022622F">
            <w:pPr>
              <w:widowControl/>
              <w:jc w:val="left"/>
              <w:rPr>
                <w:rFonts w:ascii="宋体" w:eastAsia="宋体" w:hAnsi="宋体" w:cs="Times New Roman"/>
                <w:iCs/>
                <w:color w:val="000000"/>
                <w:kern w:val="0"/>
                <w:sz w:val="18"/>
                <w:szCs w:val="18"/>
                <w:lang w:eastAsia="en-US" w:bidi="en-US"/>
              </w:rPr>
            </w:pPr>
          </w:p>
        </w:tc>
        <w:tc>
          <w:tcPr>
            <w:tcW w:w="1605" w:type="pct"/>
            <w:vAlign w:val="center"/>
            <w:hideMark/>
          </w:tcPr>
          <w:p w14:paraId="32FF792A" w14:textId="77777777" w:rsidR="0022622F" w:rsidRPr="00EC24C9" w:rsidRDefault="0022622F">
            <w:pPr>
              <w:widowControl/>
              <w:spacing w:before="120" w:after="120"/>
              <w:ind w:firstLine="482"/>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占比</w:t>
            </w:r>
          </w:p>
        </w:tc>
        <w:tc>
          <w:tcPr>
            <w:tcW w:w="1063" w:type="pct"/>
            <w:vAlign w:val="center"/>
            <w:hideMark/>
          </w:tcPr>
          <w:p w14:paraId="0DD821E5"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   </w:t>
            </w:r>
          </w:p>
        </w:tc>
        <w:tc>
          <w:tcPr>
            <w:tcW w:w="1063" w:type="pct"/>
            <w:vAlign w:val="center"/>
            <w:hideMark/>
          </w:tcPr>
          <w:p w14:paraId="3798F54E"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 xml:space="preserve">-   </w:t>
            </w:r>
          </w:p>
        </w:tc>
        <w:tc>
          <w:tcPr>
            <w:tcW w:w="835" w:type="pct"/>
            <w:vAlign w:val="center"/>
            <w:hideMark/>
          </w:tcPr>
          <w:p w14:paraId="02078423"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1.32%</w:t>
            </w:r>
          </w:p>
        </w:tc>
      </w:tr>
    </w:tbl>
    <w:p w14:paraId="39392A7D" w14:textId="77777777" w:rsidR="0022622F" w:rsidRPr="00EC24C9" w:rsidRDefault="0022622F" w:rsidP="0022622F">
      <w:pPr>
        <w:widowControl/>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注：回款统计截至2021年2月末。</w:t>
      </w:r>
    </w:p>
    <w:bookmarkEnd w:id="35"/>
    <w:p w14:paraId="611FBF6C"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2020</w:t>
      </w:r>
      <w:r w:rsidRPr="00EC24C9">
        <w:rPr>
          <w:rFonts w:ascii="宋体" w:eastAsia="宋体" w:hAnsi="宋体" w:cs="Times New Roman" w:hint="eastAsia"/>
          <w:szCs w:val="21"/>
        </w:rPr>
        <w:t>年末的应收账款截止</w:t>
      </w:r>
      <w:r w:rsidRPr="00EC24C9">
        <w:rPr>
          <w:rFonts w:ascii="宋体" w:eastAsia="宋体" w:hAnsi="宋体" w:cs="Times New Roman" w:hint="eastAsia"/>
          <w:color w:val="000000"/>
          <w:kern w:val="0"/>
          <w:szCs w:val="21"/>
          <w:lang w:bidi="en-US"/>
        </w:rPr>
        <w:t>2021年2月末</w:t>
      </w:r>
      <w:r w:rsidRPr="00EC24C9">
        <w:rPr>
          <w:rFonts w:ascii="宋体" w:eastAsia="宋体" w:hAnsi="宋体" w:cs="Times New Roman" w:hint="eastAsia"/>
          <w:szCs w:val="21"/>
        </w:rPr>
        <w:t>的期后回款占比为</w:t>
      </w:r>
      <w:r w:rsidRPr="00EC24C9">
        <w:rPr>
          <w:rFonts w:ascii="宋体" w:eastAsia="宋体" w:hAnsi="宋体" w:cs="Times New Roman" w:hint="eastAsia"/>
          <w:iCs/>
          <w:color w:val="000000"/>
          <w:kern w:val="0"/>
          <w:szCs w:val="21"/>
          <w:lang w:bidi="en-US"/>
        </w:rPr>
        <w:t>8.22%</w:t>
      </w:r>
      <w:r w:rsidRPr="00EC24C9">
        <w:rPr>
          <w:rFonts w:ascii="宋体" w:eastAsia="宋体" w:hAnsi="宋体" w:cs="Times New Roman" w:hint="eastAsia"/>
          <w:szCs w:val="21"/>
        </w:rPr>
        <w:t>，占比和以前年度相比较小，主要原因为：应收账款截止日（</w:t>
      </w:r>
      <w:r w:rsidRPr="00EC24C9">
        <w:rPr>
          <w:rFonts w:ascii="宋体" w:eastAsia="宋体" w:hAnsi="宋体" w:cs="Times New Roman"/>
          <w:szCs w:val="21"/>
        </w:rPr>
        <w:t>2020</w:t>
      </w:r>
      <w:r w:rsidRPr="00EC24C9">
        <w:rPr>
          <w:rFonts w:ascii="宋体" w:eastAsia="宋体" w:hAnsi="宋体" w:cs="Times New Roman" w:hint="eastAsia"/>
          <w:szCs w:val="21"/>
        </w:rPr>
        <w:t>年末）至期后回款截止日（</w:t>
      </w:r>
      <w:r w:rsidRPr="00EC24C9">
        <w:rPr>
          <w:rFonts w:ascii="宋体" w:eastAsia="宋体" w:hAnsi="宋体" w:cs="Times New Roman" w:hint="eastAsia"/>
          <w:color w:val="000000"/>
          <w:kern w:val="0"/>
          <w:szCs w:val="21"/>
          <w:lang w:bidi="en-US"/>
        </w:rPr>
        <w:t>2021年2月末</w:t>
      </w:r>
      <w:r w:rsidRPr="00EC24C9">
        <w:rPr>
          <w:rFonts w:ascii="宋体" w:eastAsia="宋体" w:hAnsi="宋体" w:cs="Times New Roman" w:hint="eastAsia"/>
          <w:szCs w:val="21"/>
        </w:rPr>
        <w:t>）仅</w:t>
      </w:r>
      <w:r w:rsidRPr="00EC24C9">
        <w:rPr>
          <w:rFonts w:ascii="宋体" w:eastAsia="宋体" w:hAnsi="宋体" w:cs="Times New Roman"/>
          <w:szCs w:val="21"/>
        </w:rPr>
        <w:t>2</w:t>
      </w:r>
      <w:r w:rsidRPr="00EC24C9">
        <w:rPr>
          <w:rFonts w:ascii="宋体" w:eastAsia="宋体" w:hAnsi="宋体" w:cs="Times New Roman" w:hint="eastAsia"/>
          <w:szCs w:val="21"/>
        </w:rPr>
        <w:t>个月，时间较短。</w:t>
      </w:r>
    </w:p>
    <w:p w14:paraId="19FF6D0D"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lastRenderedPageBreak/>
        <w:t>由于公开渠道无法查询同行业上市公司的应收账款期后回款数据，因此选择同行业可比设计公司（在审企业）的期后回款比例数据进行比较，具体如下：</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622"/>
        <w:gridCol w:w="1653"/>
        <w:gridCol w:w="1653"/>
        <w:gridCol w:w="1297"/>
        <w:gridCol w:w="1297"/>
      </w:tblGrid>
      <w:tr w:rsidR="0022622F" w:rsidRPr="00EC24C9" w14:paraId="3C5FD268" w14:textId="77777777" w:rsidTr="0022622F">
        <w:trPr>
          <w:trHeight w:val="397"/>
          <w:jc w:val="center"/>
        </w:trPr>
        <w:tc>
          <w:tcPr>
            <w:tcW w:w="1538" w:type="pct"/>
            <w:vAlign w:val="center"/>
            <w:hideMark/>
          </w:tcPr>
          <w:p w14:paraId="770744E4"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kern w:val="0"/>
                <w:sz w:val="18"/>
                <w:szCs w:val="18"/>
                <w:lang w:bidi="en-US"/>
              </w:rPr>
              <w:t>比较对象情况</w:t>
            </w:r>
          </w:p>
        </w:tc>
        <w:tc>
          <w:tcPr>
            <w:tcW w:w="970" w:type="pct"/>
            <w:vAlign w:val="center"/>
            <w:hideMark/>
          </w:tcPr>
          <w:p w14:paraId="6CEACF5E"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2020</w:t>
            </w:r>
            <w:r w:rsidRPr="00EC24C9">
              <w:rPr>
                <w:rFonts w:ascii="宋体" w:eastAsia="宋体" w:hAnsi="宋体" w:cs="Times New Roman" w:hint="eastAsia"/>
                <w:iCs/>
                <w:color w:val="000000"/>
                <w:kern w:val="0"/>
                <w:sz w:val="18"/>
                <w:szCs w:val="18"/>
                <w:lang w:eastAsia="en-US" w:bidi="en-US"/>
              </w:rPr>
              <w:t>年</w:t>
            </w:r>
            <w:r w:rsidRPr="00EC24C9">
              <w:rPr>
                <w:rFonts w:ascii="宋体" w:eastAsia="宋体" w:hAnsi="宋体" w:cs="Times New Roman"/>
                <w:iCs/>
                <w:color w:val="000000"/>
                <w:kern w:val="0"/>
                <w:sz w:val="18"/>
                <w:szCs w:val="18"/>
                <w:lang w:eastAsia="en-US" w:bidi="en-US"/>
              </w:rPr>
              <w:t>6</w:t>
            </w:r>
            <w:r w:rsidRPr="00EC24C9">
              <w:rPr>
                <w:rFonts w:ascii="宋体" w:eastAsia="宋体" w:hAnsi="宋体" w:cs="Times New Roman" w:hint="eastAsia"/>
                <w:iCs/>
                <w:color w:val="000000"/>
                <w:kern w:val="0"/>
                <w:sz w:val="18"/>
                <w:szCs w:val="18"/>
                <w:lang w:eastAsia="en-US" w:bidi="en-US"/>
              </w:rPr>
              <w:t>月末</w:t>
            </w:r>
          </w:p>
        </w:tc>
        <w:tc>
          <w:tcPr>
            <w:tcW w:w="970" w:type="pct"/>
            <w:vAlign w:val="center"/>
            <w:hideMark/>
          </w:tcPr>
          <w:p w14:paraId="072242C3"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2019</w:t>
            </w:r>
            <w:r w:rsidRPr="00EC24C9">
              <w:rPr>
                <w:rFonts w:ascii="宋体" w:eastAsia="宋体" w:hAnsi="宋体" w:cs="Times New Roman" w:hint="eastAsia"/>
                <w:iCs/>
                <w:color w:val="000000"/>
                <w:kern w:val="0"/>
                <w:sz w:val="18"/>
                <w:szCs w:val="18"/>
                <w:lang w:eastAsia="en-US" w:bidi="en-US"/>
              </w:rPr>
              <w:t>年末</w:t>
            </w:r>
          </w:p>
        </w:tc>
        <w:tc>
          <w:tcPr>
            <w:tcW w:w="761" w:type="pct"/>
            <w:vAlign w:val="center"/>
            <w:hideMark/>
          </w:tcPr>
          <w:p w14:paraId="4867DED3"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2018</w:t>
            </w:r>
            <w:r w:rsidRPr="00EC24C9">
              <w:rPr>
                <w:rFonts w:ascii="宋体" w:eastAsia="宋体" w:hAnsi="宋体" w:cs="Times New Roman" w:hint="eastAsia"/>
                <w:iCs/>
                <w:color w:val="000000"/>
                <w:kern w:val="0"/>
                <w:sz w:val="18"/>
                <w:szCs w:val="18"/>
                <w:lang w:eastAsia="en-US" w:bidi="en-US"/>
              </w:rPr>
              <w:t>年末</w:t>
            </w:r>
          </w:p>
        </w:tc>
        <w:tc>
          <w:tcPr>
            <w:tcW w:w="761" w:type="pct"/>
            <w:vAlign w:val="center"/>
            <w:hideMark/>
          </w:tcPr>
          <w:p w14:paraId="53DC1008"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2017</w:t>
            </w:r>
            <w:r w:rsidRPr="00EC24C9">
              <w:rPr>
                <w:rFonts w:ascii="宋体" w:eastAsia="宋体" w:hAnsi="宋体" w:cs="Times New Roman" w:hint="eastAsia"/>
                <w:iCs/>
                <w:color w:val="000000"/>
                <w:kern w:val="0"/>
                <w:sz w:val="18"/>
                <w:szCs w:val="18"/>
                <w:lang w:eastAsia="en-US" w:bidi="en-US"/>
              </w:rPr>
              <w:t>年末</w:t>
            </w:r>
          </w:p>
        </w:tc>
      </w:tr>
      <w:tr w:rsidR="0022622F" w:rsidRPr="00EC24C9" w14:paraId="5B23055D" w14:textId="77777777" w:rsidTr="0022622F">
        <w:trPr>
          <w:trHeight w:val="397"/>
          <w:jc w:val="center"/>
        </w:trPr>
        <w:tc>
          <w:tcPr>
            <w:tcW w:w="1538" w:type="pct"/>
            <w:vAlign w:val="center"/>
            <w:hideMark/>
          </w:tcPr>
          <w:p w14:paraId="4317AEE8"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尤安设计（截止</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8</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25</w:t>
            </w:r>
            <w:r w:rsidRPr="00EC24C9">
              <w:rPr>
                <w:rFonts w:ascii="宋体" w:eastAsia="宋体" w:hAnsi="宋体" w:cs="Times New Roman" w:hint="eastAsia"/>
                <w:iCs/>
                <w:color w:val="000000"/>
                <w:kern w:val="0"/>
                <w:sz w:val="18"/>
                <w:szCs w:val="18"/>
                <w:lang w:bidi="en-US"/>
              </w:rPr>
              <w:t>日）</w:t>
            </w:r>
          </w:p>
        </w:tc>
        <w:tc>
          <w:tcPr>
            <w:tcW w:w="970" w:type="pct"/>
            <w:vAlign w:val="center"/>
            <w:hideMark/>
          </w:tcPr>
          <w:p w14:paraId="7E9DCCEC"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sz w:val="18"/>
                <w:szCs w:val="18"/>
              </w:rPr>
              <w:t>11.65%</w:t>
            </w:r>
          </w:p>
        </w:tc>
        <w:tc>
          <w:tcPr>
            <w:tcW w:w="970" w:type="pct"/>
            <w:vAlign w:val="center"/>
            <w:hideMark/>
          </w:tcPr>
          <w:p w14:paraId="06CB875A"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sz w:val="18"/>
                <w:szCs w:val="18"/>
              </w:rPr>
              <w:t>28.84%</w:t>
            </w:r>
          </w:p>
        </w:tc>
        <w:tc>
          <w:tcPr>
            <w:tcW w:w="761" w:type="pct"/>
            <w:vAlign w:val="center"/>
            <w:hideMark/>
          </w:tcPr>
          <w:p w14:paraId="491446DC"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sz w:val="18"/>
                <w:szCs w:val="18"/>
              </w:rPr>
              <w:t>64.06%</w:t>
            </w:r>
          </w:p>
        </w:tc>
        <w:tc>
          <w:tcPr>
            <w:tcW w:w="761" w:type="pct"/>
            <w:vAlign w:val="center"/>
            <w:hideMark/>
          </w:tcPr>
          <w:p w14:paraId="29EF447C" w14:textId="77777777" w:rsidR="0022622F" w:rsidRPr="00EC24C9" w:rsidRDefault="0022622F">
            <w:pPr>
              <w:widowControl/>
              <w:jc w:val="right"/>
              <w:rPr>
                <w:rFonts w:ascii="宋体" w:eastAsia="宋体" w:hAnsi="宋体" w:cs="Times New Roman"/>
                <w:iCs/>
                <w:color w:val="000000"/>
                <w:kern w:val="0"/>
                <w:sz w:val="18"/>
                <w:szCs w:val="18"/>
                <w:lang w:eastAsia="en-US" w:bidi="en-US"/>
              </w:rPr>
            </w:pPr>
            <w:r w:rsidRPr="00EC24C9">
              <w:rPr>
                <w:rFonts w:ascii="宋体" w:eastAsia="宋体" w:hAnsi="宋体" w:cs="Times New Roman"/>
                <w:sz w:val="18"/>
                <w:szCs w:val="18"/>
              </w:rPr>
              <w:t>78.33%</w:t>
            </w:r>
          </w:p>
        </w:tc>
      </w:tr>
      <w:tr w:rsidR="0022622F" w:rsidRPr="00EC24C9" w14:paraId="3499238F" w14:textId="77777777" w:rsidTr="0022622F">
        <w:trPr>
          <w:trHeight w:val="397"/>
          <w:jc w:val="center"/>
        </w:trPr>
        <w:tc>
          <w:tcPr>
            <w:tcW w:w="1538" w:type="pct"/>
            <w:vAlign w:val="center"/>
            <w:hideMark/>
          </w:tcPr>
          <w:p w14:paraId="6991A317"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sz w:val="18"/>
                <w:szCs w:val="18"/>
              </w:rPr>
              <w:t>徐辉设计</w:t>
            </w:r>
            <w:r w:rsidRPr="00EC24C9">
              <w:rPr>
                <w:rFonts w:ascii="宋体" w:eastAsia="宋体" w:hAnsi="宋体" w:cs="Times New Roman" w:hint="eastAsia"/>
                <w:iCs/>
                <w:color w:val="000000"/>
                <w:kern w:val="0"/>
                <w:sz w:val="18"/>
                <w:szCs w:val="18"/>
                <w:lang w:bidi="en-US"/>
              </w:rPr>
              <w:t>（截止</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11</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30</w:t>
            </w:r>
            <w:r w:rsidRPr="00EC24C9">
              <w:rPr>
                <w:rFonts w:ascii="宋体" w:eastAsia="宋体" w:hAnsi="宋体" w:cs="Times New Roman" w:hint="eastAsia"/>
                <w:iCs/>
                <w:color w:val="000000"/>
                <w:kern w:val="0"/>
                <w:sz w:val="18"/>
                <w:szCs w:val="18"/>
                <w:lang w:bidi="en-US"/>
              </w:rPr>
              <w:t>日）</w:t>
            </w:r>
          </w:p>
        </w:tc>
        <w:tc>
          <w:tcPr>
            <w:tcW w:w="970" w:type="pct"/>
            <w:vAlign w:val="center"/>
            <w:hideMark/>
          </w:tcPr>
          <w:p w14:paraId="132A8F30"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29.31%</w:t>
            </w:r>
          </w:p>
        </w:tc>
        <w:tc>
          <w:tcPr>
            <w:tcW w:w="970" w:type="pct"/>
            <w:vAlign w:val="center"/>
            <w:hideMark/>
          </w:tcPr>
          <w:p w14:paraId="62C3D224"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42.77%</w:t>
            </w:r>
          </w:p>
        </w:tc>
        <w:tc>
          <w:tcPr>
            <w:tcW w:w="761" w:type="pct"/>
            <w:vAlign w:val="center"/>
            <w:hideMark/>
          </w:tcPr>
          <w:p w14:paraId="0D61A7A4"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72.94%</w:t>
            </w:r>
          </w:p>
        </w:tc>
        <w:tc>
          <w:tcPr>
            <w:tcW w:w="761" w:type="pct"/>
            <w:vAlign w:val="center"/>
            <w:hideMark/>
          </w:tcPr>
          <w:p w14:paraId="7668FC04"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78.48%</w:t>
            </w:r>
          </w:p>
        </w:tc>
      </w:tr>
      <w:tr w:rsidR="0022622F" w:rsidRPr="00EC24C9" w14:paraId="0667D462" w14:textId="77777777" w:rsidTr="0022622F">
        <w:trPr>
          <w:trHeight w:val="397"/>
          <w:jc w:val="center"/>
        </w:trPr>
        <w:tc>
          <w:tcPr>
            <w:tcW w:w="1538" w:type="pct"/>
            <w:vAlign w:val="center"/>
            <w:hideMark/>
          </w:tcPr>
          <w:p w14:paraId="71F5F365"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山水比德（截止</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8</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30</w:t>
            </w:r>
            <w:r w:rsidRPr="00EC24C9">
              <w:rPr>
                <w:rFonts w:ascii="宋体" w:eastAsia="宋体" w:hAnsi="宋体" w:cs="Times New Roman" w:hint="eastAsia"/>
                <w:iCs/>
                <w:color w:val="000000"/>
                <w:kern w:val="0"/>
                <w:sz w:val="18"/>
                <w:szCs w:val="18"/>
                <w:lang w:bidi="en-US"/>
              </w:rPr>
              <w:t>日）</w:t>
            </w:r>
          </w:p>
        </w:tc>
        <w:tc>
          <w:tcPr>
            <w:tcW w:w="970" w:type="pct"/>
            <w:vAlign w:val="center"/>
            <w:hideMark/>
          </w:tcPr>
          <w:p w14:paraId="038770B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19.32%</w:t>
            </w:r>
          </w:p>
        </w:tc>
        <w:tc>
          <w:tcPr>
            <w:tcW w:w="970" w:type="pct"/>
            <w:vAlign w:val="center"/>
            <w:hideMark/>
          </w:tcPr>
          <w:p w14:paraId="7DFBDC3E"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52.12%</w:t>
            </w:r>
          </w:p>
        </w:tc>
        <w:tc>
          <w:tcPr>
            <w:tcW w:w="761" w:type="pct"/>
            <w:vAlign w:val="center"/>
            <w:hideMark/>
          </w:tcPr>
          <w:p w14:paraId="423D267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68.65%</w:t>
            </w:r>
          </w:p>
        </w:tc>
        <w:tc>
          <w:tcPr>
            <w:tcW w:w="761" w:type="pct"/>
            <w:vAlign w:val="center"/>
            <w:hideMark/>
          </w:tcPr>
          <w:p w14:paraId="3EF98B7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75.71%</w:t>
            </w:r>
          </w:p>
        </w:tc>
      </w:tr>
      <w:tr w:rsidR="0022622F" w:rsidRPr="00EC24C9" w14:paraId="38C1AF1E" w14:textId="77777777" w:rsidTr="0022622F">
        <w:trPr>
          <w:trHeight w:val="397"/>
          <w:jc w:val="center"/>
        </w:trPr>
        <w:tc>
          <w:tcPr>
            <w:tcW w:w="1538" w:type="pct"/>
            <w:vAlign w:val="center"/>
            <w:hideMark/>
          </w:tcPr>
          <w:p w14:paraId="584B7503"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霍普股份（截止</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12</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31</w:t>
            </w:r>
            <w:r w:rsidRPr="00EC24C9">
              <w:rPr>
                <w:rFonts w:ascii="宋体" w:eastAsia="宋体" w:hAnsi="宋体" w:cs="Times New Roman" w:hint="eastAsia"/>
                <w:iCs/>
                <w:color w:val="000000"/>
                <w:kern w:val="0"/>
                <w:sz w:val="18"/>
                <w:szCs w:val="18"/>
                <w:lang w:bidi="en-US"/>
              </w:rPr>
              <w:t>日）</w:t>
            </w:r>
          </w:p>
        </w:tc>
        <w:tc>
          <w:tcPr>
            <w:tcW w:w="970" w:type="pct"/>
            <w:vAlign w:val="center"/>
            <w:hideMark/>
          </w:tcPr>
          <w:p w14:paraId="61D4E3E2"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ar"/>
              </w:rPr>
              <w:t>30.72%</w:t>
            </w:r>
          </w:p>
        </w:tc>
        <w:tc>
          <w:tcPr>
            <w:tcW w:w="970" w:type="pct"/>
            <w:vAlign w:val="center"/>
            <w:hideMark/>
          </w:tcPr>
          <w:p w14:paraId="3F372F3E"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ar"/>
              </w:rPr>
              <w:t>65.55%</w:t>
            </w:r>
          </w:p>
        </w:tc>
        <w:tc>
          <w:tcPr>
            <w:tcW w:w="761" w:type="pct"/>
            <w:vAlign w:val="center"/>
            <w:hideMark/>
          </w:tcPr>
          <w:p w14:paraId="431C24B5"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ar"/>
              </w:rPr>
              <w:t>77.02%</w:t>
            </w:r>
          </w:p>
        </w:tc>
        <w:tc>
          <w:tcPr>
            <w:tcW w:w="761" w:type="pct"/>
            <w:vAlign w:val="center"/>
            <w:hideMark/>
          </w:tcPr>
          <w:p w14:paraId="29B8FCA9"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color w:val="000000"/>
                <w:kern w:val="0"/>
                <w:sz w:val="18"/>
                <w:szCs w:val="18"/>
                <w:lang w:bidi="ar"/>
              </w:rPr>
              <w:t>84.03%</w:t>
            </w:r>
          </w:p>
        </w:tc>
      </w:tr>
    </w:tbl>
    <w:p w14:paraId="7967F5ED" w14:textId="77777777" w:rsidR="0022622F" w:rsidRPr="00EC24C9" w:rsidRDefault="0022622F" w:rsidP="0022622F">
      <w:pPr>
        <w:widowControl/>
        <w:autoSpaceDE w:val="0"/>
        <w:autoSpaceDN w:val="0"/>
        <w:adjustRightInd w:val="0"/>
        <w:spacing w:afterLines="50" w:after="156"/>
        <w:ind w:firstLineChars="200" w:firstLine="420"/>
        <w:rPr>
          <w:rFonts w:ascii="宋体" w:eastAsia="宋体" w:hAnsi="宋体" w:cs="Times New Roman"/>
          <w:szCs w:val="21"/>
        </w:rPr>
      </w:pPr>
      <w:r w:rsidRPr="00EC24C9">
        <w:rPr>
          <w:rFonts w:ascii="宋体" w:eastAsia="宋体" w:hAnsi="宋体" w:cs="Times New Roman" w:hint="eastAsia"/>
          <w:szCs w:val="21"/>
        </w:rPr>
        <w:t>注：因上述公司尚未披露以2020年末为审计基准日的期后回款数据，因此摘取以2020年6月末为审计基准日的期后回款数据进行比较。</w:t>
      </w:r>
    </w:p>
    <w:p w14:paraId="245271BF"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报告期各期，公司应收账款期后回款情况与同行业可比公司相比，不存在较大差异，公司应收账款期后回款情况符合行业情况。</w:t>
      </w:r>
    </w:p>
    <w:p w14:paraId="09E26E8D"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2</w:t>
      </w:r>
      <w:r w:rsidRPr="00EC24C9">
        <w:rPr>
          <w:rFonts w:ascii="宋体" w:eastAsia="宋体" w:hAnsi="宋体" w:hint="eastAsia"/>
          <w:szCs w:val="21"/>
        </w:rPr>
        <w:t>、应收账款逾期金额和逾期未收回的原因，是否存在回款障碍</w:t>
      </w:r>
    </w:p>
    <w:p w14:paraId="7E240CF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根据行业惯例及合同约定，客户应当按照合同约定在确认公司提交的工作成果且收到相应结算金额的发票后付款。公司一般与客户签订的合同中未明确约定具体的信用期。报告期各期末，</w:t>
      </w:r>
      <w:r w:rsidRPr="00EC24C9">
        <w:rPr>
          <w:rFonts w:ascii="宋体" w:eastAsia="宋体" w:hAnsi="宋体" w:cs="Times New Roman" w:hint="eastAsia"/>
          <w:iCs/>
          <w:szCs w:val="21"/>
          <w:lang w:bidi="en-US"/>
        </w:rPr>
        <w:t>公司账龄一年以上应收账款金额分别为</w:t>
      </w:r>
      <w:r w:rsidRPr="00EC24C9">
        <w:rPr>
          <w:rFonts w:ascii="宋体" w:eastAsia="宋体" w:hAnsi="宋体" w:cs="Times New Roman"/>
          <w:iCs/>
          <w:szCs w:val="21"/>
          <w:lang w:bidi="en-US"/>
        </w:rPr>
        <w:t>584.20</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3,609.20</w:t>
      </w:r>
      <w:r w:rsidRPr="00EC24C9">
        <w:rPr>
          <w:rFonts w:ascii="宋体" w:eastAsia="宋体" w:hAnsi="宋体" w:cs="Times New Roman" w:hint="eastAsia"/>
          <w:iCs/>
          <w:szCs w:val="21"/>
          <w:lang w:bidi="en-US"/>
        </w:rPr>
        <w:t>万元和</w:t>
      </w:r>
      <w:r w:rsidRPr="00EC24C9">
        <w:rPr>
          <w:rFonts w:ascii="宋体" w:eastAsia="宋体" w:hAnsi="宋体" w:cs="Times New Roman" w:hint="eastAsia"/>
          <w:iCs/>
          <w:kern w:val="0"/>
          <w:szCs w:val="21"/>
          <w:lang w:bidi="en-US"/>
        </w:rPr>
        <w:t>7,918.76万元</w:t>
      </w:r>
      <w:r w:rsidRPr="00EC24C9">
        <w:rPr>
          <w:rFonts w:ascii="宋体" w:eastAsia="宋体" w:hAnsi="宋体" w:cs="Times New Roman" w:hint="eastAsia"/>
          <w:iCs/>
          <w:szCs w:val="21"/>
          <w:lang w:bidi="en-US"/>
        </w:rPr>
        <w:t>，占各期末应收账款余额比例分别为</w:t>
      </w:r>
      <w:r w:rsidRPr="00EC24C9">
        <w:rPr>
          <w:rFonts w:ascii="宋体" w:eastAsia="宋体" w:hAnsi="宋体" w:cs="Times New Roman"/>
          <w:iCs/>
          <w:szCs w:val="21"/>
          <w:lang w:bidi="en-US"/>
        </w:rPr>
        <w:t>5.99%</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17.00%</w:t>
      </w:r>
      <w:r w:rsidRPr="00EC24C9">
        <w:rPr>
          <w:rFonts w:ascii="宋体" w:eastAsia="宋体" w:hAnsi="宋体" w:cs="Times New Roman" w:hint="eastAsia"/>
          <w:iCs/>
          <w:szCs w:val="21"/>
          <w:lang w:bidi="en-US"/>
        </w:rPr>
        <w:t>和</w:t>
      </w:r>
      <w:r w:rsidRPr="00EC24C9">
        <w:rPr>
          <w:rFonts w:ascii="宋体" w:eastAsia="宋体" w:hAnsi="宋体" w:cs="Times New Roman" w:hint="eastAsia"/>
          <w:iCs/>
          <w:kern w:val="0"/>
          <w:szCs w:val="21"/>
          <w:lang w:bidi="en-US"/>
        </w:rPr>
        <w:t>24.26%</w:t>
      </w:r>
      <w:r w:rsidRPr="00EC24C9">
        <w:rPr>
          <w:rFonts w:ascii="宋体" w:eastAsia="宋体" w:hAnsi="宋体" w:cs="Times New Roman" w:hint="eastAsia"/>
          <w:szCs w:val="21"/>
        </w:rPr>
        <w:t>。</w:t>
      </w:r>
    </w:p>
    <w:p w14:paraId="48122AA9"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各期末，公司存在账龄一年以上应收账款未能收回的原因主要为：一方面，公司客户主要为保利、绿地等大型房地产开发商，客户内部付款审批程序较长，同时可能会根据项目的开发进度和对资金的整体安排缓付上游供应商款项；另一方面，随着房地产行业调控政策的持续深化，房地产行业融资渠道持续趋紧、监管趋严、融资成本有所上升，房地产企业加强了资金管控，公司作为房地产企业的设计服务供应商受此影响，销售回款进一步放缓。</w:t>
      </w:r>
    </w:p>
    <w:p w14:paraId="7BFB6172"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A</w:t>
      </w:r>
      <w:r w:rsidRPr="00EC24C9">
        <w:rPr>
          <w:rFonts w:ascii="宋体" w:eastAsia="宋体" w:hAnsi="宋体" w:cs="Times New Roman" w:hint="eastAsia"/>
          <w:iCs/>
          <w:kern w:val="0"/>
          <w:szCs w:val="21"/>
          <w:lang w:bidi="en-US"/>
        </w:rPr>
        <w:t>、</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年以来，账龄一年以上的应收款大幅增长的原因分析</w:t>
      </w:r>
    </w:p>
    <w:p w14:paraId="75D63A43"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年以来，账龄一年以上的应收款大幅增长的原因为：第一，</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年，发行人账龄一年以上的应收款的基数相对较低，应收</w:t>
      </w:r>
      <w:proofErr w:type="gramStart"/>
      <w:r w:rsidRPr="00EC24C9">
        <w:rPr>
          <w:rFonts w:ascii="宋体" w:eastAsia="宋体" w:hAnsi="宋体" w:cs="Times New Roman" w:hint="eastAsia"/>
          <w:iCs/>
          <w:kern w:val="0"/>
          <w:szCs w:val="21"/>
          <w:lang w:bidi="en-US"/>
        </w:rPr>
        <w:t>款结构</w:t>
      </w:r>
      <w:proofErr w:type="gramEnd"/>
      <w:r w:rsidRPr="00EC24C9">
        <w:rPr>
          <w:rFonts w:ascii="宋体" w:eastAsia="宋体" w:hAnsi="宋体" w:cs="Times New Roman" w:hint="eastAsia"/>
          <w:iCs/>
          <w:kern w:val="0"/>
          <w:szCs w:val="21"/>
          <w:lang w:bidi="en-US"/>
        </w:rPr>
        <w:t>情况优于同行业公司。</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年账龄一年以上的应收款占比仅为</w:t>
      </w:r>
      <w:r w:rsidRPr="00EC24C9">
        <w:rPr>
          <w:rFonts w:ascii="宋体" w:eastAsia="宋体" w:hAnsi="宋体" w:cs="Times New Roman"/>
          <w:iCs/>
          <w:kern w:val="0"/>
          <w:szCs w:val="21"/>
          <w:lang w:bidi="en-US"/>
        </w:rPr>
        <w:t>5.99%</w:t>
      </w:r>
      <w:r w:rsidRPr="00EC24C9">
        <w:rPr>
          <w:rFonts w:ascii="宋体" w:eastAsia="宋体" w:hAnsi="宋体" w:cs="Times New Roman" w:hint="eastAsia"/>
          <w:iCs/>
          <w:kern w:val="0"/>
          <w:szCs w:val="21"/>
          <w:lang w:bidi="en-US"/>
        </w:rPr>
        <w:t>、</w:t>
      </w:r>
      <w:r w:rsidRPr="00EC24C9">
        <w:rPr>
          <w:rFonts w:ascii="宋体" w:eastAsia="宋体" w:hAnsi="宋体" w:cs="Times New Roman"/>
          <w:iCs/>
          <w:kern w:val="0"/>
          <w:szCs w:val="21"/>
          <w:lang w:bidi="en-US"/>
        </w:rPr>
        <w:t>17.00%</w:t>
      </w:r>
      <w:r w:rsidRPr="00EC24C9">
        <w:rPr>
          <w:rFonts w:ascii="宋体" w:eastAsia="宋体" w:hAnsi="宋体" w:cs="Times New Roman" w:hint="eastAsia"/>
          <w:iCs/>
          <w:kern w:val="0"/>
          <w:szCs w:val="21"/>
          <w:lang w:bidi="en-US"/>
        </w:rPr>
        <w:t>，而同行业可比公司杰恩设计、</w:t>
      </w:r>
      <w:proofErr w:type="gramStart"/>
      <w:r w:rsidRPr="00EC24C9">
        <w:rPr>
          <w:rFonts w:ascii="宋体" w:eastAsia="宋体" w:hAnsi="宋体" w:cs="Times New Roman" w:hint="eastAsia"/>
          <w:iCs/>
          <w:kern w:val="0"/>
          <w:szCs w:val="21"/>
          <w:lang w:bidi="en-US"/>
        </w:rPr>
        <w:t>筑博设计</w:t>
      </w:r>
      <w:proofErr w:type="gramEnd"/>
      <w:r w:rsidRPr="00EC24C9">
        <w:rPr>
          <w:rFonts w:ascii="宋体" w:eastAsia="宋体" w:hAnsi="宋体" w:cs="Times New Roman" w:hint="eastAsia"/>
          <w:iCs/>
          <w:kern w:val="0"/>
          <w:szCs w:val="21"/>
          <w:lang w:bidi="en-US"/>
        </w:rPr>
        <w:t>、华阳国际、山鼎设计、尤安设计账龄一年以上的应收款占比普遍在</w:t>
      </w:r>
      <w:r w:rsidRPr="00EC24C9">
        <w:rPr>
          <w:rFonts w:ascii="宋体" w:eastAsia="宋体" w:hAnsi="宋体" w:cs="Times New Roman"/>
          <w:iCs/>
          <w:kern w:val="0"/>
          <w:szCs w:val="21"/>
          <w:lang w:bidi="en-US"/>
        </w:rPr>
        <w:t>30%-40%</w:t>
      </w:r>
      <w:r w:rsidRPr="00EC24C9">
        <w:rPr>
          <w:rFonts w:ascii="宋体" w:eastAsia="宋体" w:hAnsi="宋体" w:cs="Times New Roman" w:hint="eastAsia"/>
          <w:iCs/>
          <w:kern w:val="0"/>
          <w:szCs w:val="21"/>
          <w:lang w:bidi="en-US"/>
        </w:rPr>
        <w:t>之间，</w:t>
      </w:r>
      <w:r w:rsidRPr="00EC24C9">
        <w:rPr>
          <w:rFonts w:ascii="宋体" w:eastAsia="宋体" w:hAnsi="宋体" w:cs="Times New Roman" w:hint="eastAsia"/>
          <w:iCs/>
          <w:kern w:val="0"/>
          <w:szCs w:val="21"/>
          <w:lang w:bidi="en-US"/>
        </w:rPr>
        <w:lastRenderedPageBreak/>
        <w:t>发行人账龄一年以上的应收款占比低于同行业可比公司，因而以</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年为基础计算的</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年至</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年至</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年的账龄一年以上的应收款的增幅较大；第二，报告期内，随着发行人下游房地产行业调控政策的持续深化，房地产行业融资渠道持续趋紧、监管趋严、融资成本进一步上升，以及</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年受疫情影响，房地产开发商生产经营受一定影响，复工复产时间较晚、内部资金付款审批有所放缓，使得发行人销售回款进一步放缓，使得期末应收账款增幅较快、账</w:t>
      </w:r>
      <w:proofErr w:type="gramStart"/>
      <w:r w:rsidRPr="00EC24C9">
        <w:rPr>
          <w:rFonts w:ascii="宋体" w:eastAsia="宋体" w:hAnsi="宋体" w:cs="Times New Roman" w:hint="eastAsia"/>
          <w:iCs/>
          <w:kern w:val="0"/>
          <w:szCs w:val="21"/>
          <w:lang w:bidi="en-US"/>
        </w:rPr>
        <w:t>龄结构</w:t>
      </w:r>
      <w:proofErr w:type="gramEnd"/>
      <w:r w:rsidRPr="00EC24C9">
        <w:rPr>
          <w:rFonts w:ascii="宋体" w:eastAsia="宋体" w:hAnsi="宋体" w:cs="Times New Roman" w:hint="eastAsia"/>
          <w:iCs/>
          <w:kern w:val="0"/>
          <w:szCs w:val="21"/>
          <w:lang w:bidi="en-US"/>
        </w:rPr>
        <w:t>拉长，账龄一年以上的应收款占</w:t>
      </w:r>
      <w:proofErr w:type="gramStart"/>
      <w:r w:rsidRPr="00EC24C9">
        <w:rPr>
          <w:rFonts w:ascii="宋体" w:eastAsia="宋体" w:hAnsi="宋体" w:cs="Times New Roman" w:hint="eastAsia"/>
          <w:iCs/>
          <w:kern w:val="0"/>
          <w:szCs w:val="21"/>
          <w:lang w:bidi="en-US"/>
        </w:rPr>
        <w:t>比逐步趋</w:t>
      </w:r>
      <w:proofErr w:type="gramEnd"/>
      <w:r w:rsidRPr="00EC24C9">
        <w:rPr>
          <w:rFonts w:ascii="宋体" w:eastAsia="宋体" w:hAnsi="宋体" w:cs="Times New Roman" w:hint="eastAsia"/>
          <w:iCs/>
          <w:kern w:val="0"/>
          <w:szCs w:val="21"/>
          <w:lang w:bidi="en-US"/>
        </w:rPr>
        <w:t>近于行业普遍水平；第三，</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年末，公司一年以上账</w:t>
      </w:r>
      <w:proofErr w:type="gramStart"/>
      <w:r w:rsidRPr="00EC24C9">
        <w:rPr>
          <w:rFonts w:ascii="宋体" w:eastAsia="宋体" w:hAnsi="宋体" w:cs="Times New Roman" w:hint="eastAsia"/>
          <w:iCs/>
          <w:kern w:val="0"/>
          <w:szCs w:val="21"/>
          <w:lang w:bidi="en-US"/>
        </w:rPr>
        <w:t>龄</w:t>
      </w:r>
      <w:proofErr w:type="gramEnd"/>
      <w:r w:rsidRPr="00EC24C9">
        <w:rPr>
          <w:rFonts w:ascii="宋体" w:eastAsia="宋体" w:hAnsi="宋体" w:cs="Times New Roman" w:hint="eastAsia"/>
          <w:iCs/>
          <w:kern w:val="0"/>
          <w:szCs w:val="21"/>
          <w:lang w:bidi="en-US"/>
        </w:rPr>
        <w:t>应收</w:t>
      </w:r>
      <w:proofErr w:type="gramStart"/>
      <w:r w:rsidRPr="00EC24C9">
        <w:rPr>
          <w:rFonts w:ascii="宋体" w:eastAsia="宋体" w:hAnsi="宋体" w:cs="Times New Roman" w:hint="eastAsia"/>
          <w:iCs/>
          <w:kern w:val="0"/>
          <w:szCs w:val="21"/>
          <w:lang w:bidi="en-US"/>
        </w:rPr>
        <w:t>账款占</w:t>
      </w:r>
      <w:proofErr w:type="gramEnd"/>
      <w:r w:rsidRPr="00EC24C9">
        <w:rPr>
          <w:rFonts w:ascii="宋体" w:eastAsia="宋体" w:hAnsi="宋体" w:cs="Times New Roman" w:hint="eastAsia"/>
          <w:iCs/>
          <w:kern w:val="0"/>
          <w:szCs w:val="21"/>
          <w:lang w:bidi="en-US"/>
        </w:rPr>
        <w:t>比为</w:t>
      </w:r>
      <w:r w:rsidRPr="00EC24C9">
        <w:rPr>
          <w:rFonts w:ascii="宋体" w:eastAsia="宋体" w:hAnsi="宋体" w:cs="Times New Roman"/>
          <w:iCs/>
          <w:kern w:val="0"/>
          <w:szCs w:val="21"/>
          <w:lang w:bidi="en-US"/>
        </w:rPr>
        <w:t>24.26%</w:t>
      </w:r>
      <w:r w:rsidRPr="00EC24C9">
        <w:rPr>
          <w:rFonts w:ascii="宋体" w:eastAsia="宋体" w:hAnsi="宋体" w:cs="Times New Roman" w:hint="eastAsia"/>
          <w:iCs/>
          <w:kern w:val="0"/>
          <w:szCs w:val="21"/>
          <w:lang w:bidi="en-US"/>
        </w:rPr>
        <w:t>，公司一年以上账</w:t>
      </w:r>
      <w:proofErr w:type="gramStart"/>
      <w:r w:rsidRPr="00EC24C9">
        <w:rPr>
          <w:rFonts w:ascii="宋体" w:eastAsia="宋体" w:hAnsi="宋体" w:cs="Times New Roman" w:hint="eastAsia"/>
          <w:iCs/>
          <w:kern w:val="0"/>
          <w:szCs w:val="21"/>
          <w:lang w:bidi="en-US"/>
        </w:rPr>
        <w:t>龄</w:t>
      </w:r>
      <w:proofErr w:type="gramEnd"/>
      <w:r w:rsidRPr="00EC24C9">
        <w:rPr>
          <w:rFonts w:ascii="宋体" w:eastAsia="宋体" w:hAnsi="宋体" w:cs="Times New Roman" w:hint="eastAsia"/>
          <w:iCs/>
          <w:kern w:val="0"/>
          <w:szCs w:val="21"/>
          <w:lang w:bidi="en-US"/>
        </w:rPr>
        <w:t>应收</w:t>
      </w:r>
      <w:proofErr w:type="gramStart"/>
      <w:r w:rsidRPr="00EC24C9">
        <w:rPr>
          <w:rFonts w:ascii="宋体" w:eastAsia="宋体" w:hAnsi="宋体" w:cs="Times New Roman" w:hint="eastAsia"/>
          <w:iCs/>
          <w:kern w:val="0"/>
          <w:szCs w:val="21"/>
          <w:lang w:bidi="en-US"/>
        </w:rPr>
        <w:t>账款占</w:t>
      </w:r>
      <w:proofErr w:type="gramEnd"/>
      <w:r w:rsidRPr="00EC24C9">
        <w:rPr>
          <w:rFonts w:ascii="宋体" w:eastAsia="宋体" w:hAnsi="宋体" w:cs="Times New Roman" w:hint="eastAsia"/>
          <w:iCs/>
          <w:kern w:val="0"/>
          <w:szCs w:val="21"/>
          <w:lang w:bidi="en-US"/>
        </w:rPr>
        <w:t>比低于同行业上市公司，账</w:t>
      </w:r>
      <w:proofErr w:type="gramStart"/>
      <w:r w:rsidRPr="00EC24C9">
        <w:rPr>
          <w:rFonts w:ascii="宋体" w:eastAsia="宋体" w:hAnsi="宋体" w:cs="Times New Roman" w:hint="eastAsia"/>
          <w:iCs/>
          <w:kern w:val="0"/>
          <w:szCs w:val="21"/>
          <w:lang w:bidi="en-US"/>
        </w:rPr>
        <w:t>龄结构</w:t>
      </w:r>
      <w:proofErr w:type="gramEnd"/>
      <w:r w:rsidRPr="00EC24C9">
        <w:rPr>
          <w:rFonts w:ascii="宋体" w:eastAsia="宋体" w:hAnsi="宋体" w:cs="Times New Roman" w:hint="eastAsia"/>
          <w:iCs/>
          <w:kern w:val="0"/>
          <w:szCs w:val="21"/>
          <w:lang w:bidi="en-US"/>
        </w:rPr>
        <w:t>较好。</w:t>
      </w:r>
    </w:p>
    <w:p w14:paraId="36861340"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iCs/>
          <w:kern w:val="0"/>
          <w:szCs w:val="21"/>
          <w:lang w:bidi="en-US"/>
        </w:rPr>
        <w:t>B</w:t>
      </w:r>
      <w:r w:rsidRPr="00EC24C9">
        <w:rPr>
          <w:rFonts w:ascii="宋体" w:eastAsia="宋体" w:hAnsi="宋体" w:cs="Times New Roman" w:hint="eastAsia"/>
          <w:iCs/>
          <w:kern w:val="0"/>
          <w:szCs w:val="21"/>
          <w:lang w:bidi="en-US"/>
        </w:rPr>
        <w:t>、账龄一年以上的应收款的期后回收情况</w:t>
      </w:r>
    </w:p>
    <w:p w14:paraId="509D6247"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bookmarkStart w:id="36" w:name="_Hlk64583742"/>
      <w:r w:rsidRPr="00EC24C9">
        <w:rPr>
          <w:rFonts w:ascii="宋体" w:eastAsia="宋体" w:hAnsi="宋体" w:cs="Times New Roman" w:hint="eastAsia"/>
          <w:iCs/>
          <w:kern w:val="0"/>
          <w:szCs w:val="21"/>
          <w:lang w:bidi="en-US"/>
        </w:rPr>
        <w:t>截止2021年2月末，该等账龄一年以上应收账款的回款情况如下：</w:t>
      </w:r>
    </w:p>
    <w:p w14:paraId="40D02A70" w14:textId="77777777" w:rsidR="0022622F" w:rsidRPr="00EC24C9" w:rsidRDefault="0022622F" w:rsidP="0022622F">
      <w:pPr>
        <w:widowControl/>
        <w:spacing w:beforeLines="50" w:before="156"/>
        <w:jc w:val="right"/>
        <w:rPr>
          <w:rFonts w:ascii="宋体" w:eastAsia="宋体" w:hAnsi="宋体" w:cs="Times New Roman"/>
          <w:color w:val="000000"/>
          <w:kern w:val="0"/>
          <w:szCs w:val="21"/>
          <w:lang w:eastAsia="en-US" w:bidi="en-US"/>
        </w:rPr>
      </w:pPr>
      <w:r w:rsidRPr="00EC24C9">
        <w:rPr>
          <w:rFonts w:ascii="宋体" w:eastAsia="宋体" w:hAnsi="宋体" w:cs="Times New Roman" w:hint="eastAsia"/>
          <w:color w:val="000000"/>
          <w:kern w:val="0"/>
          <w:szCs w:val="21"/>
          <w:lang w:eastAsia="en-US" w:bidi="en-US"/>
        </w:rPr>
        <w:t>单位</w:t>
      </w:r>
      <w:proofErr w:type="gramStart"/>
      <w:r w:rsidRPr="00EC24C9">
        <w:rPr>
          <w:rFonts w:ascii="宋体" w:eastAsia="宋体" w:hAnsi="宋体" w:cs="Times New Roman" w:hint="eastAsia"/>
          <w:color w:val="000000"/>
          <w:kern w:val="0"/>
          <w:szCs w:val="21"/>
          <w:lang w:eastAsia="en-US" w:bidi="en-US"/>
        </w:rPr>
        <w:t>:万元</w:t>
      </w:r>
      <w:proofErr w:type="gramEnd"/>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451"/>
        <w:gridCol w:w="1979"/>
        <w:gridCol w:w="1546"/>
        <w:gridCol w:w="1546"/>
      </w:tblGrid>
      <w:tr w:rsidR="0022622F" w:rsidRPr="00EC24C9" w14:paraId="5DBC67A5" w14:textId="77777777" w:rsidTr="0022622F">
        <w:trPr>
          <w:trHeight w:val="397"/>
          <w:jc w:val="center"/>
        </w:trPr>
        <w:tc>
          <w:tcPr>
            <w:tcW w:w="2024" w:type="pct"/>
            <w:vAlign w:val="center"/>
            <w:hideMark/>
          </w:tcPr>
          <w:p w14:paraId="0CF8F311"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kern w:val="0"/>
                <w:sz w:val="18"/>
                <w:szCs w:val="18"/>
                <w:lang w:bidi="en-US"/>
              </w:rPr>
              <w:t>时间</w:t>
            </w:r>
          </w:p>
        </w:tc>
        <w:tc>
          <w:tcPr>
            <w:tcW w:w="1161" w:type="pct"/>
            <w:vAlign w:val="center"/>
            <w:hideMark/>
          </w:tcPr>
          <w:p w14:paraId="459187A0"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2020年</w:t>
            </w:r>
            <w:r w:rsidRPr="00EC24C9">
              <w:rPr>
                <w:rFonts w:ascii="宋体" w:eastAsia="宋体" w:hAnsi="宋体" w:cs="Times New Roman" w:hint="eastAsia"/>
                <w:iCs/>
                <w:color w:val="000000"/>
                <w:kern w:val="0"/>
                <w:sz w:val="18"/>
                <w:szCs w:val="18"/>
                <w:lang w:bidi="en-US"/>
              </w:rPr>
              <w:t>末</w:t>
            </w:r>
          </w:p>
        </w:tc>
        <w:tc>
          <w:tcPr>
            <w:tcW w:w="907" w:type="pct"/>
            <w:vAlign w:val="center"/>
            <w:hideMark/>
          </w:tcPr>
          <w:p w14:paraId="7B0CE4A8"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201</w:t>
            </w:r>
            <w:r w:rsidRPr="00EC24C9">
              <w:rPr>
                <w:rFonts w:ascii="宋体" w:eastAsia="宋体" w:hAnsi="宋体" w:cs="Times New Roman" w:hint="eastAsia"/>
                <w:iCs/>
                <w:color w:val="000000"/>
                <w:kern w:val="0"/>
                <w:sz w:val="18"/>
                <w:szCs w:val="18"/>
                <w:lang w:bidi="en-US"/>
              </w:rPr>
              <w:t>9</w:t>
            </w:r>
            <w:r w:rsidRPr="00EC24C9">
              <w:rPr>
                <w:rFonts w:ascii="宋体" w:eastAsia="宋体" w:hAnsi="宋体" w:cs="Times New Roman" w:hint="eastAsia"/>
                <w:iCs/>
                <w:color w:val="000000"/>
                <w:kern w:val="0"/>
                <w:sz w:val="18"/>
                <w:szCs w:val="18"/>
                <w:lang w:eastAsia="en-US" w:bidi="en-US"/>
              </w:rPr>
              <w:t>年末</w:t>
            </w:r>
          </w:p>
        </w:tc>
        <w:tc>
          <w:tcPr>
            <w:tcW w:w="907" w:type="pct"/>
            <w:vAlign w:val="center"/>
            <w:hideMark/>
          </w:tcPr>
          <w:p w14:paraId="38ACF193"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hint="eastAsia"/>
                <w:iCs/>
                <w:color w:val="000000"/>
                <w:kern w:val="0"/>
                <w:sz w:val="18"/>
                <w:szCs w:val="18"/>
                <w:lang w:eastAsia="en-US" w:bidi="en-US"/>
              </w:rPr>
              <w:t>2018年末</w:t>
            </w:r>
          </w:p>
        </w:tc>
      </w:tr>
      <w:tr w:rsidR="0022622F" w:rsidRPr="00EC24C9" w14:paraId="4EC08CA3" w14:textId="77777777" w:rsidTr="0022622F">
        <w:trPr>
          <w:trHeight w:val="397"/>
          <w:jc w:val="center"/>
        </w:trPr>
        <w:tc>
          <w:tcPr>
            <w:tcW w:w="2024" w:type="pct"/>
            <w:vAlign w:val="center"/>
            <w:hideMark/>
          </w:tcPr>
          <w:p w14:paraId="1FE11D94"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账龄一年以上应收账款金额</w:t>
            </w:r>
          </w:p>
        </w:tc>
        <w:tc>
          <w:tcPr>
            <w:tcW w:w="1161" w:type="pct"/>
            <w:vAlign w:val="center"/>
            <w:hideMark/>
          </w:tcPr>
          <w:p w14:paraId="1A387B2E"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7,918.75 </w:t>
            </w:r>
          </w:p>
        </w:tc>
        <w:tc>
          <w:tcPr>
            <w:tcW w:w="907" w:type="pct"/>
            <w:vAlign w:val="center"/>
            <w:hideMark/>
          </w:tcPr>
          <w:p w14:paraId="03DA40F9"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3,609.20 </w:t>
            </w:r>
          </w:p>
        </w:tc>
        <w:tc>
          <w:tcPr>
            <w:tcW w:w="907" w:type="pct"/>
            <w:vAlign w:val="center"/>
            <w:hideMark/>
          </w:tcPr>
          <w:p w14:paraId="66FB38D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584.20 </w:t>
            </w:r>
          </w:p>
        </w:tc>
      </w:tr>
      <w:tr w:rsidR="0022622F" w:rsidRPr="00EC24C9" w14:paraId="78BDA398" w14:textId="77777777" w:rsidTr="0022622F">
        <w:trPr>
          <w:trHeight w:val="397"/>
          <w:jc w:val="center"/>
        </w:trPr>
        <w:tc>
          <w:tcPr>
            <w:tcW w:w="2024" w:type="pct"/>
            <w:vAlign w:val="center"/>
            <w:hideMark/>
          </w:tcPr>
          <w:p w14:paraId="4BE01EB5"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期后回款金额</w:t>
            </w:r>
          </w:p>
        </w:tc>
        <w:tc>
          <w:tcPr>
            <w:tcW w:w="1161" w:type="pct"/>
            <w:vAlign w:val="center"/>
            <w:hideMark/>
          </w:tcPr>
          <w:p w14:paraId="7006E942"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734.16 </w:t>
            </w:r>
          </w:p>
        </w:tc>
        <w:tc>
          <w:tcPr>
            <w:tcW w:w="907" w:type="pct"/>
            <w:vAlign w:val="center"/>
            <w:hideMark/>
          </w:tcPr>
          <w:p w14:paraId="542F6B3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2,287.21 </w:t>
            </w:r>
          </w:p>
        </w:tc>
        <w:tc>
          <w:tcPr>
            <w:tcW w:w="907" w:type="pct"/>
            <w:vAlign w:val="center"/>
            <w:hideMark/>
          </w:tcPr>
          <w:p w14:paraId="3A30AF30"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 xml:space="preserve">246.59 </w:t>
            </w:r>
          </w:p>
        </w:tc>
      </w:tr>
      <w:tr w:rsidR="0022622F" w:rsidRPr="00EC24C9" w14:paraId="180E7F4C" w14:textId="77777777" w:rsidTr="0022622F">
        <w:trPr>
          <w:trHeight w:val="397"/>
          <w:jc w:val="center"/>
        </w:trPr>
        <w:tc>
          <w:tcPr>
            <w:tcW w:w="2024" w:type="pct"/>
            <w:vAlign w:val="center"/>
            <w:hideMark/>
          </w:tcPr>
          <w:p w14:paraId="1E39F249"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回款比例</w:t>
            </w:r>
          </w:p>
        </w:tc>
        <w:tc>
          <w:tcPr>
            <w:tcW w:w="1161" w:type="pct"/>
            <w:vAlign w:val="center"/>
            <w:hideMark/>
          </w:tcPr>
          <w:p w14:paraId="30109BEF"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9.27%</w:t>
            </w:r>
          </w:p>
        </w:tc>
        <w:tc>
          <w:tcPr>
            <w:tcW w:w="907" w:type="pct"/>
            <w:vAlign w:val="center"/>
            <w:hideMark/>
          </w:tcPr>
          <w:p w14:paraId="083AE942"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63.37%</w:t>
            </w:r>
          </w:p>
        </w:tc>
        <w:tc>
          <w:tcPr>
            <w:tcW w:w="907" w:type="pct"/>
            <w:vAlign w:val="center"/>
            <w:hideMark/>
          </w:tcPr>
          <w:p w14:paraId="57133CC0"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42.21%</w:t>
            </w:r>
          </w:p>
        </w:tc>
      </w:tr>
    </w:tbl>
    <w:bookmarkEnd w:id="36"/>
    <w:p w14:paraId="7F364F83"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由于公开渠道无法查询同行业上市公司的应收账款期后回款数据，因此选择同行业可比设计公司（在审企业）的逾期应收账款（一年以上应收账款）的期后回款比例数据进行比较，具体如下：</w:t>
      </w:r>
    </w:p>
    <w:tbl>
      <w:tblPr>
        <w:tblW w:w="5142"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862"/>
        <w:gridCol w:w="1655"/>
        <w:gridCol w:w="1653"/>
        <w:gridCol w:w="1297"/>
        <w:gridCol w:w="1297"/>
      </w:tblGrid>
      <w:tr w:rsidR="0022622F" w:rsidRPr="00EC24C9" w14:paraId="5DED4091" w14:textId="77777777" w:rsidTr="0022622F">
        <w:trPr>
          <w:trHeight w:val="397"/>
          <w:jc w:val="center"/>
        </w:trPr>
        <w:tc>
          <w:tcPr>
            <w:tcW w:w="1633" w:type="pct"/>
            <w:vAlign w:val="center"/>
            <w:hideMark/>
          </w:tcPr>
          <w:p w14:paraId="61954AAD"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可比公司名称</w:t>
            </w:r>
          </w:p>
        </w:tc>
        <w:tc>
          <w:tcPr>
            <w:tcW w:w="944" w:type="pct"/>
            <w:vAlign w:val="center"/>
            <w:hideMark/>
          </w:tcPr>
          <w:p w14:paraId="375EB2E1"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2020</w:t>
            </w:r>
            <w:r w:rsidRPr="00EC24C9">
              <w:rPr>
                <w:rFonts w:ascii="宋体" w:eastAsia="宋体" w:hAnsi="宋体" w:cs="Times New Roman" w:hint="eastAsia"/>
                <w:iCs/>
                <w:color w:val="000000"/>
                <w:kern w:val="0"/>
                <w:sz w:val="18"/>
                <w:szCs w:val="18"/>
                <w:lang w:eastAsia="en-US" w:bidi="en-US"/>
              </w:rPr>
              <w:t>年</w:t>
            </w:r>
            <w:r w:rsidRPr="00EC24C9">
              <w:rPr>
                <w:rFonts w:ascii="宋体" w:eastAsia="宋体" w:hAnsi="宋体" w:cs="Times New Roman"/>
                <w:iCs/>
                <w:color w:val="000000"/>
                <w:kern w:val="0"/>
                <w:sz w:val="18"/>
                <w:szCs w:val="18"/>
                <w:lang w:eastAsia="en-US" w:bidi="en-US"/>
              </w:rPr>
              <w:t>6</w:t>
            </w:r>
            <w:r w:rsidRPr="00EC24C9">
              <w:rPr>
                <w:rFonts w:ascii="宋体" w:eastAsia="宋体" w:hAnsi="宋体" w:cs="Times New Roman" w:hint="eastAsia"/>
                <w:iCs/>
                <w:color w:val="000000"/>
                <w:kern w:val="0"/>
                <w:sz w:val="18"/>
                <w:szCs w:val="18"/>
                <w:lang w:eastAsia="en-US" w:bidi="en-US"/>
              </w:rPr>
              <w:t>月末</w:t>
            </w:r>
          </w:p>
        </w:tc>
        <w:tc>
          <w:tcPr>
            <w:tcW w:w="943" w:type="pct"/>
            <w:vAlign w:val="center"/>
            <w:hideMark/>
          </w:tcPr>
          <w:p w14:paraId="47012805"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2019</w:t>
            </w:r>
            <w:r w:rsidRPr="00EC24C9">
              <w:rPr>
                <w:rFonts w:ascii="宋体" w:eastAsia="宋体" w:hAnsi="宋体" w:cs="Times New Roman" w:hint="eastAsia"/>
                <w:iCs/>
                <w:color w:val="000000"/>
                <w:kern w:val="0"/>
                <w:sz w:val="18"/>
                <w:szCs w:val="18"/>
                <w:lang w:eastAsia="en-US" w:bidi="en-US"/>
              </w:rPr>
              <w:t>年末</w:t>
            </w:r>
          </w:p>
        </w:tc>
        <w:tc>
          <w:tcPr>
            <w:tcW w:w="740" w:type="pct"/>
            <w:vAlign w:val="center"/>
            <w:hideMark/>
          </w:tcPr>
          <w:p w14:paraId="12693032"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2018</w:t>
            </w:r>
            <w:r w:rsidRPr="00EC24C9">
              <w:rPr>
                <w:rFonts w:ascii="宋体" w:eastAsia="宋体" w:hAnsi="宋体" w:cs="Times New Roman" w:hint="eastAsia"/>
                <w:iCs/>
                <w:color w:val="000000"/>
                <w:kern w:val="0"/>
                <w:sz w:val="18"/>
                <w:szCs w:val="18"/>
                <w:lang w:eastAsia="en-US" w:bidi="en-US"/>
              </w:rPr>
              <w:t>年末</w:t>
            </w:r>
          </w:p>
        </w:tc>
        <w:tc>
          <w:tcPr>
            <w:tcW w:w="740" w:type="pct"/>
            <w:vAlign w:val="center"/>
            <w:hideMark/>
          </w:tcPr>
          <w:p w14:paraId="686AA29D" w14:textId="77777777" w:rsidR="0022622F" w:rsidRPr="00EC24C9" w:rsidRDefault="0022622F">
            <w:pPr>
              <w:widowControl/>
              <w:jc w:val="center"/>
              <w:rPr>
                <w:rFonts w:ascii="宋体" w:eastAsia="宋体" w:hAnsi="宋体" w:cs="Times New Roman"/>
                <w:iCs/>
                <w:color w:val="000000"/>
                <w:kern w:val="0"/>
                <w:sz w:val="18"/>
                <w:szCs w:val="18"/>
                <w:lang w:eastAsia="en-US" w:bidi="en-US"/>
              </w:rPr>
            </w:pPr>
            <w:r w:rsidRPr="00EC24C9">
              <w:rPr>
                <w:rFonts w:ascii="宋体" w:eastAsia="宋体" w:hAnsi="宋体" w:cs="Times New Roman"/>
                <w:iCs/>
                <w:color w:val="000000"/>
                <w:kern w:val="0"/>
                <w:sz w:val="18"/>
                <w:szCs w:val="18"/>
                <w:lang w:eastAsia="en-US" w:bidi="en-US"/>
              </w:rPr>
              <w:t>2017</w:t>
            </w:r>
            <w:r w:rsidRPr="00EC24C9">
              <w:rPr>
                <w:rFonts w:ascii="宋体" w:eastAsia="宋体" w:hAnsi="宋体" w:cs="Times New Roman" w:hint="eastAsia"/>
                <w:iCs/>
                <w:color w:val="000000"/>
                <w:kern w:val="0"/>
                <w:sz w:val="18"/>
                <w:szCs w:val="18"/>
                <w:lang w:eastAsia="en-US" w:bidi="en-US"/>
              </w:rPr>
              <w:t>年末</w:t>
            </w:r>
          </w:p>
        </w:tc>
      </w:tr>
      <w:tr w:rsidR="0022622F" w:rsidRPr="00EC24C9" w14:paraId="3BA93B0E" w14:textId="77777777" w:rsidTr="0022622F">
        <w:trPr>
          <w:trHeight w:val="397"/>
          <w:jc w:val="center"/>
        </w:trPr>
        <w:tc>
          <w:tcPr>
            <w:tcW w:w="1633" w:type="pct"/>
            <w:vAlign w:val="center"/>
            <w:hideMark/>
          </w:tcPr>
          <w:p w14:paraId="71D2EB37"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尤安设计（截至</w:t>
            </w:r>
            <w:r w:rsidRPr="00EC24C9">
              <w:rPr>
                <w:rFonts w:ascii="宋体" w:eastAsia="宋体" w:hAnsi="宋体" w:cs="Times New Roman"/>
                <w:iCs/>
                <w:color w:val="000000"/>
                <w:kern w:val="0"/>
                <w:sz w:val="18"/>
                <w:szCs w:val="18"/>
                <w:lang w:bidi="en-US"/>
              </w:rPr>
              <w:t xml:space="preserve"> 2020 </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 xml:space="preserve"> 8 </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 xml:space="preserve"> 25 </w:t>
            </w:r>
            <w:r w:rsidRPr="00EC24C9">
              <w:rPr>
                <w:rFonts w:ascii="宋体" w:eastAsia="宋体" w:hAnsi="宋体" w:cs="Times New Roman" w:hint="eastAsia"/>
                <w:iCs/>
                <w:color w:val="000000"/>
                <w:kern w:val="0"/>
                <w:sz w:val="18"/>
                <w:szCs w:val="18"/>
                <w:lang w:bidi="en-US"/>
              </w:rPr>
              <w:t>日）</w:t>
            </w:r>
          </w:p>
        </w:tc>
        <w:tc>
          <w:tcPr>
            <w:tcW w:w="944" w:type="pct"/>
            <w:vAlign w:val="center"/>
            <w:hideMark/>
          </w:tcPr>
          <w:p w14:paraId="43969670"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6.12%</w:t>
            </w:r>
          </w:p>
        </w:tc>
        <w:tc>
          <w:tcPr>
            <w:tcW w:w="943" w:type="pct"/>
            <w:vAlign w:val="center"/>
            <w:hideMark/>
          </w:tcPr>
          <w:p w14:paraId="0316317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20.52%</w:t>
            </w:r>
          </w:p>
        </w:tc>
        <w:tc>
          <w:tcPr>
            <w:tcW w:w="740" w:type="pct"/>
            <w:vAlign w:val="center"/>
            <w:hideMark/>
          </w:tcPr>
          <w:p w14:paraId="05744F7E"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54.86%</w:t>
            </w:r>
          </w:p>
        </w:tc>
        <w:tc>
          <w:tcPr>
            <w:tcW w:w="740" w:type="pct"/>
            <w:vAlign w:val="center"/>
            <w:hideMark/>
          </w:tcPr>
          <w:p w14:paraId="5A1A3D29"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75.63%</w:t>
            </w:r>
          </w:p>
        </w:tc>
      </w:tr>
      <w:tr w:rsidR="0022622F" w:rsidRPr="00EC24C9" w14:paraId="013A3422" w14:textId="77777777" w:rsidTr="0022622F">
        <w:trPr>
          <w:trHeight w:val="397"/>
          <w:jc w:val="center"/>
        </w:trPr>
        <w:tc>
          <w:tcPr>
            <w:tcW w:w="1633" w:type="pct"/>
            <w:vAlign w:val="center"/>
            <w:hideMark/>
          </w:tcPr>
          <w:p w14:paraId="664B6B97"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徐辉设计（截止</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11</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30</w:t>
            </w:r>
            <w:r w:rsidRPr="00EC24C9">
              <w:rPr>
                <w:rFonts w:ascii="宋体" w:eastAsia="宋体" w:hAnsi="宋体" w:cs="Times New Roman" w:hint="eastAsia"/>
                <w:iCs/>
                <w:color w:val="000000"/>
                <w:kern w:val="0"/>
                <w:sz w:val="18"/>
                <w:szCs w:val="18"/>
                <w:lang w:bidi="en-US"/>
              </w:rPr>
              <w:t>日）</w:t>
            </w:r>
          </w:p>
        </w:tc>
        <w:tc>
          <w:tcPr>
            <w:tcW w:w="944" w:type="pct"/>
            <w:vAlign w:val="center"/>
            <w:hideMark/>
          </w:tcPr>
          <w:p w14:paraId="766B621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29.31%</w:t>
            </w:r>
          </w:p>
        </w:tc>
        <w:tc>
          <w:tcPr>
            <w:tcW w:w="943" w:type="pct"/>
            <w:vAlign w:val="center"/>
            <w:hideMark/>
          </w:tcPr>
          <w:p w14:paraId="109EC4DB"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42.77%</w:t>
            </w:r>
          </w:p>
        </w:tc>
        <w:tc>
          <w:tcPr>
            <w:tcW w:w="740" w:type="pct"/>
            <w:vAlign w:val="center"/>
            <w:hideMark/>
          </w:tcPr>
          <w:p w14:paraId="35F2B789"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72.94%</w:t>
            </w:r>
          </w:p>
        </w:tc>
        <w:tc>
          <w:tcPr>
            <w:tcW w:w="740" w:type="pct"/>
            <w:vAlign w:val="center"/>
            <w:hideMark/>
          </w:tcPr>
          <w:p w14:paraId="3B77E28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78.48%</w:t>
            </w:r>
          </w:p>
        </w:tc>
      </w:tr>
      <w:tr w:rsidR="0022622F" w:rsidRPr="00EC24C9" w14:paraId="2ECEA94F" w14:textId="77777777" w:rsidTr="0022622F">
        <w:trPr>
          <w:trHeight w:val="397"/>
          <w:jc w:val="center"/>
        </w:trPr>
        <w:tc>
          <w:tcPr>
            <w:tcW w:w="1633" w:type="pct"/>
            <w:vAlign w:val="center"/>
            <w:hideMark/>
          </w:tcPr>
          <w:p w14:paraId="30EE9CB9"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山水比德（截止</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8</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30</w:t>
            </w:r>
            <w:r w:rsidRPr="00EC24C9">
              <w:rPr>
                <w:rFonts w:ascii="宋体" w:eastAsia="宋体" w:hAnsi="宋体" w:cs="Times New Roman" w:hint="eastAsia"/>
                <w:iCs/>
                <w:color w:val="000000"/>
                <w:kern w:val="0"/>
                <w:sz w:val="18"/>
                <w:szCs w:val="18"/>
                <w:lang w:bidi="en-US"/>
              </w:rPr>
              <w:t>日）</w:t>
            </w:r>
          </w:p>
        </w:tc>
        <w:tc>
          <w:tcPr>
            <w:tcW w:w="944" w:type="pct"/>
            <w:vAlign w:val="center"/>
            <w:hideMark/>
          </w:tcPr>
          <w:p w14:paraId="4CFF2AAB"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19.32%</w:t>
            </w:r>
          </w:p>
        </w:tc>
        <w:tc>
          <w:tcPr>
            <w:tcW w:w="943" w:type="pct"/>
            <w:vAlign w:val="center"/>
            <w:hideMark/>
          </w:tcPr>
          <w:p w14:paraId="7414AFB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52.12%</w:t>
            </w:r>
          </w:p>
        </w:tc>
        <w:tc>
          <w:tcPr>
            <w:tcW w:w="740" w:type="pct"/>
            <w:vAlign w:val="center"/>
            <w:hideMark/>
          </w:tcPr>
          <w:p w14:paraId="58A5A32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68.65%</w:t>
            </w:r>
          </w:p>
        </w:tc>
        <w:tc>
          <w:tcPr>
            <w:tcW w:w="740" w:type="pct"/>
            <w:vAlign w:val="center"/>
            <w:hideMark/>
          </w:tcPr>
          <w:p w14:paraId="6570ADF6"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sz w:val="18"/>
                <w:szCs w:val="18"/>
              </w:rPr>
              <w:t>75.71%</w:t>
            </w:r>
          </w:p>
        </w:tc>
      </w:tr>
      <w:tr w:rsidR="0022622F" w:rsidRPr="00EC24C9" w14:paraId="4ADAA12A" w14:textId="77777777" w:rsidTr="0022622F">
        <w:trPr>
          <w:trHeight w:val="397"/>
          <w:jc w:val="center"/>
        </w:trPr>
        <w:tc>
          <w:tcPr>
            <w:tcW w:w="1633" w:type="pct"/>
            <w:vAlign w:val="center"/>
            <w:hideMark/>
          </w:tcPr>
          <w:p w14:paraId="4942079A" w14:textId="77777777" w:rsidR="0022622F" w:rsidRPr="00EC24C9" w:rsidRDefault="0022622F">
            <w:pPr>
              <w:widowControl/>
              <w:jc w:val="center"/>
              <w:rPr>
                <w:rFonts w:ascii="宋体" w:eastAsia="宋体" w:hAnsi="宋体" w:cs="Times New Roman"/>
                <w:iCs/>
                <w:color w:val="000000"/>
                <w:kern w:val="0"/>
                <w:sz w:val="18"/>
                <w:szCs w:val="18"/>
                <w:lang w:bidi="en-US"/>
              </w:rPr>
            </w:pPr>
            <w:r w:rsidRPr="00EC24C9">
              <w:rPr>
                <w:rFonts w:ascii="宋体" w:eastAsia="宋体" w:hAnsi="宋体" w:cs="Times New Roman" w:hint="eastAsia"/>
                <w:iCs/>
                <w:color w:val="000000"/>
                <w:kern w:val="0"/>
                <w:sz w:val="18"/>
                <w:szCs w:val="18"/>
                <w:lang w:bidi="en-US"/>
              </w:rPr>
              <w:t>霍普股份（截止</w:t>
            </w:r>
            <w:r w:rsidRPr="00EC24C9">
              <w:rPr>
                <w:rFonts w:ascii="宋体" w:eastAsia="宋体" w:hAnsi="宋体" w:cs="Times New Roman"/>
                <w:iCs/>
                <w:color w:val="000000"/>
                <w:kern w:val="0"/>
                <w:sz w:val="18"/>
                <w:szCs w:val="18"/>
                <w:lang w:bidi="en-US"/>
              </w:rPr>
              <w:t>2020</w:t>
            </w:r>
            <w:r w:rsidRPr="00EC24C9">
              <w:rPr>
                <w:rFonts w:ascii="宋体" w:eastAsia="宋体" w:hAnsi="宋体" w:cs="Times New Roman" w:hint="eastAsia"/>
                <w:iCs/>
                <w:color w:val="000000"/>
                <w:kern w:val="0"/>
                <w:sz w:val="18"/>
                <w:szCs w:val="18"/>
                <w:lang w:bidi="en-US"/>
              </w:rPr>
              <w:t>年</w:t>
            </w:r>
            <w:r w:rsidRPr="00EC24C9">
              <w:rPr>
                <w:rFonts w:ascii="宋体" w:eastAsia="宋体" w:hAnsi="宋体" w:cs="Times New Roman"/>
                <w:iCs/>
                <w:color w:val="000000"/>
                <w:kern w:val="0"/>
                <w:sz w:val="18"/>
                <w:szCs w:val="18"/>
                <w:lang w:bidi="en-US"/>
              </w:rPr>
              <w:t>12</w:t>
            </w:r>
            <w:r w:rsidRPr="00EC24C9">
              <w:rPr>
                <w:rFonts w:ascii="宋体" w:eastAsia="宋体" w:hAnsi="宋体" w:cs="Times New Roman" w:hint="eastAsia"/>
                <w:iCs/>
                <w:color w:val="000000"/>
                <w:kern w:val="0"/>
                <w:sz w:val="18"/>
                <w:szCs w:val="18"/>
                <w:lang w:bidi="en-US"/>
              </w:rPr>
              <w:t>月</w:t>
            </w:r>
            <w:r w:rsidRPr="00EC24C9">
              <w:rPr>
                <w:rFonts w:ascii="宋体" w:eastAsia="宋体" w:hAnsi="宋体" w:cs="Times New Roman"/>
                <w:iCs/>
                <w:color w:val="000000"/>
                <w:kern w:val="0"/>
                <w:sz w:val="18"/>
                <w:szCs w:val="18"/>
                <w:lang w:bidi="en-US"/>
              </w:rPr>
              <w:t>31</w:t>
            </w:r>
            <w:r w:rsidRPr="00EC24C9">
              <w:rPr>
                <w:rFonts w:ascii="宋体" w:eastAsia="宋体" w:hAnsi="宋体" w:cs="Times New Roman" w:hint="eastAsia"/>
                <w:iCs/>
                <w:color w:val="000000"/>
                <w:kern w:val="0"/>
                <w:sz w:val="18"/>
                <w:szCs w:val="18"/>
                <w:lang w:bidi="en-US"/>
              </w:rPr>
              <w:t>日）</w:t>
            </w:r>
          </w:p>
        </w:tc>
        <w:tc>
          <w:tcPr>
            <w:tcW w:w="944" w:type="pct"/>
            <w:vAlign w:val="center"/>
            <w:hideMark/>
          </w:tcPr>
          <w:p w14:paraId="052A78DD"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sz w:val="18"/>
                <w:szCs w:val="18"/>
              </w:rPr>
              <w:t>34.15%</w:t>
            </w:r>
          </w:p>
        </w:tc>
        <w:tc>
          <w:tcPr>
            <w:tcW w:w="943" w:type="pct"/>
            <w:vAlign w:val="center"/>
            <w:hideMark/>
          </w:tcPr>
          <w:p w14:paraId="496B6890"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sz w:val="18"/>
                <w:szCs w:val="18"/>
              </w:rPr>
              <w:t>49.72%</w:t>
            </w:r>
          </w:p>
        </w:tc>
        <w:tc>
          <w:tcPr>
            <w:tcW w:w="740" w:type="pct"/>
            <w:vAlign w:val="center"/>
            <w:hideMark/>
          </w:tcPr>
          <w:p w14:paraId="38973195"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sz w:val="18"/>
                <w:szCs w:val="18"/>
              </w:rPr>
              <w:t>42.21%</w:t>
            </w:r>
          </w:p>
        </w:tc>
        <w:tc>
          <w:tcPr>
            <w:tcW w:w="740" w:type="pct"/>
            <w:vAlign w:val="center"/>
            <w:hideMark/>
          </w:tcPr>
          <w:p w14:paraId="1B55EFBB" w14:textId="77777777" w:rsidR="0022622F" w:rsidRPr="00EC24C9" w:rsidRDefault="0022622F">
            <w:pPr>
              <w:widowControl/>
              <w:jc w:val="right"/>
              <w:rPr>
                <w:rFonts w:ascii="宋体" w:eastAsia="宋体" w:hAnsi="宋体" w:cs="Times New Roman"/>
                <w:color w:val="000000"/>
                <w:kern w:val="0"/>
                <w:sz w:val="18"/>
                <w:szCs w:val="18"/>
                <w:lang w:eastAsia="en-US" w:bidi="en-US"/>
              </w:rPr>
            </w:pPr>
            <w:r w:rsidRPr="00EC24C9">
              <w:rPr>
                <w:rFonts w:ascii="宋体" w:eastAsia="宋体" w:hAnsi="宋体" w:cs="Times New Roman"/>
                <w:sz w:val="18"/>
                <w:szCs w:val="18"/>
              </w:rPr>
              <w:t>30.84%</w:t>
            </w:r>
          </w:p>
        </w:tc>
      </w:tr>
    </w:tbl>
    <w:p w14:paraId="4065A5FE" w14:textId="77777777" w:rsidR="0022622F" w:rsidRPr="00EC24C9" w:rsidRDefault="0022622F" w:rsidP="0022622F">
      <w:pPr>
        <w:widowControl/>
        <w:autoSpaceDE w:val="0"/>
        <w:autoSpaceDN w:val="0"/>
        <w:adjustRightInd w:val="0"/>
        <w:spacing w:afterLines="50" w:after="156"/>
        <w:ind w:firstLineChars="200" w:firstLine="420"/>
        <w:rPr>
          <w:rFonts w:ascii="宋体" w:eastAsia="宋体" w:hAnsi="宋体" w:cs="Times New Roman"/>
          <w:szCs w:val="21"/>
        </w:rPr>
      </w:pPr>
      <w:r w:rsidRPr="00EC24C9">
        <w:rPr>
          <w:rFonts w:ascii="宋体" w:eastAsia="宋体" w:hAnsi="宋体" w:cs="Times New Roman" w:hint="eastAsia"/>
          <w:szCs w:val="21"/>
        </w:rPr>
        <w:t>注：因上述公司尚未披露以2020年末为审计基准日的期后回款数据，因此摘取以2020年6月末为审计基准日的期后回款数据进行比较。</w:t>
      </w:r>
    </w:p>
    <w:p w14:paraId="169DE408"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与同行业可比公司相比：第一，</w:t>
      </w:r>
      <w:r w:rsidRPr="00EC24C9">
        <w:rPr>
          <w:rFonts w:ascii="宋体" w:eastAsia="宋体" w:hAnsi="宋体" w:cs="Times New Roman"/>
          <w:iCs/>
          <w:kern w:val="0"/>
          <w:szCs w:val="21"/>
          <w:lang w:bidi="en-US"/>
        </w:rPr>
        <w:t>2019</w:t>
      </w:r>
      <w:r w:rsidRPr="00EC24C9">
        <w:rPr>
          <w:rFonts w:ascii="宋体" w:eastAsia="宋体" w:hAnsi="宋体" w:cs="Times New Roman" w:hint="eastAsia"/>
          <w:iCs/>
          <w:kern w:val="0"/>
          <w:szCs w:val="21"/>
          <w:lang w:bidi="en-US"/>
        </w:rPr>
        <w:t>年末、</w:t>
      </w:r>
      <w:r w:rsidRPr="00EC24C9">
        <w:rPr>
          <w:rFonts w:ascii="宋体" w:eastAsia="宋体" w:hAnsi="宋体" w:cs="Times New Roman"/>
          <w:iCs/>
          <w:kern w:val="0"/>
          <w:szCs w:val="21"/>
          <w:lang w:bidi="en-US"/>
        </w:rPr>
        <w:t>2020</w:t>
      </w:r>
      <w:r w:rsidRPr="00EC24C9">
        <w:rPr>
          <w:rFonts w:ascii="宋体" w:eastAsia="宋体" w:hAnsi="宋体" w:cs="Times New Roman" w:hint="eastAsia"/>
          <w:iCs/>
          <w:kern w:val="0"/>
          <w:szCs w:val="21"/>
          <w:lang w:bidi="en-US"/>
        </w:rPr>
        <w:t>年</w:t>
      </w:r>
      <w:r w:rsidRPr="00EC24C9">
        <w:rPr>
          <w:rFonts w:ascii="宋体" w:eastAsia="宋体" w:hAnsi="宋体" w:cs="Times New Roman"/>
          <w:iCs/>
          <w:kern w:val="0"/>
          <w:szCs w:val="21"/>
          <w:lang w:bidi="en-US"/>
        </w:rPr>
        <w:t>6</w:t>
      </w:r>
      <w:r w:rsidRPr="00EC24C9">
        <w:rPr>
          <w:rFonts w:ascii="宋体" w:eastAsia="宋体" w:hAnsi="宋体" w:cs="Times New Roman" w:hint="eastAsia"/>
          <w:iCs/>
          <w:kern w:val="0"/>
          <w:szCs w:val="21"/>
          <w:lang w:bidi="en-US"/>
        </w:rPr>
        <w:t>月末，发行人一年以上应收账款的期后回款率与同行业可比公司相比，不存在较大差异，期后回款情况符合行业情况；第二，</w:t>
      </w:r>
      <w:r w:rsidRPr="00EC24C9">
        <w:rPr>
          <w:rFonts w:ascii="宋体" w:eastAsia="宋体" w:hAnsi="宋体" w:cs="Times New Roman"/>
          <w:iCs/>
          <w:kern w:val="0"/>
          <w:szCs w:val="21"/>
          <w:lang w:bidi="en-US"/>
        </w:rPr>
        <w:t>2017</w:t>
      </w:r>
      <w:r w:rsidRPr="00EC24C9">
        <w:rPr>
          <w:rFonts w:ascii="宋体" w:eastAsia="宋体" w:hAnsi="宋体" w:cs="Times New Roman" w:hint="eastAsia"/>
          <w:iCs/>
          <w:kern w:val="0"/>
          <w:szCs w:val="21"/>
          <w:lang w:bidi="en-US"/>
        </w:rPr>
        <w:t>年末、</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年末，发行人一年以上应收账款的期后回款率相对较低，主要原因为：</w:t>
      </w:r>
      <w:r w:rsidRPr="00EC24C9">
        <w:rPr>
          <w:rFonts w:ascii="宋体" w:eastAsia="宋体" w:hAnsi="宋体" w:cs="Times New Roman"/>
          <w:iCs/>
          <w:kern w:val="0"/>
          <w:szCs w:val="21"/>
          <w:lang w:bidi="en-US"/>
        </w:rPr>
        <w:t>2017</w:t>
      </w:r>
      <w:r w:rsidRPr="00EC24C9">
        <w:rPr>
          <w:rFonts w:ascii="宋体" w:eastAsia="宋体" w:hAnsi="宋体" w:cs="Times New Roman" w:hint="eastAsia"/>
          <w:iCs/>
          <w:kern w:val="0"/>
          <w:szCs w:val="21"/>
          <w:lang w:bidi="en-US"/>
        </w:rPr>
        <w:lastRenderedPageBreak/>
        <w:t>年末、</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年末，发行人一年以上应收账款绝对金额较小，仅为</w:t>
      </w:r>
      <w:r w:rsidRPr="00EC24C9">
        <w:rPr>
          <w:rFonts w:ascii="宋体" w:eastAsia="宋体" w:hAnsi="宋体" w:cs="Times New Roman"/>
          <w:iCs/>
          <w:kern w:val="0"/>
          <w:szCs w:val="21"/>
          <w:lang w:bidi="en-US"/>
        </w:rPr>
        <w:t>507.51</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584.20</w:t>
      </w:r>
      <w:r w:rsidRPr="00EC24C9">
        <w:rPr>
          <w:rFonts w:ascii="宋体" w:eastAsia="宋体" w:hAnsi="宋体" w:cs="Times New Roman" w:hint="eastAsia"/>
          <w:iCs/>
          <w:kern w:val="0"/>
          <w:szCs w:val="21"/>
          <w:lang w:bidi="en-US"/>
        </w:rPr>
        <w:t>万元，占比仅为</w:t>
      </w:r>
      <w:r w:rsidRPr="00EC24C9">
        <w:rPr>
          <w:rFonts w:ascii="宋体" w:eastAsia="宋体" w:hAnsi="宋体" w:cs="Times New Roman"/>
          <w:iCs/>
          <w:kern w:val="0"/>
          <w:szCs w:val="21"/>
          <w:lang w:bidi="en-US"/>
        </w:rPr>
        <w:t>5.99%</w:t>
      </w:r>
      <w:r w:rsidRPr="00EC24C9">
        <w:rPr>
          <w:rFonts w:ascii="宋体" w:eastAsia="宋体" w:hAnsi="宋体" w:cs="Times New Roman" w:hint="eastAsia"/>
          <w:iCs/>
          <w:kern w:val="0"/>
          <w:szCs w:val="21"/>
          <w:lang w:bidi="en-US"/>
        </w:rPr>
        <w:t>、</w:t>
      </w:r>
      <w:r w:rsidRPr="00EC24C9">
        <w:rPr>
          <w:rFonts w:ascii="宋体" w:eastAsia="宋体" w:hAnsi="宋体" w:cs="Times New Roman"/>
          <w:iCs/>
          <w:kern w:val="0"/>
          <w:szCs w:val="21"/>
          <w:lang w:bidi="en-US"/>
        </w:rPr>
        <w:t>17.00%</w:t>
      </w:r>
      <w:r w:rsidRPr="00EC24C9">
        <w:rPr>
          <w:rFonts w:ascii="宋体" w:eastAsia="宋体" w:hAnsi="宋体" w:cs="Times New Roman" w:hint="eastAsia"/>
          <w:iCs/>
          <w:kern w:val="0"/>
          <w:szCs w:val="21"/>
          <w:lang w:bidi="en-US"/>
        </w:rPr>
        <w:t>，而同行业可比公司杰恩设计、</w:t>
      </w:r>
      <w:proofErr w:type="gramStart"/>
      <w:r w:rsidRPr="00EC24C9">
        <w:rPr>
          <w:rFonts w:ascii="宋体" w:eastAsia="宋体" w:hAnsi="宋体" w:cs="Times New Roman" w:hint="eastAsia"/>
          <w:iCs/>
          <w:kern w:val="0"/>
          <w:szCs w:val="21"/>
          <w:lang w:bidi="en-US"/>
        </w:rPr>
        <w:t>筑博设计</w:t>
      </w:r>
      <w:proofErr w:type="gramEnd"/>
      <w:r w:rsidRPr="00EC24C9">
        <w:rPr>
          <w:rFonts w:ascii="宋体" w:eastAsia="宋体" w:hAnsi="宋体" w:cs="Times New Roman" w:hint="eastAsia"/>
          <w:iCs/>
          <w:kern w:val="0"/>
          <w:szCs w:val="21"/>
          <w:lang w:bidi="en-US"/>
        </w:rPr>
        <w:t>、华阳国际、山鼎设计、尤安设计账龄一年以上的应收款占比普遍在</w:t>
      </w:r>
      <w:r w:rsidRPr="00EC24C9">
        <w:rPr>
          <w:rFonts w:ascii="宋体" w:eastAsia="宋体" w:hAnsi="宋体" w:cs="Times New Roman"/>
          <w:iCs/>
          <w:kern w:val="0"/>
          <w:szCs w:val="21"/>
          <w:lang w:bidi="en-US"/>
        </w:rPr>
        <w:t>30%-40%</w:t>
      </w:r>
      <w:r w:rsidRPr="00EC24C9">
        <w:rPr>
          <w:rFonts w:ascii="宋体" w:eastAsia="宋体" w:hAnsi="宋体" w:cs="Times New Roman" w:hint="eastAsia"/>
          <w:iCs/>
          <w:kern w:val="0"/>
          <w:szCs w:val="21"/>
          <w:lang w:bidi="en-US"/>
        </w:rPr>
        <w:t>之间，相比于同行业可比公司，发行人账龄一年以上的应收款金额及占比较低，因而受个别客户回款情况的影响较大。当期末账面对南京天华百润投资发展有限责任公司、哈尔滨市</w:t>
      </w:r>
      <w:proofErr w:type="gramStart"/>
      <w:r w:rsidRPr="00EC24C9">
        <w:rPr>
          <w:rFonts w:ascii="宋体" w:eastAsia="宋体" w:hAnsi="宋体" w:cs="Times New Roman" w:hint="eastAsia"/>
          <w:iCs/>
          <w:kern w:val="0"/>
          <w:szCs w:val="21"/>
          <w:lang w:bidi="en-US"/>
        </w:rPr>
        <w:t>群力新区</w:t>
      </w:r>
      <w:proofErr w:type="gramEnd"/>
      <w:r w:rsidRPr="00EC24C9">
        <w:rPr>
          <w:rFonts w:ascii="宋体" w:eastAsia="宋体" w:hAnsi="宋体" w:cs="Times New Roman" w:hint="eastAsia"/>
          <w:iCs/>
          <w:kern w:val="0"/>
          <w:szCs w:val="21"/>
          <w:lang w:bidi="en-US"/>
        </w:rPr>
        <w:t>开发建设管理办公室这两家客户的单笔应收账款较大，分别为</w:t>
      </w:r>
      <w:r w:rsidRPr="00EC24C9">
        <w:rPr>
          <w:rFonts w:ascii="宋体" w:eastAsia="宋体" w:hAnsi="宋体" w:cs="Times New Roman"/>
          <w:iCs/>
          <w:kern w:val="0"/>
          <w:szCs w:val="21"/>
          <w:lang w:bidi="en-US"/>
        </w:rPr>
        <w:t>196.69</w:t>
      </w:r>
      <w:r w:rsidRPr="00EC24C9">
        <w:rPr>
          <w:rFonts w:ascii="宋体" w:eastAsia="宋体" w:hAnsi="宋体" w:cs="Times New Roman" w:hint="eastAsia"/>
          <w:iCs/>
          <w:kern w:val="0"/>
          <w:szCs w:val="21"/>
          <w:lang w:bidi="en-US"/>
        </w:rPr>
        <w:t>万元、</w:t>
      </w:r>
      <w:r w:rsidRPr="00EC24C9">
        <w:rPr>
          <w:rFonts w:ascii="宋体" w:eastAsia="宋体" w:hAnsi="宋体" w:cs="Times New Roman"/>
          <w:iCs/>
          <w:kern w:val="0"/>
          <w:szCs w:val="21"/>
          <w:lang w:bidi="en-US"/>
        </w:rPr>
        <w:t>101.30</w:t>
      </w:r>
      <w:r w:rsidRPr="00EC24C9">
        <w:rPr>
          <w:rFonts w:ascii="宋体" w:eastAsia="宋体" w:hAnsi="宋体" w:cs="Times New Roman" w:hint="eastAsia"/>
          <w:iCs/>
          <w:kern w:val="0"/>
          <w:szCs w:val="21"/>
          <w:lang w:bidi="en-US"/>
        </w:rPr>
        <w:t>万元，该等应收账款账龄已在三年以上，单笔金额较大，且期后一直未能收回，使得</w:t>
      </w:r>
      <w:r w:rsidRPr="00EC24C9">
        <w:rPr>
          <w:rFonts w:ascii="宋体" w:eastAsia="宋体" w:hAnsi="宋体" w:cs="Times New Roman"/>
          <w:iCs/>
          <w:kern w:val="0"/>
          <w:szCs w:val="21"/>
          <w:lang w:bidi="en-US"/>
        </w:rPr>
        <w:t>2017</w:t>
      </w:r>
      <w:r w:rsidRPr="00EC24C9">
        <w:rPr>
          <w:rFonts w:ascii="宋体" w:eastAsia="宋体" w:hAnsi="宋体" w:cs="Times New Roman" w:hint="eastAsia"/>
          <w:iCs/>
          <w:kern w:val="0"/>
          <w:szCs w:val="21"/>
          <w:lang w:bidi="en-US"/>
        </w:rPr>
        <w:t>年末、</w:t>
      </w:r>
      <w:r w:rsidRPr="00EC24C9">
        <w:rPr>
          <w:rFonts w:ascii="宋体" w:eastAsia="宋体" w:hAnsi="宋体" w:cs="Times New Roman"/>
          <w:iCs/>
          <w:kern w:val="0"/>
          <w:szCs w:val="21"/>
          <w:lang w:bidi="en-US"/>
        </w:rPr>
        <w:t>2018</w:t>
      </w:r>
      <w:r w:rsidRPr="00EC24C9">
        <w:rPr>
          <w:rFonts w:ascii="宋体" w:eastAsia="宋体" w:hAnsi="宋体" w:cs="Times New Roman" w:hint="eastAsia"/>
          <w:iCs/>
          <w:kern w:val="0"/>
          <w:szCs w:val="21"/>
          <w:lang w:bidi="en-US"/>
        </w:rPr>
        <w:t>年末发行人一年以上应收账款的期后回收率较低。因此，整体来看，发行人账龄一年以上应收账款余额的期后回收情况符合行业情况以及实际经营情况。</w:t>
      </w:r>
    </w:p>
    <w:p w14:paraId="4241C9D1"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kern w:val="0"/>
          <w:szCs w:val="21"/>
          <w:lang w:bidi="en-US"/>
        </w:rPr>
      </w:pPr>
      <w:r w:rsidRPr="00EC24C9">
        <w:rPr>
          <w:rFonts w:ascii="宋体" w:eastAsia="宋体" w:hAnsi="宋体" w:cs="Times New Roman" w:hint="eastAsia"/>
          <w:iCs/>
          <w:kern w:val="0"/>
          <w:szCs w:val="21"/>
          <w:lang w:bidi="en-US"/>
        </w:rPr>
        <w:t>鉴于公司客户主要为知名度较高、资金实力较强的大型房地产企业，且公司与客户建立了长期稳定的业务关系，应收账款回款风险较低，发生坏账的风险相对较小。</w:t>
      </w:r>
    </w:p>
    <w:p w14:paraId="70E838A1"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报告期内，公司</w:t>
      </w:r>
      <w:proofErr w:type="gramStart"/>
      <w:r w:rsidRPr="00EC24C9">
        <w:rPr>
          <w:rFonts w:ascii="宋体" w:eastAsia="宋体" w:hAnsi="宋体" w:cs="Times New Roman" w:hint="eastAsia"/>
          <w:szCs w:val="21"/>
        </w:rPr>
        <w:t>存在部分账龄</w:t>
      </w:r>
      <w:proofErr w:type="gramEnd"/>
      <w:r w:rsidRPr="00EC24C9">
        <w:rPr>
          <w:rFonts w:ascii="宋体" w:eastAsia="宋体" w:hAnsi="宋体" w:cs="Times New Roman" w:hint="eastAsia"/>
          <w:szCs w:val="21"/>
        </w:rPr>
        <w:t>三年以上应收账款余额，该类应收账款回款风险较大，存在一定的回款障碍。公司对于存在回款障碍的应收账款审慎核查，对于预期无法收回的予以核销。报告期内，公司核销的应收账款金额分别为</w:t>
      </w:r>
      <w:r w:rsidRPr="00EC24C9">
        <w:rPr>
          <w:rFonts w:ascii="宋体" w:eastAsia="宋体" w:hAnsi="宋体" w:cs="Times New Roman"/>
          <w:szCs w:val="21"/>
        </w:rPr>
        <w:t>423.80</w:t>
      </w:r>
      <w:r w:rsidRPr="00EC24C9">
        <w:rPr>
          <w:rFonts w:ascii="宋体" w:eastAsia="宋体" w:hAnsi="宋体" w:cs="Times New Roman" w:hint="eastAsia"/>
          <w:szCs w:val="21"/>
        </w:rPr>
        <w:t>万元、</w:t>
      </w:r>
      <w:r w:rsidRPr="00EC24C9">
        <w:rPr>
          <w:rFonts w:ascii="宋体" w:eastAsia="宋体" w:hAnsi="宋体" w:cs="Times New Roman"/>
          <w:szCs w:val="21"/>
        </w:rPr>
        <w:t>263.06</w:t>
      </w:r>
      <w:r w:rsidRPr="00EC24C9">
        <w:rPr>
          <w:rFonts w:ascii="宋体" w:eastAsia="宋体" w:hAnsi="宋体" w:cs="Times New Roman" w:hint="eastAsia"/>
          <w:szCs w:val="21"/>
        </w:rPr>
        <w:t>万元、</w:t>
      </w:r>
      <w:r w:rsidRPr="00EC24C9">
        <w:rPr>
          <w:rFonts w:ascii="宋体" w:eastAsia="宋体" w:hAnsi="宋体" w:cs="Times New Roman"/>
          <w:szCs w:val="21"/>
        </w:rPr>
        <w:t>0.00</w:t>
      </w:r>
      <w:r w:rsidRPr="00EC24C9">
        <w:rPr>
          <w:rFonts w:ascii="宋体" w:eastAsia="宋体" w:hAnsi="宋体" w:cs="Times New Roman" w:hint="eastAsia"/>
          <w:szCs w:val="21"/>
        </w:rPr>
        <w:t>万元。</w:t>
      </w:r>
    </w:p>
    <w:p w14:paraId="17D1734C"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3</w:t>
      </w:r>
      <w:r w:rsidRPr="00EC24C9">
        <w:rPr>
          <w:rFonts w:ascii="宋体" w:eastAsia="宋体" w:hAnsi="宋体" w:hint="eastAsia"/>
          <w:szCs w:val="21"/>
        </w:rPr>
        <w:t>、报告期内坏账核销的对象、金额、账龄、核销原因</w:t>
      </w:r>
    </w:p>
    <w:p w14:paraId="0696CBD7"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bookmarkStart w:id="37" w:name="_Hlk51510273"/>
      <w:r w:rsidRPr="00EC24C9">
        <w:rPr>
          <w:rFonts w:ascii="宋体" w:eastAsia="宋体" w:hAnsi="宋体" w:cs="Times New Roman" w:hint="eastAsia"/>
          <w:szCs w:val="21"/>
        </w:rPr>
        <w:t>报告期内，公司核销的应收账款金额分别为</w:t>
      </w:r>
      <w:r w:rsidRPr="00EC24C9">
        <w:rPr>
          <w:rFonts w:ascii="宋体" w:eastAsia="宋体" w:hAnsi="宋体" w:cs="Times New Roman"/>
          <w:szCs w:val="21"/>
        </w:rPr>
        <w:t>423.80</w:t>
      </w:r>
      <w:r w:rsidRPr="00EC24C9">
        <w:rPr>
          <w:rFonts w:ascii="宋体" w:eastAsia="宋体" w:hAnsi="宋体" w:cs="Times New Roman" w:hint="eastAsia"/>
          <w:szCs w:val="21"/>
        </w:rPr>
        <w:t>万元、</w:t>
      </w:r>
      <w:r w:rsidRPr="00EC24C9">
        <w:rPr>
          <w:rFonts w:ascii="宋体" w:eastAsia="宋体" w:hAnsi="宋体" w:cs="Times New Roman"/>
          <w:szCs w:val="21"/>
        </w:rPr>
        <w:t>263.06</w:t>
      </w:r>
      <w:r w:rsidRPr="00EC24C9">
        <w:rPr>
          <w:rFonts w:ascii="宋体" w:eastAsia="宋体" w:hAnsi="宋体" w:cs="Times New Roman" w:hint="eastAsia"/>
          <w:szCs w:val="21"/>
        </w:rPr>
        <w:t>万元、</w:t>
      </w:r>
      <w:r w:rsidRPr="00EC24C9">
        <w:rPr>
          <w:rFonts w:ascii="宋体" w:eastAsia="宋体" w:hAnsi="宋体" w:cs="Times New Roman"/>
          <w:szCs w:val="21"/>
        </w:rPr>
        <w:t>0.00</w:t>
      </w:r>
      <w:r w:rsidRPr="00EC24C9">
        <w:rPr>
          <w:rFonts w:ascii="宋体" w:eastAsia="宋体" w:hAnsi="宋体" w:cs="Times New Roman" w:hint="eastAsia"/>
          <w:szCs w:val="21"/>
        </w:rPr>
        <w:t>万元</w:t>
      </w:r>
      <w:bookmarkEnd w:id="37"/>
      <w:r w:rsidRPr="00EC24C9">
        <w:rPr>
          <w:rFonts w:ascii="宋体" w:eastAsia="宋体" w:hAnsi="宋体" w:cs="Times New Roman" w:hint="eastAsia"/>
          <w:szCs w:val="21"/>
        </w:rPr>
        <w:t>。对于报告期内核销的应收账款，公司与客户经过反复沟通、催收，存在回款障碍且确认无法收回后对其予以核销，具体情况如下：</w:t>
      </w:r>
    </w:p>
    <w:p w14:paraId="6216B2F9" w14:textId="77777777" w:rsidR="0022622F" w:rsidRPr="00EC24C9" w:rsidRDefault="0022622F" w:rsidP="0022622F">
      <w:pPr>
        <w:jc w:val="right"/>
        <w:rPr>
          <w:rFonts w:ascii="宋体" w:eastAsia="宋体" w:hAnsi="宋体" w:cs="Times New Roman"/>
          <w:szCs w:val="21"/>
        </w:rPr>
      </w:pPr>
      <w:r w:rsidRPr="00EC24C9">
        <w:rPr>
          <w:rFonts w:ascii="宋体" w:eastAsia="宋体" w:hAnsi="宋体" w:cs="Times New Roman" w:hint="eastAsia"/>
          <w:szCs w:val="21"/>
        </w:rPr>
        <w:t>单位：万元</w:t>
      </w:r>
    </w:p>
    <w:tbl>
      <w:tblPr>
        <w:tblW w:w="8359"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709"/>
        <w:gridCol w:w="4106"/>
        <w:gridCol w:w="1701"/>
        <w:gridCol w:w="1843"/>
      </w:tblGrid>
      <w:tr w:rsidR="0022622F" w:rsidRPr="00EC24C9" w14:paraId="44A0A978" w14:textId="77777777" w:rsidTr="0022622F">
        <w:trPr>
          <w:trHeight w:val="397"/>
          <w:jc w:val="center"/>
        </w:trPr>
        <w:tc>
          <w:tcPr>
            <w:tcW w:w="709" w:type="dxa"/>
            <w:noWrap/>
            <w:vAlign w:val="center"/>
            <w:hideMark/>
          </w:tcPr>
          <w:p w14:paraId="1BDCD95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序号</w:t>
            </w:r>
          </w:p>
        </w:tc>
        <w:tc>
          <w:tcPr>
            <w:tcW w:w="4106" w:type="dxa"/>
            <w:noWrap/>
            <w:vAlign w:val="center"/>
            <w:hideMark/>
          </w:tcPr>
          <w:p w14:paraId="0289D09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单位名称</w:t>
            </w:r>
          </w:p>
        </w:tc>
        <w:tc>
          <w:tcPr>
            <w:tcW w:w="1701" w:type="dxa"/>
            <w:noWrap/>
            <w:vAlign w:val="center"/>
            <w:hideMark/>
          </w:tcPr>
          <w:p w14:paraId="7C150F3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核销金额</w:t>
            </w:r>
          </w:p>
        </w:tc>
        <w:tc>
          <w:tcPr>
            <w:tcW w:w="1843" w:type="dxa"/>
            <w:noWrap/>
            <w:vAlign w:val="center"/>
            <w:hideMark/>
          </w:tcPr>
          <w:p w14:paraId="4EF5BEA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账龄</w:t>
            </w:r>
          </w:p>
        </w:tc>
      </w:tr>
      <w:tr w:rsidR="0022622F" w:rsidRPr="00EC24C9" w14:paraId="213CCA74" w14:textId="77777777" w:rsidTr="0022622F">
        <w:trPr>
          <w:trHeight w:val="397"/>
          <w:jc w:val="center"/>
        </w:trPr>
        <w:tc>
          <w:tcPr>
            <w:tcW w:w="8359" w:type="dxa"/>
            <w:gridSpan w:val="4"/>
            <w:noWrap/>
            <w:vAlign w:val="center"/>
            <w:hideMark/>
          </w:tcPr>
          <w:p w14:paraId="62924A6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年度</w:t>
            </w:r>
          </w:p>
        </w:tc>
      </w:tr>
      <w:tr w:rsidR="0022622F" w:rsidRPr="00EC24C9" w14:paraId="5383CDFC" w14:textId="77777777" w:rsidTr="0022622F">
        <w:trPr>
          <w:trHeight w:val="397"/>
          <w:jc w:val="center"/>
        </w:trPr>
        <w:tc>
          <w:tcPr>
            <w:tcW w:w="709" w:type="dxa"/>
            <w:noWrap/>
            <w:vAlign w:val="center"/>
            <w:hideMark/>
          </w:tcPr>
          <w:p w14:paraId="342F7BB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w:t>
            </w:r>
          </w:p>
        </w:tc>
        <w:tc>
          <w:tcPr>
            <w:tcW w:w="4106" w:type="dxa"/>
            <w:noWrap/>
            <w:vAlign w:val="center"/>
            <w:hideMark/>
          </w:tcPr>
          <w:p w14:paraId="1CAAD2F6"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保利（北京）房地产开发有限公司</w:t>
            </w:r>
          </w:p>
        </w:tc>
        <w:tc>
          <w:tcPr>
            <w:tcW w:w="1701" w:type="dxa"/>
            <w:noWrap/>
            <w:vAlign w:val="center"/>
            <w:hideMark/>
          </w:tcPr>
          <w:p w14:paraId="606BDDE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122.88 </w:t>
            </w:r>
          </w:p>
        </w:tc>
        <w:tc>
          <w:tcPr>
            <w:tcW w:w="1843" w:type="dxa"/>
            <w:noWrap/>
            <w:vAlign w:val="center"/>
            <w:hideMark/>
          </w:tcPr>
          <w:p w14:paraId="252D3CD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2-3</w:t>
            </w:r>
            <w:r w:rsidRPr="00EC24C9">
              <w:rPr>
                <w:rFonts w:ascii="宋体" w:eastAsia="宋体" w:hAnsi="宋体" w:cs="Times New Roman" w:hint="eastAsia"/>
                <w:color w:val="000000"/>
                <w:sz w:val="18"/>
                <w:szCs w:val="18"/>
              </w:rPr>
              <w:t>年</w:t>
            </w:r>
          </w:p>
        </w:tc>
      </w:tr>
      <w:tr w:rsidR="0022622F" w:rsidRPr="00EC24C9" w14:paraId="1846F346" w14:textId="77777777" w:rsidTr="0022622F">
        <w:trPr>
          <w:trHeight w:val="397"/>
          <w:jc w:val="center"/>
        </w:trPr>
        <w:tc>
          <w:tcPr>
            <w:tcW w:w="709" w:type="dxa"/>
            <w:noWrap/>
            <w:vAlign w:val="center"/>
            <w:hideMark/>
          </w:tcPr>
          <w:p w14:paraId="02821A2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w:t>
            </w:r>
          </w:p>
        </w:tc>
        <w:tc>
          <w:tcPr>
            <w:tcW w:w="4106" w:type="dxa"/>
            <w:noWrap/>
            <w:vAlign w:val="center"/>
            <w:hideMark/>
          </w:tcPr>
          <w:p w14:paraId="54315F2B"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江门保利宏信房地产开发有限公司</w:t>
            </w:r>
          </w:p>
        </w:tc>
        <w:tc>
          <w:tcPr>
            <w:tcW w:w="1701" w:type="dxa"/>
            <w:noWrap/>
            <w:vAlign w:val="center"/>
            <w:hideMark/>
          </w:tcPr>
          <w:p w14:paraId="051CE62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35.80 </w:t>
            </w:r>
          </w:p>
        </w:tc>
        <w:tc>
          <w:tcPr>
            <w:tcW w:w="1843" w:type="dxa"/>
            <w:noWrap/>
            <w:vAlign w:val="center"/>
            <w:hideMark/>
          </w:tcPr>
          <w:p w14:paraId="40B5C4A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67CC3DFC" w14:textId="77777777" w:rsidTr="0022622F">
        <w:trPr>
          <w:trHeight w:val="397"/>
          <w:jc w:val="center"/>
        </w:trPr>
        <w:tc>
          <w:tcPr>
            <w:tcW w:w="709" w:type="dxa"/>
            <w:noWrap/>
            <w:vAlign w:val="center"/>
            <w:hideMark/>
          </w:tcPr>
          <w:p w14:paraId="74EF706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p>
        </w:tc>
        <w:tc>
          <w:tcPr>
            <w:tcW w:w="4106" w:type="dxa"/>
            <w:noWrap/>
            <w:vAlign w:val="center"/>
            <w:hideMark/>
          </w:tcPr>
          <w:p w14:paraId="20B85DE3"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长沙长房恒伟房地产开发有限公司</w:t>
            </w:r>
          </w:p>
        </w:tc>
        <w:tc>
          <w:tcPr>
            <w:tcW w:w="1701" w:type="dxa"/>
            <w:noWrap/>
            <w:vAlign w:val="center"/>
            <w:hideMark/>
          </w:tcPr>
          <w:p w14:paraId="5BF69D1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27.40 </w:t>
            </w:r>
          </w:p>
        </w:tc>
        <w:tc>
          <w:tcPr>
            <w:tcW w:w="1843" w:type="dxa"/>
            <w:noWrap/>
            <w:vAlign w:val="center"/>
            <w:hideMark/>
          </w:tcPr>
          <w:p w14:paraId="1EF63E9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2-3</w:t>
            </w:r>
            <w:r w:rsidRPr="00EC24C9">
              <w:rPr>
                <w:rFonts w:ascii="宋体" w:eastAsia="宋体" w:hAnsi="宋体" w:cs="Times New Roman" w:hint="eastAsia"/>
                <w:color w:val="000000"/>
                <w:sz w:val="18"/>
                <w:szCs w:val="18"/>
              </w:rPr>
              <w:t>年</w:t>
            </w:r>
          </w:p>
        </w:tc>
      </w:tr>
      <w:tr w:rsidR="0022622F" w:rsidRPr="00EC24C9" w14:paraId="47791B43" w14:textId="77777777" w:rsidTr="0022622F">
        <w:trPr>
          <w:trHeight w:val="397"/>
          <w:jc w:val="center"/>
        </w:trPr>
        <w:tc>
          <w:tcPr>
            <w:tcW w:w="709" w:type="dxa"/>
            <w:noWrap/>
            <w:vAlign w:val="center"/>
            <w:hideMark/>
          </w:tcPr>
          <w:p w14:paraId="2172D48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w:t>
            </w:r>
          </w:p>
        </w:tc>
        <w:tc>
          <w:tcPr>
            <w:tcW w:w="4106" w:type="dxa"/>
            <w:noWrap/>
            <w:vAlign w:val="center"/>
            <w:hideMark/>
          </w:tcPr>
          <w:p w14:paraId="4D50DD32"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四川千里走单骑文化旅游有限公司</w:t>
            </w:r>
          </w:p>
        </w:tc>
        <w:tc>
          <w:tcPr>
            <w:tcW w:w="1701" w:type="dxa"/>
            <w:noWrap/>
            <w:vAlign w:val="center"/>
            <w:hideMark/>
          </w:tcPr>
          <w:p w14:paraId="324294F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24.00 </w:t>
            </w:r>
          </w:p>
        </w:tc>
        <w:tc>
          <w:tcPr>
            <w:tcW w:w="1843" w:type="dxa"/>
            <w:noWrap/>
            <w:vAlign w:val="center"/>
            <w:hideMark/>
          </w:tcPr>
          <w:p w14:paraId="3F58A9D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2-3</w:t>
            </w:r>
            <w:r w:rsidRPr="00EC24C9">
              <w:rPr>
                <w:rFonts w:ascii="宋体" w:eastAsia="宋体" w:hAnsi="宋体" w:cs="Times New Roman" w:hint="eastAsia"/>
                <w:color w:val="000000"/>
                <w:sz w:val="18"/>
                <w:szCs w:val="18"/>
              </w:rPr>
              <w:t>年</w:t>
            </w:r>
          </w:p>
        </w:tc>
      </w:tr>
      <w:tr w:rsidR="0022622F" w:rsidRPr="00EC24C9" w14:paraId="7DBAF0DD" w14:textId="77777777" w:rsidTr="0022622F">
        <w:trPr>
          <w:trHeight w:val="397"/>
          <w:jc w:val="center"/>
        </w:trPr>
        <w:tc>
          <w:tcPr>
            <w:tcW w:w="709" w:type="dxa"/>
            <w:noWrap/>
            <w:vAlign w:val="center"/>
            <w:hideMark/>
          </w:tcPr>
          <w:p w14:paraId="0C17B7F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5</w:t>
            </w:r>
          </w:p>
        </w:tc>
        <w:tc>
          <w:tcPr>
            <w:tcW w:w="4106" w:type="dxa"/>
            <w:noWrap/>
            <w:vAlign w:val="center"/>
            <w:hideMark/>
          </w:tcPr>
          <w:p w14:paraId="04F9B51C"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西宁伟业房地产开发有限公司</w:t>
            </w:r>
          </w:p>
        </w:tc>
        <w:tc>
          <w:tcPr>
            <w:tcW w:w="1701" w:type="dxa"/>
            <w:noWrap/>
            <w:vAlign w:val="center"/>
            <w:hideMark/>
          </w:tcPr>
          <w:p w14:paraId="7AA5AAF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20.00 </w:t>
            </w:r>
          </w:p>
        </w:tc>
        <w:tc>
          <w:tcPr>
            <w:tcW w:w="1843" w:type="dxa"/>
            <w:noWrap/>
            <w:vAlign w:val="center"/>
            <w:hideMark/>
          </w:tcPr>
          <w:p w14:paraId="409DB87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1-2</w:t>
            </w:r>
            <w:r w:rsidRPr="00EC24C9">
              <w:rPr>
                <w:rFonts w:ascii="宋体" w:eastAsia="宋体" w:hAnsi="宋体" w:cs="Times New Roman" w:hint="eastAsia"/>
                <w:color w:val="000000"/>
                <w:sz w:val="18"/>
                <w:szCs w:val="18"/>
              </w:rPr>
              <w:t>年</w:t>
            </w:r>
          </w:p>
        </w:tc>
      </w:tr>
      <w:tr w:rsidR="0022622F" w:rsidRPr="00EC24C9" w14:paraId="7919E0F7" w14:textId="77777777" w:rsidTr="0022622F">
        <w:trPr>
          <w:trHeight w:val="340"/>
          <w:jc w:val="center"/>
        </w:trPr>
        <w:tc>
          <w:tcPr>
            <w:tcW w:w="709" w:type="dxa"/>
            <w:noWrap/>
            <w:vAlign w:val="center"/>
            <w:hideMark/>
          </w:tcPr>
          <w:p w14:paraId="07B7589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w:t>
            </w:r>
          </w:p>
        </w:tc>
        <w:tc>
          <w:tcPr>
            <w:tcW w:w="4106" w:type="dxa"/>
            <w:noWrap/>
            <w:vAlign w:val="center"/>
            <w:hideMark/>
          </w:tcPr>
          <w:p w14:paraId="1FCEF1C6"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深圳南玻浮法玻璃有限公司</w:t>
            </w:r>
          </w:p>
        </w:tc>
        <w:tc>
          <w:tcPr>
            <w:tcW w:w="1701" w:type="dxa"/>
            <w:noWrap/>
            <w:vAlign w:val="center"/>
            <w:hideMark/>
          </w:tcPr>
          <w:p w14:paraId="611E0CF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11.67 </w:t>
            </w:r>
          </w:p>
        </w:tc>
        <w:tc>
          <w:tcPr>
            <w:tcW w:w="1843" w:type="dxa"/>
            <w:noWrap/>
            <w:vAlign w:val="center"/>
            <w:hideMark/>
          </w:tcPr>
          <w:p w14:paraId="58E58B3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2-3</w:t>
            </w:r>
            <w:r w:rsidRPr="00EC24C9">
              <w:rPr>
                <w:rFonts w:ascii="宋体" w:eastAsia="宋体" w:hAnsi="宋体" w:cs="Times New Roman" w:hint="eastAsia"/>
                <w:color w:val="000000"/>
                <w:sz w:val="18"/>
                <w:szCs w:val="18"/>
              </w:rPr>
              <w:t>年</w:t>
            </w:r>
          </w:p>
        </w:tc>
      </w:tr>
      <w:tr w:rsidR="0022622F" w:rsidRPr="00EC24C9" w14:paraId="668E3994" w14:textId="77777777" w:rsidTr="0022622F">
        <w:trPr>
          <w:trHeight w:val="397"/>
          <w:jc w:val="center"/>
        </w:trPr>
        <w:tc>
          <w:tcPr>
            <w:tcW w:w="709" w:type="dxa"/>
            <w:noWrap/>
            <w:vAlign w:val="center"/>
            <w:hideMark/>
          </w:tcPr>
          <w:p w14:paraId="70D861D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7</w:t>
            </w:r>
          </w:p>
        </w:tc>
        <w:tc>
          <w:tcPr>
            <w:tcW w:w="4106" w:type="dxa"/>
            <w:noWrap/>
            <w:vAlign w:val="center"/>
            <w:hideMark/>
          </w:tcPr>
          <w:p w14:paraId="382E1D31"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周大福创地置业（武汉）有限公司</w:t>
            </w:r>
          </w:p>
        </w:tc>
        <w:tc>
          <w:tcPr>
            <w:tcW w:w="1701" w:type="dxa"/>
            <w:noWrap/>
            <w:vAlign w:val="center"/>
            <w:hideMark/>
          </w:tcPr>
          <w:p w14:paraId="5C22C18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10.00 </w:t>
            </w:r>
          </w:p>
        </w:tc>
        <w:tc>
          <w:tcPr>
            <w:tcW w:w="1843" w:type="dxa"/>
            <w:noWrap/>
            <w:vAlign w:val="center"/>
            <w:hideMark/>
          </w:tcPr>
          <w:p w14:paraId="3C676B5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1E4AA7AD" w14:textId="77777777" w:rsidTr="0022622F">
        <w:trPr>
          <w:trHeight w:val="397"/>
          <w:jc w:val="center"/>
        </w:trPr>
        <w:tc>
          <w:tcPr>
            <w:tcW w:w="709" w:type="dxa"/>
            <w:noWrap/>
            <w:vAlign w:val="center"/>
            <w:hideMark/>
          </w:tcPr>
          <w:p w14:paraId="7943D37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8</w:t>
            </w:r>
          </w:p>
        </w:tc>
        <w:tc>
          <w:tcPr>
            <w:tcW w:w="4106" w:type="dxa"/>
            <w:noWrap/>
            <w:vAlign w:val="center"/>
            <w:hideMark/>
          </w:tcPr>
          <w:p w14:paraId="3A141089"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绍兴景瑞置业有限公司</w:t>
            </w:r>
          </w:p>
        </w:tc>
        <w:tc>
          <w:tcPr>
            <w:tcW w:w="1701" w:type="dxa"/>
            <w:noWrap/>
            <w:vAlign w:val="center"/>
            <w:hideMark/>
          </w:tcPr>
          <w:p w14:paraId="2ECB3A4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6.44 </w:t>
            </w:r>
          </w:p>
        </w:tc>
        <w:tc>
          <w:tcPr>
            <w:tcW w:w="1843" w:type="dxa"/>
            <w:noWrap/>
            <w:vAlign w:val="center"/>
            <w:hideMark/>
          </w:tcPr>
          <w:p w14:paraId="4588705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3204BE49" w14:textId="77777777" w:rsidTr="0022622F">
        <w:trPr>
          <w:trHeight w:val="397"/>
          <w:jc w:val="center"/>
        </w:trPr>
        <w:tc>
          <w:tcPr>
            <w:tcW w:w="709" w:type="dxa"/>
            <w:noWrap/>
            <w:vAlign w:val="center"/>
            <w:hideMark/>
          </w:tcPr>
          <w:p w14:paraId="310F6B2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lastRenderedPageBreak/>
              <w:t>9</w:t>
            </w:r>
          </w:p>
        </w:tc>
        <w:tc>
          <w:tcPr>
            <w:tcW w:w="4106" w:type="dxa"/>
            <w:noWrap/>
            <w:vAlign w:val="center"/>
            <w:hideMark/>
          </w:tcPr>
          <w:p w14:paraId="378F29DD"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绿地地产集团南通房地产开发有限公司</w:t>
            </w:r>
          </w:p>
        </w:tc>
        <w:tc>
          <w:tcPr>
            <w:tcW w:w="1701" w:type="dxa"/>
            <w:noWrap/>
            <w:vAlign w:val="center"/>
            <w:hideMark/>
          </w:tcPr>
          <w:p w14:paraId="0A45C39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3.50 </w:t>
            </w:r>
          </w:p>
        </w:tc>
        <w:tc>
          <w:tcPr>
            <w:tcW w:w="1843" w:type="dxa"/>
            <w:noWrap/>
            <w:vAlign w:val="center"/>
            <w:hideMark/>
          </w:tcPr>
          <w:p w14:paraId="316CB26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2-3</w:t>
            </w:r>
            <w:r w:rsidRPr="00EC24C9">
              <w:rPr>
                <w:rFonts w:ascii="宋体" w:eastAsia="宋体" w:hAnsi="宋体" w:cs="Times New Roman" w:hint="eastAsia"/>
                <w:color w:val="000000"/>
                <w:sz w:val="18"/>
                <w:szCs w:val="18"/>
              </w:rPr>
              <w:t>年</w:t>
            </w:r>
          </w:p>
        </w:tc>
      </w:tr>
      <w:tr w:rsidR="0022622F" w:rsidRPr="00EC24C9" w14:paraId="51968DE7" w14:textId="77777777" w:rsidTr="0022622F">
        <w:trPr>
          <w:trHeight w:val="397"/>
          <w:jc w:val="center"/>
        </w:trPr>
        <w:tc>
          <w:tcPr>
            <w:tcW w:w="709" w:type="dxa"/>
            <w:noWrap/>
            <w:vAlign w:val="center"/>
            <w:hideMark/>
          </w:tcPr>
          <w:p w14:paraId="7B04B81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w:t>
            </w:r>
          </w:p>
        </w:tc>
        <w:tc>
          <w:tcPr>
            <w:tcW w:w="4106" w:type="dxa"/>
            <w:noWrap/>
            <w:vAlign w:val="center"/>
            <w:hideMark/>
          </w:tcPr>
          <w:p w14:paraId="7F16D4FE" w14:textId="77777777" w:rsidR="0022622F" w:rsidRPr="00EC24C9" w:rsidRDefault="0022622F">
            <w:pPr>
              <w:widowControl/>
              <w:jc w:val="left"/>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sz w:val="18"/>
                <w:szCs w:val="18"/>
              </w:rPr>
              <w:t>南通帝冠置业</w:t>
            </w:r>
            <w:proofErr w:type="gramEnd"/>
            <w:r w:rsidRPr="00EC24C9">
              <w:rPr>
                <w:rFonts w:ascii="宋体" w:eastAsia="宋体" w:hAnsi="宋体" w:cs="Times New Roman" w:hint="eastAsia"/>
                <w:color w:val="000000"/>
                <w:sz w:val="18"/>
                <w:szCs w:val="18"/>
              </w:rPr>
              <w:t>有限公司</w:t>
            </w:r>
          </w:p>
        </w:tc>
        <w:tc>
          <w:tcPr>
            <w:tcW w:w="1701" w:type="dxa"/>
            <w:noWrap/>
            <w:vAlign w:val="center"/>
            <w:hideMark/>
          </w:tcPr>
          <w:p w14:paraId="29F60CA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1.37 </w:t>
            </w:r>
          </w:p>
        </w:tc>
        <w:tc>
          <w:tcPr>
            <w:tcW w:w="1843" w:type="dxa"/>
            <w:noWrap/>
            <w:vAlign w:val="center"/>
            <w:hideMark/>
          </w:tcPr>
          <w:p w14:paraId="5F516B8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2-3</w:t>
            </w:r>
            <w:r w:rsidRPr="00EC24C9">
              <w:rPr>
                <w:rFonts w:ascii="宋体" w:eastAsia="宋体" w:hAnsi="宋体" w:cs="Times New Roman" w:hint="eastAsia"/>
                <w:color w:val="000000"/>
                <w:sz w:val="18"/>
                <w:szCs w:val="18"/>
              </w:rPr>
              <w:t>年</w:t>
            </w:r>
          </w:p>
        </w:tc>
      </w:tr>
      <w:tr w:rsidR="0022622F" w:rsidRPr="00EC24C9" w14:paraId="58D85B14" w14:textId="77777777" w:rsidTr="0022622F">
        <w:trPr>
          <w:trHeight w:val="397"/>
          <w:jc w:val="center"/>
        </w:trPr>
        <w:tc>
          <w:tcPr>
            <w:tcW w:w="4815" w:type="dxa"/>
            <w:gridSpan w:val="2"/>
            <w:noWrap/>
            <w:vAlign w:val="center"/>
            <w:hideMark/>
          </w:tcPr>
          <w:p w14:paraId="17CEC6C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1701" w:type="dxa"/>
            <w:noWrap/>
            <w:vAlign w:val="center"/>
            <w:hideMark/>
          </w:tcPr>
          <w:p w14:paraId="72ACEE2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263.06</w:t>
            </w:r>
          </w:p>
        </w:tc>
        <w:tc>
          <w:tcPr>
            <w:tcW w:w="1843" w:type="dxa"/>
            <w:noWrap/>
            <w:vAlign w:val="center"/>
            <w:hideMark/>
          </w:tcPr>
          <w:p w14:paraId="6F382B0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r w:rsidR="0022622F" w:rsidRPr="00EC24C9" w14:paraId="63E1750C" w14:textId="77777777" w:rsidTr="0022622F">
        <w:trPr>
          <w:trHeight w:val="397"/>
          <w:jc w:val="center"/>
        </w:trPr>
        <w:tc>
          <w:tcPr>
            <w:tcW w:w="709" w:type="dxa"/>
            <w:noWrap/>
            <w:vAlign w:val="center"/>
            <w:hideMark/>
          </w:tcPr>
          <w:p w14:paraId="7F2AE18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序号</w:t>
            </w:r>
          </w:p>
        </w:tc>
        <w:tc>
          <w:tcPr>
            <w:tcW w:w="4106" w:type="dxa"/>
            <w:noWrap/>
            <w:vAlign w:val="center"/>
            <w:hideMark/>
          </w:tcPr>
          <w:p w14:paraId="2B1A30D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单位名称</w:t>
            </w:r>
          </w:p>
        </w:tc>
        <w:tc>
          <w:tcPr>
            <w:tcW w:w="1701" w:type="dxa"/>
            <w:noWrap/>
            <w:vAlign w:val="center"/>
            <w:hideMark/>
          </w:tcPr>
          <w:p w14:paraId="26D152D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核销金额</w:t>
            </w:r>
          </w:p>
        </w:tc>
        <w:tc>
          <w:tcPr>
            <w:tcW w:w="1843" w:type="dxa"/>
            <w:noWrap/>
            <w:vAlign w:val="center"/>
            <w:hideMark/>
          </w:tcPr>
          <w:p w14:paraId="47640A0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账龄</w:t>
            </w:r>
          </w:p>
        </w:tc>
      </w:tr>
      <w:tr w:rsidR="0022622F" w:rsidRPr="00EC24C9" w14:paraId="4BC04407" w14:textId="77777777" w:rsidTr="0022622F">
        <w:trPr>
          <w:trHeight w:val="397"/>
          <w:jc w:val="center"/>
        </w:trPr>
        <w:tc>
          <w:tcPr>
            <w:tcW w:w="8359" w:type="dxa"/>
            <w:gridSpan w:val="4"/>
            <w:noWrap/>
            <w:vAlign w:val="center"/>
            <w:hideMark/>
          </w:tcPr>
          <w:p w14:paraId="5B544AA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年度</w:t>
            </w:r>
          </w:p>
        </w:tc>
      </w:tr>
      <w:tr w:rsidR="0022622F" w:rsidRPr="00EC24C9" w14:paraId="61BA5548" w14:textId="77777777" w:rsidTr="0022622F">
        <w:trPr>
          <w:trHeight w:val="397"/>
          <w:jc w:val="center"/>
        </w:trPr>
        <w:tc>
          <w:tcPr>
            <w:tcW w:w="709" w:type="dxa"/>
            <w:noWrap/>
            <w:vAlign w:val="center"/>
            <w:hideMark/>
          </w:tcPr>
          <w:p w14:paraId="29FEA13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w:t>
            </w:r>
          </w:p>
        </w:tc>
        <w:tc>
          <w:tcPr>
            <w:tcW w:w="4106" w:type="dxa"/>
            <w:noWrap/>
            <w:vAlign w:val="center"/>
            <w:hideMark/>
          </w:tcPr>
          <w:p w14:paraId="287B0782"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南京天华百润投资发展有限责任公司</w:t>
            </w:r>
          </w:p>
        </w:tc>
        <w:tc>
          <w:tcPr>
            <w:tcW w:w="1701" w:type="dxa"/>
            <w:noWrap/>
            <w:vAlign w:val="center"/>
            <w:hideMark/>
          </w:tcPr>
          <w:p w14:paraId="12DBC1D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196.69 </w:t>
            </w:r>
          </w:p>
        </w:tc>
        <w:tc>
          <w:tcPr>
            <w:tcW w:w="1843" w:type="dxa"/>
            <w:noWrap/>
            <w:vAlign w:val="center"/>
            <w:hideMark/>
          </w:tcPr>
          <w:p w14:paraId="13A951F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57F195F0" w14:textId="77777777" w:rsidTr="0022622F">
        <w:trPr>
          <w:trHeight w:val="397"/>
          <w:jc w:val="center"/>
        </w:trPr>
        <w:tc>
          <w:tcPr>
            <w:tcW w:w="709" w:type="dxa"/>
            <w:noWrap/>
            <w:vAlign w:val="center"/>
            <w:hideMark/>
          </w:tcPr>
          <w:p w14:paraId="4466A23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w:t>
            </w:r>
          </w:p>
        </w:tc>
        <w:tc>
          <w:tcPr>
            <w:tcW w:w="4106" w:type="dxa"/>
            <w:noWrap/>
            <w:vAlign w:val="center"/>
            <w:hideMark/>
          </w:tcPr>
          <w:p w14:paraId="306A09DF"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哈尔滨市</w:t>
            </w:r>
            <w:proofErr w:type="gramStart"/>
            <w:r w:rsidRPr="00EC24C9">
              <w:rPr>
                <w:rFonts w:ascii="宋体" w:eastAsia="宋体" w:hAnsi="宋体" w:cs="Times New Roman" w:hint="eastAsia"/>
                <w:color w:val="000000"/>
                <w:sz w:val="18"/>
                <w:szCs w:val="18"/>
              </w:rPr>
              <w:t>群力新区</w:t>
            </w:r>
            <w:proofErr w:type="gramEnd"/>
            <w:r w:rsidRPr="00EC24C9">
              <w:rPr>
                <w:rFonts w:ascii="宋体" w:eastAsia="宋体" w:hAnsi="宋体" w:cs="Times New Roman" w:hint="eastAsia"/>
                <w:color w:val="000000"/>
                <w:sz w:val="18"/>
                <w:szCs w:val="18"/>
              </w:rPr>
              <w:t>开发建设管理办公室</w:t>
            </w:r>
          </w:p>
        </w:tc>
        <w:tc>
          <w:tcPr>
            <w:tcW w:w="1701" w:type="dxa"/>
            <w:noWrap/>
            <w:vAlign w:val="center"/>
            <w:hideMark/>
          </w:tcPr>
          <w:p w14:paraId="6F098D7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101.30 </w:t>
            </w:r>
          </w:p>
        </w:tc>
        <w:tc>
          <w:tcPr>
            <w:tcW w:w="1843" w:type="dxa"/>
            <w:noWrap/>
            <w:vAlign w:val="center"/>
            <w:hideMark/>
          </w:tcPr>
          <w:p w14:paraId="5C843BA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61FFB469" w14:textId="77777777" w:rsidTr="0022622F">
        <w:trPr>
          <w:trHeight w:val="397"/>
          <w:jc w:val="center"/>
        </w:trPr>
        <w:tc>
          <w:tcPr>
            <w:tcW w:w="709" w:type="dxa"/>
            <w:noWrap/>
            <w:vAlign w:val="center"/>
            <w:hideMark/>
          </w:tcPr>
          <w:p w14:paraId="6A12065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p>
        </w:tc>
        <w:tc>
          <w:tcPr>
            <w:tcW w:w="4106" w:type="dxa"/>
            <w:noWrap/>
            <w:vAlign w:val="center"/>
            <w:hideMark/>
          </w:tcPr>
          <w:p w14:paraId="5089C52B"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哈尔滨市畜牧兽医局基建办公室</w:t>
            </w:r>
          </w:p>
        </w:tc>
        <w:tc>
          <w:tcPr>
            <w:tcW w:w="1701" w:type="dxa"/>
            <w:noWrap/>
            <w:vAlign w:val="center"/>
            <w:hideMark/>
          </w:tcPr>
          <w:p w14:paraId="505DD7B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24.00 </w:t>
            </w:r>
          </w:p>
        </w:tc>
        <w:tc>
          <w:tcPr>
            <w:tcW w:w="1843" w:type="dxa"/>
            <w:noWrap/>
            <w:vAlign w:val="center"/>
            <w:hideMark/>
          </w:tcPr>
          <w:p w14:paraId="3B2A54B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10D01EEF" w14:textId="77777777" w:rsidTr="0022622F">
        <w:trPr>
          <w:trHeight w:val="397"/>
          <w:jc w:val="center"/>
        </w:trPr>
        <w:tc>
          <w:tcPr>
            <w:tcW w:w="709" w:type="dxa"/>
            <w:noWrap/>
            <w:vAlign w:val="center"/>
            <w:hideMark/>
          </w:tcPr>
          <w:p w14:paraId="29B8FD2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w:t>
            </w:r>
          </w:p>
        </w:tc>
        <w:tc>
          <w:tcPr>
            <w:tcW w:w="4106" w:type="dxa"/>
            <w:noWrap/>
            <w:vAlign w:val="center"/>
            <w:hideMark/>
          </w:tcPr>
          <w:p w14:paraId="38D3C4CA"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南通新景置业有限公司</w:t>
            </w:r>
          </w:p>
        </w:tc>
        <w:tc>
          <w:tcPr>
            <w:tcW w:w="1701" w:type="dxa"/>
            <w:noWrap/>
            <w:vAlign w:val="center"/>
            <w:hideMark/>
          </w:tcPr>
          <w:p w14:paraId="2F313F2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15.00 </w:t>
            </w:r>
          </w:p>
        </w:tc>
        <w:tc>
          <w:tcPr>
            <w:tcW w:w="1843" w:type="dxa"/>
            <w:noWrap/>
            <w:vAlign w:val="center"/>
            <w:hideMark/>
          </w:tcPr>
          <w:p w14:paraId="0F50260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1AC7506F" w14:textId="77777777" w:rsidTr="0022622F">
        <w:trPr>
          <w:trHeight w:val="397"/>
          <w:jc w:val="center"/>
        </w:trPr>
        <w:tc>
          <w:tcPr>
            <w:tcW w:w="709" w:type="dxa"/>
            <w:noWrap/>
            <w:vAlign w:val="center"/>
            <w:hideMark/>
          </w:tcPr>
          <w:p w14:paraId="1B3F6D6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5</w:t>
            </w:r>
          </w:p>
        </w:tc>
        <w:tc>
          <w:tcPr>
            <w:tcW w:w="4106" w:type="dxa"/>
            <w:noWrap/>
            <w:vAlign w:val="center"/>
            <w:hideMark/>
          </w:tcPr>
          <w:p w14:paraId="6B53B857"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绿地控股集团武汉</w:t>
            </w:r>
            <w:proofErr w:type="gramStart"/>
            <w:r w:rsidRPr="00EC24C9">
              <w:rPr>
                <w:rFonts w:ascii="宋体" w:eastAsia="宋体" w:hAnsi="宋体" w:cs="Times New Roman" w:hint="eastAsia"/>
                <w:color w:val="000000"/>
                <w:sz w:val="18"/>
                <w:szCs w:val="18"/>
              </w:rPr>
              <w:t>汉</w:t>
            </w:r>
            <w:proofErr w:type="gramEnd"/>
            <w:r w:rsidRPr="00EC24C9">
              <w:rPr>
                <w:rFonts w:ascii="宋体" w:eastAsia="宋体" w:hAnsi="宋体" w:cs="Times New Roman" w:hint="eastAsia"/>
                <w:color w:val="000000"/>
                <w:sz w:val="18"/>
                <w:szCs w:val="18"/>
              </w:rPr>
              <w:t>南置业有限公司</w:t>
            </w:r>
          </w:p>
        </w:tc>
        <w:tc>
          <w:tcPr>
            <w:tcW w:w="1701" w:type="dxa"/>
            <w:noWrap/>
            <w:vAlign w:val="center"/>
            <w:hideMark/>
          </w:tcPr>
          <w:p w14:paraId="05D3D1D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13.60 </w:t>
            </w:r>
          </w:p>
        </w:tc>
        <w:tc>
          <w:tcPr>
            <w:tcW w:w="1843" w:type="dxa"/>
            <w:noWrap/>
            <w:vAlign w:val="center"/>
            <w:hideMark/>
          </w:tcPr>
          <w:p w14:paraId="2A264F9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479F3413" w14:textId="77777777" w:rsidTr="0022622F">
        <w:trPr>
          <w:trHeight w:val="397"/>
          <w:jc w:val="center"/>
        </w:trPr>
        <w:tc>
          <w:tcPr>
            <w:tcW w:w="709" w:type="dxa"/>
            <w:noWrap/>
            <w:vAlign w:val="center"/>
            <w:hideMark/>
          </w:tcPr>
          <w:p w14:paraId="6B65753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w:t>
            </w:r>
          </w:p>
        </w:tc>
        <w:tc>
          <w:tcPr>
            <w:tcW w:w="4106" w:type="dxa"/>
            <w:noWrap/>
            <w:vAlign w:val="center"/>
            <w:hideMark/>
          </w:tcPr>
          <w:p w14:paraId="2E4F6081"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周大福置业（武汉）有限公司</w:t>
            </w:r>
          </w:p>
        </w:tc>
        <w:tc>
          <w:tcPr>
            <w:tcW w:w="1701" w:type="dxa"/>
            <w:noWrap/>
            <w:vAlign w:val="center"/>
            <w:hideMark/>
          </w:tcPr>
          <w:p w14:paraId="3636094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11.76 </w:t>
            </w:r>
          </w:p>
        </w:tc>
        <w:tc>
          <w:tcPr>
            <w:tcW w:w="1843" w:type="dxa"/>
            <w:noWrap/>
            <w:vAlign w:val="center"/>
            <w:hideMark/>
          </w:tcPr>
          <w:p w14:paraId="520FEA6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0C804BB6" w14:textId="77777777" w:rsidTr="0022622F">
        <w:trPr>
          <w:trHeight w:val="397"/>
          <w:jc w:val="center"/>
        </w:trPr>
        <w:tc>
          <w:tcPr>
            <w:tcW w:w="709" w:type="dxa"/>
            <w:noWrap/>
            <w:vAlign w:val="center"/>
            <w:hideMark/>
          </w:tcPr>
          <w:p w14:paraId="419D968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7</w:t>
            </w:r>
          </w:p>
        </w:tc>
        <w:tc>
          <w:tcPr>
            <w:tcW w:w="4106" w:type="dxa"/>
            <w:noWrap/>
            <w:vAlign w:val="center"/>
            <w:hideMark/>
          </w:tcPr>
          <w:p w14:paraId="55A42915"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江西浙大中</w:t>
            </w:r>
            <w:proofErr w:type="gramStart"/>
            <w:r w:rsidRPr="00EC24C9">
              <w:rPr>
                <w:rFonts w:ascii="宋体" w:eastAsia="宋体" w:hAnsi="宋体" w:cs="Times New Roman" w:hint="eastAsia"/>
                <w:color w:val="000000"/>
                <w:sz w:val="18"/>
                <w:szCs w:val="18"/>
              </w:rPr>
              <w:t>凯</w:t>
            </w:r>
            <w:proofErr w:type="gramEnd"/>
            <w:r w:rsidRPr="00EC24C9">
              <w:rPr>
                <w:rFonts w:ascii="宋体" w:eastAsia="宋体" w:hAnsi="宋体" w:cs="Times New Roman" w:hint="eastAsia"/>
                <w:color w:val="000000"/>
                <w:sz w:val="18"/>
                <w:szCs w:val="18"/>
              </w:rPr>
              <w:t>科技园发展有限公司</w:t>
            </w:r>
          </w:p>
        </w:tc>
        <w:tc>
          <w:tcPr>
            <w:tcW w:w="1701" w:type="dxa"/>
            <w:noWrap/>
            <w:vAlign w:val="center"/>
            <w:hideMark/>
          </w:tcPr>
          <w:p w14:paraId="15C8F06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10.00 </w:t>
            </w:r>
          </w:p>
        </w:tc>
        <w:tc>
          <w:tcPr>
            <w:tcW w:w="1843" w:type="dxa"/>
            <w:noWrap/>
            <w:vAlign w:val="center"/>
            <w:hideMark/>
          </w:tcPr>
          <w:p w14:paraId="58BAACB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34A85A06" w14:textId="77777777" w:rsidTr="0022622F">
        <w:trPr>
          <w:trHeight w:val="397"/>
          <w:jc w:val="center"/>
        </w:trPr>
        <w:tc>
          <w:tcPr>
            <w:tcW w:w="709" w:type="dxa"/>
            <w:noWrap/>
            <w:vAlign w:val="center"/>
            <w:hideMark/>
          </w:tcPr>
          <w:p w14:paraId="30E5422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8</w:t>
            </w:r>
          </w:p>
        </w:tc>
        <w:tc>
          <w:tcPr>
            <w:tcW w:w="4106" w:type="dxa"/>
            <w:noWrap/>
            <w:vAlign w:val="center"/>
            <w:hideMark/>
          </w:tcPr>
          <w:p w14:paraId="6628E056" w14:textId="77777777" w:rsidR="0022622F" w:rsidRPr="00EC24C9" w:rsidRDefault="0022622F">
            <w:pPr>
              <w:widowControl/>
              <w:jc w:val="left"/>
              <w:rPr>
                <w:rFonts w:ascii="宋体" w:eastAsia="宋体" w:hAnsi="宋体" w:cs="Times New Roman"/>
                <w:color w:val="FF0000"/>
                <w:kern w:val="0"/>
                <w:sz w:val="18"/>
                <w:szCs w:val="18"/>
              </w:rPr>
            </w:pPr>
            <w:proofErr w:type="gramStart"/>
            <w:r w:rsidRPr="00EC24C9">
              <w:rPr>
                <w:rFonts w:ascii="宋体" w:eastAsia="宋体" w:hAnsi="宋体" w:cs="Times New Roman" w:hint="eastAsia"/>
                <w:color w:val="000000"/>
                <w:sz w:val="18"/>
                <w:szCs w:val="18"/>
              </w:rPr>
              <w:t>昆山广</w:t>
            </w:r>
            <w:proofErr w:type="gramEnd"/>
            <w:r w:rsidRPr="00EC24C9">
              <w:rPr>
                <w:rFonts w:ascii="宋体" w:eastAsia="宋体" w:hAnsi="宋体" w:cs="Times New Roman" w:hint="eastAsia"/>
                <w:color w:val="000000"/>
                <w:sz w:val="18"/>
                <w:szCs w:val="18"/>
              </w:rPr>
              <w:t>捷置业有限公司</w:t>
            </w:r>
          </w:p>
        </w:tc>
        <w:tc>
          <w:tcPr>
            <w:tcW w:w="1701" w:type="dxa"/>
            <w:noWrap/>
            <w:vAlign w:val="center"/>
            <w:hideMark/>
          </w:tcPr>
          <w:p w14:paraId="4933263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10.00 </w:t>
            </w:r>
          </w:p>
        </w:tc>
        <w:tc>
          <w:tcPr>
            <w:tcW w:w="1843" w:type="dxa"/>
            <w:noWrap/>
            <w:vAlign w:val="center"/>
            <w:hideMark/>
          </w:tcPr>
          <w:p w14:paraId="4A4E308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4E1373BF" w14:textId="77777777" w:rsidTr="0022622F">
        <w:trPr>
          <w:trHeight w:val="397"/>
          <w:jc w:val="center"/>
        </w:trPr>
        <w:tc>
          <w:tcPr>
            <w:tcW w:w="709" w:type="dxa"/>
            <w:noWrap/>
            <w:vAlign w:val="center"/>
            <w:hideMark/>
          </w:tcPr>
          <w:p w14:paraId="39926DC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9</w:t>
            </w:r>
          </w:p>
        </w:tc>
        <w:tc>
          <w:tcPr>
            <w:tcW w:w="4106" w:type="dxa"/>
            <w:noWrap/>
            <w:vAlign w:val="center"/>
            <w:hideMark/>
          </w:tcPr>
          <w:p w14:paraId="418922DC"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南通诚</w:t>
            </w:r>
            <w:proofErr w:type="gramStart"/>
            <w:r w:rsidRPr="00EC24C9">
              <w:rPr>
                <w:rFonts w:ascii="宋体" w:eastAsia="宋体" w:hAnsi="宋体" w:cs="Times New Roman" w:hint="eastAsia"/>
                <w:color w:val="000000"/>
                <w:sz w:val="18"/>
                <w:szCs w:val="18"/>
              </w:rPr>
              <w:t>文投资</w:t>
            </w:r>
            <w:proofErr w:type="gramEnd"/>
            <w:r w:rsidRPr="00EC24C9">
              <w:rPr>
                <w:rFonts w:ascii="宋体" w:eastAsia="宋体" w:hAnsi="宋体" w:cs="Times New Roman" w:hint="eastAsia"/>
                <w:color w:val="000000"/>
                <w:sz w:val="18"/>
                <w:szCs w:val="18"/>
              </w:rPr>
              <w:t>有限公司</w:t>
            </w:r>
          </w:p>
        </w:tc>
        <w:tc>
          <w:tcPr>
            <w:tcW w:w="1701" w:type="dxa"/>
            <w:noWrap/>
            <w:vAlign w:val="center"/>
            <w:hideMark/>
          </w:tcPr>
          <w:p w14:paraId="450B300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8.36 </w:t>
            </w:r>
          </w:p>
        </w:tc>
        <w:tc>
          <w:tcPr>
            <w:tcW w:w="1843" w:type="dxa"/>
            <w:noWrap/>
            <w:vAlign w:val="center"/>
            <w:hideMark/>
          </w:tcPr>
          <w:p w14:paraId="593E822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49597205" w14:textId="77777777" w:rsidTr="0022622F">
        <w:trPr>
          <w:trHeight w:val="397"/>
          <w:jc w:val="center"/>
        </w:trPr>
        <w:tc>
          <w:tcPr>
            <w:tcW w:w="709" w:type="dxa"/>
            <w:noWrap/>
            <w:vAlign w:val="center"/>
            <w:hideMark/>
          </w:tcPr>
          <w:p w14:paraId="5B4C49F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w:t>
            </w:r>
          </w:p>
        </w:tc>
        <w:tc>
          <w:tcPr>
            <w:tcW w:w="4106" w:type="dxa"/>
            <w:noWrap/>
            <w:vAlign w:val="center"/>
            <w:hideMark/>
          </w:tcPr>
          <w:p w14:paraId="18BE71EF"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成都武侯炬峰置业有限公司</w:t>
            </w:r>
          </w:p>
        </w:tc>
        <w:tc>
          <w:tcPr>
            <w:tcW w:w="1701" w:type="dxa"/>
            <w:noWrap/>
            <w:vAlign w:val="center"/>
            <w:hideMark/>
          </w:tcPr>
          <w:p w14:paraId="5D25923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8.10 </w:t>
            </w:r>
          </w:p>
        </w:tc>
        <w:tc>
          <w:tcPr>
            <w:tcW w:w="1843" w:type="dxa"/>
            <w:noWrap/>
            <w:vAlign w:val="center"/>
            <w:hideMark/>
          </w:tcPr>
          <w:p w14:paraId="0566871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1617F6CD" w14:textId="77777777" w:rsidTr="0022622F">
        <w:trPr>
          <w:trHeight w:val="397"/>
          <w:jc w:val="center"/>
        </w:trPr>
        <w:tc>
          <w:tcPr>
            <w:tcW w:w="709" w:type="dxa"/>
            <w:noWrap/>
            <w:vAlign w:val="center"/>
            <w:hideMark/>
          </w:tcPr>
          <w:p w14:paraId="0777FC8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11</w:t>
            </w:r>
          </w:p>
        </w:tc>
        <w:tc>
          <w:tcPr>
            <w:tcW w:w="4106" w:type="dxa"/>
            <w:noWrap/>
            <w:vAlign w:val="center"/>
            <w:hideMark/>
          </w:tcPr>
          <w:p w14:paraId="212001FE" w14:textId="77777777" w:rsidR="0022622F" w:rsidRPr="00EC24C9" w:rsidRDefault="0022622F">
            <w:pPr>
              <w:widowControl/>
              <w:jc w:val="left"/>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sz w:val="18"/>
                <w:szCs w:val="18"/>
              </w:rPr>
              <w:t>广州市东凌房地产</w:t>
            </w:r>
            <w:proofErr w:type="gramEnd"/>
            <w:r w:rsidRPr="00EC24C9">
              <w:rPr>
                <w:rFonts w:ascii="宋体" w:eastAsia="宋体" w:hAnsi="宋体" w:cs="Times New Roman" w:hint="eastAsia"/>
                <w:color w:val="000000"/>
                <w:sz w:val="18"/>
                <w:szCs w:val="18"/>
              </w:rPr>
              <w:t>开发有限公司</w:t>
            </w:r>
          </w:p>
        </w:tc>
        <w:tc>
          <w:tcPr>
            <w:tcW w:w="1701" w:type="dxa"/>
            <w:noWrap/>
            <w:vAlign w:val="center"/>
            <w:hideMark/>
          </w:tcPr>
          <w:p w14:paraId="63F9282A"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 xml:space="preserve">8.00 </w:t>
            </w:r>
          </w:p>
        </w:tc>
        <w:tc>
          <w:tcPr>
            <w:tcW w:w="1843" w:type="dxa"/>
            <w:noWrap/>
            <w:vAlign w:val="center"/>
            <w:hideMark/>
          </w:tcPr>
          <w:p w14:paraId="6886CA9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158B138D" w14:textId="77777777" w:rsidTr="0022622F">
        <w:trPr>
          <w:trHeight w:val="397"/>
          <w:jc w:val="center"/>
        </w:trPr>
        <w:tc>
          <w:tcPr>
            <w:tcW w:w="709" w:type="dxa"/>
            <w:noWrap/>
            <w:vAlign w:val="center"/>
            <w:hideMark/>
          </w:tcPr>
          <w:p w14:paraId="3063E36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12</w:t>
            </w:r>
          </w:p>
        </w:tc>
        <w:tc>
          <w:tcPr>
            <w:tcW w:w="4106" w:type="dxa"/>
            <w:noWrap/>
            <w:vAlign w:val="center"/>
            <w:hideMark/>
          </w:tcPr>
          <w:p w14:paraId="031894FC"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重庆正惠置业有限公司</w:t>
            </w:r>
          </w:p>
        </w:tc>
        <w:tc>
          <w:tcPr>
            <w:tcW w:w="1701" w:type="dxa"/>
            <w:noWrap/>
            <w:vAlign w:val="center"/>
            <w:hideMark/>
          </w:tcPr>
          <w:p w14:paraId="6118267E"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 xml:space="preserve">7.00 </w:t>
            </w:r>
          </w:p>
        </w:tc>
        <w:tc>
          <w:tcPr>
            <w:tcW w:w="1843" w:type="dxa"/>
            <w:noWrap/>
            <w:vAlign w:val="center"/>
            <w:hideMark/>
          </w:tcPr>
          <w:p w14:paraId="76898A4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4D40B4FC" w14:textId="77777777" w:rsidTr="0022622F">
        <w:trPr>
          <w:trHeight w:val="397"/>
          <w:jc w:val="center"/>
        </w:trPr>
        <w:tc>
          <w:tcPr>
            <w:tcW w:w="709" w:type="dxa"/>
            <w:noWrap/>
            <w:vAlign w:val="center"/>
            <w:hideMark/>
          </w:tcPr>
          <w:p w14:paraId="1379B39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13</w:t>
            </w:r>
          </w:p>
        </w:tc>
        <w:tc>
          <w:tcPr>
            <w:tcW w:w="4106" w:type="dxa"/>
            <w:noWrap/>
            <w:vAlign w:val="center"/>
            <w:hideMark/>
          </w:tcPr>
          <w:p w14:paraId="3EEC21AB"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黑龙江亿航置业发展有限公司</w:t>
            </w:r>
          </w:p>
        </w:tc>
        <w:tc>
          <w:tcPr>
            <w:tcW w:w="1701" w:type="dxa"/>
            <w:noWrap/>
            <w:vAlign w:val="center"/>
            <w:hideMark/>
          </w:tcPr>
          <w:p w14:paraId="03D4673B"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 xml:space="preserve">5.00 </w:t>
            </w:r>
          </w:p>
        </w:tc>
        <w:tc>
          <w:tcPr>
            <w:tcW w:w="1843" w:type="dxa"/>
            <w:noWrap/>
            <w:vAlign w:val="center"/>
            <w:hideMark/>
          </w:tcPr>
          <w:p w14:paraId="0688E83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0937FFBD" w14:textId="77777777" w:rsidTr="0022622F">
        <w:trPr>
          <w:trHeight w:val="397"/>
          <w:jc w:val="center"/>
        </w:trPr>
        <w:tc>
          <w:tcPr>
            <w:tcW w:w="709" w:type="dxa"/>
            <w:noWrap/>
            <w:vAlign w:val="center"/>
            <w:hideMark/>
          </w:tcPr>
          <w:p w14:paraId="466BF3D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14</w:t>
            </w:r>
          </w:p>
        </w:tc>
        <w:tc>
          <w:tcPr>
            <w:tcW w:w="4106" w:type="dxa"/>
            <w:noWrap/>
            <w:vAlign w:val="center"/>
            <w:hideMark/>
          </w:tcPr>
          <w:p w14:paraId="3675BC0C"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sz w:val="18"/>
                <w:szCs w:val="18"/>
              </w:rPr>
              <w:t>哈尔滨恒</w:t>
            </w:r>
            <w:proofErr w:type="gramStart"/>
            <w:r w:rsidRPr="00EC24C9">
              <w:rPr>
                <w:rFonts w:ascii="宋体" w:eastAsia="宋体" w:hAnsi="宋体" w:cs="Times New Roman" w:hint="eastAsia"/>
                <w:color w:val="000000"/>
                <w:sz w:val="18"/>
                <w:szCs w:val="18"/>
              </w:rPr>
              <w:t>祥</w:t>
            </w:r>
            <w:proofErr w:type="gramEnd"/>
            <w:r w:rsidRPr="00EC24C9">
              <w:rPr>
                <w:rFonts w:ascii="宋体" w:eastAsia="宋体" w:hAnsi="宋体" w:cs="Times New Roman" w:hint="eastAsia"/>
                <w:color w:val="000000"/>
                <w:sz w:val="18"/>
                <w:szCs w:val="18"/>
              </w:rPr>
              <w:t>泰和房地产开发有限公司</w:t>
            </w:r>
          </w:p>
        </w:tc>
        <w:tc>
          <w:tcPr>
            <w:tcW w:w="1701" w:type="dxa"/>
            <w:noWrap/>
            <w:vAlign w:val="center"/>
            <w:hideMark/>
          </w:tcPr>
          <w:p w14:paraId="5DBBDC6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color w:val="000000"/>
                <w:sz w:val="18"/>
                <w:szCs w:val="18"/>
              </w:rPr>
              <w:t xml:space="preserve">5.00 </w:t>
            </w:r>
          </w:p>
        </w:tc>
        <w:tc>
          <w:tcPr>
            <w:tcW w:w="1843" w:type="dxa"/>
            <w:noWrap/>
            <w:vAlign w:val="center"/>
            <w:hideMark/>
          </w:tcPr>
          <w:p w14:paraId="0B02E5D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w:t>
            </w:r>
            <w:r w:rsidRPr="00EC24C9">
              <w:rPr>
                <w:rFonts w:ascii="宋体" w:eastAsia="宋体" w:hAnsi="宋体" w:cs="Times New Roman" w:hint="eastAsia"/>
                <w:color w:val="000000"/>
                <w:sz w:val="18"/>
                <w:szCs w:val="18"/>
              </w:rPr>
              <w:t>年以上</w:t>
            </w:r>
          </w:p>
        </w:tc>
      </w:tr>
      <w:tr w:rsidR="0022622F" w:rsidRPr="00EC24C9" w14:paraId="17DFB248" w14:textId="77777777" w:rsidTr="0022622F">
        <w:trPr>
          <w:trHeight w:val="397"/>
          <w:jc w:val="center"/>
        </w:trPr>
        <w:tc>
          <w:tcPr>
            <w:tcW w:w="4815" w:type="dxa"/>
            <w:gridSpan w:val="2"/>
            <w:noWrap/>
            <w:vAlign w:val="center"/>
            <w:hideMark/>
          </w:tcPr>
          <w:p w14:paraId="445AA39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1701" w:type="dxa"/>
            <w:noWrap/>
            <w:vAlign w:val="center"/>
            <w:hideMark/>
          </w:tcPr>
          <w:p w14:paraId="6442BEF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423.80</w:t>
            </w:r>
          </w:p>
        </w:tc>
        <w:tc>
          <w:tcPr>
            <w:tcW w:w="1843" w:type="dxa"/>
            <w:noWrap/>
            <w:vAlign w:val="center"/>
            <w:hideMark/>
          </w:tcPr>
          <w:p w14:paraId="6FA4947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bl>
    <w:p w14:paraId="7BC7381D" w14:textId="77777777" w:rsidR="0022622F" w:rsidRPr="00EC24C9" w:rsidRDefault="0022622F" w:rsidP="0022622F">
      <w:pPr>
        <w:pStyle w:val="af1"/>
        <w:ind w:firstLine="420"/>
        <w:rPr>
          <w:rFonts w:ascii="宋体" w:eastAsia="宋体" w:hAnsi="宋体"/>
          <w:b w:val="0"/>
          <w:bCs w:val="0"/>
          <w:sz w:val="21"/>
          <w:szCs w:val="21"/>
        </w:rPr>
      </w:pPr>
      <w:r w:rsidRPr="00EC24C9">
        <w:rPr>
          <w:rFonts w:ascii="宋体" w:eastAsia="宋体" w:hAnsi="宋体" w:hint="eastAsia"/>
          <w:b w:val="0"/>
          <w:bCs w:val="0"/>
          <w:sz w:val="21"/>
          <w:szCs w:val="21"/>
        </w:rPr>
        <w:t>（五）补充披露执行新金融工具准则采用预期信用损失模型对应收款项计提坏账准备的具体方法,新金融工具准则下确认的预期损失率与原准则下坏账计提比例的差异情况及原因,使用预期信用损失模型计提的信用损失金额是否充分,与同行业可比公司比较情况及差异原因</w:t>
      </w:r>
    </w:p>
    <w:p w14:paraId="0DD6452B" w14:textId="2568B9D6"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应收账款坏账准备计提情况</w:t>
      </w:r>
    </w:p>
    <w:p w14:paraId="52E3C0EA"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A</w:t>
      </w:r>
      <w:r w:rsidRPr="00EC24C9">
        <w:rPr>
          <w:rFonts w:ascii="宋体" w:eastAsia="宋体" w:hAnsi="宋体" w:cs="Times New Roman" w:hint="eastAsia"/>
          <w:szCs w:val="21"/>
        </w:rPr>
        <w:t>．预期信用损失模型对应收账款计提坏账准备的具体方法</w:t>
      </w:r>
    </w:p>
    <w:p w14:paraId="066CBDE2"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自</w:t>
      </w:r>
      <w:r w:rsidRPr="00EC24C9">
        <w:rPr>
          <w:rFonts w:ascii="宋体" w:eastAsia="宋体" w:hAnsi="宋体" w:cs="Times New Roman"/>
          <w:szCs w:val="21"/>
        </w:rPr>
        <w:t>2019</w:t>
      </w:r>
      <w:r w:rsidRPr="00EC24C9">
        <w:rPr>
          <w:rFonts w:ascii="宋体" w:eastAsia="宋体" w:hAnsi="宋体" w:cs="Times New Roman" w:hint="eastAsia"/>
          <w:szCs w:val="21"/>
        </w:rPr>
        <w:t>年</w:t>
      </w:r>
      <w:r w:rsidRPr="00EC24C9">
        <w:rPr>
          <w:rFonts w:ascii="宋体" w:eastAsia="宋体" w:hAnsi="宋体" w:cs="Times New Roman"/>
          <w:szCs w:val="21"/>
        </w:rPr>
        <w:t>1</w:t>
      </w:r>
      <w:r w:rsidRPr="00EC24C9">
        <w:rPr>
          <w:rFonts w:ascii="宋体" w:eastAsia="宋体" w:hAnsi="宋体" w:cs="Times New Roman" w:hint="eastAsia"/>
          <w:szCs w:val="21"/>
        </w:rPr>
        <w:t>月</w:t>
      </w:r>
      <w:r w:rsidRPr="00EC24C9">
        <w:rPr>
          <w:rFonts w:ascii="宋体" w:eastAsia="宋体" w:hAnsi="宋体" w:cs="Times New Roman"/>
          <w:szCs w:val="21"/>
        </w:rPr>
        <w:t>1</w:t>
      </w:r>
      <w:r w:rsidRPr="00EC24C9">
        <w:rPr>
          <w:rFonts w:ascii="宋体" w:eastAsia="宋体" w:hAnsi="宋体" w:cs="Times New Roman" w:hint="eastAsia"/>
          <w:szCs w:val="21"/>
        </w:rPr>
        <w:t>日起，公司对于《企业会计准则第</w:t>
      </w:r>
      <w:r w:rsidRPr="00EC24C9">
        <w:rPr>
          <w:rFonts w:ascii="宋体" w:eastAsia="宋体" w:hAnsi="宋体" w:cs="Times New Roman"/>
          <w:szCs w:val="21"/>
        </w:rPr>
        <w:t>14</w:t>
      </w:r>
      <w:r w:rsidRPr="00EC24C9">
        <w:rPr>
          <w:rFonts w:ascii="宋体" w:eastAsia="宋体" w:hAnsi="宋体" w:cs="Times New Roman" w:hint="eastAsia"/>
          <w:szCs w:val="21"/>
        </w:rPr>
        <w:t>号</w:t>
      </w:r>
      <w:r w:rsidRPr="00EC24C9">
        <w:rPr>
          <w:rFonts w:ascii="宋体" w:eastAsia="宋体" w:hAnsi="宋体" w:cs="Times New Roman"/>
          <w:szCs w:val="21"/>
        </w:rPr>
        <w:t>——</w:t>
      </w:r>
      <w:r w:rsidRPr="00EC24C9">
        <w:rPr>
          <w:rFonts w:ascii="宋体" w:eastAsia="宋体" w:hAnsi="宋体" w:cs="Times New Roman" w:hint="eastAsia"/>
          <w:szCs w:val="21"/>
        </w:rPr>
        <w:t>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对于存在客观</w:t>
      </w:r>
      <w:r w:rsidRPr="00EC24C9">
        <w:rPr>
          <w:rFonts w:ascii="宋体" w:eastAsia="宋体" w:hAnsi="宋体" w:cs="Times New Roman" w:hint="eastAsia"/>
          <w:szCs w:val="21"/>
        </w:rPr>
        <w:lastRenderedPageBreak/>
        <w:t>证据表明存在减值，以及其他适用于单项评估的应收账款单独进行减值测试，确认预期信用损失，计提单项减值准备；对于不存在减值客观证据的应收账款或当单项金融资产无法以合理成本评估预期信用损失的信息时，公司依据信用风险特征将应收账款划分为组合，在组合基础上计算预期信用损失。</w:t>
      </w:r>
      <w:r w:rsidRPr="00EC24C9">
        <w:rPr>
          <w:rFonts w:ascii="宋体" w:eastAsia="宋体" w:hAnsi="宋体" w:cs="Times New Roman"/>
          <w:szCs w:val="21"/>
        </w:rPr>
        <w:t xml:space="preserve"> </w:t>
      </w:r>
    </w:p>
    <w:p w14:paraId="14BD37A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从应收账款主要客户名单来看，存在应收账款余额的主要客户为房地行业内的优质企业，客户资产质量较高，信用较好。根据历史经验，上述客户发生历史损失的规律不存在显著差异，并且预计该规律在尚未偿还的应收账款的预计收款期内不会发生显著变化。相同账龄的客户具有类似预期损失率，公司判断</w:t>
      </w:r>
      <w:r w:rsidRPr="00EC24C9">
        <w:rPr>
          <w:rFonts w:ascii="宋体" w:eastAsia="宋体" w:hAnsi="宋体" w:cs="Times New Roman"/>
          <w:szCs w:val="21"/>
        </w:rPr>
        <w:t>“</w:t>
      </w:r>
      <w:r w:rsidRPr="00EC24C9">
        <w:rPr>
          <w:rFonts w:ascii="宋体" w:eastAsia="宋体" w:hAnsi="宋体" w:cs="Times New Roman" w:hint="eastAsia"/>
          <w:szCs w:val="21"/>
        </w:rPr>
        <w:t>账龄</w:t>
      </w:r>
      <w:r w:rsidRPr="00EC24C9">
        <w:rPr>
          <w:rFonts w:ascii="宋体" w:eastAsia="宋体" w:hAnsi="宋体" w:cs="Times New Roman"/>
          <w:szCs w:val="21"/>
        </w:rPr>
        <w:t>”</w:t>
      </w:r>
      <w:r w:rsidRPr="00EC24C9">
        <w:rPr>
          <w:rFonts w:ascii="宋体" w:eastAsia="宋体" w:hAnsi="宋体" w:cs="Times New Roman" w:hint="eastAsia"/>
          <w:szCs w:val="21"/>
        </w:rPr>
        <w:t>是应收账款组合的重要信用风险特征。因此，公司依据应收账款客户的信用风险特征将应收账款</w:t>
      </w:r>
      <w:proofErr w:type="gramStart"/>
      <w:r w:rsidRPr="00EC24C9">
        <w:rPr>
          <w:rFonts w:ascii="宋体" w:eastAsia="宋体" w:hAnsi="宋体" w:cs="Times New Roman" w:hint="eastAsia"/>
          <w:szCs w:val="21"/>
        </w:rPr>
        <w:t>划分为账龄</w:t>
      </w:r>
      <w:proofErr w:type="gramEnd"/>
      <w:r w:rsidRPr="00EC24C9">
        <w:rPr>
          <w:rFonts w:ascii="宋体" w:eastAsia="宋体" w:hAnsi="宋体" w:cs="Times New Roman" w:hint="eastAsia"/>
          <w:szCs w:val="21"/>
        </w:rPr>
        <w:t>分析法组合。</w:t>
      </w:r>
    </w:p>
    <w:p w14:paraId="3A0CF67B"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按组合计量预期信用损失的应收账款计量方法如下：</w:t>
      </w:r>
    </w:p>
    <w:tbl>
      <w:tblPr>
        <w:tblW w:w="8647"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080"/>
        <w:gridCol w:w="2034"/>
        <w:gridCol w:w="5533"/>
      </w:tblGrid>
      <w:tr w:rsidR="0022622F" w:rsidRPr="00EC24C9" w14:paraId="6493AEAB" w14:textId="77777777" w:rsidTr="0022622F">
        <w:trPr>
          <w:trHeight w:val="397"/>
          <w:jc w:val="center"/>
        </w:trPr>
        <w:tc>
          <w:tcPr>
            <w:tcW w:w="1080" w:type="dxa"/>
            <w:noWrap/>
            <w:vAlign w:val="center"/>
            <w:hideMark/>
          </w:tcPr>
          <w:p w14:paraId="1E58AD5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w:t>
            </w:r>
          </w:p>
        </w:tc>
        <w:tc>
          <w:tcPr>
            <w:tcW w:w="2034" w:type="dxa"/>
            <w:noWrap/>
            <w:vAlign w:val="center"/>
            <w:hideMark/>
          </w:tcPr>
          <w:p w14:paraId="4AFEC89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确定组合的依据</w:t>
            </w:r>
          </w:p>
        </w:tc>
        <w:tc>
          <w:tcPr>
            <w:tcW w:w="5533" w:type="dxa"/>
            <w:noWrap/>
            <w:vAlign w:val="center"/>
            <w:hideMark/>
          </w:tcPr>
          <w:p w14:paraId="2B61DE2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计量预期信用损失的方法</w:t>
            </w:r>
          </w:p>
        </w:tc>
      </w:tr>
      <w:tr w:rsidR="0022622F" w:rsidRPr="00EC24C9" w14:paraId="1A2BA867" w14:textId="77777777" w:rsidTr="0022622F">
        <w:trPr>
          <w:trHeight w:val="1470"/>
          <w:jc w:val="center"/>
        </w:trPr>
        <w:tc>
          <w:tcPr>
            <w:tcW w:w="1080" w:type="dxa"/>
            <w:noWrap/>
            <w:vAlign w:val="center"/>
            <w:hideMark/>
          </w:tcPr>
          <w:p w14:paraId="10A0BAAE"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应收账款组合</w:t>
            </w:r>
            <w:r w:rsidRPr="00EC24C9">
              <w:rPr>
                <w:rFonts w:ascii="宋体" w:eastAsia="宋体" w:hAnsi="宋体" w:cs="Times New Roman"/>
                <w:color w:val="000000"/>
                <w:kern w:val="0"/>
                <w:sz w:val="18"/>
                <w:szCs w:val="18"/>
              </w:rPr>
              <w:t>A</w:t>
            </w:r>
          </w:p>
        </w:tc>
        <w:tc>
          <w:tcPr>
            <w:tcW w:w="2034" w:type="dxa"/>
            <w:noWrap/>
            <w:vAlign w:val="center"/>
            <w:hideMark/>
          </w:tcPr>
          <w:p w14:paraId="01264F8D"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账龄分析法组合</w:t>
            </w:r>
            <w:r w:rsidRPr="00EC24C9">
              <w:rPr>
                <w:rFonts w:ascii="宋体" w:eastAsia="宋体" w:hAnsi="宋体" w:cs="Times New Roman"/>
                <w:color w:val="000000"/>
                <w:kern w:val="0"/>
                <w:sz w:val="18"/>
                <w:szCs w:val="18"/>
              </w:rPr>
              <w:t xml:space="preserve"> </w:t>
            </w:r>
          </w:p>
        </w:tc>
        <w:tc>
          <w:tcPr>
            <w:tcW w:w="5533" w:type="dxa"/>
            <w:vAlign w:val="center"/>
            <w:hideMark/>
          </w:tcPr>
          <w:p w14:paraId="35C67963"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考虑所有合理且有依据的信息，包括前瞻性信息，结合当前状况以及对未来经济状况的预测，编制应收账款账龄与整个存续期预期信用损失率对照表，对应收账款预期信用损失进行估计。</w:t>
            </w:r>
            <w:r w:rsidRPr="00EC24C9">
              <w:rPr>
                <w:rFonts w:ascii="宋体" w:eastAsia="宋体" w:hAnsi="宋体" w:cs="Times New Roman"/>
                <w:color w:val="000000"/>
                <w:kern w:val="0"/>
                <w:sz w:val="18"/>
                <w:szCs w:val="18"/>
              </w:rPr>
              <w:t xml:space="preserve"> </w:t>
            </w:r>
          </w:p>
        </w:tc>
      </w:tr>
    </w:tbl>
    <w:p w14:paraId="17E849C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第一步：确定历史数据集合</w:t>
      </w:r>
    </w:p>
    <w:p w14:paraId="4562AF95" w14:textId="77777777" w:rsidR="0022622F" w:rsidRPr="00EC24C9" w:rsidRDefault="0022622F" w:rsidP="0022622F">
      <w:pPr>
        <w:ind w:firstLineChars="200" w:firstLine="420"/>
        <w:jc w:val="right"/>
        <w:rPr>
          <w:rFonts w:ascii="宋体" w:eastAsia="宋体" w:hAnsi="宋体" w:cs="Times New Roman"/>
          <w:szCs w:val="21"/>
        </w:rPr>
      </w:pPr>
      <w:r w:rsidRPr="00EC24C9">
        <w:rPr>
          <w:rFonts w:ascii="宋体" w:eastAsia="宋体" w:hAnsi="宋体" w:cs="Times New Roman" w:hint="eastAsia"/>
          <w:szCs w:val="21"/>
        </w:rPr>
        <w:t>单位：万元</w:t>
      </w:r>
    </w:p>
    <w:tbl>
      <w:tblPr>
        <w:tblW w:w="1014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129"/>
        <w:gridCol w:w="1502"/>
        <w:gridCol w:w="1502"/>
        <w:gridCol w:w="1501"/>
        <w:gridCol w:w="1502"/>
        <w:gridCol w:w="1502"/>
        <w:gridCol w:w="1502"/>
      </w:tblGrid>
      <w:tr w:rsidR="0022622F" w:rsidRPr="00EC24C9" w14:paraId="0833CB32" w14:textId="77777777" w:rsidTr="0022622F">
        <w:trPr>
          <w:trHeight w:val="397"/>
          <w:jc w:val="center"/>
        </w:trPr>
        <w:tc>
          <w:tcPr>
            <w:tcW w:w="1129" w:type="dxa"/>
            <w:vAlign w:val="center"/>
            <w:hideMark/>
          </w:tcPr>
          <w:p w14:paraId="75F6B6A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w:t>
            </w:r>
          </w:p>
        </w:tc>
        <w:tc>
          <w:tcPr>
            <w:tcW w:w="1502" w:type="dxa"/>
            <w:noWrap/>
            <w:vAlign w:val="center"/>
            <w:hideMark/>
          </w:tcPr>
          <w:p w14:paraId="14C90D9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2015</w:t>
            </w:r>
            <w:r w:rsidRPr="00EC24C9">
              <w:rPr>
                <w:rFonts w:ascii="宋体" w:eastAsia="宋体" w:hAnsi="宋体" w:cs="Times New Roman" w:hint="eastAsia"/>
                <w:color w:val="000000"/>
                <w:kern w:val="0"/>
                <w:sz w:val="18"/>
                <w:szCs w:val="18"/>
              </w:rPr>
              <w:t>年</w:t>
            </w:r>
          </w:p>
          <w:p w14:paraId="001C12A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w:t>
            </w:r>
            <w:r w:rsidRPr="00EC24C9">
              <w:rPr>
                <w:rFonts w:ascii="宋体" w:eastAsia="宋体" w:hAnsi="宋体" w:cs="Times New Roman" w:hint="eastAsia"/>
                <w:color w:val="000000"/>
                <w:kern w:val="0"/>
                <w:sz w:val="18"/>
                <w:szCs w:val="18"/>
              </w:rPr>
              <w:t>月</w:t>
            </w:r>
            <w:r w:rsidRPr="00EC24C9">
              <w:rPr>
                <w:rFonts w:ascii="宋体" w:eastAsia="宋体" w:hAnsi="宋体" w:cs="Times New Roman"/>
                <w:color w:val="000000"/>
                <w:kern w:val="0"/>
                <w:sz w:val="18"/>
                <w:szCs w:val="18"/>
              </w:rPr>
              <w:t>31</w:t>
            </w:r>
            <w:r w:rsidRPr="00EC24C9">
              <w:rPr>
                <w:rFonts w:ascii="宋体" w:eastAsia="宋体" w:hAnsi="宋体" w:cs="Times New Roman" w:hint="eastAsia"/>
                <w:color w:val="000000"/>
                <w:kern w:val="0"/>
                <w:sz w:val="18"/>
                <w:szCs w:val="18"/>
              </w:rPr>
              <w:t>日</w:t>
            </w:r>
          </w:p>
        </w:tc>
        <w:tc>
          <w:tcPr>
            <w:tcW w:w="1503" w:type="dxa"/>
            <w:noWrap/>
            <w:vAlign w:val="center"/>
            <w:hideMark/>
          </w:tcPr>
          <w:p w14:paraId="5005847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2016</w:t>
            </w:r>
            <w:r w:rsidRPr="00EC24C9">
              <w:rPr>
                <w:rFonts w:ascii="宋体" w:eastAsia="宋体" w:hAnsi="宋体" w:cs="Times New Roman" w:hint="eastAsia"/>
                <w:color w:val="000000"/>
                <w:kern w:val="0"/>
                <w:sz w:val="18"/>
                <w:szCs w:val="18"/>
              </w:rPr>
              <w:t>年</w:t>
            </w:r>
          </w:p>
          <w:p w14:paraId="7EB7883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w:t>
            </w:r>
            <w:r w:rsidRPr="00EC24C9">
              <w:rPr>
                <w:rFonts w:ascii="宋体" w:eastAsia="宋体" w:hAnsi="宋体" w:cs="Times New Roman" w:hint="eastAsia"/>
                <w:color w:val="000000"/>
                <w:kern w:val="0"/>
                <w:sz w:val="18"/>
                <w:szCs w:val="18"/>
              </w:rPr>
              <w:t>月</w:t>
            </w:r>
            <w:r w:rsidRPr="00EC24C9">
              <w:rPr>
                <w:rFonts w:ascii="宋体" w:eastAsia="宋体" w:hAnsi="宋体" w:cs="Times New Roman"/>
                <w:color w:val="000000"/>
                <w:kern w:val="0"/>
                <w:sz w:val="18"/>
                <w:szCs w:val="18"/>
              </w:rPr>
              <w:t>31</w:t>
            </w:r>
            <w:r w:rsidRPr="00EC24C9">
              <w:rPr>
                <w:rFonts w:ascii="宋体" w:eastAsia="宋体" w:hAnsi="宋体" w:cs="Times New Roman" w:hint="eastAsia"/>
                <w:color w:val="000000"/>
                <w:kern w:val="0"/>
                <w:sz w:val="18"/>
                <w:szCs w:val="18"/>
              </w:rPr>
              <w:t>日</w:t>
            </w:r>
          </w:p>
        </w:tc>
        <w:tc>
          <w:tcPr>
            <w:tcW w:w="1502" w:type="dxa"/>
            <w:noWrap/>
            <w:vAlign w:val="center"/>
            <w:hideMark/>
          </w:tcPr>
          <w:p w14:paraId="61F2B7E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w:t>
            </w:r>
          </w:p>
          <w:p w14:paraId="3785B25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w:t>
            </w:r>
            <w:r w:rsidRPr="00EC24C9">
              <w:rPr>
                <w:rFonts w:ascii="宋体" w:eastAsia="宋体" w:hAnsi="宋体" w:cs="Times New Roman" w:hint="eastAsia"/>
                <w:color w:val="000000"/>
                <w:kern w:val="0"/>
                <w:sz w:val="18"/>
                <w:szCs w:val="18"/>
              </w:rPr>
              <w:t>月</w:t>
            </w:r>
            <w:r w:rsidRPr="00EC24C9">
              <w:rPr>
                <w:rFonts w:ascii="宋体" w:eastAsia="宋体" w:hAnsi="宋体" w:cs="Times New Roman"/>
                <w:color w:val="000000"/>
                <w:kern w:val="0"/>
                <w:sz w:val="18"/>
                <w:szCs w:val="18"/>
              </w:rPr>
              <w:t>31</w:t>
            </w:r>
            <w:r w:rsidRPr="00EC24C9">
              <w:rPr>
                <w:rFonts w:ascii="宋体" w:eastAsia="宋体" w:hAnsi="宋体" w:cs="Times New Roman" w:hint="eastAsia"/>
                <w:color w:val="000000"/>
                <w:kern w:val="0"/>
                <w:sz w:val="18"/>
                <w:szCs w:val="18"/>
              </w:rPr>
              <w:t>日</w:t>
            </w:r>
          </w:p>
        </w:tc>
        <w:tc>
          <w:tcPr>
            <w:tcW w:w="1503" w:type="dxa"/>
            <w:noWrap/>
            <w:hideMark/>
          </w:tcPr>
          <w:p w14:paraId="1F16BD5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w:t>
            </w:r>
          </w:p>
          <w:p w14:paraId="466BA73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w:t>
            </w:r>
            <w:r w:rsidRPr="00EC24C9">
              <w:rPr>
                <w:rFonts w:ascii="宋体" w:eastAsia="宋体" w:hAnsi="宋体" w:cs="Times New Roman" w:hint="eastAsia"/>
                <w:color w:val="000000"/>
                <w:kern w:val="0"/>
                <w:sz w:val="18"/>
                <w:szCs w:val="18"/>
              </w:rPr>
              <w:t>月</w:t>
            </w:r>
            <w:r w:rsidRPr="00EC24C9">
              <w:rPr>
                <w:rFonts w:ascii="宋体" w:eastAsia="宋体" w:hAnsi="宋体" w:cs="Times New Roman"/>
                <w:color w:val="000000"/>
                <w:kern w:val="0"/>
                <w:sz w:val="18"/>
                <w:szCs w:val="18"/>
              </w:rPr>
              <w:t>31</w:t>
            </w:r>
            <w:r w:rsidRPr="00EC24C9">
              <w:rPr>
                <w:rFonts w:ascii="宋体" w:eastAsia="宋体" w:hAnsi="宋体" w:cs="Times New Roman" w:hint="eastAsia"/>
                <w:color w:val="000000"/>
                <w:kern w:val="0"/>
                <w:sz w:val="18"/>
                <w:szCs w:val="18"/>
              </w:rPr>
              <w:t>日</w:t>
            </w:r>
          </w:p>
        </w:tc>
        <w:tc>
          <w:tcPr>
            <w:tcW w:w="1503" w:type="dxa"/>
            <w:noWrap/>
            <w:hideMark/>
          </w:tcPr>
          <w:p w14:paraId="2AFB1B0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w:t>
            </w:r>
          </w:p>
          <w:p w14:paraId="7E480BB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w:t>
            </w:r>
            <w:r w:rsidRPr="00EC24C9">
              <w:rPr>
                <w:rFonts w:ascii="宋体" w:eastAsia="宋体" w:hAnsi="宋体" w:cs="Times New Roman" w:hint="eastAsia"/>
                <w:color w:val="000000"/>
                <w:kern w:val="0"/>
                <w:sz w:val="18"/>
                <w:szCs w:val="18"/>
              </w:rPr>
              <w:t>月</w:t>
            </w:r>
            <w:r w:rsidRPr="00EC24C9">
              <w:rPr>
                <w:rFonts w:ascii="宋体" w:eastAsia="宋体" w:hAnsi="宋体" w:cs="Times New Roman"/>
                <w:color w:val="000000"/>
                <w:kern w:val="0"/>
                <w:sz w:val="18"/>
                <w:szCs w:val="18"/>
              </w:rPr>
              <w:t>31</w:t>
            </w:r>
            <w:r w:rsidRPr="00EC24C9">
              <w:rPr>
                <w:rFonts w:ascii="宋体" w:eastAsia="宋体" w:hAnsi="宋体" w:cs="Times New Roman" w:hint="eastAsia"/>
                <w:color w:val="000000"/>
                <w:kern w:val="0"/>
                <w:sz w:val="18"/>
                <w:szCs w:val="18"/>
              </w:rPr>
              <w:t>日</w:t>
            </w:r>
          </w:p>
        </w:tc>
        <w:tc>
          <w:tcPr>
            <w:tcW w:w="1503" w:type="dxa"/>
            <w:hideMark/>
          </w:tcPr>
          <w:p w14:paraId="2CF7671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2020年</w:t>
            </w:r>
          </w:p>
          <w:p w14:paraId="2A39D88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12月31日</w:t>
            </w:r>
          </w:p>
        </w:tc>
      </w:tr>
      <w:tr w:rsidR="0022622F" w:rsidRPr="00EC24C9" w14:paraId="4B144393" w14:textId="77777777" w:rsidTr="0022622F">
        <w:trPr>
          <w:trHeight w:val="397"/>
          <w:jc w:val="center"/>
        </w:trPr>
        <w:tc>
          <w:tcPr>
            <w:tcW w:w="1129" w:type="dxa"/>
            <w:vAlign w:val="center"/>
            <w:hideMark/>
          </w:tcPr>
          <w:p w14:paraId="4606FA1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1502" w:type="dxa"/>
            <w:noWrap/>
            <w:vAlign w:val="center"/>
            <w:hideMark/>
          </w:tcPr>
          <w:p w14:paraId="14B4C4F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2,991.28 </w:t>
            </w:r>
          </w:p>
        </w:tc>
        <w:tc>
          <w:tcPr>
            <w:tcW w:w="1503" w:type="dxa"/>
            <w:noWrap/>
            <w:vAlign w:val="center"/>
            <w:hideMark/>
          </w:tcPr>
          <w:p w14:paraId="75F4AFD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4,138.94 </w:t>
            </w:r>
          </w:p>
        </w:tc>
        <w:tc>
          <w:tcPr>
            <w:tcW w:w="1502" w:type="dxa"/>
            <w:noWrap/>
            <w:vAlign w:val="center"/>
            <w:hideMark/>
          </w:tcPr>
          <w:p w14:paraId="470B885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3,323.95 </w:t>
            </w:r>
          </w:p>
        </w:tc>
        <w:tc>
          <w:tcPr>
            <w:tcW w:w="1503" w:type="dxa"/>
            <w:noWrap/>
            <w:vAlign w:val="center"/>
            <w:hideMark/>
          </w:tcPr>
          <w:p w14:paraId="207AC13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9,168.22 </w:t>
            </w:r>
          </w:p>
        </w:tc>
        <w:tc>
          <w:tcPr>
            <w:tcW w:w="1503" w:type="dxa"/>
            <w:noWrap/>
            <w:vAlign w:val="center"/>
            <w:hideMark/>
          </w:tcPr>
          <w:p w14:paraId="2053DAC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17,626.19 </w:t>
            </w:r>
          </w:p>
        </w:tc>
        <w:tc>
          <w:tcPr>
            <w:tcW w:w="1503" w:type="dxa"/>
            <w:vAlign w:val="center"/>
            <w:hideMark/>
          </w:tcPr>
          <w:p w14:paraId="4BFD2F8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24,719.67 </w:t>
            </w:r>
          </w:p>
        </w:tc>
      </w:tr>
      <w:tr w:rsidR="0022622F" w:rsidRPr="00EC24C9" w14:paraId="41DE6793" w14:textId="77777777" w:rsidTr="0022622F">
        <w:trPr>
          <w:trHeight w:val="397"/>
          <w:jc w:val="center"/>
        </w:trPr>
        <w:tc>
          <w:tcPr>
            <w:tcW w:w="1129" w:type="dxa"/>
            <w:vAlign w:val="center"/>
            <w:hideMark/>
          </w:tcPr>
          <w:p w14:paraId="637144D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年</w:t>
            </w:r>
          </w:p>
        </w:tc>
        <w:tc>
          <w:tcPr>
            <w:tcW w:w="1502" w:type="dxa"/>
            <w:noWrap/>
            <w:vAlign w:val="center"/>
            <w:hideMark/>
          </w:tcPr>
          <w:p w14:paraId="0B6A5E7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252.63 </w:t>
            </w:r>
          </w:p>
        </w:tc>
        <w:tc>
          <w:tcPr>
            <w:tcW w:w="1503" w:type="dxa"/>
            <w:noWrap/>
            <w:vAlign w:val="center"/>
            <w:hideMark/>
          </w:tcPr>
          <w:p w14:paraId="0AB6F93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248.57 </w:t>
            </w:r>
          </w:p>
        </w:tc>
        <w:tc>
          <w:tcPr>
            <w:tcW w:w="1502" w:type="dxa"/>
            <w:noWrap/>
            <w:vAlign w:val="center"/>
            <w:hideMark/>
          </w:tcPr>
          <w:p w14:paraId="288266E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56.37 </w:t>
            </w:r>
          </w:p>
        </w:tc>
        <w:tc>
          <w:tcPr>
            <w:tcW w:w="1503" w:type="dxa"/>
            <w:noWrap/>
            <w:vAlign w:val="center"/>
            <w:hideMark/>
          </w:tcPr>
          <w:p w14:paraId="2DB1814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538.33 </w:t>
            </w:r>
          </w:p>
        </w:tc>
        <w:tc>
          <w:tcPr>
            <w:tcW w:w="1503" w:type="dxa"/>
            <w:noWrap/>
            <w:vAlign w:val="center"/>
            <w:hideMark/>
          </w:tcPr>
          <w:p w14:paraId="0DBA76B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3,480.01 </w:t>
            </w:r>
          </w:p>
        </w:tc>
        <w:tc>
          <w:tcPr>
            <w:tcW w:w="1503" w:type="dxa"/>
            <w:vAlign w:val="center"/>
            <w:hideMark/>
          </w:tcPr>
          <w:p w14:paraId="4568004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6,285.51 </w:t>
            </w:r>
          </w:p>
        </w:tc>
      </w:tr>
      <w:tr w:rsidR="0022622F" w:rsidRPr="00EC24C9" w14:paraId="7C8D9553" w14:textId="77777777" w:rsidTr="0022622F">
        <w:trPr>
          <w:trHeight w:val="397"/>
          <w:jc w:val="center"/>
        </w:trPr>
        <w:tc>
          <w:tcPr>
            <w:tcW w:w="1129" w:type="dxa"/>
            <w:vAlign w:val="center"/>
            <w:hideMark/>
          </w:tcPr>
          <w:p w14:paraId="0C38417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年</w:t>
            </w:r>
          </w:p>
        </w:tc>
        <w:tc>
          <w:tcPr>
            <w:tcW w:w="1502" w:type="dxa"/>
            <w:noWrap/>
            <w:vAlign w:val="center"/>
            <w:hideMark/>
          </w:tcPr>
          <w:p w14:paraId="6533CAD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59.34 </w:t>
            </w:r>
          </w:p>
        </w:tc>
        <w:tc>
          <w:tcPr>
            <w:tcW w:w="1503" w:type="dxa"/>
            <w:noWrap/>
            <w:vAlign w:val="center"/>
            <w:hideMark/>
          </w:tcPr>
          <w:p w14:paraId="0EF89F4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w:t>
            </w:r>
          </w:p>
        </w:tc>
        <w:tc>
          <w:tcPr>
            <w:tcW w:w="1502" w:type="dxa"/>
            <w:noWrap/>
            <w:vAlign w:val="center"/>
            <w:hideMark/>
          </w:tcPr>
          <w:p w14:paraId="73040B9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58.82 </w:t>
            </w:r>
          </w:p>
        </w:tc>
        <w:tc>
          <w:tcPr>
            <w:tcW w:w="1503" w:type="dxa"/>
            <w:noWrap/>
            <w:vAlign w:val="center"/>
            <w:hideMark/>
          </w:tcPr>
          <w:p w14:paraId="7D3E5A2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45.87 </w:t>
            </w:r>
          </w:p>
        </w:tc>
        <w:tc>
          <w:tcPr>
            <w:tcW w:w="1503" w:type="dxa"/>
            <w:noWrap/>
            <w:vAlign w:val="center"/>
            <w:hideMark/>
          </w:tcPr>
          <w:p w14:paraId="5C166FF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129.19 </w:t>
            </w:r>
          </w:p>
        </w:tc>
        <w:tc>
          <w:tcPr>
            <w:tcW w:w="1503" w:type="dxa"/>
            <w:vAlign w:val="center"/>
            <w:hideMark/>
          </w:tcPr>
          <w:p w14:paraId="63D1A40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1,525.78 </w:t>
            </w:r>
          </w:p>
        </w:tc>
      </w:tr>
      <w:tr w:rsidR="0022622F" w:rsidRPr="00EC24C9" w14:paraId="72BB103F" w14:textId="77777777" w:rsidTr="0022622F">
        <w:trPr>
          <w:trHeight w:val="397"/>
          <w:jc w:val="center"/>
        </w:trPr>
        <w:tc>
          <w:tcPr>
            <w:tcW w:w="1129" w:type="dxa"/>
            <w:vAlign w:val="center"/>
            <w:hideMark/>
          </w:tcPr>
          <w:p w14:paraId="5EA67E9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年</w:t>
            </w:r>
          </w:p>
        </w:tc>
        <w:tc>
          <w:tcPr>
            <w:tcW w:w="1502" w:type="dxa"/>
            <w:noWrap/>
            <w:vAlign w:val="center"/>
            <w:hideMark/>
          </w:tcPr>
          <w:p w14:paraId="3454822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326.99 </w:t>
            </w:r>
          </w:p>
        </w:tc>
        <w:tc>
          <w:tcPr>
            <w:tcW w:w="1503" w:type="dxa"/>
            <w:noWrap/>
            <w:vAlign w:val="center"/>
            <w:hideMark/>
          </w:tcPr>
          <w:p w14:paraId="2911538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50.34 </w:t>
            </w:r>
          </w:p>
        </w:tc>
        <w:tc>
          <w:tcPr>
            <w:tcW w:w="1502" w:type="dxa"/>
            <w:noWrap/>
            <w:vAlign w:val="center"/>
            <w:hideMark/>
          </w:tcPr>
          <w:p w14:paraId="18BE419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   </w:t>
            </w:r>
          </w:p>
        </w:tc>
        <w:tc>
          <w:tcPr>
            <w:tcW w:w="1503" w:type="dxa"/>
            <w:noWrap/>
            <w:vAlign w:val="center"/>
            <w:hideMark/>
          </w:tcPr>
          <w:p w14:paraId="55E694F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0.00 </w:t>
            </w:r>
          </w:p>
        </w:tc>
        <w:tc>
          <w:tcPr>
            <w:tcW w:w="1503" w:type="dxa"/>
            <w:noWrap/>
            <w:vAlign w:val="center"/>
            <w:hideMark/>
          </w:tcPr>
          <w:p w14:paraId="09ECDB0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0.00 </w:t>
            </w:r>
          </w:p>
        </w:tc>
        <w:tc>
          <w:tcPr>
            <w:tcW w:w="1503" w:type="dxa"/>
            <w:vAlign w:val="center"/>
            <w:hideMark/>
          </w:tcPr>
          <w:p w14:paraId="5E9AC66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107.47 </w:t>
            </w:r>
          </w:p>
        </w:tc>
      </w:tr>
      <w:tr w:rsidR="0022622F" w:rsidRPr="00EC24C9" w14:paraId="373B4830" w14:textId="77777777" w:rsidTr="0022622F">
        <w:trPr>
          <w:trHeight w:val="397"/>
          <w:jc w:val="center"/>
        </w:trPr>
        <w:tc>
          <w:tcPr>
            <w:tcW w:w="1129" w:type="dxa"/>
            <w:vAlign w:val="center"/>
            <w:hideMark/>
          </w:tcPr>
          <w:p w14:paraId="0D6B3A2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5</w:t>
            </w:r>
            <w:r w:rsidRPr="00EC24C9">
              <w:rPr>
                <w:rFonts w:ascii="宋体" w:eastAsia="宋体" w:hAnsi="宋体" w:cs="Times New Roman" w:hint="eastAsia"/>
                <w:color w:val="000000"/>
                <w:kern w:val="0"/>
                <w:sz w:val="18"/>
                <w:szCs w:val="18"/>
              </w:rPr>
              <w:t>年</w:t>
            </w:r>
          </w:p>
        </w:tc>
        <w:tc>
          <w:tcPr>
            <w:tcW w:w="1502" w:type="dxa"/>
            <w:noWrap/>
            <w:vAlign w:val="center"/>
            <w:hideMark/>
          </w:tcPr>
          <w:p w14:paraId="65A18D3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   </w:t>
            </w:r>
          </w:p>
        </w:tc>
        <w:tc>
          <w:tcPr>
            <w:tcW w:w="1503" w:type="dxa"/>
            <w:noWrap/>
            <w:vAlign w:val="center"/>
            <w:hideMark/>
          </w:tcPr>
          <w:p w14:paraId="01B2EAD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326.99 </w:t>
            </w:r>
          </w:p>
        </w:tc>
        <w:tc>
          <w:tcPr>
            <w:tcW w:w="1502" w:type="dxa"/>
            <w:noWrap/>
            <w:vAlign w:val="center"/>
            <w:hideMark/>
          </w:tcPr>
          <w:p w14:paraId="47E829F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50.34 </w:t>
            </w:r>
          </w:p>
        </w:tc>
        <w:tc>
          <w:tcPr>
            <w:tcW w:w="1503" w:type="dxa"/>
            <w:noWrap/>
            <w:vAlign w:val="center"/>
            <w:hideMark/>
          </w:tcPr>
          <w:p w14:paraId="309F169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   </w:t>
            </w:r>
          </w:p>
        </w:tc>
        <w:tc>
          <w:tcPr>
            <w:tcW w:w="1503" w:type="dxa"/>
            <w:noWrap/>
            <w:vAlign w:val="center"/>
            <w:hideMark/>
          </w:tcPr>
          <w:p w14:paraId="623192B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   </w:t>
            </w:r>
          </w:p>
        </w:tc>
        <w:tc>
          <w:tcPr>
            <w:tcW w:w="1503" w:type="dxa"/>
            <w:vAlign w:val="center"/>
            <w:hideMark/>
          </w:tcPr>
          <w:p w14:paraId="22D7433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   </w:t>
            </w:r>
          </w:p>
        </w:tc>
      </w:tr>
      <w:tr w:rsidR="0022622F" w:rsidRPr="00EC24C9" w14:paraId="11D23FD0" w14:textId="77777777" w:rsidTr="0022622F">
        <w:trPr>
          <w:trHeight w:val="397"/>
          <w:jc w:val="center"/>
        </w:trPr>
        <w:tc>
          <w:tcPr>
            <w:tcW w:w="1129" w:type="dxa"/>
            <w:vAlign w:val="center"/>
            <w:hideMark/>
          </w:tcPr>
          <w:p w14:paraId="784D28C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r w:rsidRPr="00EC24C9">
              <w:rPr>
                <w:rFonts w:ascii="宋体" w:eastAsia="宋体" w:hAnsi="宋体" w:cs="Times New Roman" w:hint="eastAsia"/>
                <w:color w:val="000000"/>
                <w:kern w:val="0"/>
                <w:sz w:val="18"/>
                <w:szCs w:val="18"/>
              </w:rPr>
              <w:t>年以上</w:t>
            </w:r>
          </w:p>
        </w:tc>
        <w:tc>
          <w:tcPr>
            <w:tcW w:w="1502" w:type="dxa"/>
            <w:noWrap/>
            <w:vAlign w:val="center"/>
            <w:hideMark/>
          </w:tcPr>
          <w:p w14:paraId="43228E9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15.00 </w:t>
            </w:r>
          </w:p>
        </w:tc>
        <w:tc>
          <w:tcPr>
            <w:tcW w:w="1503" w:type="dxa"/>
            <w:noWrap/>
            <w:vAlign w:val="center"/>
            <w:hideMark/>
          </w:tcPr>
          <w:p w14:paraId="1FC4521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15.00 </w:t>
            </w:r>
          </w:p>
        </w:tc>
        <w:tc>
          <w:tcPr>
            <w:tcW w:w="1502" w:type="dxa"/>
            <w:noWrap/>
            <w:vAlign w:val="center"/>
            <w:hideMark/>
          </w:tcPr>
          <w:p w14:paraId="498D975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341.99 </w:t>
            </w:r>
          </w:p>
        </w:tc>
        <w:tc>
          <w:tcPr>
            <w:tcW w:w="1503" w:type="dxa"/>
            <w:noWrap/>
            <w:vAlign w:val="center"/>
            <w:hideMark/>
          </w:tcPr>
          <w:p w14:paraId="57F3C8C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   </w:t>
            </w:r>
          </w:p>
        </w:tc>
        <w:tc>
          <w:tcPr>
            <w:tcW w:w="1503" w:type="dxa"/>
            <w:noWrap/>
            <w:vAlign w:val="center"/>
            <w:hideMark/>
          </w:tcPr>
          <w:p w14:paraId="3E6A9B3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   </w:t>
            </w:r>
          </w:p>
        </w:tc>
        <w:tc>
          <w:tcPr>
            <w:tcW w:w="1503" w:type="dxa"/>
            <w:vAlign w:val="center"/>
            <w:hideMark/>
          </w:tcPr>
          <w:p w14:paraId="1AD2534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sz w:val="18"/>
                <w:szCs w:val="18"/>
              </w:rPr>
              <w:t xml:space="preserve"> -   </w:t>
            </w:r>
          </w:p>
        </w:tc>
      </w:tr>
      <w:tr w:rsidR="0022622F" w:rsidRPr="00EC24C9" w14:paraId="7E3DA603" w14:textId="77777777" w:rsidTr="0022622F">
        <w:trPr>
          <w:trHeight w:val="397"/>
          <w:jc w:val="center"/>
        </w:trPr>
        <w:tc>
          <w:tcPr>
            <w:tcW w:w="1129" w:type="dxa"/>
            <w:vAlign w:val="center"/>
            <w:hideMark/>
          </w:tcPr>
          <w:p w14:paraId="49E6C0B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1502" w:type="dxa"/>
            <w:noWrap/>
            <w:vAlign w:val="center"/>
            <w:hideMark/>
          </w:tcPr>
          <w:p w14:paraId="347B0DA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3,645.24 </w:t>
            </w:r>
          </w:p>
        </w:tc>
        <w:tc>
          <w:tcPr>
            <w:tcW w:w="1503" w:type="dxa"/>
            <w:noWrap/>
            <w:vAlign w:val="center"/>
            <w:hideMark/>
          </w:tcPr>
          <w:p w14:paraId="6FC6D6B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4,779.84 </w:t>
            </w:r>
          </w:p>
        </w:tc>
        <w:tc>
          <w:tcPr>
            <w:tcW w:w="1502" w:type="dxa"/>
            <w:noWrap/>
            <w:vAlign w:val="center"/>
            <w:hideMark/>
          </w:tcPr>
          <w:p w14:paraId="3A27322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3,831.46 </w:t>
            </w:r>
          </w:p>
        </w:tc>
        <w:tc>
          <w:tcPr>
            <w:tcW w:w="1503" w:type="dxa"/>
            <w:noWrap/>
            <w:vAlign w:val="center"/>
            <w:hideMark/>
          </w:tcPr>
          <w:p w14:paraId="0CBB9A6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9,752.41 </w:t>
            </w:r>
          </w:p>
        </w:tc>
        <w:tc>
          <w:tcPr>
            <w:tcW w:w="1503" w:type="dxa"/>
            <w:noWrap/>
            <w:vAlign w:val="center"/>
            <w:hideMark/>
          </w:tcPr>
          <w:p w14:paraId="141DFBB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21,235.39 </w:t>
            </w:r>
          </w:p>
        </w:tc>
        <w:tc>
          <w:tcPr>
            <w:tcW w:w="1503" w:type="dxa"/>
            <w:vAlign w:val="center"/>
            <w:hideMark/>
          </w:tcPr>
          <w:p w14:paraId="5D4D6C3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32,638.43</w:t>
            </w:r>
          </w:p>
        </w:tc>
      </w:tr>
    </w:tbl>
    <w:p w14:paraId="1E16C31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第二步：计算平均迁徙率</w:t>
      </w:r>
    </w:p>
    <w:tbl>
      <w:tblPr>
        <w:tblW w:w="1000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135"/>
        <w:gridCol w:w="705"/>
        <w:gridCol w:w="1360"/>
        <w:gridCol w:w="1361"/>
        <w:gridCol w:w="1361"/>
        <w:gridCol w:w="1361"/>
        <w:gridCol w:w="1361"/>
        <w:gridCol w:w="1361"/>
      </w:tblGrid>
      <w:tr w:rsidR="0022622F" w:rsidRPr="00EC24C9" w14:paraId="7FA6E838" w14:textId="77777777" w:rsidTr="0022622F">
        <w:trPr>
          <w:trHeight w:val="630"/>
          <w:jc w:val="center"/>
        </w:trPr>
        <w:tc>
          <w:tcPr>
            <w:tcW w:w="1134" w:type="dxa"/>
            <w:vAlign w:val="center"/>
            <w:hideMark/>
          </w:tcPr>
          <w:p w14:paraId="6A4728E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账龄</w:t>
            </w:r>
          </w:p>
        </w:tc>
        <w:tc>
          <w:tcPr>
            <w:tcW w:w="704" w:type="dxa"/>
            <w:noWrap/>
            <w:vAlign w:val="center"/>
            <w:hideMark/>
          </w:tcPr>
          <w:p w14:paraId="46F87D0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指代</w:t>
            </w:r>
          </w:p>
        </w:tc>
        <w:tc>
          <w:tcPr>
            <w:tcW w:w="1360" w:type="dxa"/>
            <w:vAlign w:val="center"/>
            <w:hideMark/>
          </w:tcPr>
          <w:p w14:paraId="45E088D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2015-2016</w:t>
            </w:r>
            <w:r w:rsidRPr="00EC24C9">
              <w:rPr>
                <w:rFonts w:ascii="宋体" w:eastAsia="宋体" w:hAnsi="宋体" w:cs="Times New Roman" w:hint="eastAsia"/>
                <w:color w:val="000000"/>
                <w:kern w:val="0"/>
                <w:sz w:val="18"/>
                <w:szCs w:val="18"/>
              </w:rPr>
              <w:t>年迁徙率</w:t>
            </w:r>
          </w:p>
        </w:tc>
        <w:tc>
          <w:tcPr>
            <w:tcW w:w="1361" w:type="dxa"/>
            <w:vAlign w:val="center"/>
            <w:hideMark/>
          </w:tcPr>
          <w:p w14:paraId="51EDCAF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2016-2017</w:t>
            </w:r>
            <w:r w:rsidRPr="00EC24C9">
              <w:rPr>
                <w:rFonts w:ascii="宋体" w:eastAsia="宋体" w:hAnsi="宋体" w:cs="Times New Roman" w:hint="eastAsia"/>
                <w:color w:val="000000"/>
                <w:kern w:val="0"/>
                <w:sz w:val="18"/>
                <w:szCs w:val="18"/>
              </w:rPr>
              <w:t>年迁徙率</w:t>
            </w:r>
          </w:p>
        </w:tc>
        <w:tc>
          <w:tcPr>
            <w:tcW w:w="1361" w:type="dxa"/>
            <w:vAlign w:val="center"/>
            <w:hideMark/>
          </w:tcPr>
          <w:p w14:paraId="2A91189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2017-2018</w:t>
            </w:r>
            <w:r w:rsidRPr="00EC24C9">
              <w:rPr>
                <w:rFonts w:ascii="宋体" w:eastAsia="宋体" w:hAnsi="宋体" w:cs="Times New Roman" w:hint="eastAsia"/>
                <w:color w:val="000000"/>
                <w:kern w:val="0"/>
                <w:sz w:val="18"/>
                <w:szCs w:val="18"/>
              </w:rPr>
              <w:t>迁徙率</w:t>
            </w:r>
          </w:p>
        </w:tc>
        <w:tc>
          <w:tcPr>
            <w:tcW w:w="1361" w:type="dxa"/>
            <w:vAlign w:val="center"/>
            <w:hideMark/>
          </w:tcPr>
          <w:p w14:paraId="1B681F3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2018-2019</w:t>
            </w:r>
            <w:r w:rsidRPr="00EC24C9">
              <w:rPr>
                <w:rFonts w:ascii="宋体" w:eastAsia="宋体" w:hAnsi="宋体" w:cs="Times New Roman" w:hint="eastAsia"/>
                <w:color w:val="000000"/>
                <w:kern w:val="0"/>
                <w:sz w:val="18"/>
                <w:szCs w:val="18"/>
              </w:rPr>
              <w:t>迁徙率</w:t>
            </w:r>
          </w:p>
        </w:tc>
        <w:tc>
          <w:tcPr>
            <w:tcW w:w="1361" w:type="dxa"/>
            <w:hideMark/>
          </w:tcPr>
          <w:p w14:paraId="048123D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2019-2020</w:t>
            </w:r>
          </w:p>
          <w:p w14:paraId="6949D4A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迁徙率</w:t>
            </w:r>
          </w:p>
        </w:tc>
        <w:tc>
          <w:tcPr>
            <w:tcW w:w="1361" w:type="dxa"/>
            <w:vAlign w:val="center"/>
            <w:hideMark/>
          </w:tcPr>
          <w:p w14:paraId="50704F8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平均迁徙率</w:t>
            </w:r>
          </w:p>
        </w:tc>
      </w:tr>
      <w:tr w:rsidR="0022622F" w:rsidRPr="00EC24C9" w14:paraId="211B93DA" w14:textId="77777777" w:rsidTr="0022622F">
        <w:trPr>
          <w:trHeight w:val="397"/>
          <w:jc w:val="center"/>
        </w:trPr>
        <w:tc>
          <w:tcPr>
            <w:tcW w:w="1134" w:type="dxa"/>
            <w:vAlign w:val="center"/>
            <w:hideMark/>
          </w:tcPr>
          <w:p w14:paraId="41279CD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4" w:type="dxa"/>
            <w:noWrap/>
            <w:vAlign w:val="center"/>
            <w:hideMark/>
          </w:tcPr>
          <w:p w14:paraId="27B7A3C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A</w:t>
            </w:r>
          </w:p>
        </w:tc>
        <w:tc>
          <w:tcPr>
            <w:tcW w:w="1360" w:type="dxa"/>
            <w:noWrap/>
            <w:vAlign w:val="center"/>
            <w:hideMark/>
          </w:tcPr>
          <w:p w14:paraId="4B1265A0"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8.31%</w:t>
            </w:r>
          </w:p>
        </w:tc>
        <w:tc>
          <w:tcPr>
            <w:tcW w:w="1361" w:type="dxa"/>
            <w:noWrap/>
            <w:vAlign w:val="center"/>
            <w:hideMark/>
          </w:tcPr>
          <w:p w14:paraId="1BD199A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1.36%</w:t>
            </w:r>
          </w:p>
        </w:tc>
        <w:tc>
          <w:tcPr>
            <w:tcW w:w="1361" w:type="dxa"/>
            <w:noWrap/>
            <w:vAlign w:val="center"/>
            <w:hideMark/>
          </w:tcPr>
          <w:p w14:paraId="530025B5"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16.20%</w:t>
            </w:r>
          </w:p>
        </w:tc>
        <w:tc>
          <w:tcPr>
            <w:tcW w:w="1361" w:type="dxa"/>
            <w:noWrap/>
            <w:vAlign w:val="center"/>
            <w:hideMark/>
          </w:tcPr>
          <w:p w14:paraId="47B377A1"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37.96%</w:t>
            </w:r>
          </w:p>
        </w:tc>
        <w:tc>
          <w:tcPr>
            <w:tcW w:w="1361" w:type="dxa"/>
            <w:vAlign w:val="center"/>
            <w:hideMark/>
          </w:tcPr>
          <w:p w14:paraId="4B014463"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35.66%</w:t>
            </w:r>
          </w:p>
        </w:tc>
        <w:tc>
          <w:tcPr>
            <w:tcW w:w="1361" w:type="dxa"/>
            <w:noWrap/>
            <w:vAlign w:val="center"/>
            <w:hideMark/>
          </w:tcPr>
          <w:p w14:paraId="0AA96F3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19.90%</w:t>
            </w:r>
          </w:p>
        </w:tc>
      </w:tr>
      <w:tr w:rsidR="0022622F" w:rsidRPr="00EC24C9" w14:paraId="50A97D22" w14:textId="77777777" w:rsidTr="0022622F">
        <w:trPr>
          <w:trHeight w:val="397"/>
          <w:jc w:val="center"/>
        </w:trPr>
        <w:tc>
          <w:tcPr>
            <w:tcW w:w="1134" w:type="dxa"/>
            <w:vAlign w:val="center"/>
            <w:hideMark/>
          </w:tcPr>
          <w:p w14:paraId="3A03DEF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lastRenderedPageBreak/>
              <w:t>1</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年</w:t>
            </w:r>
          </w:p>
        </w:tc>
        <w:tc>
          <w:tcPr>
            <w:tcW w:w="704" w:type="dxa"/>
            <w:noWrap/>
            <w:vAlign w:val="center"/>
            <w:hideMark/>
          </w:tcPr>
          <w:p w14:paraId="418EBD7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B</w:t>
            </w:r>
          </w:p>
        </w:tc>
        <w:tc>
          <w:tcPr>
            <w:tcW w:w="1360" w:type="dxa"/>
            <w:noWrap/>
            <w:vAlign w:val="center"/>
            <w:hideMark/>
          </w:tcPr>
          <w:p w14:paraId="1C068BF8"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noWrap/>
            <w:vAlign w:val="center"/>
            <w:hideMark/>
          </w:tcPr>
          <w:p w14:paraId="42345C7F"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23.66%</w:t>
            </w:r>
          </w:p>
        </w:tc>
        <w:tc>
          <w:tcPr>
            <w:tcW w:w="1361" w:type="dxa"/>
            <w:noWrap/>
            <w:vAlign w:val="center"/>
            <w:hideMark/>
          </w:tcPr>
          <w:p w14:paraId="6DCD3ED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81.37%</w:t>
            </w:r>
          </w:p>
        </w:tc>
        <w:tc>
          <w:tcPr>
            <w:tcW w:w="1361" w:type="dxa"/>
            <w:noWrap/>
            <w:vAlign w:val="center"/>
            <w:hideMark/>
          </w:tcPr>
          <w:p w14:paraId="75F09B9D"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24.00%</w:t>
            </w:r>
          </w:p>
        </w:tc>
        <w:tc>
          <w:tcPr>
            <w:tcW w:w="1361" w:type="dxa"/>
            <w:vAlign w:val="center"/>
            <w:hideMark/>
          </w:tcPr>
          <w:p w14:paraId="2A8ECA40"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43.84%</w:t>
            </w:r>
          </w:p>
        </w:tc>
        <w:tc>
          <w:tcPr>
            <w:tcW w:w="1361" w:type="dxa"/>
            <w:noWrap/>
            <w:vAlign w:val="center"/>
            <w:hideMark/>
          </w:tcPr>
          <w:p w14:paraId="42F1C899"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34.57%</w:t>
            </w:r>
          </w:p>
        </w:tc>
      </w:tr>
      <w:tr w:rsidR="0022622F" w:rsidRPr="00EC24C9" w14:paraId="33C50790" w14:textId="77777777" w:rsidTr="0022622F">
        <w:trPr>
          <w:trHeight w:val="397"/>
          <w:jc w:val="center"/>
        </w:trPr>
        <w:tc>
          <w:tcPr>
            <w:tcW w:w="1134" w:type="dxa"/>
            <w:vAlign w:val="center"/>
            <w:hideMark/>
          </w:tcPr>
          <w:p w14:paraId="11325C3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年</w:t>
            </w:r>
          </w:p>
        </w:tc>
        <w:tc>
          <w:tcPr>
            <w:tcW w:w="704" w:type="dxa"/>
            <w:noWrap/>
            <w:vAlign w:val="center"/>
            <w:hideMark/>
          </w:tcPr>
          <w:p w14:paraId="540976A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C</w:t>
            </w:r>
          </w:p>
        </w:tc>
        <w:tc>
          <w:tcPr>
            <w:tcW w:w="1360" w:type="dxa"/>
            <w:noWrap/>
            <w:vAlign w:val="center"/>
            <w:hideMark/>
          </w:tcPr>
          <w:p w14:paraId="0A1A1DD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84.83%</w:t>
            </w:r>
          </w:p>
        </w:tc>
        <w:tc>
          <w:tcPr>
            <w:tcW w:w="1361" w:type="dxa"/>
            <w:noWrap/>
            <w:vAlign w:val="center"/>
            <w:hideMark/>
          </w:tcPr>
          <w:p w14:paraId="26F6AE6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noWrap/>
            <w:vAlign w:val="center"/>
            <w:hideMark/>
          </w:tcPr>
          <w:p w14:paraId="608D3FDE"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noWrap/>
            <w:vAlign w:val="center"/>
            <w:hideMark/>
          </w:tcPr>
          <w:p w14:paraId="25D8060F"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vAlign w:val="center"/>
            <w:hideMark/>
          </w:tcPr>
          <w:p w14:paraId="6B6D4231"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83.19%</w:t>
            </w:r>
          </w:p>
        </w:tc>
        <w:tc>
          <w:tcPr>
            <w:tcW w:w="1361" w:type="dxa"/>
            <w:noWrap/>
            <w:vAlign w:val="center"/>
            <w:hideMark/>
          </w:tcPr>
          <w:p w14:paraId="59913C59"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42.01%</w:t>
            </w:r>
          </w:p>
        </w:tc>
      </w:tr>
      <w:tr w:rsidR="0022622F" w:rsidRPr="00EC24C9" w14:paraId="7BE25696" w14:textId="77777777" w:rsidTr="0022622F">
        <w:trPr>
          <w:trHeight w:val="397"/>
          <w:jc w:val="center"/>
        </w:trPr>
        <w:tc>
          <w:tcPr>
            <w:tcW w:w="1134" w:type="dxa"/>
            <w:vAlign w:val="center"/>
            <w:hideMark/>
          </w:tcPr>
          <w:p w14:paraId="28BFE20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年</w:t>
            </w:r>
          </w:p>
        </w:tc>
        <w:tc>
          <w:tcPr>
            <w:tcW w:w="704" w:type="dxa"/>
            <w:noWrap/>
            <w:vAlign w:val="center"/>
            <w:hideMark/>
          </w:tcPr>
          <w:p w14:paraId="644DE6C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D</w:t>
            </w:r>
          </w:p>
        </w:tc>
        <w:tc>
          <w:tcPr>
            <w:tcW w:w="1360" w:type="dxa"/>
            <w:noWrap/>
            <w:vAlign w:val="center"/>
            <w:hideMark/>
          </w:tcPr>
          <w:p w14:paraId="1B9C2748"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100.00%</w:t>
            </w:r>
          </w:p>
        </w:tc>
        <w:tc>
          <w:tcPr>
            <w:tcW w:w="1361" w:type="dxa"/>
            <w:noWrap/>
            <w:vAlign w:val="center"/>
            <w:hideMark/>
          </w:tcPr>
          <w:p w14:paraId="509BC2B5"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100.00%</w:t>
            </w:r>
          </w:p>
        </w:tc>
        <w:tc>
          <w:tcPr>
            <w:tcW w:w="1361" w:type="dxa"/>
            <w:noWrap/>
            <w:vAlign w:val="center"/>
            <w:hideMark/>
          </w:tcPr>
          <w:p w14:paraId="02897386"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noWrap/>
            <w:vAlign w:val="center"/>
            <w:hideMark/>
          </w:tcPr>
          <w:p w14:paraId="6E218004"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vAlign w:val="center"/>
            <w:hideMark/>
          </w:tcPr>
          <w:p w14:paraId="16391D55"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361" w:type="dxa"/>
            <w:noWrap/>
            <w:vAlign w:val="center"/>
            <w:hideMark/>
          </w:tcPr>
          <w:p w14:paraId="28270472"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100.00%</w:t>
            </w:r>
          </w:p>
        </w:tc>
      </w:tr>
      <w:tr w:rsidR="0022622F" w:rsidRPr="00EC24C9" w14:paraId="515E7DE2" w14:textId="77777777" w:rsidTr="0022622F">
        <w:trPr>
          <w:trHeight w:val="397"/>
          <w:jc w:val="center"/>
        </w:trPr>
        <w:tc>
          <w:tcPr>
            <w:tcW w:w="1134" w:type="dxa"/>
            <w:vAlign w:val="center"/>
            <w:hideMark/>
          </w:tcPr>
          <w:p w14:paraId="3520BC2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5</w:t>
            </w:r>
            <w:r w:rsidRPr="00EC24C9">
              <w:rPr>
                <w:rFonts w:ascii="宋体" w:eastAsia="宋体" w:hAnsi="宋体" w:cs="Times New Roman" w:hint="eastAsia"/>
                <w:color w:val="000000"/>
                <w:kern w:val="0"/>
                <w:sz w:val="18"/>
                <w:szCs w:val="18"/>
              </w:rPr>
              <w:t>年</w:t>
            </w:r>
          </w:p>
        </w:tc>
        <w:tc>
          <w:tcPr>
            <w:tcW w:w="704" w:type="dxa"/>
            <w:noWrap/>
            <w:vAlign w:val="center"/>
            <w:hideMark/>
          </w:tcPr>
          <w:p w14:paraId="43DE907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E</w:t>
            </w:r>
          </w:p>
        </w:tc>
        <w:tc>
          <w:tcPr>
            <w:tcW w:w="1360" w:type="dxa"/>
            <w:noWrap/>
            <w:vAlign w:val="center"/>
            <w:hideMark/>
          </w:tcPr>
          <w:p w14:paraId="4C58E179"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w:t>
            </w:r>
          </w:p>
        </w:tc>
        <w:tc>
          <w:tcPr>
            <w:tcW w:w="1361" w:type="dxa"/>
            <w:noWrap/>
            <w:vAlign w:val="center"/>
            <w:hideMark/>
          </w:tcPr>
          <w:p w14:paraId="08CEBA4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100.00%</w:t>
            </w:r>
          </w:p>
        </w:tc>
        <w:tc>
          <w:tcPr>
            <w:tcW w:w="1361" w:type="dxa"/>
            <w:noWrap/>
            <w:vAlign w:val="center"/>
            <w:hideMark/>
          </w:tcPr>
          <w:p w14:paraId="7DCDB931"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noWrap/>
            <w:vAlign w:val="center"/>
            <w:hideMark/>
          </w:tcPr>
          <w:p w14:paraId="584686DC"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0.00%</w:t>
            </w:r>
          </w:p>
        </w:tc>
        <w:tc>
          <w:tcPr>
            <w:tcW w:w="1361" w:type="dxa"/>
            <w:vAlign w:val="center"/>
            <w:hideMark/>
          </w:tcPr>
          <w:p w14:paraId="24B07BB7" w14:textId="77777777" w:rsidR="0022622F" w:rsidRPr="00EC24C9" w:rsidRDefault="0022622F">
            <w:pPr>
              <w:widowControl/>
              <w:jc w:val="right"/>
              <w:rPr>
                <w:rFonts w:ascii="宋体" w:eastAsia="宋体" w:hAnsi="宋体" w:cs="Times New Roman"/>
                <w:sz w:val="18"/>
                <w:szCs w:val="18"/>
              </w:rPr>
            </w:pPr>
            <w:r w:rsidRPr="00EC24C9">
              <w:rPr>
                <w:rFonts w:ascii="宋体" w:eastAsia="宋体" w:hAnsi="宋体" w:cs="Times New Roman" w:hint="eastAsia"/>
                <w:sz w:val="18"/>
                <w:szCs w:val="18"/>
              </w:rPr>
              <w:t>-</w:t>
            </w:r>
          </w:p>
        </w:tc>
        <w:tc>
          <w:tcPr>
            <w:tcW w:w="1361" w:type="dxa"/>
            <w:noWrap/>
            <w:vAlign w:val="center"/>
            <w:hideMark/>
          </w:tcPr>
          <w:p w14:paraId="2186F47F"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hint="eastAsia"/>
                <w:sz w:val="18"/>
                <w:szCs w:val="18"/>
              </w:rPr>
              <w:t>50.00%</w:t>
            </w:r>
          </w:p>
        </w:tc>
      </w:tr>
    </w:tbl>
    <w:p w14:paraId="31102776" w14:textId="77777777" w:rsidR="0022622F" w:rsidRPr="00EC24C9" w:rsidRDefault="0022622F" w:rsidP="0022622F">
      <w:pPr>
        <w:rPr>
          <w:rFonts w:ascii="宋体" w:eastAsia="宋体" w:hAnsi="宋体" w:cs="Times New Roman"/>
          <w:szCs w:val="21"/>
        </w:rPr>
      </w:pPr>
      <w:r w:rsidRPr="00EC24C9">
        <w:rPr>
          <w:rFonts w:ascii="宋体" w:eastAsia="宋体" w:hAnsi="宋体" w:cs="Times New Roman" w:hint="eastAsia"/>
          <w:szCs w:val="21"/>
        </w:rPr>
        <w:t>注：迁徙率</w:t>
      </w:r>
      <w:r w:rsidRPr="00EC24C9">
        <w:rPr>
          <w:rFonts w:ascii="宋体" w:eastAsia="宋体" w:hAnsi="宋体" w:cs="Times New Roman"/>
          <w:szCs w:val="21"/>
        </w:rPr>
        <w:t>=</w:t>
      </w:r>
      <w:r w:rsidRPr="00EC24C9">
        <w:rPr>
          <w:rFonts w:ascii="宋体" w:eastAsia="宋体" w:hAnsi="宋体" w:cs="Times New Roman" w:hint="eastAsia"/>
          <w:szCs w:val="21"/>
        </w:rPr>
        <w:t>期末账</w:t>
      </w:r>
      <w:proofErr w:type="gramStart"/>
      <w:r w:rsidRPr="00EC24C9">
        <w:rPr>
          <w:rFonts w:ascii="宋体" w:eastAsia="宋体" w:hAnsi="宋体" w:cs="Times New Roman" w:hint="eastAsia"/>
          <w:szCs w:val="21"/>
        </w:rPr>
        <w:t>龄金额除以期初账</w:t>
      </w:r>
      <w:proofErr w:type="gramEnd"/>
      <w:r w:rsidRPr="00EC24C9">
        <w:rPr>
          <w:rFonts w:ascii="宋体" w:eastAsia="宋体" w:hAnsi="宋体" w:cs="Times New Roman" w:hint="eastAsia"/>
          <w:szCs w:val="21"/>
        </w:rPr>
        <w:t>龄金额，平均迁徙率为四年转化率算术平均数。</w:t>
      </w:r>
    </w:p>
    <w:p w14:paraId="53C6A3F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第三步：计算历史损失率</w:t>
      </w:r>
    </w:p>
    <w:tbl>
      <w:tblPr>
        <w:tblW w:w="8355"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784"/>
        <w:gridCol w:w="2785"/>
        <w:gridCol w:w="2786"/>
      </w:tblGrid>
      <w:tr w:rsidR="0022622F" w:rsidRPr="00EC24C9" w14:paraId="510A2D21" w14:textId="77777777" w:rsidTr="0022622F">
        <w:trPr>
          <w:trHeight w:val="397"/>
        </w:trPr>
        <w:tc>
          <w:tcPr>
            <w:tcW w:w="2786" w:type="dxa"/>
            <w:vAlign w:val="center"/>
            <w:hideMark/>
          </w:tcPr>
          <w:p w14:paraId="068D539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账龄</w:t>
            </w:r>
          </w:p>
        </w:tc>
        <w:tc>
          <w:tcPr>
            <w:tcW w:w="2786" w:type="dxa"/>
            <w:noWrap/>
            <w:vAlign w:val="center"/>
            <w:hideMark/>
          </w:tcPr>
          <w:p w14:paraId="76CC69F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计算公式</w:t>
            </w:r>
          </w:p>
        </w:tc>
        <w:tc>
          <w:tcPr>
            <w:tcW w:w="2787" w:type="dxa"/>
            <w:noWrap/>
            <w:vAlign w:val="center"/>
            <w:hideMark/>
          </w:tcPr>
          <w:p w14:paraId="1B095B8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历史损失率</w:t>
            </w:r>
          </w:p>
        </w:tc>
      </w:tr>
      <w:tr w:rsidR="0022622F" w:rsidRPr="00EC24C9" w14:paraId="3B9CAE73" w14:textId="77777777" w:rsidTr="0022622F">
        <w:trPr>
          <w:trHeight w:val="397"/>
        </w:trPr>
        <w:tc>
          <w:tcPr>
            <w:tcW w:w="2786" w:type="dxa"/>
            <w:vAlign w:val="center"/>
            <w:hideMark/>
          </w:tcPr>
          <w:p w14:paraId="0E721CF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2786" w:type="dxa"/>
            <w:noWrap/>
            <w:vAlign w:val="center"/>
            <w:hideMark/>
          </w:tcPr>
          <w:p w14:paraId="4ACDD844"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A*B*C*D*E</w:t>
            </w:r>
          </w:p>
        </w:tc>
        <w:tc>
          <w:tcPr>
            <w:tcW w:w="2787" w:type="dxa"/>
            <w:noWrap/>
            <w:vAlign w:val="center"/>
            <w:hideMark/>
          </w:tcPr>
          <w:p w14:paraId="55EE8CC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1.45%</w:t>
            </w:r>
          </w:p>
        </w:tc>
      </w:tr>
      <w:tr w:rsidR="0022622F" w:rsidRPr="00EC24C9" w14:paraId="573CB1DF" w14:textId="77777777" w:rsidTr="0022622F">
        <w:trPr>
          <w:trHeight w:val="397"/>
        </w:trPr>
        <w:tc>
          <w:tcPr>
            <w:tcW w:w="2786" w:type="dxa"/>
            <w:vAlign w:val="center"/>
            <w:hideMark/>
          </w:tcPr>
          <w:p w14:paraId="04DD560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年</w:t>
            </w:r>
          </w:p>
        </w:tc>
        <w:tc>
          <w:tcPr>
            <w:tcW w:w="2786" w:type="dxa"/>
            <w:noWrap/>
            <w:vAlign w:val="center"/>
            <w:hideMark/>
          </w:tcPr>
          <w:p w14:paraId="3A3A4C18"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B*C*D*E</w:t>
            </w:r>
          </w:p>
        </w:tc>
        <w:tc>
          <w:tcPr>
            <w:tcW w:w="2787" w:type="dxa"/>
            <w:noWrap/>
            <w:vAlign w:val="center"/>
            <w:hideMark/>
          </w:tcPr>
          <w:p w14:paraId="698610B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7.26%</w:t>
            </w:r>
          </w:p>
        </w:tc>
      </w:tr>
      <w:tr w:rsidR="0022622F" w:rsidRPr="00EC24C9" w14:paraId="68F007AD" w14:textId="77777777" w:rsidTr="0022622F">
        <w:trPr>
          <w:trHeight w:val="397"/>
        </w:trPr>
        <w:tc>
          <w:tcPr>
            <w:tcW w:w="2786" w:type="dxa"/>
            <w:vAlign w:val="center"/>
            <w:hideMark/>
          </w:tcPr>
          <w:p w14:paraId="4E808CF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年</w:t>
            </w:r>
          </w:p>
        </w:tc>
        <w:tc>
          <w:tcPr>
            <w:tcW w:w="2786" w:type="dxa"/>
            <w:noWrap/>
            <w:vAlign w:val="center"/>
            <w:hideMark/>
          </w:tcPr>
          <w:p w14:paraId="34AD5246"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C*D*E</w:t>
            </w:r>
          </w:p>
        </w:tc>
        <w:tc>
          <w:tcPr>
            <w:tcW w:w="2787" w:type="dxa"/>
            <w:noWrap/>
            <w:vAlign w:val="center"/>
            <w:hideMark/>
          </w:tcPr>
          <w:p w14:paraId="783A202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21.01%</w:t>
            </w:r>
          </w:p>
        </w:tc>
      </w:tr>
      <w:tr w:rsidR="0022622F" w:rsidRPr="00EC24C9" w14:paraId="42CFD27D" w14:textId="77777777" w:rsidTr="0022622F">
        <w:trPr>
          <w:trHeight w:val="397"/>
        </w:trPr>
        <w:tc>
          <w:tcPr>
            <w:tcW w:w="2786" w:type="dxa"/>
            <w:vAlign w:val="center"/>
            <w:hideMark/>
          </w:tcPr>
          <w:p w14:paraId="5B6368C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年</w:t>
            </w:r>
          </w:p>
        </w:tc>
        <w:tc>
          <w:tcPr>
            <w:tcW w:w="2786" w:type="dxa"/>
            <w:noWrap/>
            <w:vAlign w:val="center"/>
            <w:hideMark/>
          </w:tcPr>
          <w:p w14:paraId="0FB6F6C8"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D*E</w:t>
            </w:r>
          </w:p>
        </w:tc>
        <w:tc>
          <w:tcPr>
            <w:tcW w:w="2787" w:type="dxa"/>
            <w:noWrap/>
            <w:vAlign w:val="center"/>
            <w:hideMark/>
          </w:tcPr>
          <w:p w14:paraId="7926066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50.00%</w:t>
            </w:r>
          </w:p>
        </w:tc>
      </w:tr>
      <w:tr w:rsidR="0022622F" w:rsidRPr="00EC24C9" w14:paraId="56273D28" w14:textId="77777777" w:rsidTr="0022622F">
        <w:trPr>
          <w:trHeight w:val="397"/>
        </w:trPr>
        <w:tc>
          <w:tcPr>
            <w:tcW w:w="2786" w:type="dxa"/>
            <w:vAlign w:val="center"/>
            <w:hideMark/>
          </w:tcPr>
          <w:p w14:paraId="39CAED0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5</w:t>
            </w:r>
            <w:r w:rsidRPr="00EC24C9">
              <w:rPr>
                <w:rFonts w:ascii="宋体" w:eastAsia="宋体" w:hAnsi="宋体" w:cs="Times New Roman" w:hint="eastAsia"/>
                <w:color w:val="000000"/>
                <w:kern w:val="0"/>
                <w:sz w:val="18"/>
                <w:szCs w:val="18"/>
              </w:rPr>
              <w:t>年</w:t>
            </w:r>
          </w:p>
        </w:tc>
        <w:tc>
          <w:tcPr>
            <w:tcW w:w="2786" w:type="dxa"/>
            <w:noWrap/>
            <w:vAlign w:val="center"/>
            <w:hideMark/>
          </w:tcPr>
          <w:p w14:paraId="38F45420"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E</w:t>
            </w:r>
          </w:p>
        </w:tc>
        <w:tc>
          <w:tcPr>
            <w:tcW w:w="2787" w:type="dxa"/>
            <w:noWrap/>
            <w:vAlign w:val="center"/>
            <w:hideMark/>
          </w:tcPr>
          <w:p w14:paraId="104C320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sz w:val="18"/>
                <w:szCs w:val="18"/>
              </w:rPr>
              <w:t>50.00%</w:t>
            </w:r>
          </w:p>
        </w:tc>
      </w:tr>
      <w:tr w:rsidR="0022622F" w:rsidRPr="00EC24C9" w14:paraId="05BD8783" w14:textId="77777777" w:rsidTr="0022622F">
        <w:trPr>
          <w:trHeight w:val="397"/>
        </w:trPr>
        <w:tc>
          <w:tcPr>
            <w:tcW w:w="2786" w:type="dxa"/>
            <w:vAlign w:val="center"/>
            <w:hideMark/>
          </w:tcPr>
          <w:p w14:paraId="3A621DD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r w:rsidRPr="00EC24C9">
              <w:rPr>
                <w:rFonts w:ascii="宋体" w:eastAsia="宋体" w:hAnsi="宋体" w:cs="Times New Roman" w:hint="eastAsia"/>
                <w:color w:val="000000"/>
                <w:kern w:val="0"/>
                <w:sz w:val="18"/>
                <w:szCs w:val="18"/>
              </w:rPr>
              <w:t>年以上</w:t>
            </w:r>
          </w:p>
        </w:tc>
        <w:tc>
          <w:tcPr>
            <w:tcW w:w="2786" w:type="dxa"/>
            <w:noWrap/>
            <w:vAlign w:val="center"/>
            <w:hideMark/>
          </w:tcPr>
          <w:p w14:paraId="611FBA0A"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2787" w:type="dxa"/>
            <w:noWrap/>
            <w:vAlign w:val="center"/>
            <w:hideMark/>
          </w:tcPr>
          <w:p w14:paraId="1930F1E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100.00%</w:t>
            </w:r>
          </w:p>
        </w:tc>
      </w:tr>
    </w:tbl>
    <w:p w14:paraId="53045679" w14:textId="77777777" w:rsidR="0022622F" w:rsidRPr="00EC24C9" w:rsidRDefault="0022622F" w:rsidP="0022622F">
      <w:pPr>
        <w:rPr>
          <w:rFonts w:ascii="宋体" w:eastAsia="宋体" w:hAnsi="宋体" w:cs="Times New Roman"/>
          <w:szCs w:val="21"/>
        </w:rPr>
      </w:pPr>
      <w:r w:rsidRPr="00EC24C9">
        <w:rPr>
          <w:rFonts w:ascii="宋体" w:eastAsia="宋体" w:hAnsi="宋体" w:cs="Times New Roman" w:hint="eastAsia"/>
          <w:szCs w:val="21"/>
        </w:rPr>
        <w:t>注：过去五年的数据表明，账龄在</w:t>
      </w:r>
      <w:r w:rsidRPr="00EC24C9">
        <w:rPr>
          <w:rFonts w:ascii="宋体" w:eastAsia="宋体" w:hAnsi="宋体" w:cs="Times New Roman"/>
          <w:szCs w:val="21"/>
        </w:rPr>
        <w:t>5</w:t>
      </w:r>
      <w:r w:rsidRPr="00EC24C9">
        <w:rPr>
          <w:rFonts w:ascii="宋体" w:eastAsia="宋体" w:hAnsi="宋体" w:cs="Times New Roman" w:hint="eastAsia"/>
          <w:szCs w:val="21"/>
        </w:rPr>
        <w:t>年以上的款项收回概率较小，故假设账龄</w:t>
      </w:r>
      <w:r w:rsidRPr="00EC24C9">
        <w:rPr>
          <w:rFonts w:ascii="宋体" w:eastAsia="宋体" w:hAnsi="宋体" w:cs="Times New Roman"/>
          <w:szCs w:val="21"/>
        </w:rPr>
        <w:t>5</w:t>
      </w:r>
      <w:r w:rsidRPr="00EC24C9">
        <w:rPr>
          <w:rFonts w:ascii="宋体" w:eastAsia="宋体" w:hAnsi="宋体" w:cs="Times New Roman" w:hint="eastAsia"/>
          <w:szCs w:val="21"/>
        </w:rPr>
        <w:t>年以上的应收款项损失率为</w:t>
      </w:r>
      <w:r w:rsidRPr="00EC24C9">
        <w:rPr>
          <w:rFonts w:ascii="宋体" w:eastAsia="宋体" w:hAnsi="宋体" w:cs="Times New Roman"/>
          <w:szCs w:val="21"/>
        </w:rPr>
        <w:t>100%</w:t>
      </w:r>
      <w:r w:rsidRPr="00EC24C9">
        <w:rPr>
          <w:rFonts w:ascii="宋体" w:eastAsia="宋体" w:hAnsi="宋体" w:cs="Times New Roman" w:hint="eastAsia"/>
          <w:szCs w:val="21"/>
        </w:rPr>
        <w:t>。</w:t>
      </w:r>
    </w:p>
    <w:p w14:paraId="68764E6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第四步：前瞻性调整及确定预期损失率</w:t>
      </w:r>
    </w:p>
    <w:p w14:paraId="1DAA953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公司基于当前可观察以及考虑前瞻性因素对第三步中所计算的历史信用损失率做出调整，以反映并未影响历史数据所属期间的当前状况及未来状况预测的影响，出于谨慎性的原则，公司对应收账款根据历史坏账损失向上调整。调整后的损失率及其余原准则下坏账计提比例差异情况如下：</w:t>
      </w:r>
    </w:p>
    <w:tbl>
      <w:tblPr>
        <w:tblW w:w="835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133"/>
        <w:gridCol w:w="1936"/>
        <w:gridCol w:w="1936"/>
        <w:gridCol w:w="2362"/>
        <w:gridCol w:w="988"/>
      </w:tblGrid>
      <w:tr w:rsidR="0022622F" w:rsidRPr="00EC24C9" w14:paraId="77DC74C6" w14:textId="77777777" w:rsidTr="0022622F">
        <w:trPr>
          <w:trHeight w:val="397"/>
          <w:jc w:val="center"/>
        </w:trPr>
        <w:tc>
          <w:tcPr>
            <w:tcW w:w="1134" w:type="dxa"/>
            <w:vAlign w:val="center"/>
            <w:hideMark/>
          </w:tcPr>
          <w:p w14:paraId="342B49F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账龄</w:t>
            </w:r>
          </w:p>
        </w:tc>
        <w:tc>
          <w:tcPr>
            <w:tcW w:w="1937" w:type="dxa"/>
            <w:noWrap/>
            <w:vAlign w:val="center"/>
            <w:hideMark/>
          </w:tcPr>
          <w:p w14:paraId="7BC1E45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历史损失率</w:t>
            </w:r>
          </w:p>
        </w:tc>
        <w:tc>
          <w:tcPr>
            <w:tcW w:w="1937" w:type="dxa"/>
            <w:noWrap/>
            <w:vAlign w:val="center"/>
            <w:hideMark/>
          </w:tcPr>
          <w:p w14:paraId="5861ECB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调整后的损失率</w:t>
            </w:r>
          </w:p>
        </w:tc>
        <w:tc>
          <w:tcPr>
            <w:tcW w:w="2363" w:type="dxa"/>
            <w:vAlign w:val="center"/>
            <w:hideMark/>
          </w:tcPr>
          <w:p w14:paraId="3FC3264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原准则下坏账计提比例</w:t>
            </w:r>
          </w:p>
        </w:tc>
        <w:tc>
          <w:tcPr>
            <w:tcW w:w="988" w:type="dxa"/>
            <w:vAlign w:val="center"/>
            <w:hideMark/>
          </w:tcPr>
          <w:p w14:paraId="3CA0976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差异</w:t>
            </w:r>
          </w:p>
        </w:tc>
      </w:tr>
      <w:tr w:rsidR="0022622F" w:rsidRPr="00EC24C9" w14:paraId="7C5548F3" w14:textId="77777777" w:rsidTr="0022622F">
        <w:trPr>
          <w:trHeight w:val="397"/>
          <w:jc w:val="center"/>
        </w:trPr>
        <w:tc>
          <w:tcPr>
            <w:tcW w:w="1134" w:type="dxa"/>
            <w:noWrap/>
            <w:vAlign w:val="center"/>
            <w:hideMark/>
          </w:tcPr>
          <w:p w14:paraId="5F78B88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1937" w:type="dxa"/>
            <w:noWrap/>
            <w:vAlign w:val="center"/>
            <w:hideMark/>
          </w:tcPr>
          <w:p w14:paraId="354C02C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hint="eastAsia"/>
                <w:sz w:val="18"/>
                <w:szCs w:val="18"/>
              </w:rPr>
              <w:t>1.45%</w:t>
            </w:r>
          </w:p>
        </w:tc>
        <w:tc>
          <w:tcPr>
            <w:tcW w:w="1937" w:type="dxa"/>
            <w:noWrap/>
            <w:vAlign w:val="center"/>
            <w:hideMark/>
          </w:tcPr>
          <w:p w14:paraId="4012C60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5.00%</w:t>
            </w:r>
          </w:p>
        </w:tc>
        <w:tc>
          <w:tcPr>
            <w:tcW w:w="2363" w:type="dxa"/>
            <w:vAlign w:val="center"/>
            <w:hideMark/>
          </w:tcPr>
          <w:p w14:paraId="2B432C6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5.00%</w:t>
            </w:r>
          </w:p>
        </w:tc>
        <w:tc>
          <w:tcPr>
            <w:tcW w:w="988" w:type="dxa"/>
            <w:vAlign w:val="center"/>
            <w:hideMark/>
          </w:tcPr>
          <w:p w14:paraId="4B0AE73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r w:rsidR="0022622F" w:rsidRPr="00EC24C9" w14:paraId="45F17E44" w14:textId="77777777" w:rsidTr="0022622F">
        <w:trPr>
          <w:trHeight w:val="397"/>
          <w:jc w:val="center"/>
        </w:trPr>
        <w:tc>
          <w:tcPr>
            <w:tcW w:w="1134" w:type="dxa"/>
            <w:noWrap/>
            <w:vAlign w:val="center"/>
            <w:hideMark/>
          </w:tcPr>
          <w:p w14:paraId="6EDC8AE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年</w:t>
            </w:r>
          </w:p>
        </w:tc>
        <w:tc>
          <w:tcPr>
            <w:tcW w:w="1937" w:type="dxa"/>
            <w:noWrap/>
            <w:vAlign w:val="center"/>
            <w:hideMark/>
          </w:tcPr>
          <w:p w14:paraId="1DC9F79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hint="eastAsia"/>
                <w:sz w:val="18"/>
                <w:szCs w:val="18"/>
              </w:rPr>
              <w:t>7.26%</w:t>
            </w:r>
          </w:p>
        </w:tc>
        <w:tc>
          <w:tcPr>
            <w:tcW w:w="1937" w:type="dxa"/>
            <w:noWrap/>
            <w:vAlign w:val="center"/>
            <w:hideMark/>
          </w:tcPr>
          <w:p w14:paraId="682B574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w:t>
            </w:r>
          </w:p>
        </w:tc>
        <w:tc>
          <w:tcPr>
            <w:tcW w:w="2363" w:type="dxa"/>
            <w:vAlign w:val="center"/>
            <w:hideMark/>
          </w:tcPr>
          <w:p w14:paraId="61C13F2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w:t>
            </w:r>
          </w:p>
        </w:tc>
        <w:tc>
          <w:tcPr>
            <w:tcW w:w="988" w:type="dxa"/>
            <w:vAlign w:val="center"/>
            <w:hideMark/>
          </w:tcPr>
          <w:p w14:paraId="4DA1742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r w:rsidR="0022622F" w:rsidRPr="00EC24C9" w14:paraId="45719992" w14:textId="77777777" w:rsidTr="0022622F">
        <w:trPr>
          <w:trHeight w:val="397"/>
          <w:jc w:val="center"/>
        </w:trPr>
        <w:tc>
          <w:tcPr>
            <w:tcW w:w="1134" w:type="dxa"/>
            <w:noWrap/>
            <w:vAlign w:val="center"/>
            <w:hideMark/>
          </w:tcPr>
          <w:p w14:paraId="5C85D3D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年</w:t>
            </w:r>
          </w:p>
        </w:tc>
        <w:tc>
          <w:tcPr>
            <w:tcW w:w="1937" w:type="dxa"/>
            <w:noWrap/>
            <w:vAlign w:val="center"/>
            <w:hideMark/>
          </w:tcPr>
          <w:p w14:paraId="151CB07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hint="eastAsia"/>
                <w:sz w:val="18"/>
                <w:szCs w:val="18"/>
              </w:rPr>
              <w:t>21.01%</w:t>
            </w:r>
          </w:p>
        </w:tc>
        <w:tc>
          <w:tcPr>
            <w:tcW w:w="1937" w:type="dxa"/>
            <w:noWrap/>
            <w:vAlign w:val="center"/>
            <w:hideMark/>
          </w:tcPr>
          <w:p w14:paraId="08AB1C3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50.00%</w:t>
            </w:r>
          </w:p>
        </w:tc>
        <w:tc>
          <w:tcPr>
            <w:tcW w:w="2363" w:type="dxa"/>
            <w:vAlign w:val="center"/>
            <w:hideMark/>
          </w:tcPr>
          <w:p w14:paraId="2765AF3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50.00%</w:t>
            </w:r>
          </w:p>
        </w:tc>
        <w:tc>
          <w:tcPr>
            <w:tcW w:w="988" w:type="dxa"/>
            <w:vAlign w:val="center"/>
            <w:hideMark/>
          </w:tcPr>
          <w:p w14:paraId="0300816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r w:rsidR="0022622F" w:rsidRPr="00EC24C9" w14:paraId="3BE0D8AF" w14:textId="77777777" w:rsidTr="0022622F">
        <w:trPr>
          <w:trHeight w:val="397"/>
          <w:jc w:val="center"/>
        </w:trPr>
        <w:tc>
          <w:tcPr>
            <w:tcW w:w="1134" w:type="dxa"/>
            <w:noWrap/>
            <w:vAlign w:val="center"/>
            <w:hideMark/>
          </w:tcPr>
          <w:p w14:paraId="321D5C9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年</w:t>
            </w:r>
          </w:p>
        </w:tc>
        <w:tc>
          <w:tcPr>
            <w:tcW w:w="1937" w:type="dxa"/>
            <w:noWrap/>
            <w:vAlign w:val="center"/>
            <w:hideMark/>
          </w:tcPr>
          <w:p w14:paraId="2B76FD6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hint="eastAsia"/>
                <w:sz w:val="18"/>
                <w:szCs w:val="18"/>
              </w:rPr>
              <w:t>50.00%</w:t>
            </w:r>
          </w:p>
        </w:tc>
        <w:tc>
          <w:tcPr>
            <w:tcW w:w="1937" w:type="dxa"/>
            <w:noWrap/>
            <w:vAlign w:val="center"/>
            <w:hideMark/>
          </w:tcPr>
          <w:p w14:paraId="0EE52B3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100.00%</w:t>
            </w:r>
          </w:p>
        </w:tc>
        <w:tc>
          <w:tcPr>
            <w:tcW w:w="2363" w:type="dxa"/>
            <w:vAlign w:val="center"/>
            <w:hideMark/>
          </w:tcPr>
          <w:p w14:paraId="08B8D1E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100.00%</w:t>
            </w:r>
          </w:p>
        </w:tc>
        <w:tc>
          <w:tcPr>
            <w:tcW w:w="988" w:type="dxa"/>
            <w:vAlign w:val="center"/>
            <w:hideMark/>
          </w:tcPr>
          <w:p w14:paraId="35593F5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r w:rsidR="0022622F" w:rsidRPr="00EC24C9" w14:paraId="73CF3EB0" w14:textId="77777777" w:rsidTr="0022622F">
        <w:trPr>
          <w:trHeight w:val="397"/>
          <w:jc w:val="center"/>
        </w:trPr>
        <w:tc>
          <w:tcPr>
            <w:tcW w:w="1134" w:type="dxa"/>
            <w:noWrap/>
            <w:vAlign w:val="center"/>
            <w:hideMark/>
          </w:tcPr>
          <w:p w14:paraId="3BE57BC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r w:rsidRPr="00EC24C9">
              <w:rPr>
                <w:rFonts w:ascii="宋体" w:eastAsia="宋体" w:hAnsi="宋体" w:cs="Times New Roman" w:hint="eastAsia"/>
                <w:color w:val="000000"/>
                <w:kern w:val="0"/>
                <w:sz w:val="18"/>
                <w:szCs w:val="18"/>
              </w:rPr>
              <w:t>至</w:t>
            </w:r>
            <w:r w:rsidRPr="00EC24C9">
              <w:rPr>
                <w:rFonts w:ascii="宋体" w:eastAsia="宋体" w:hAnsi="宋体" w:cs="Times New Roman"/>
                <w:color w:val="000000"/>
                <w:kern w:val="0"/>
                <w:sz w:val="18"/>
                <w:szCs w:val="18"/>
              </w:rPr>
              <w:t>5</w:t>
            </w:r>
            <w:r w:rsidRPr="00EC24C9">
              <w:rPr>
                <w:rFonts w:ascii="宋体" w:eastAsia="宋体" w:hAnsi="宋体" w:cs="Times New Roman" w:hint="eastAsia"/>
                <w:color w:val="000000"/>
                <w:kern w:val="0"/>
                <w:sz w:val="18"/>
                <w:szCs w:val="18"/>
              </w:rPr>
              <w:t>年</w:t>
            </w:r>
          </w:p>
        </w:tc>
        <w:tc>
          <w:tcPr>
            <w:tcW w:w="1937" w:type="dxa"/>
            <w:noWrap/>
            <w:vAlign w:val="center"/>
            <w:hideMark/>
          </w:tcPr>
          <w:p w14:paraId="6DC96E3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hint="eastAsia"/>
                <w:sz w:val="18"/>
                <w:szCs w:val="18"/>
              </w:rPr>
              <w:t>50.00%</w:t>
            </w:r>
          </w:p>
        </w:tc>
        <w:tc>
          <w:tcPr>
            <w:tcW w:w="1937" w:type="dxa"/>
            <w:noWrap/>
            <w:vAlign w:val="center"/>
            <w:hideMark/>
          </w:tcPr>
          <w:p w14:paraId="6395D1F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100.00%</w:t>
            </w:r>
          </w:p>
        </w:tc>
        <w:tc>
          <w:tcPr>
            <w:tcW w:w="2363" w:type="dxa"/>
            <w:vAlign w:val="center"/>
            <w:hideMark/>
          </w:tcPr>
          <w:p w14:paraId="05A44A4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100.00%</w:t>
            </w:r>
          </w:p>
        </w:tc>
        <w:tc>
          <w:tcPr>
            <w:tcW w:w="988" w:type="dxa"/>
            <w:vAlign w:val="center"/>
            <w:hideMark/>
          </w:tcPr>
          <w:p w14:paraId="0AC2F21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r w:rsidR="0022622F" w:rsidRPr="00EC24C9" w14:paraId="382020B7" w14:textId="77777777" w:rsidTr="0022622F">
        <w:trPr>
          <w:trHeight w:val="397"/>
          <w:jc w:val="center"/>
        </w:trPr>
        <w:tc>
          <w:tcPr>
            <w:tcW w:w="1134" w:type="dxa"/>
            <w:noWrap/>
            <w:vAlign w:val="center"/>
            <w:hideMark/>
          </w:tcPr>
          <w:p w14:paraId="70A4E55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r w:rsidRPr="00EC24C9">
              <w:rPr>
                <w:rFonts w:ascii="宋体" w:eastAsia="宋体" w:hAnsi="宋体" w:cs="Times New Roman" w:hint="eastAsia"/>
                <w:color w:val="000000"/>
                <w:kern w:val="0"/>
                <w:sz w:val="18"/>
                <w:szCs w:val="18"/>
              </w:rPr>
              <w:t>年以上</w:t>
            </w:r>
          </w:p>
        </w:tc>
        <w:tc>
          <w:tcPr>
            <w:tcW w:w="1937" w:type="dxa"/>
            <w:noWrap/>
            <w:vAlign w:val="center"/>
            <w:hideMark/>
          </w:tcPr>
          <w:p w14:paraId="00FE262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hint="eastAsia"/>
                <w:color w:val="000000"/>
                <w:kern w:val="0"/>
                <w:sz w:val="18"/>
                <w:szCs w:val="18"/>
              </w:rPr>
              <w:t>100.00%</w:t>
            </w:r>
          </w:p>
        </w:tc>
        <w:tc>
          <w:tcPr>
            <w:tcW w:w="1937" w:type="dxa"/>
            <w:noWrap/>
            <w:vAlign w:val="center"/>
            <w:hideMark/>
          </w:tcPr>
          <w:p w14:paraId="310B466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100.00%</w:t>
            </w:r>
          </w:p>
        </w:tc>
        <w:tc>
          <w:tcPr>
            <w:tcW w:w="2363" w:type="dxa"/>
            <w:vAlign w:val="center"/>
            <w:hideMark/>
          </w:tcPr>
          <w:p w14:paraId="189947F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100.00%</w:t>
            </w:r>
          </w:p>
        </w:tc>
        <w:tc>
          <w:tcPr>
            <w:tcW w:w="988" w:type="dxa"/>
            <w:vAlign w:val="center"/>
            <w:hideMark/>
          </w:tcPr>
          <w:p w14:paraId="4B69E26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bl>
    <w:p w14:paraId="4393D59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第五步：测算坏账损失</w:t>
      </w:r>
    </w:p>
    <w:p w14:paraId="1976A64E"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公司根据信用风险组合测算应收账款应计提的坏账准备，按照调整后的预期信用损失率与应收账款余额的乘积，计提期末坏账准备。经核对，新金融工具准则下确认的预期损失率</w:t>
      </w:r>
      <w:r w:rsidRPr="00EC24C9">
        <w:rPr>
          <w:rFonts w:ascii="宋体" w:eastAsia="宋体" w:hAnsi="宋体" w:cs="Times New Roman" w:hint="eastAsia"/>
          <w:szCs w:val="21"/>
        </w:rPr>
        <w:lastRenderedPageBreak/>
        <w:t>与原准则下坏账计提比例的结果无差异，使用预期信用损失模型计提信用损失金额严谨、充分。</w:t>
      </w:r>
    </w:p>
    <w:p w14:paraId="77D6AFA3"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B</w:t>
      </w:r>
      <w:r w:rsidRPr="00EC24C9">
        <w:rPr>
          <w:rFonts w:ascii="宋体" w:eastAsia="宋体" w:hAnsi="宋体" w:cs="Times New Roman" w:hint="eastAsia"/>
          <w:szCs w:val="21"/>
        </w:rPr>
        <w:t>．与同行业公司比较</w:t>
      </w:r>
    </w:p>
    <w:p w14:paraId="021CEDFD" w14:textId="77777777" w:rsidR="0022622F" w:rsidRPr="00EC24C9" w:rsidRDefault="0022622F" w:rsidP="0022622F">
      <w:pPr>
        <w:widowControl/>
        <w:spacing w:beforeLines="50" w:before="156" w:afterLines="50" w:after="156" w:line="360" w:lineRule="auto"/>
        <w:ind w:firstLineChars="200" w:firstLine="420"/>
        <w:jc w:val="left"/>
        <w:rPr>
          <w:rFonts w:ascii="宋体" w:eastAsia="宋体" w:hAnsi="宋体" w:cs="Times New Roman"/>
          <w:kern w:val="0"/>
          <w:szCs w:val="21"/>
        </w:rPr>
      </w:pPr>
      <w:r w:rsidRPr="00EC24C9">
        <w:rPr>
          <w:rFonts w:ascii="宋体" w:eastAsia="宋体" w:hAnsi="宋体" w:cs="Times New Roman" w:hint="eastAsia"/>
          <w:kern w:val="0"/>
          <w:szCs w:val="21"/>
        </w:rPr>
        <w:t>报告期内公司及同行业可比上市公司应收账款坏账计提比例对比如下：</w:t>
      </w:r>
    </w:p>
    <w:tbl>
      <w:tblPr>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560"/>
        <w:gridCol w:w="1560"/>
        <w:gridCol w:w="1578"/>
        <w:gridCol w:w="1220"/>
        <w:gridCol w:w="1338"/>
        <w:gridCol w:w="1266"/>
      </w:tblGrid>
      <w:tr w:rsidR="0022622F" w:rsidRPr="00EC24C9" w14:paraId="094266A8" w14:textId="77777777" w:rsidTr="0022622F">
        <w:trPr>
          <w:trHeight w:val="403"/>
          <w:jc w:val="center"/>
        </w:trPr>
        <w:tc>
          <w:tcPr>
            <w:tcW w:w="915" w:type="pct"/>
            <w:vAlign w:val="center"/>
            <w:hideMark/>
          </w:tcPr>
          <w:p w14:paraId="2AE2BA6F"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年度</w:t>
            </w:r>
          </w:p>
        </w:tc>
        <w:tc>
          <w:tcPr>
            <w:tcW w:w="915" w:type="pct"/>
            <w:vAlign w:val="center"/>
            <w:hideMark/>
          </w:tcPr>
          <w:p w14:paraId="5716FEA8"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公司</w:t>
            </w:r>
          </w:p>
        </w:tc>
        <w:tc>
          <w:tcPr>
            <w:tcW w:w="926" w:type="pct"/>
            <w:vAlign w:val="center"/>
            <w:hideMark/>
          </w:tcPr>
          <w:p w14:paraId="283444B4"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w:t>
            </w:r>
            <w:r w:rsidRPr="00EC24C9">
              <w:rPr>
                <w:rFonts w:ascii="宋体" w:eastAsia="宋体" w:hAnsi="宋体" w:cs="宋体" w:hint="eastAsia"/>
                <w:kern w:val="0"/>
                <w:sz w:val="18"/>
                <w:szCs w:val="18"/>
              </w:rPr>
              <w:t>年以内</w:t>
            </w:r>
          </w:p>
          <w:p w14:paraId="783C86C7"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宋体" w:hint="eastAsia"/>
                <w:kern w:val="0"/>
                <w:sz w:val="18"/>
                <w:szCs w:val="18"/>
              </w:rPr>
              <w:t>（含</w:t>
            </w:r>
            <w:r w:rsidRPr="00EC24C9">
              <w:rPr>
                <w:rFonts w:ascii="宋体" w:eastAsia="宋体" w:hAnsi="宋体" w:cs="Times New Roman"/>
                <w:kern w:val="0"/>
                <w:sz w:val="18"/>
                <w:szCs w:val="18"/>
              </w:rPr>
              <w:t>1</w:t>
            </w:r>
            <w:r w:rsidRPr="00EC24C9">
              <w:rPr>
                <w:rFonts w:ascii="宋体" w:eastAsia="宋体" w:hAnsi="宋体" w:cs="宋体" w:hint="eastAsia"/>
                <w:kern w:val="0"/>
                <w:sz w:val="18"/>
                <w:szCs w:val="18"/>
              </w:rPr>
              <w:t>年）</w:t>
            </w:r>
          </w:p>
        </w:tc>
        <w:tc>
          <w:tcPr>
            <w:tcW w:w="716" w:type="pct"/>
            <w:vAlign w:val="center"/>
            <w:hideMark/>
          </w:tcPr>
          <w:p w14:paraId="450B74E2"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1-2</w:t>
            </w:r>
            <w:r w:rsidRPr="00EC24C9">
              <w:rPr>
                <w:rFonts w:ascii="宋体" w:eastAsia="宋体" w:hAnsi="宋体" w:cs="宋体" w:hint="eastAsia"/>
                <w:kern w:val="0"/>
                <w:sz w:val="18"/>
                <w:szCs w:val="18"/>
              </w:rPr>
              <w:t>年</w:t>
            </w:r>
          </w:p>
        </w:tc>
        <w:tc>
          <w:tcPr>
            <w:tcW w:w="785" w:type="pct"/>
            <w:vAlign w:val="center"/>
            <w:hideMark/>
          </w:tcPr>
          <w:p w14:paraId="638FCDD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2-3</w:t>
            </w:r>
            <w:r w:rsidRPr="00EC24C9">
              <w:rPr>
                <w:rFonts w:ascii="宋体" w:eastAsia="宋体" w:hAnsi="宋体" w:cs="宋体" w:hint="eastAsia"/>
                <w:kern w:val="0"/>
                <w:sz w:val="18"/>
                <w:szCs w:val="18"/>
              </w:rPr>
              <w:t>年</w:t>
            </w:r>
          </w:p>
        </w:tc>
        <w:tc>
          <w:tcPr>
            <w:tcW w:w="743" w:type="pct"/>
            <w:vAlign w:val="center"/>
            <w:hideMark/>
          </w:tcPr>
          <w:p w14:paraId="1ED9168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3</w:t>
            </w:r>
            <w:r w:rsidRPr="00EC24C9">
              <w:rPr>
                <w:rFonts w:ascii="宋体" w:eastAsia="宋体" w:hAnsi="宋体" w:cs="宋体" w:hint="eastAsia"/>
                <w:kern w:val="0"/>
                <w:sz w:val="18"/>
                <w:szCs w:val="18"/>
              </w:rPr>
              <w:t>年以上</w:t>
            </w:r>
          </w:p>
        </w:tc>
      </w:tr>
      <w:tr w:rsidR="0022622F" w:rsidRPr="00EC24C9" w14:paraId="783D4860" w14:textId="77777777" w:rsidTr="0022622F">
        <w:trPr>
          <w:trHeight w:val="403"/>
          <w:jc w:val="center"/>
        </w:trPr>
        <w:tc>
          <w:tcPr>
            <w:tcW w:w="915" w:type="pct"/>
            <w:vMerge w:val="restart"/>
            <w:vAlign w:val="center"/>
            <w:hideMark/>
          </w:tcPr>
          <w:p w14:paraId="5368E930"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2020年度</w:t>
            </w:r>
          </w:p>
        </w:tc>
        <w:tc>
          <w:tcPr>
            <w:tcW w:w="915" w:type="pct"/>
            <w:vAlign w:val="center"/>
            <w:hideMark/>
          </w:tcPr>
          <w:p w14:paraId="7AC6AC14"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杰恩设计</w:t>
            </w:r>
          </w:p>
        </w:tc>
        <w:tc>
          <w:tcPr>
            <w:tcW w:w="926" w:type="pct"/>
            <w:vAlign w:val="center"/>
            <w:hideMark/>
          </w:tcPr>
          <w:p w14:paraId="32C46CB5"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16" w:type="pct"/>
            <w:vAlign w:val="center"/>
            <w:hideMark/>
          </w:tcPr>
          <w:p w14:paraId="348B35E5"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85" w:type="pct"/>
            <w:vAlign w:val="center"/>
            <w:hideMark/>
          </w:tcPr>
          <w:p w14:paraId="5B9F595F"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43" w:type="pct"/>
            <w:vAlign w:val="center"/>
            <w:hideMark/>
          </w:tcPr>
          <w:p w14:paraId="0B3480C9"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r>
      <w:tr w:rsidR="0022622F" w:rsidRPr="00EC24C9" w14:paraId="6D0F351C" w14:textId="77777777" w:rsidTr="0022622F">
        <w:trPr>
          <w:trHeight w:val="403"/>
          <w:jc w:val="center"/>
        </w:trPr>
        <w:tc>
          <w:tcPr>
            <w:tcW w:w="0" w:type="auto"/>
            <w:vMerge/>
            <w:vAlign w:val="center"/>
            <w:hideMark/>
          </w:tcPr>
          <w:p w14:paraId="620E9544" w14:textId="77777777" w:rsidR="0022622F" w:rsidRPr="00EC24C9" w:rsidRDefault="0022622F">
            <w:pPr>
              <w:widowControl/>
              <w:jc w:val="left"/>
              <w:rPr>
                <w:rFonts w:ascii="宋体" w:eastAsia="宋体" w:hAnsi="宋体" w:cs="宋体"/>
                <w:kern w:val="0"/>
                <w:sz w:val="18"/>
                <w:szCs w:val="18"/>
              </w:rPr>
            </w:pPr>
          </w:p>
        </w:tc>
        <w:tc>
          <w:tcPr>
            <w:tcW w:w="915" w:type="pct"/>
            <w:vAlign w:val="center"/>
            <w:hideMark/>
          </w:tcPr>
          <w:p w14:paraId="64813E6C" w14:textId="77777777" w:rsidR="0022622F" w:rsidRPr="00EC24C9" w:rsidRDefault="0022622F">
            <w:pPr>
              <w:widowControl/>
              <w:jc w:val="center"/>
              <w:rPr>
                <w:rFonts w:ascii="宋体" w:eastAsia="宋体" w:hAnsi="宋体" w:cs="宋体"/>
                <w:kern w:val="0"/>
                <w:sz w:val="18"/>
                <w:szCs w:val="18"/>
              </w:rPr>
            </w:pPr>
            <w:proofErr w:type="gramStart"/>
            <w:r w:rsidRPr="00EC24C9">
              <w:rPr>
                <w:rFonts w:ascii="宋体" w:eastAsia="宋体" w:hAnsi="宋体" w:cs="宋体" w:hint="eastAsia"/>
                <w:kern w:val="0"/>
                <w:sz w:val="18"/>
                <w:szCs w:val="18"/>
              </w:rPr>
              <w:t>筑博设计</w:t>
            </w:r>
            <w:proofErr w:type="gramEnd"/>
          </w:p>
        </w:tc>
        <w:tc>
          <w:tcPr>
            <w:tcW w:w="926" w:type="pct"/>
            <w:vAlign w:val="center"/>
            <w:hideMark/>
          </w:tcPr>
          <w:p w14:paraId="4D44A494"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16" w:type="pct"/>
            <w:vAlign w:val="center"/>
            <w:hideMark/>
          </w:tcPr>
          <w:p w14:paraId="5D6A9875"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85" w:type="pct"/>
            <w:vAlign w:val="center"/>
            <w:hideMark/>
          </w:tcPr>
          <w:p w14:paraId="5D67A069"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43" w:type="pct"/>
            <w:vAlign w:val="center"/>
            <w:hideMark/>
          </w:tcPr>
          <w:p w14:paraId="6B81C92A"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r>
      <w:tr w:rsidR="0022622F" w:rsidRPr="00EC24C9" w14:paraId="436A12AB" w14:textId="77777777" w:rsidTr="0022622F">
        <w:trPr>
          <w:trHeight w:val="403"/>
          <w:jc w:val="center"/>
        </w:trPr>
        <w:tc>
          <w:tcPr>
            <w:tcW w:w="0" w:type="auto"/>
            <w:vMerge/>
            <w:vAlign w:val="center"/>
            <w:hideMark/>
          </w:tcPr>
          <w:p w14:paraId="7B755FE4" w14:textId="77777777" w:rsidR="0022622F" w:rsidRPr="00EC24C9" w:rsidRDefault="0022622F">
            <w:pPr>
              <w:widowControl/>
              <w:jc w:val="left"/>
              <w:rPr>
                <w:rFonts w:ascii="宋体" w:eastAsia="宋体" w:hAnsi="宋体" w:cs="宋体"/>
                <w:kern w:val="0"/>
                <w:sz w:val="18"/>
                <w:szCs w:val="18"/>
              </w:rPr>
            </w:pPr>
          </w:p>
        </w:tc>
        <w:tc>
          <w:tcPr>
            <w:tcW w:w="915" w:type="pct"/>
            <w:vAlign w:val="center"/>
            <w:hideMark/>
          </w:tcPr>
          <w:p w14:paraId="60EC9D3F"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华阳国际</w:t>
            </w:r>
          </w:p>
        </w:tc>
        <w:tc>
          <w:tcPr>
            <w:tcW w:w="926" w:type="pct"/>
            <w:vAlign w:val="center"/>
            <w:hideMark/>
          </w:tcPr>
          <w:p w14:paraId="7059579F"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16" w:type="pct"/>
            <w:vAlign w:val="center"/>
            <w:hideMark/>
          </w:tcPr>
          <w:p w14:paraId="2E835185"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85" w:type="pct"/>
            <w:vAlign w:val="center"/>
            <w:hideMark/>
          </w:tcPr>
          <w:p w14:paraId="7EDB1E60"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43" w:type="pct"/>
            <w:vAlign w:val="center"/>
            <w:hideMark/>
          </w:tcPr>
          <w:p w14:paraId="37293885"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r>
      <w:tr w:rsidR="0022622F" w:rsidRPr="00EC24C9" w14:paraId="568B9287" w14:textId="77777777" w:rsidTr="0022622F">
        <w:trPr>
          <w:trHeight w:val="403"/>
          <w:jc w:val="center"/>
        </w:trPr>
        <w:tc>
          <w:tcPr>
            <w:tcW w:w="0" w:type="auto"/>
            <w:vMerge/>
            <w:vAlign w:val="center"/>
            <w:hideMark/>
          </w:tcPr>
          <w:p w14:paraId="575B077B" w14:textId="77777777" w:rsidR="0022622F" w:rsidRPr="00EC24C9" w:rsidRDefault="0022622F">
            <w:pPr>
              <w:widowControl/>
              <w:jc w:val="left"/>
              <w:rPr>
                <w:rFonts w:ascii="宋体" w:eastAsia="宋体" w:hAnsi="宋体" w:cs="宋体"/>
                <w:kern w:val="0"/>
                <w:sz w:val="18"/>
                <w:szCs w:val="18"/>
              </w:rPr>
            </w:pPr>
          </w:p>
        </w:tc>
        <w:tc>
          <w:tcPr>
            <w:tcW w:w="915" w:type="pct"/>
            <w:vAlign w:val="center"/>
            <w:hideMark/>
          </w:tcPr>
          <w:p w14:paraId="5A3ADFF6"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山</w:t>
            </w:r>
            <w:proofErr w:type="gramStart"/>
            <w:r w:rsidRPr="00EC24C9">
              <w:rPr>
                <w:rFonts w:ascii="宋体" w:eastAsia="宋体" w:hAnsi="宋体" w:cs="宋体" w:hint="eastAsia"/>
                <w:kern w:val="0"/>
                <w:sz w:val="18"/>
                <w:szCs w:val="18"/>
              </w:rPr>
              <w:t>鼎设计</w:t>
            </w:r>
            <w:proofErr w:type="gramEnd"/>
          </w:p>
        </w:tc>
        <w:tc>
          <w:tcPr>
            <w:tcW w:w="926" w:type="pct"/>
            <w:vAlign w:val="center"/>
            <w:hideMark/>
          </w:tcPr>
          <w:p w14:paraId="1FAEB7E3"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16" w:type="pct"/>
            <w:vAlign w:val="center"/>
            <w:hideMark/>
          </w:tcPr>
          <w:p w14:paraId="0CD138F0"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85" w:type="pct"/>
            <w:vAlign w:val="center"/>
            <w:hideMark/>
          </w:tcPr>
          <w:p w14:paraId="51820EE0"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43" w:type="pct"/>
            <w:vAlign w:val="center"/>
            <w:hideMark/>
          </w:tcPr>
          <w:p w14:paraId="0581905A"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r>
      <w:tr w:rsidR="0022622F" w:rsidRPr="00EC24C9" w14:paraId="77F2A30C" w14:textId="77777777" w:rsidTr="0022622F">
        <w:trPr>
          <w:trHeight w:val="403"/>
          <w:jc w:val="center"/>
        </w:trPr>
        <w:tc>
          <w:tcPr>
            <w:tcW w:w="0" w:type="auto"/>
            <w:vMerge/>
            <w:vAlign w:val="center"/>
            <w:hideMark/>
          </w:tcPr>
          <w:p w14:paraId="438129F9" w14:textId="77777777" w:rsidR="0022622F" w:rsidRPr="00EC24C9" w:rsidRDefault="0022622F">
            <w:pPr>
              <w:widowControl/>
              <w:jc w:val="left"/>
              <w:rPr>
                <w:rFonts w:ascii="宋体" w:eastAsia="宋体" w:hAnsi="宋体" w:cs="宋体"/>
                <w:kern w:val="0"/>
                <w:sz w:val="18"/>
                <w:szCs w:val="18"/>
              </w:rPr>
            </w:pPr>
          </w:p>
        </w:tc>
        <w:tc>
          <w:tcPr>
            <w:tcW w:w="915" w:type="pct"/>
            <w:vAlign w:val="center"/>
            <w:hideMark/>
          </w:tcPr>
          <w:p w14:paraId="4D3402A2"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尤安设计</w:t>
            </w:r>
          </w:p>
        </w:tc>
        <w:tc>
          <w:tcPr>
            <w:tcW w:w="926" w:type="pct"/>
            <w:vAlign w:val="center"/>
            <w:hideMark/>
          </w:tcPr>
          <w:p w14:paraId="5F55DE23"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16" w:type="pct"/>
            <w:vAlign w:val="center"/>
            <w:hideMark/>
          </w:tcPr>
          <w:p w14:paraId="7C37C405"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85" w:type="pct"/>
            <w:vAlign w:val="center"/>
            <w:hideMark/>
          </w:tcPr>
          <w:p w14:paraId="0267F5D2"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c>
          <w:tcPr>
            <w:tcW w:w="743" w:type="pct"/>
            <w:vAlign w:val="center"/>
            <w:hideMark/>
          </w:tcPr>
          <w:p w14:paraId="694E3275"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w:t>
            </w:r>
          </w:p>
        </w:tc>
      </w:tr>
      <w:tr w:rsidR="0022622F" w:rsidRPr="00EC24C9" w14:paraId="3F94F3BE" w14:textId="77777777" w:rsidTr="0022622F">
        <w:trPr>
          <w:trHeight w:val="403"/>
          <w:jc w:val="center"/>
        </w:trPr>
        <w:tc>
          <w:tcPr>
            <w:tcW w:w="0" w:type="auto"/>
            <w:vMerge/>
            <w:vAlign w:val="center"/>
            <w:hideMark/>
          </w:tcPr>
          <w:p w14:paraId="3265ED76" w14:textId="77777777" w:rsidR="0022622F" w:rsidRPr="00EC24C9" w:rsidRDefault="0022622F">
            <w:pPr>
              <w:widowControl/>
              <w:jc w:val="left"/>
              <w:rPr>
                <w:rFonts w:ascii="宋体" w:eastAsia="宋体" w:hAnsi="宋体" w:cs="宋体"/>
                <w:kern w:val="0"/>
                <w:sz w:val="18"/>
                <w:szCs w:val="18"/>
              </w:rPr>
            </w:pPr>
          </w:p>
        </w:tc>
        <w:tc>
          <w:tcPr>
            <w:tcW w:w="915" w:type="pct"/>
            <w:vAlign w:val="center"/>
            <w:hideMark/>
          </w:tcPr>
          <w:p w14:paraId="0B538324"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霍普股份</w:t>
            </w:r>
          </w:p>
        </w:tc>
        <w:tc>
          <w:tcPr>
            <w:tcW w:w="926" w:type="pct"/>
            <w:vAlign w:val="center"/>
            <w:hideMark/>
          </w:tcPr>
          <w:p w14:paraId="1DDAA331"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5%</w:t>
            </w:r>
          </w:p>
        </w:tc>
        <w:tc>
          <w:tcPr>
            <w:tcW w:w="716" w:type="pct"/>
            <w:vAlign w:val="center"/>
            <w:hideMark/>
          </w:tcPr>
          <w:p w14:paraId="67B36198"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10%</w:t>
            </w:r>
          </w:p>
        </w:tc>
        <w:tc>
          <w:tcPr>
            <w:tcW w:w="785" w:type="pct"/>
            <w:vAlign w:val="center"/>
            <w:hideMark/>
          </w:tcPr>
          <w:p w14:paraId="67B3F968"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50%</w:t>
            </w:r>
          </w:p>
        </w:tc>
        <w:tc>
          <w:tcPr>
            <w:tcW w:w="743" w:type="pct"/>
            <w:vAlign w:val="center"/>
            <w:hideMark/>
          </w:tcPr>
          <w:p w14:paraId="7E73E7EA" w14:textId="77777777" w:rsidR="0022622F" w:rsidRPr="00EC24C9" w:rsidRDefault="0022622F">
            <w:pPr>
              <w:widowControl/>
              <w:jc w:val="center"/>
              <w:rPr>
                <w:rFonts w:ascii="宋体" w:eastAsia="宋体" w:hAnsi="宋体" w:cs="宋体"/>
                <w:kern w:val="0"/>
                <w:sz w:val="18"/>
                <w:szCs w:val="18"/>
              </w:rPr>
            </w:pPr>
            <w:r w:rsidRPr="00EC24C9">
              <w:rPr>
                <w:rFonts w:ascii="宋体" w:eastAsia="宋体" w:hAnsi="宋体" w:cs="宋体" w:hint="eastAsia"/>
                <w:kern w:val="0"/>
                <w:sz w:val="18"/>
                <w:szCs w:val="18"/>
              </w:rPr>
              <w:t>100%</w:t>
            </w:r>
          </w:p>
        </w:tc>
      </w:tr>
      <w:tr w:rsidR="0022622F" w:rsidRPr="00EC24C9" w14:paraId="203BB3D6" w14:textId="77777777" w:rsidTr="0022622F">
        <w:trPr>
          <w:trHeight w:val="403"/>
          <w:jc w:val="center"/>
        </w:trPr>
        <w:tc>
          <w:tcPr>
            <w:tcW w:w="915" w:type="pct"/>
            <w:vMerge w:val="restart"/>
            <w:vAlign w:val="center"/>
            <w:hideMark/>
          </w:tcPr>
          <w:p w14:paraId="5057A40D"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2019</w:t>
            </w:r>
            <w:r w:rsidRPr="00EC24C9">
              <w:rPr>
                <w:rFonts w:ascii="宋体" w:eastAsia="宋体" w:hAnsi="宋体" w:cs="宋体" w:hint="eastAsia"/>
                <w:kern w:val="0"/>
                <w:sz w:val="18"/>
                <w:szCs w:val="18"/>
              </w:rPr>
              <w:t>年度</w:t>
            </w:r>
          </w:p>
        </w:tc>
        <w:tc>
          <w:tcPr>
            <w:tcW w:w="915" w:type="pct"/>
            <w:vAlign w:val="center"/>
            <w:hideMark/>
          </w:tcPr>
          <w:p w14:paraId="4D3D735E"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杰恩设计</w:t>
            </w:r>
          </w:p>
        </w:tc>
        <w:tc>
          <w:tcPr>
            <w:tcW w:w="926" w:type="pct"/>
            <w:vAlign w:val="center"/>
            <w:hideMark/>
          </w:tcPr>
          <w:p w14:paraId="497FC586"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45C9807E"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w:t>
            </w:r>
          </w:p>
        </w:tc>
        <w:tc>
          <w:tcPr>
            <w:tcW w:w="785" w:type="pct"/>
            <w:vAlign w:val="center"/>
            <w:hideMark/>
          </w:tcPr>
          <w:p w14:paraId="5E53414E"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30%</w:t>
            </w:r>
          </w:p>
        </w:tc>
        <w:tc>
          <w:tcPr>
            <w:tcW w:w="743" w:type="pct"/>
            <w:vAlign w:val="center"/>
            <w:hideMark/>
          </w:tcPr>
          <w:p w14:paraId="3AFD3DE1"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07E75C79" w14:textId="77777777" w:rsidTr="0022622F">
        <w:trPr>
          <w:trHeight w:val="403"/>
          <w:jc w:val="center"/>
        </w:trPr>
        <w:tc>
          <w:tcPr>
            <w:tcW w:w="0" w:type="auto"/>
            <w:vMerge/>
            <w:vAlign w:val="center"/>
            <w:hideMark/>
          </w:tcPr>
          <w:p w14:paraId="2D6EDD14"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112414EC" w14:textId="77777777" w:rsidR="0022622F" w:rsidRPr="00EC24C9" w:rsidRDefault="0022622F">
            <w:pPr>
              <w:widowControl/>
              <w:jc w:val="center"/>
              <w:rPr>
                <w:rFonts w:ascii="宋体" w:eastAsia="宋体" w:hAnsi="宋体" w:cs="Times New Roman"/>
                <w:kern w:val="0"/>
                <w:sz w:val="18"/>
                <w:szCs w:val="18"/>
              </w:rPr>
            </w:pPr>
            <w:proofErr w:type="gramStart"/>
            <w:r w:rsidRPr="00EC24C9">
              <w:rPr>
                <w:rFonts w:ascii="宋体" w:eastAsia="宋体" w:hAnsi="宋体" w:cs="宋体" w:hint="eastAsia"/>
                <w:kern w:val="0"/>
                <w:sz w:val="18"/>
                <w:szCs w:val="18"/>
              </w:rPr>
              <w:t>筑博设计</w:t>
            </w:r>
            <w:proofErr w:type="gramEnd"/>
          </w:p>
        </w:tc>
        <w:tc>
          <w:tcPr>
            <w:tcW w:w="926" w:type="pct"/>
            <w:vAlign w:val="center"/>
            <w:hideMark/>
          </w:tcPr>
          <w:p w14:paraId="30434E3E"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211D7652"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20%</w:t>
            </w:r>
          </w:p>
        </w:tc>
        <w:tc>
          <w:tcPr>
            <w:tcW w:w="785" w:type="pct"/>
            <w:vAlign w:val="center"/>
            <w:hideMark/>
          </w:tcPr>
          <w:p w14:paraId="0250DA72"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72D8F2CB"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5F3B2B38" w14:textId="77777777" w:rsidTr="0022622F">
        <w:trPr>
          <w:trHeight w:val="403"/>
          <w:jc w:val="center"/>
        </w:trPr>
        <w:tc>
          <w:tcPr>
            <w:tcW w:w="0" w:type="auto"/>
            <w:vMerge/>
            <w:vAlign w:val="center"/>
            <w:hideMark/>
          </w:tcPr>
          <w:p w14:paraId="51D348C6"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319BC453"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华阳国际</w:t>
            </w:r>
          </w:p>
        </w:tc>
        <w:tc>
          <w:tcPr>
            <w:tcW w:w="926" w:type="pct"/>
            <w:vAlign w:val="center"/>
            <w:hideMark/>
          </w:tcPr>
          <w:p w14:paraId="3FC76950"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601FEEA3"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20%</w:t>
            </w:r>
          </w:p>
        </w:tc>
        <w:tc>
          <w:tcPr>
            <w:tcW w:w="785" w:type="pct"/>
            <w:vAlign w:val="center"/>
            <w:hideMark/>
          </w:tcPr>
          <w:p w14:paraId="4412D57B"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2194A99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44262EDE" w14:textId="77777777" w:rsidTr="0022622F">
        <w:trPr>
          <w:trHeight w:val="403"/>
          <w:jc w:val="center"/>
        </w:trPr>
        <w:tc>
          <w:tcPr>
            <w:tcW w:w="0" w:type="auto"/>
            <w:vMerge/>
            <w:vAlign w:val="center"/>
            <w:hideMark/>
          </w:tcPr>
          <w:p w14:paraId="7BF5FEF9"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27438B6C"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山</w:t>
            </w:r>
            <w:proofErr w:type="gramStart"/>
            <w:r w:rsidRPr="00EC24C9">
              <w:rPr>
                <w:rFonts w:ascii="宋体" w:eastAsia="宋体" w:hAnsi="宋体" w:cs="宋体" w:hint="eastAsia"/>
                <w:kern w:val="0"/>
                <w:sz w:val="18"/>
                <w:szCs w:val="18"/>
              </w:rPr>
              <w:t>鼎设计</w:t>
            </w:r>
            <w:proofErr w:type="gramEnd"/>
          </w:p>
        </w:tc>
        <w:tc>
          <w:tcPr>
            <w:tcW w:w="926" w:type="pct"/>
            <w:vAlign w:val="center"/>
            <w:hideMark/>
          </w:tcPr>
          <w:p w14:paraId="6548768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10.41%</w:t>
            </w:r>
          </w:p>
        </w:tc>
        <w:tc>
          <w:tcPr>
            <w:tcW w:w="716" w:type="pct"/>
            <w:vAlign w:val="center"/>
            <w:hideMark/>
          </w:tcPr>
          <w:p w14:paraId="27F870D7"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27.68%</w:t>
            </w:r>
          </w:p>
        </w:tc>
        <w:tc>
          <w:tcPr>
            <w:tcW w:w="785" w:type="pct"/>
            <w:vAlign w:val="center"/>
            <w:hideMark/>
          </w:tcPr>
          <w:p w14:paraId="010DA061"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42.45%</w:t>
            </w:r>
          </w:p>
        </w:tc>
        <w:tc>
          <w:tcPr>
            <w:tcW w:w="743" w:type="pct"/>
            <w:vAlign w:val="center"/>
            <w:hideMark/>
          </w:tcPr>
          <w:p w14:paraId="02CE6C87"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79.44%</w:t>
            </w:r>
            <w:r w:rsidRPr="00EC24C9">
              <w:rPr>
                <w:rFonts w:ascii="宋体" w:eastAsia="宋体" w:hAnsi="宋体" w:cs="宋体" w:hint="eastAsia"/>
                <w:kern w:val="0"/>
                <w:sz w:val="18"/>
                <w:szCs w:val="18"/>
              </w:rPr>
              <w:t>、</w:t>
            </w:r>
            <w:r w:rsidRPr="00EC24C9">
              <w:rPr>
                <w:rFonts w:ascii="宋体" w:eastAsia="宋体" w:hAnsi="宋体" w:cs="Times New Roman"/>
                <w:kern w:val="0"/>
                <w:sz w:val="18"/>
                <w:szCs w:val="18"/>
              </w:rPr>
              <w:t>100%</w:t>
            </w:r>
          </w:p>
        </w:tc>
      </w:tr>
      <w:tr w:rsidR="0022622F" w:rsidRPr="00EC24C9" w14:paraId="67BFFFBD" w14:textId="77777777" w:rsidTr="0022622F">
        <w:trPr>
          <w:trHeight w:val="403"/>
          <w:jc w:val="center"/>
        </w:trPr>
        <w:tc>
          <w:tcPr>
            <w:tcW w:w="0" w:type="auto"/>
            <w:vMerge/>
            <w:vAlign w:val="center"/>
            <w:hideMark/>
          </w:tcPr>
          <w:p w14:paraId="07E0C5FE"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55184324"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尤安设计</w:t>
            </w:r>
          </w:p>
        </w:tc>
        <w:tc>
          <w:tcPr>
            <w:tcW w:w="926" w:type="pct"/>
            <w:vAlign w:val="center"/>
            <w:hideMark/>
          </w:tcPr>
          <w:p w14:paraId="1ED499D1"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5D1DA351"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20%</w:t>
            </w:r>
          </w:p>
        </w:tc>
        <w:tc>
          <w:tcPr>
            <w:tcW w:w="785" w:type="pct"/>
            <w:vAlign w:val="center"/>
            <w:hideMark/>
          </w:tcPr>
          <w:p w14:paraId="550F43B3"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45A50BBC"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2E5DC3E4" w14:textId="77777777" w:rsidTr="0022622F">
        <w:trPr>
          <w:trHeight w:val="403"/>
          <w:jc w:val="center"/>
        </w:trPr>
        <w:tc>
          <w:tcPr>
            <w:tcW w:w="0" w:type="auto"/>
            <w:vMerge/>
            <w:vAlign w:val="center"/>
            <w:hideMark/>
          </w:tcPr>
          <w:p w14:paraId="4BC2EAB3"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0FB2A43B"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霍普股份</w:t>
            </w:r>
          </w:p>
        </w:tc>
        <w:tc>
          <w:tcPr>
            <w:tcW w:w="926" w:type="pct"/>
            <w:vAlign w:val="center"/>
            <w:hideMark/>
          </w:tcPr>
          <w:p w14:paraId="53531EAF"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36CD02B5"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w:t>
            </w:r>
          </w:p>
        </w:tc>
        <w:tc>
          <w:tcPr>
            <w:tcW w:w="785" w:type="pct"/>
            <w:vAlign w:val="center"/>
            <w:hideMark/>
          </w:tcPr>
          <w:p w14:paraId="71ED9924"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4318ED8B"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0C53FF14" w14:textId="77777777" w:rsidTr="0022622F">
        <w:trPr>
          <w:trHeight w:val="403"/>
          <w:jc w:val="center"/>
        </w:trPr>
        <w:tc>
          <w:tcPr>
            <w:tcW w:w="915" w:type="pct"/>
            <w:vMerge w:val="restart"/>
            <w:vAlign w:val="center"/>
            <w:hideMark/>
          </w:tcPr>
          <w:p w14:paraId="5E30C5DD"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kern w:val="0"/>
                <w:sz w:val="18"/>
                <w:szCs w:val="18"/>
              </w:rPr>
              <w:t>2018</w:t>
            </w:r>
            <w:r w:rsidRPr="00EC24C9">
              <w:rPr>
                <w:rFonts w:ascii="宋体" w:eastAsia="宋体" w:hAnsi="宋体" w:cs="宋体" w:hint="eastAsia"/>
                <w:kern w:val="0"/>
                <w:sz w:val="18"/>
                <w:szCs w:val="18"/>
              </w:rPr>
              <w:t>年度</w:t>
            </w:r>
          </w:p>
        </w:tc>
        <w:tc>
          <w:tcPr>
            <w:tcW w:w="915" w:type="pct"/>
            <w:vAlign w:val="center"/>
            <w:hideMark/>
          </w:tcPr>
          <w:p w14:paraId="1023866E"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杰恩设计</w:t>
            </w:r>
          </w:p>
        </w:tc>
        <w:tc>
          <w:tcPr>
            <w:tcW w:w="926" w:type="pct"/>
            <w:vAlign w:val="center"/>
            <w:hideMark/>
          </w:tcPr>
          <w:p w14:paraId="3DE8E6F4"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2AF0F2F0"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w:t>
            </w:r>
          </w:p>
        </w:tc>
        <w:tc>
          <w:tcPr>
            <w:tcW w:w="785" w:type="pct"/>
            <w:vAlign w:val="center"/>
            <w:hideMark/>
          </w:tcPr>
          <w:p w14:paraId="78A4A1EC"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30%</w:t>
            </w:r>
          </w:p>
        </w:tc>
        <w:tc>
          <w:tcPr>
            <w:tcW w:w="743" w:type="pct"/>
            <w:vAlign w:val="center"/>
            <w:hideMark/>
          </w:tcPr>
          <w:p w14:paraId="5EE4D88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2195F438" w14:textId="77777777" w:rsidTr="0022622F">
        <w:trPr>
          <w:trHeight w:val="403"/>
          <w:jc w:val="center"/>
        </w:trPr>
        <w:tc>
          <w:tcPr>
            <w:tcW w:w="0" w:type="auto"/>
            <w:vMerge/>
            <w:vAlign w:val="center"/>
            <w:hideMark/>
          </w:tcPr>
          <w:p w14:paraId="0D6D46AF"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343D65B1" w14:textId="77777777" w:rsidR="0022622F" w:rsidRPr="00EC24C9" w:rsidRDefault="0022622F">
            <w:pPr>
              <w:widowControl/>
              <w:jc w:val="center"/>
              <w:rPr>
                <w:rFonts w:ascii="宋体" w:eastAsia="宋体" w:hAnsi="宋体" w:cs="Times New Roman"/>
                <w:kern w:val="0"/>
                <w:sz w:val="18"/>
                <w:szCs w:val="18"/>
              </w:rPr>
            </w:pPr>
            <w:proofErr w:type="gramStart"/>
            <w:r w:rsidRPr="00EC24C9">
              <w:rPr>
                <w:rFonts w:ascii="宋体" w:eastAsia="宋体" w:hAnsi="宋体" w:cs="宋体" w:hint="eastAsia"/>
                <w:kern w:val="0"/>
                <w:sz w:val="18"/>
                <w:szCs w:val="18"/>
              </w:rPr>
              <w:t>筑博设计</w:t>
            </w:r>
            <w:proofErr w:type="gramEnd"/>
          </w:p>
        </w:tc>
        <w:tc>
          <w:tcPr>
            <w:tcW w:w="926" w:type="pct"/>
            <w:vAlign w:val="center"/>
            <w:hideMark/>
          </w:tcPr>
          <w:p w14:paraId="32730108"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00FB5F8F"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20%</w:t>
            </w:r>
          </w:p>
        </w:tc>
        <w:tc>
          <w:tcPr>
            <w:tcW w:w="785" w:type="pct"/>
            <w:vAlign w:val="center"/>
            <w:hideMark/>
          </w:tcPr>
          <w:p w14:paraId="468DA7A6"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436555B6"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44A10793" w14:textId="77777777" w:rsidTr="0022622F">
        <w:trPr>
          <w:trHeight w:val="403"/>
          <w:jc w:val="center"/>
        </w:trPr>
        <w:tc>
          <w:tcPr>
            <w:tcW w:w="0" w:type="auto"/>
            <w:vMerge/>
            <w:vAlign w:val="center"/>
            <w:hideMark/>
          </w:tcPr>
          <w:p w14:paraId="10C6DEAA"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3858DCD3"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华阳国际</w:t>
            </w:r>
          </w:p>
        </w:tc>
        <w:tc>
          <w:tcPr>
            <w:tcW w:w="926" w:type="pct"/>
            <w:vAlign w:val="center"/>
            <w:hideMark/>
          </w:tcPr>
          <w:p w14:paraId="441C65E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107EA4FE"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20%</w:t>
            </w:r>
          </w:p>
        </w:tc>
        <w:tc>
          <w:tcPr>
            <w:tcW w:w="785" w:type="pct"/>
            <w:vAlign w:val="center"/>
            <w:hideMark/>
          </w:tcPr>
          <w:p w14:paraId="658C55B9"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53C195E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24D09C97" w14:textId="77777777" w:rsidTr="0022622F">
        <w:trPr>
          <w:trHeight w:val="403"/>
          <w:jc w:val="center"/>
        </w:trPr>
        <w:tc>
          <w:tcPr>
            <w:tcW w:w="0" w:type="auto"/>
            <w:vMerge/>
            <w:vAlign w:val="center"/>
            <w:hideMark/>
          </w:tcPr>
          <w:p w14:paraId="70AC7CDF"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243F7B7D"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山</w:t>
            </w:r>
            <w:proofErr w:type="gramStart"/>
            <w:r w:rsidRPr="00EC24C9">
              <w:rPr>
                <w:rFonts w:ascii="宋体" w:eastAsia="宋体" w:hAnsi="宋体" w:cs="宋体" w:hint="eastAsia"/>
                <w:kern w:val="0"/>
                <w:sz w:val="18"/>
                <w:szCs w:val="18"/>
              </w:rPr>
              <w:t>鼎设计</w:t>
            </w:r>
            <w:proofErr w:type="gramEnd"/>
          </w:p>
        </w:tc>
        <w:tc>
          <w:tcPr>
            <w:tcW w:w="926" w:type="pct"/>
            <w:vAlign w:val="center"/>
            <w:hideMark/>
          </w:tcPr>
          <w:p w14:paraId="32712348"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396355D3"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20%</w:t>
            </w:r>
          </w:p>
        </w:tc>
        <w:tc>
          <w:tcPr>
            <w:tcW w:w="785" w:type="pct"/>
            <w:vAlign w:val="center"/>
            <w:hideMark/>
          </w:tcPr>
          <w:p w14:paraId="32E0633C"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654BB7A2"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7BF5845E" w14:textId="77777777" w:rsidTr="0022622F">
        <w:trPr>
          <w:trHeight w:val="403"/>
          <w:jc w:val="center"/>
        </w:trPr>
        <w:tc>
          <w:tcPr>
            <w:tcW w:w="0" w:type="auto"/>
            <w:vMerge/>
            <w:vAlign w:val="center"/>
            <w:hideMark/>
          </w:tcPr>
          <w:p w14:paraId="7214256B"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09EC6E8A"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尤安设计</w:t>
            </w:r>
          </w:p>
        </w:tc>
        <w:tc>
          <w:tcPr>
            <w:tcW w:w="926" w:type="pct"/>
            <w:vAlign w:val="center"/>
            <w:hideMark/>
          </w:tcPr>
          <w:p w14:paraId="4E595091"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53749980"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20%</w:t>
            </w:r>
          </w:p>
        </w:tc>
        <w:tc>
          <w:tcPr>
            <w:tcW w:w="785" w:type="pct"/>
            <w:vAlign w:val="center"/>
            <w:hideMark/>
          </w:tcPr>
          <w:p w14:paraId="3B31A0A3"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79EC5E95"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r w:rsidR="0022622F" w:rsidRPr="00EC24C9" w14:paraId="1E78504E" w14:textId="77777777" w:rsidTr="0022622F">
        <w:trPr>
          <w:trHeight w:val="403"/>
          <w:jc w:val="center"/>
        </w:trPr>
        <w:tc>
          <w:tcPr>
            <w:tcW w:w="0" w:type="auto"/>
            <w:vMerge/>
            <w:vAlign w:val="center"/>
            <w:hideMark/>
          </w:tcPr>
          <w:p w14:paraId="14E40F4D" w14:textId="77777777" w:rsidR="0022622F" w:rsidRPr="00EC24C9" w:rsidRDefault="0022622F">
            <w:pPr>
              <w:widowControl/>
              <w:jc w:val="left"/>
              <w:rPr>
                <w:rFonts w:ascii="宋体" w:eastAsia="宋体" w:hAnsi="宋体" w:cs="Times New Roman"/>
                <w:kern w:val="0"/>
                <w:sz w:val="18"/>
                <w:szCs w:val="18"/>
              </w:rPr>
            </w:pPr>
          </w:p>
        </w:tc>
        <w:tc>
          <w:tcPr>
            <w:tcW w:w="915" w:type="pct"/>
            <w:vAlign w:val="center"/>
            <w:hideMark/>
          </w:tcPr>
          <w:p w14:paraId="0C2BA7E9"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宋体" w:hint="eastAsia"/>
                <w:kern w:val="0"/>
                <w:sz w:val="18"/>
                <w:szCs w:val="18"/>
              </w:rPr>
              <w:t>霍普股份</w:t>
            </w:r>
          </w:p>
        </w:tc>
        <w:tc>
          <w:tcPr>
            <w:tcW w:w="926" w:type="pct"/>
            <w:vAlign w:val="center"/>
            <w:hideMark/>
          </w:tcPr>
          <w:p w14:paraId="01D54C32"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w:t>
            </w:r>
          </w:p>
        </w:tc>
        <w:tc>
          <w:tcPr>
            <w:tcW w:w="716" w:type="pct"/>
            <w:vAlign w:val="center"/>
            <w:hideMark/>
          </w:tcPr>
          <w:p w14:paraId="6ED8D6A1"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w:t>
            </w:r>
          </w:p>
        </w:tc>
        <w:tc>
          <w:tcPr>
            <w:tcW w:w="785" w:type="pct"/>
            <w:vAlign w:val="center"/>
            <w:hideMark/>
          </w:tcPr>
          <w:p w14:paraId="0FAECEBD"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50%</w:t>
            </w:r>
          </w:p>
        </w:tc>
        <w:tc>
          <w:tcPr>
            <w:tcW w:w="743" w:type="pct"/>
            <w:vAlign w:val="center"/>
            <w:hideMark/>
          </w:tcPr>
          <w:p w14:paraId="403DD099" w14:textId="77777777" w:rsidR="0022622F" w:rsidRPr="00EC24C9" w:rsidRDefault="0022622F">
            <w:pPr>
              <w:widowControl/>
              <w:snapToGrid w:val="0"/>
              <w:jc w:val="center"/>
              <w:rPr>
                <w:rFonts w:ascii="宋体" w:eastAsia="宋体" w:hAnsi="宋体" w:cs="Times New Roman"/>
                <w:kern w:val="0"/>
                <w:sz w:val="18"/>
                <w:szCs w:val="18"/>
              </w:rPr>
            </w:pPr>
            <w:r w:rsidRPr="00EC24C9">
              <w:rPr>
                <w:rFonts w:ascii="宋体" w:eastAsia="宋体" w:hAnsi="宋体" w:cs="Times New Roman"/>
                <w:kern w:val="0"/>
                <w:sz w:val="18"/>
                <w:szCs w:val="18"/>
              </w:rPr>
              <w:t>100%</w:t>
            </w:r>
          </w:p>
        </w:tc>
      </w:tr>
    </w:tbl>
    <w:p w14:paraId="08AD8832" w14:textId="77777777" w:rsidR="0022622F" w:rsidRPr="00EC24C9" w:rsidRDefault="0022622F" w:rsidP="0022622F">
      <w:pPr>
        <w:widowControl/>
        <w:spacing w:beforeLines="50" w:before="156" w:afterLines="50" w:after="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kern w:val="0"/>
          <w:szCs w:val="21"/>
        </w:rPr>
        <w:t>报告期内，发行人坏账计提比例与同行业可比公司不存较大差异，坏账计提比例谨慎、合理。与此同时，结合发行人主要客户的经营情况、信用信息、偿债能力及现金流等指标，报告期内，公司主要客户经营情况正常，资信情况良好，资金状况及偿债能力总体保持稳定，符合行业特性，未出现资金链及信用情况严重恶化的情形，亦不存在明显偿债风险。发行人主要应收账款回收风险较小，坏账准备计提充分。</w:t>
      </w:r>
    </w:p>
    <w:p w14:paraId="044EA110"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（六）结合上述情况，进一步补充披露发行人所面临的房地产行业调控风险、应收账款坏账损失风险，相关风险提示是否充分，应收账款坏账准备计提是否充分</w:t>
      </w:r>
    </w:p>
    <w:p w14:paraId="399035D1"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lastRenderedPageBreak/>
        <w:t>公司所属的建筑设计行业与房地产行业密切相关。房地产行业具有一定的周期性，受宏观经济形势、产业政策调控影响明显。近年来，我国政府针对房地产行业出台了一系列调控政策，如“新国五条”，</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4</w:t>
      </w:r>
      <w:r w:rsidRPr="00EC24C9">
        <w:rPr>
          <w:rFonts w:ascii="宋体" w:eastAsia="宋体" w:hAnsi="宋体" w:cs="Times New Roman" w:hint="eastAsia"/>
          <w:iCs/>
          <w:szCs w:val="21"/>
          <w:lang w:bidi="en-US"/>
        </w:rPr>
        <w:t>月央行、银保监会、证监会、外汇局联合发布《关于规范金融机构资产管理业务的指导意见》（</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资管新规</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5</w:t>
      </w:r>
      <w:r w:rsidRPr="00EC24C9">
        <w:rPr>
          <w:rFonts w:ascii="宋体" w:eastAsia="宋体" w:hAnsi="宋体" w:cs="Times New Roman" w:hint="eastAsia"/>
          <w:iCs/>
          <w:szCs w:val="21"/>
          <w:lang w:bidi="en-US"/>
        </w:rPr>
        <w:t>月银保监会发布《关于开展</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巩固治乱象成果</w:t>
      </w:r>
      <w:r w:rsidRPr="00EC24C9">
        <w:rPr>
          <w:rFonts w:ascii="宋体" w:eastAsia="宋体" w:hAnsi="宋体" w:cs="Times New Roman"/>
          <w:iCs/>
          <w:szCs w:val="21"/>
          <w:lang w:bidi="en-US"/>
        </w:rPr>
        <w:t xml:space="preserve"> </w:t>
      </w:r>
      <w:r w:rsidRPr="00EC24C9">
        <w:rPr>
          <w:rFonts w:ascii="宋体" w:eastAsia="宋体" w:hAnsi="宋体" w:cs="Times New Roman" w:hint="eastAsia"/>
          <w:iCs/>
          <w:szCs w:val="21"/>
          <w:lang w:bidi="en-US"/>
        </w:rPr>
        <w:t>促进合规建设</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工作的通知》（</w:t>
      </w:r>
      <w:r w:rsidRPr="00EC24C9">
        <w:rPr>
          <w:rFonts w:ascii="宋体" w:eastAsia="宋体" w:hAnsi="宋体" w:cs="Times New Roman"/>
          <w:iCs/>
          <w:szCs w:val="21"/>
          <w:lang w:bidi="en-US"/>
        </w:rPr>
        <w:t>“23</w:t>
      </w:r>
      <w:r w:rsidRPr="00EC24C9">
        <w:rPr>
          <w:rFonts w:ascii="宋体" w:eastAsia="宋体" w:hAnsi="宋体" w:cs="Times New Roman" w:hint="eastAsia"/>
          <w:iCs/>
          <w:szCs w:val="21"/>
          <w:lang w:bidi="en-US"/>
        </w:rPr>
        <w:t>号文</w:t>
      </w:r>
      <w:r w:rsidRPr="00EC24C9">
        <w:rPr>
          <w:rFonts w:ascii="宋体" w:eastAsia="宋体" w:hAnsi="宋体" w:cs="Times New Roman"/>
          <w:iCs/>
          <w:szCs w:val="21"/>
          <w:lang w:bidi="en-US"/>
        </w:rPr>
        <w:t>”</w:t>
      </w:r>
      <w:r w:rsidRPr="00EC24C9">
        <w:rPr>
          <w:rFonts w:ascii="宋体" w:eastAsia="宋体" w:hAnsi="宋体" w:cs="Times New Roman" w:hint="eastAsia"/>
          <w:iCs/>
          <w:szCs w:val="21"/>
          <w:lang w:bidi="en-US"/>
        </w:rPr>
        <w:t>）等，上述政策从限制房地产企业融资规模、增加保障性住房和普通商品住房有效供给、抑制投资投机性购房需求、促进供应土地的及时开发利用等多个方面进行调控。同时，政府推出的限购、提高交易税费等短期调控政策，也直接影响了商品住宅的短期需求，一定程度上造成了房地产市场成交量的下降。这些经济政策都会对公司业务发展构成一定影响。在上述政策背景下，</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年度公司实现营业收入</w:t>
      </w:r>
      <w:r w:rsidRPr="00EC24C9">
        <w:rPr>
          <w:rFonts w:ascii="宋体" w:eastAsia="宋体" w:hAnsi="宋体" w:cs="Times New Roman"/>
          <w:iCs/>
          <w:szCs w:val="21"/>
          <w:lang w:bidi="en-US"/>
        </w:rPr>
        <w:t>26,664.14</w:t>
      </w:r>
      <w:r w:rsidRPr="00EC24C9">
        <w:rPr>
          <w:rFonts w:ascii="宋体" w:eastAsia="宋体" w:hAnsi="宋体" w:cs="Times New Roman" w:hint="eastAsia"/>
          <w:iCs/>
          <w:szCs w:val="21"/>
          <w:lang w:bidi="en-US"/>
        </w:rPr>
        <w:t>万元，净利润</w:t>
      </w:r>
      <w:r w:rsidRPr="00EC24C9">
        <w:rPr>
          <w:rFonts w:ascii="宋体" w:eastAsia="宋体" w:hAnsi="宋体" w:cs="Times New Roman"/>
          <w:iCs/>
          <w:szCs w:val="21"/>
          <w:lang w:bidi="en-US"/>
        </w:rPr>
        <w:t>6,366.53</w:t>
      </w:r>
      <w:r w:rsidRPr="00EC24C9">
        <w:rPr>
          <w:rFonts w:ascii="宋体" w:eastAsia="宋体" w:hAnsi="宋体" w:cs="Times New Roman" w:hint="eastAsia"/>
          <w:iCs/>
          <w:szCs w:val="21"/>
          <w:lang w:bidi="en-US"/>
        </w:rPr>
        <w:t>万元，增速有所放缓，同时当年经营回款情况有所下降，当年应收账款及应收票据占营业收入比例</w:t>
      </w:r>
      <w:r w:rsidRPr="00EC24C9">
        <w:rPr>
          <w:rFonts w:ascii="宋体" w:eastAsia="宋体" w:hAnsi="宋体" w:cs="Times New Roman"/>
          <w:iCs/>
          <w:szCs w:val="21"/>
          <w:lang w:bidi="en-US"/>
        </w:rPr>
        <w:t>80.71%</w:t>
      </w:r>
      <w:r w:rsidRPr="00EC24C9">
        <w:rPr>
          <w:rFonts w:ascii="宋体" w:eastAsia="宋体" w:hAnsi="宋体" w:cs="Times New Roman" w:hint="eastAsia"/>
          <w:iCs/>
          <w:szCs w:val="21"/>
          <w:lang w:bidi="en-US"/>
        </w:rPr>
        <w:t>，较以前年度有所上升。</w:t>
      </w:r>
    </w:p>
    <w:p w14:paraId="6C6D5FE0"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年前三季度，我国住宅新开工面积共计</w:t>
      </w:r>
      <w:r w:rsidRPr="00EC24C9">
        <w:rPr>
          <w:rFonts w:ascii="宋体" w:eastAsia="宋体" w:hAnsi="宋体" w:cs="Times New Roman"/>
          <w:iCs/>
          <w:szCs w:val="21"/>
          <w:lang w:bidi="en-US"/>
        </w:rPr>
        <w:t>117,193</w:t>
      </w:r>
      <w:r w:rsidRPr="00EC24C9">
        <w:rPr>
          <w:rFonts w:ascii="宋体" w:eastAsia="宋体" w:hAnsi="宋体" w:cs="Times New Roman" w:hint="eastAsia"/>
          <w:iCs/>
          <w:szCs w:val="21"/>
          <w:lang w:bidi="en-US"/>
        </w:rPr>
        <w:t>万平方米，较</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年前三季度下降</w:t>
      </w:r>
      <w:r w:rsidRPr="00EC24C9">
        <w:rPr>
          <w:rFonts w:ascii="宋体" w:eastAsia="宋体" w:hAnsi="宋体" w:cs="Times New Roman"/>
          <w:iCs/>
          <w:szCs w:val="21"/>
          <w:lang w:bidi="en-US"/>
        </w:rPr>
        <w:t>4.18%</w:t>
      </w:r>
      <w:r w:rsidRPr="00EC24C9">
        <w:rPr>
          <w:rFonts w:ascii="宋体" w:eastAsia="宋体" w:hAnsi="宋体" w:cs="Times New Roman" w:hint="eastAsia"/>
          <w:iCs/>
          <w:szCs w:val="21"/>
          <w:lang w:bidi="en-US"/>
        </w:rPr>
        <w:t>。其中，受新冠疫情影响，</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年第一季度住宅新开工面积</w:t>
      </w:r>
      <w:r w:rsidRPr="00EC24C9">
        <w:rPr>
          <w:rFonts w:ascii="宋体" w:eastAsia="宋体" w:hAnsi="宋体" w:cs="Times New Roman"/>
          <w:iCs/>
          <w:szCs w:val="21"/>
          <w:lang w:bidi="en-US"/>
        </w:rPr>
        <w:t>20,799</w:t>
      </w:r>
      <w:r w:rsidRPr="00EC24C9">
        <w:rPr>
          <w:rFonts w:ascii="宋体" w:eastAsia="宋体" w:hAnsi="宋体" w:cs="Times New Roman" w:hint="eastAsia"/>
          <w:iCs/>
          <w:szCs w:val="21"/>
          <w:lang w:bidi="en-US"/>
        </w:rPr>
        <w:t>万平方米，较</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年同期下降</w:t>
      </w:r>
      <w:r w:rsidRPr="00EC24C9">
        <w:rPr>
          <w:rFonts w:ascii="宋体" w:eastAsia="宋体" w:hAnsi="宋体" w:cs="Times New Roman"/>
          <w:iCs/>
          <w:szCs w:val="21"/>
          <w:lang w:bidi="en-US"/>
        </w:rPr>
        <w:t>26.94%</w:t>
      </w:r>
      <w:r w:rsidRPr="00EC24C9">
        <w:rPr>
          <w:rFonts w:ascii="宋体" w:eastAsia="宋体" w:hAnsi="宋体" w:cs="Times New Roman" w:hint="eastAsia"/>
          <w:iCs/>
          <w:szCs w:val="21"/>
          <w:lang w:bidi="en-US"/>
        </w:rPr>
        <w:t>。随着国内普遍复产复工，第二季度及第三季度住宅新开工面积分别为</w:t>
      </w:r>
      <w:r w:rsidRPr="00EC24C9">
        <w:rPr>
          <w:rFonts w:ascii="宋体" w:eastAsia="宋体" w:hAnsi="宋体" w:cs="Times New Roman"/>
          <w:iCs/>
          <w:szCs w:val="21"/>
          <w:lang w:bidi="en-US"/>
        </w:rPr>
        <w:t>50,784</w:t>
      </w:r>
      <w:r w:rsidRPr="00EC24C9">
        <w:rPr>
          <w:rFonts w:ascii="宋体" w:eastAsia="宋体" w:hAnsi="宋体" w:cs="Times New Roman" w:hint="eastAsia"/>
          <w:iCs/>
          <w:szCs w:val="21"/>
          <w:lang w:bidi="en-US"/>
        </w:rPr>
        <w:t>万平方米及</w:t>
      </w:r>
      <w:r w:rsidRPr="00EC24C9">
        <w:rPr>
          <w:rFonts w:ascii="宋体" w:eastAsia="宋体" w:hAnsi="宋体" w:cs="Times New Roman"/>
          <w:iCs/>
          <w:szCs w:val="21"/>
          <w:lang w:bidi="en-US"/>
        </w:rPr>
        <w:t>45,610</w:t>
      </w:r>
      <w:r w:rsidRPr="00EC24C9">
        <w:rPr>
          <w:rFonts w:ascii="宋体" w:eastAsia="宋体" w:hAnsi="宋体" w:cs="Times New Roman" w:hint="eastAsia"/>
          <w:iCs/>
          <w:szCs w:val="21"/>
          <w:lang w:bidi="en-US"/>
        </w:rPr>
        <w:t>万平方米，较</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年同期分别增长</w:t>
      </w:r>
      <w:r w:rsidRPr="00EC24C9">
        <w:rPr>
          <w:rFonts w:ascii="宋体" w:eastAsia="宋体" w:hAnsi="宋体" w:cs="Times New Roman"/>
          <w:iCs/>
          <w:szCs w:val="21"/>
          <w:lang w:bidi="en-US"/>
        </w:rPr>
        <w:t>2.53%</w:t>
      </w:r>
      <w:r w:rsidRPr="00EC24C9">
        <w:rPr>
          <w:rFonts w:ascii="宋体" w:eastAsia="宋体" w:hAnsi="宋体" w:cs="Times New Roman" w:hint="eastAsia"/>
          <w:iCs/>
          <w:szCs w:val="21"/>
          <w:lang w:bidi="en-US"/>
        </w:rPr>
        <w:t>及</w:t>
      </w:r>
      <w:r w:rsidRPr="00EC24C9">
        <w:rPr>
          <w:rFonts w:ascii="宋体" w:eastAsia="宋体" w:hAnsi="宋体" w:cs="Times New Roman"/>
          <w:iCs/>
          <w:szCs w:val="21"/>
          <w:lang w:bidi="en-US"/>
        </w:rPr>
        <w:t>2.93%</w:t>
      </w:r>
      <w:r w:rsidRPr="00EC24C9">
        <w:rPr>
          <w:rFonts w:ascii="宋体" w:eastAsia="宋体" w:hAnsi="宋体" w:cs="Times New Roman" w:hint="eastAsia"/>
          <w:iCs/>
          <w:szCs w:val="21"/>
          <w:lang w:bidi="en-US"/>
        </w:rPr>
        <w:t>，基本恢复正常增长水平。住宅新开工面积可能发生的不利变化会对公司经营业绩造成影响。</w:t>
      </w:r>
    </w:p>
    <w:p w14:paraId="3B04031F"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同时，</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8</w:t>
      </w:r>
      <w:r w:rsidRPr="00EC24C9">
        <w:rPr>
          <w:rFonts w:ascii="宋体" w:eastAsia="宋体" w:hAnsi="宋体" w:cs="Times New Roman" w:hint="eastAsia"/>
          <w:iCs/>
          <w:szCs w:val="21"/>
          <w:lang w:bidi="en-US"/>
        </w:rPr>
        <w:t>月，监管部门出台房地产融资新</w:t>
      </w:r>
      <w:proofErr w:type="gramStart"/>
      <w:r w:rsidRPr="00EC24C9">
        <w:rPr>
          <w:rFonts w:ascii="宋体" w:eastAsia="宋体" w:hAnsi="宋体" w:cs="Times New Roman" w:hint="eastAsia"/>
          <w:iCs/>
          <w:szCs w:val="21"/>
          <w:lang w:bidi="en-US"/>
        </w:rPr>
        <w:t>规</w:t>
      </w:r>
      <w:proofErr w:type="gramEnd"/>
      <w:r w:rsidRPr="00EC24C9">
        <w:rPr>
          <w:rFonts w:ascii="宋体" w:eastAsia="宋体" w:hAnsi="宋体" w:cs="Times New Roman" w:hint="eastAsia"/>
          <w:iCs/>
          <w:szCs w:val="21"/>
          <w:lang w:bidi="en-US"/>
        </w:rPr>
        <w:t>，设置“三道红线”控制房地产企业有息债务的增长，旨在保障地产行业的持续健康发展，通过</w:t>
      </w:r>
      <w:proofErr w:type="gramStart"/>
      <w:r w:rsidRPr="00EC24C9">
        <w:rPr>
          <w:rFonts w:ascii="宋体" w:eastAsia="宋体" w:hAnsi="宋体" w:cs="Times New Roman" w:hint="eastAsia"/>
          <w:iCs/>
          <w:szCs w:val="21"/>
          <w:lang w:bidi="en-US"/>
        </w:rPr>
        <w:t>控制房企有息</w:t>
      </w:r>
      <w:proofErr w:type="gramEnd"/>
      <w:r w:rsidRPr="00EC24C9">
        <w:rPr>
          <w:rFonts w:ascii="宋体" w:eastAsia="宋体" w:hAnsi="宋体" w:cs="Times New Roman" w:hint="eastAsia"/>
          <w:iCs/>
          <w:szCs w:val="21"/>
          <w:lang w:bidi="en-US"/>
        </w:rPr>
        <w:t>负债规模增长速度，对地产行业融资供给进行结构性调控。其中，公司报告期内的主要客户，保利、</w:t>
      </w:r>
      <w:proofErr w:type="gramStart"/>
      <w:r w:rsidRPr="00EC24C9">
        <w:rPr>
          <w:rFonts w:ascii="宋体" w:eastAsia="宋体" w:hAnsi="宋体" w:cs="Times New Roman" w:hint="eastAsia"/>
          <w:iCs/>
          <w:szCs w:val="21"/>
          <w:lang w:bidi="en-US"/>
        </w:rPr>
        <w:t>世</w:t>
      </w:r>
      <w:proofErr w:type="gramEnd"/>
      <w:r w:rsidRPr="00EC24C9">
        <w:rPr>
          <w:rFonts w:ascii="宋体" w:eastAsia="宋体" w:hAnsi="宋体" w:cs="Times New Roman" w:hint="eastAsia"/>
          <w:iCs/>
          <w:szCs w:val="21"/>
          <w:lang w:bidi="en-US"/>
        </w:rPr>
        <w:t>茂归入绿色档，未触及红线，其他客户例如绿地、阳光城、北辰等，根据触及红线数量的不同，相应被归入黄、橙、红三档。在上述融资政策调整预期下，可能会导致该等客户的融资难度有所增加，从而给公司带来应收账款回款周期延长、发生坏账损失的可能性增加等经营风险。若公司上述主要客户未能较好地应对包括“三道红线”在内的房地产宏观调控政策，将会对公司的经营业绩构成冲击。</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12</w:t>
      </w:r>
      <w:r w:rsidRPr="00EC24C9">
        <w:rPr>
          <w:rFonts w:ascii="宋体" w:eastAsia="宋体" w:hAnsi="宋体" w:cs="Times New Roman" w:hint="eastAsia"/>
          <w:iCs/>
          <w:szCs w:val="21"/>
          <w:lang w:bidi="en-US"/>
        </w:rPr>
        <w:t>月</w:t>
      </w:r>
      <w:r w:rsidRPr="00EC24C9">
        <w:rPr>
          <w:rFonts w:ascii="宋体" w:eastAsia="宋体" w:hAnsi="宋体" w:cs="Times New Roman"/>
          <w:iCs/>
          <w:szCs w:val="21"/>
          <w:lang w:bidi="en-US"/>
        </w:rPr>
        <w:t>31</w:t>
      </w:r>
      <w:r w:rsidRPr="00EC24C9">
        <w:rPr>
          <w:rFonts w:ascii="宋体" w:eastAsia="宋体" w:hAnsi="宋体" w:cs="Times New Roman" w:hint="eastAsia"/>
          <w:iCs/>
          <w:szCs w:val="21"/>
          <w:lang w:bidi="en-US"/>
        </w:rPr>
        <w:t>日，央行、银保监会公布《关于建立银行业金融机构房地产贷款集中度管理制度的通知》，分档设置房地产贷款余额占比和个人住房贷款余额占比两个上限，从资金供给端进一步限制，进而可能会对下游房地产行业及公司业绩带来一定不利影响。</w:t>
      </w:r>
    </w:p>
    <w:p w14:paraId="23F881B9"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目前，房地产行业调控政策已趋于稳定，但若政府进一步加大对房地产市场调控，可能</w:t>
      </w:r>
      <w:r w:rsidRPr="00EC24C9">
        <w:rPr>
          <w:rFonts w:ascii="宋体" w:eastAsia="宋体" w:hAnsi="宋体" w:cs="Times New Roman" w:hint="eastAsia"/>
          <w:iCs/>
          <w:szCs w:val="21"/>
          <w:lang w:bidi="en-US"/>
        </w:rPr>
        <w:lastRenderedPageBreak/>
        <w:t>导致房地产开发企业调整长期经营部署、减少土地投资、推迟项目开发、延长付款周期，对公司现有业务的推进、未来市场的开拓以及资金的及时回收造成不利影响，进而使得公司业绩增速有所放缓、经营活动现金流量有所下降。</w:t>
      </w:r>
    </w:p>
    <w:p w14:paraId="6F691706"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报告期内，公司应收账款账面价值分别为</w:t>
      </w:r>
      <w:r w:rsidRPr="00EC24C9">
        <w:rPr>
          <w:rFonts w:ascii="宋体" w:eastAsia="宋体" w:hAnsi="宋体" w:cs="Times New Roman"/>
          <w:iCs/>
          <w:szCs w:val="21"/>
          <w:lang w:bidi="en-US"/>
        </w:rPr>
        <w:t>9,217.23</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19,941.49</w:t>
      </w:r>
      <w:r w:rsidRPr="00EC24C9">
        <w:rPr>
          <w:rFonts w:ascii="宋体" w:eastAsia="宋体" w:hAnsi="宋体" w:cs="Times New Roman" w:hint="eastAsia"/>
          <w:iCs/>
          <w:szCs w:val="21"/>
          <w:lang w:bidi="en-US"/>
        </w:rPr>
        <w:t>万元和</w:t>
      </w:r>
      <w:r w:rsidRPr="00EC24C9">
        <w:rPr>
          <w:rFonts w:ascii="宋体" w:eastAsia="宋体" w:hAnsi="宋体" w:cs="Times New Roman" w:hint="eastAsia"/>
          <w:iCs/>
          <w:kern w:val="0"/>
          <w:szCs w:val="21"/>
          <w:lang w:bidi="en-US"/>
        </w:rPr>
        <w:t>29,903.53万元</w:t>
      </w:r>
      <w:r w:rsidRPr="00EC24C9">
        <w:rPr>
          <w:rFonts w:ascii="宋体" w:eastAsia="宋体" w:hAnsi="宋体" w:cs="Times New Roman" w:hint="eastAsia"/>
          <w:iCs/>
          <w:szCs w:val="21"/>
          <w:lang w:bidi="en-US"/>
        </w:rPr>
        <w:t>，占同期营业收入的比例分别为</w:t>
      </w:r>
      <w:r w:rsidRPr="00EC24C9">
        <w:rPr>
          <w:rFonts w:ascii="宋体" w:eastAsia="宋体" w:hAnsi="宋体" w:cs="Times New Roman"/>
          <w:iCs/>
          <w:szCs w:val="21"/>
          <w:lang w:bidi="en-US"/>
        </w:rPr>
        <w:t>38.17%</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74.79%</w:t>
      </w:r>
      <w:r w:rsidRPr="00EC24C9">
        <w:rPr>
          <w:rFonts w:ascii="宋体" w:eastAsia="宋体" w:hAnsi="宋体" w:cs="Times New Roman" w:hint="eastAsia"/>
          <w:iCs/>
          <w:szCs w:val="21"/>
          <w:lang w:bidi="en-US"/>
        </w:rPr>
        <w:t>和</w:t>
      </w:r>
      <w:r w:rsidRPr="00EC24C9">
        <w:rPr>
          <w:rFonts w:ascii="宋体" w:eastAsia="宋体" w:hAnsi="宋体" w:cs="Times New Roman" w:hint="eastAsia"/>
          <w:iCs/>
          <w:kern w:val="0"/>
          <w:szCs w:val="21"/>
          <w:lang w:bidi="en-US"/>
        </w:rPr>
        <w:t>93.98%</w:t>
      </w:r>
      <w:r w:rsidRPr="00EC24C9">
        <w:rPr>
          <w:rFonts w:ascii="宋体" w:eastAsia="宋体" w:hAnsi="宋体" w:cs="Times New Roman" w:hint="eastAsia"/>
          <w:iCs/>
          <w:szCs w:val="21"/>
          <w:lang w:bidi="en-US"/>
        </w:rPr>
        <w:t>。一方面，随着公司业务规模的增加，应收账款余额增幅较快，</w:t>
      </w:r>
      <w:r w:rsidRPr="00EC24C9">
        <w:rPr>
          <w:rFonts w:ascii="宋体" w:eastAsia="宋体" w:hAnsi="宋体" w:cs="Times New Roman"/>
          <w:iCs/>
          <w:szCs w:val="21"/>
          <w:lang w:bidi="en-US"/>
        </w:rPr>
        <w:t>2018</w:t>
      </w:r>
      <w:r w:rsidRPr="00EC24C9">
        <w:rPr>
          <w:rFonts w:ascii="宋体" w:eastAsia="宋体" w:hAnsi="宋体" w:cs="Times New Roman" w:hint="eastAsia"/>
          <w:iCs/>
          <w:szCs w:val="21"/>
          <w:lang w:bidi="en-US"/>
        </w:rPr>
        <w:t>年、</w:t>
      </w:r>
      <w:r w:rsidRPr="00EC24C9">
        <w:rPr>
          <w:rFonts w:ascii="宋体" w:eastAsia="宋体" w:hAnsi="宋体" w:cs="Times New Roman"/>
          <w:iCs/>
          <w:szCs w:val="21"/>
          <w:lang w:bidi="en-US"/>
        </w:rPr>
        <w:t>2019</w:t>
      </w:r>
      <w:r w:rsidRPr="00EC24C9">
        <w:rPr>
          <w:rFonts w:ascii="宋体" w:eastAsia="宋体" w:hAnsi="宋体" w:cs="Times New Roman" w:hint="eastAsia"/>
          <w:iCs/>
          <w:szCs w:val="21"/>
          <w:lang w:bidi="en-US"/>
        </w:rPr>
        <w:t>年</w:t>
      </w:r>
      <w:r w:rsidRPr="00EC24C9">
        <w:rPr>
          <w:rFonts w:ascii="宋体" w:eastAsia="宋体" w:hAnsi="宋体" w:cs="Times New Roman" w:hint="eastAsia"/>
          <w:iCs/>
          <w:kern w:val="0"/>
          <w:szCs w:val="21"/>
          <w:lang w:bidi="en-US"/>
        </w:rPr>
        <w:t>、2020年</w:t>
      </w:r>
      <w:r w:rsidRPr="00EC24C9">
        <w:rPr>
          <w:rFonts w:ascii="宋体" w:eastAsia="宋体" w:hAnsi="宋体" w:cs="Times New Roman" w:hint="eastAsia"/>
          <w:iCs/>
          <w:szCs w:val="21"/>
          <w:lang w:bidi="en-US"/>
        </w:rPr>
        <w:t>，应收账款账面价值增幅同比分别达到</w:t>
      </w:r>
      <w:r w:rsidRPr="00EC24C9">
        <w:rPr>
          <w:rFonts w:ascii="宋体" w:eastAsia="宋体" w:hAnsi="宋体" w:cs="Times New Roman"/>
          <w:iCs/>
          <w:szCs w:val="21"/>
          <w:lang w:bidi="en-US"/>
        </w:rPr>
        <w:t>184.67%</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116.35%</w:t>
      </w:r>
      <w:r w:rsidRPr="00EC24C9">
        <w:rPr>
          <w:rFonts w:ascii="宋体" w:eastAsia="宋体" w:hAnsi="宋体" w:cs="Times New Roman" w:hint="eastAsia"/>
          <w:iCs/>
          <w:szCs w:val="21"/>
          <w:lang w:bidi="en-US"/>
        </w:rPr>
        <w:t>、</w:t>
      </w:r>
      <w:r w:rsidRPr="00EC24C9">
        <w:rPr>
          <w:rFonts w:ascii="宋体" w:eastAsia="宋体" w:hAnsi="宋体" w:cs="Times New Roman" w:hint="eastAsia"/>
          <w:iCs/>
          <w:kern w:val="0"/>
          <w:szCs w:val="21"/>
          <w:lang w:bidi="en-US"/>
        </w:rPr>
        <w:t>49.96%</w:t>
      </w:r>
      <w:r w:rsidRPr="00EC24C9">
        <w:rPr>
          <w:rFonts w:ascii="宋体" w:eastAsia="宋体" w:hAnsi="宋体" w:cs="Times New Roman" w:hint="eastAsia"/>
          <w:iCs/>
          <w:szCs w:val="21"/>
          <w:lang w:bidi="en-US"/>
        </w:rPr>
        <w:t>，另一方面，账</w:t>
      </w:r>
      <w:proofErr w:type="gramStart"/>
      <w:r w:rsidRPr="00EC24C9">
        <w:rPr>
          <w:rFonts w:ascii="宋体" w:eastAsia="宋体" w:hAnsi="宋体" w:cs="Times New Roman" w:hint="eastAsia"/>
          <w:iCs/>
          <w:szCs w:val="21"/>
          <w:lang w:bidi="en-US"/>
        </w:rPr>
        <w:t>龄结构</w:t>
      </w:r>
      <w:proofErr w:type="gramEnd"/>
      <w:r w:rsidRPr="00EC24C9">
        <w:rPr>
          <w:rFonts w:ascii="宋体" w:eastAsia="宋体" w:hAnsi="宋体" w:cs="Times New Roman" w:hint="eastAsia"/>
          <w:iCs/>
          <w:szCs w:val="21"/>
          <w:lang w:bidi="en-US"/>
        </w:rPr>
        <w:t>有所延长，报告期各期末，公司账龄一年以上应收账款金额分别为</w:t>
      </w:r>
      <w:r w:rsidRPr="00EC24C9">
        <w:rPr>
          <w:rFonts w:ascii="宋体" w:eastAsia="宋体" w:hAnsi="宋体" w:cs="Times New Roman"/>
          <w:iCs/>
          <w:szCs w:val="21"/>
          <w:lang w:bidi="en-US"/>
        </w:rPr>
        <w:t>584.20</w:t>
      </w:r>
      <w:r w:rsidRPr="00EC24C9">
        <w:rPr>
          <w:rFonts w:ascii="宋体" w:eastAsia="宋体" w:hAnsi="宋体" w:cs="Times New Roman" w:hint="eastAsia"/>
          <w:iCs/>
          <w:szCs w:val="21"/>
          <w:lang w:bidi="en-US"/>
        </w:rPr>
        <w:t>万元、</w:t>
      </w:r>
      <w:r w:rsidRPr="00EC24C9">
        <w:rPr>
          <w:rFonts w:ascii="宋体" w:eastAsia="宋体" w:hAnsi="宋体" w:cs="Times New Roman"/>
          <w:iCs/>
          <w:szCs w:val="21"/>
          <w:lang w:bidi="en-US"/>
        </w:rPr>
        <w:t>3,609.20</w:t>
      </w:r>
      <w:r w:rsidRPr="00EC24C9">
        <w:rPr>
          <w:rFonts w:ascii="宋体" w:eastAsia="宋体" w:hAnsi="宋体" w:cs="Times New Roman" w:hint="eastAsia"/>
          <w:iCs/>
          <w:szCs w:val="21"/>
          <w:lang w:bidi="en-US"/>
        </w:rPr>
        <w:t>万元和</w:t>
      </w:r>
      <w:r w:rsidRPr="00EC24C9">
        <w:rPr>
          <w:rFonts w:ascii="宋体" w:eastAsia="宋体" w:hAnsi="宋体" w:cs="Times New Roman" w:hint="eastAsia"/>
          <w:iCs/>
          <w:kern w:val="0"/>
          <w:szCs w:val="21"/>
          <w:lang w:bidi="en-US"/>
        </w:rPr>
        <w:t>7,918.76万元</w:t>
      </w:r>
      <w:r w:rsidRPr="00EC24C9">
        <w:rPr>
          <w:rFonts w:ascii="宋体" w:eastAsia="宋体" w:hAnsi="宋体" w:cs="Times New Roman" w:hint="eastAsia"/>
          <w:iCs/>
          <w:szCs w:val="21"/>
          <w:lang w:bidi="en-US"/>
        </w:rPr>
        <w:t>，占各期末应收账款余额比例分别为</w:t>
      </w:r>
      <w:r w:rsidRPr="00EC24C9">
        <w:rPr>
          <w:rFonts w:ascii="宋体" w:eastAsia="宋体" w:hAnsi="宋体" w:cs="Times New Roman"/>
          <w:iCs/>
          <w:szCs w:val="21"/>
          <w:lang w:bidi="en-US"/>
        </w:rPr>
        <w:t>5.99%</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17.00%</w:t>
      </w:r>
      <w:r w:rsidRPr="00EC24C9">
        <w:rPr>
          <w:rFonts w:ascii="宋体" w:eastAsia="宋体" w:hAnsi="宋体" w:cs="Times New Roman" w:hint="eastAsia"/>
          <w:iCs/>
          <w:szCs w:val="21"/>
          <w:lang w:bidi="en-US"/>
        </w:rPr>
        <w:t>和</w:t>
      </w:r>
      <w:r w:rsidRPr="00EC24C9">
        <w:rPr>
          <w:rFonts w:ascii="宋体" w:eastAsia="宋体" w:hAnsi="宋体" w:cs="Times New Roman" w:hint="eastAsia"/>
          <w:iCs/>
          <w:kern w:val="0"/>
          <w:szCs w:val="21"/>
          <w:lang w:bidi="en-US"/>
        </w:rPr>
        <w:t>24.26%</w:t>
      </w:r>
      <w:r w:rsidRPr="00EC24C9">
        <w:rPr>
          <w:rFonts w:ascii="宋体" w:eastAsia="宋体" w:hAnsi="宋体" w:cs="Times New Roman" w:hint="eastAsia"/>
          <w:iCs/>
          <w:szCs w:val="21"/>
          <w:lang w:bidi="en-US"/>
        </w:rPr>
        <w:t>，</w:t>
      </w:r>
      <w:proofErr w:type="gramStart"/>
      <w:r w:rsidRPr="00EC24C9">
        <w:rPr>
          <w:rFonts w:ascii="宋体" w:eastAsia="宋体" w:hAnsi="宋体" w:cs="Times New Roman" w:hint="eastAsia"/>
          <w:iCs/>
          <w:szCs w:val="21"/>
          <w:lang w:bidi="en-US"/>
        </w:rPr>
        <w:t>占比较</w:t>
      </w:r>
      <w:proofErr w:type="gramEnd"/>
      <w:r w:rsidRPr="00EC24C9">
        <w:rPr>
          <w:rFonts w:ascii="宋体" w:eastAsia="宋体" w:hAnsi="宋体" w:cs="Times New Roman" w:hint="eastAsia"/>
          <w:iCs/>
          <w:szCs w:val="21"/>
          <w:lang w:bidi="en-US"/>
        </w:rPr>
        <w:t>高。</w:t>
      </w:r>
      <w:r w:rsidRPr="00EC24C9">
        <w:rPr>
          <w:rFonts w:ascii="宋体" w:eastAsia="宋体" w:hAnsi="宋体" w:cs="Times New Roman"/>
          <w:szCs w:val="21"/>
        </w:rPr>
        <w:t>2020</w:t>
      </w:r>
      <w:r w:rsidRPr="00EC24C9">
        <w:rPr>
          <w:rFonts w:ascii="宋体" w:eastAsia="宋体" w:hAnsi="宋体" w:cs="Times New Roman" w:hint="eastAsia"/>
          <w:szCs w:val="21"/>
        </w:rPr>
        <w:t>年，公司应收账款余额相比</w:t>
      </w:r>
      <w:r w:rsidRPr="00EC24C9">
        <w:rPr>
          <w:rFonts w:ascii="宋体" w:eastAsia="宋体" w:hAnsi="宋体" w:cs="Times New Roman"/>
          <w:szCs w:val="21"/>
        </w:rPr>
        <w:t>2019</w:t>
      </w:r>
      <w:r w:rsidRPr="00EC24C9">
        <w:rPr>
          <w:rFonts w:ascii="宋体" w:eastAsia="宋体" w:hAnsi="宋体" w:cs="Times New Roman" w:hint="eastAsia"/>
          <w:szCs w:val="21"/>
        </w:rPr>
        <w:t>年持续上升，其中，</w:t>
      </w:r>
      <w:r w:rsidRPr="00EC24C9">
        <w:rPr>
          <w:rFonts w:ascii="宋体" w:eastAsia="宋体" w:hAnsi="宋体" w:cs="Times New Roman"/>
          <w:szCs w:val="21"/>
        </w:rPr>
        <w:t>1</w:t>
      </w:r>
      <w:r w:rsidRPr="00EC24C9">
        <w:rPr>
          <w:rFonts w:ascii="宋体" w:eastAsia="宋体" w:hAnsi="宋体" w:cs="Times New Roman" w:hint="eastAsia"/>
          <w:szCs w:val="21"/>
        </w:rPr>
        <w:t>年以内应收</w:t>
      </w:r>
      <w:proofErr w:type="gramStart"/>
      <w:r w:rsidRPr="00EC24C9">
        <w:rPr>
          <w:rFonts w:ascii="宋体" w:eastAsia="宋体" w:hAnsi="宋体" w:cs="Times New Roman" w:hint="eastAsia"/>
          <w:szCs w:val="21"/>
        </w:rPr>
        <w:t>账款占比显著</w:t>
      </w:r>
      <w:proofErr w:type="gramEnd"/>
      <w:r w:rsidRPr="00EC24C9">
        <w:rPr>
          <w:rFonts w:ascii="宋体" w:eastAsia="宋体" w:hAnsi="宋体" w:cs="Times New Roman" w:hint="eastAsia"/>
          <w:szCs w:val="21"/>
        </w:rPr>
        <w:t>下降，</w:t>
      </w:r>
      <w:r w:rsidRPr="00EC24C9">
        <w:rPr>
          <w:rFonts w:ascii="宋体" w:eastAsia="宋体" w:hAnsi="宋体" w:cs="Times New Roman"/>
          <w:szCs w:val="21"/>
        </w:rPr>
        <w:t>1</w:t>
      </w:r>
      <w:r w:rsidRPr="00EC24C9">
        <w:rPr>
          <w:rFonts w:ascii="宋体" w:eastAsia="宋体" w:hAnsi="宋体" w:cs="Times New Roman" w:hint="eastAsia"/>
          <w:szCs w:val="21"/>
        </w:rPr>
        <w:t>年以上应收账款快速上升。</w:t>
      </w:r>
      <w:r w:rsidRPr="00EC24C9">
        <w:rPr>
          <w:rFonts w:ascii="宋体" w:eastAsia="宋体" w:hAnsi="宋体" w:cs="Times New Roman" w:hint="eastAsia"/>
          <w:iCs/>
          <w:szCs w:val="21"/>
          <w:lang w:bidi="en-US"/>
        </w:rPr>
        <w:t>同时，报告期各期末，公司存在账龄三年以上的应收账款情形，该类应收账款回款风险相对较大，存在一定的回款风险。截止目前，公司仍然存在账龄一年以上应收账款未能收回的情况，</w:t>
      </w:r>
      <w:proofErr w:type="gramStart"/>
      <w:r w:rsidRPr="00EC24C9">
        <w:rPr>
          <w:rFonts w:ascii="宋体" w:eastAsia="宋体" w:hAnsi="宋体" w:cs="Times New Roman" w:hint="eastAsia"/>
          <w:iCs/>
          <w:szCs w:val="21"/>
          <w:lang w:bidi="en-US"/>
        </w:rPr>
        <w:t>且报告</w:t>
      </w:r>
      <w:proofErr w:type="gramEnd"/>
      <w:r w:rsidRPr="00EC24C9">
        <w:rPr>
          <w:rFonts w:ascii="宋体" w:eastAsia="宋体" w:hAnsi="宋体" w:cs="Times New Roman" w:hint="eastAsia"/>
          <w:iCs/>
          <w:szCs w:val="21"/>
          <w:lang w:bidi="en-US"/>
        </w:rPr>
        <w:t>期内逐年增长，主要原因包括客户内部付款审批程序较长、受房地产行业调控政策影响而阶段性资金面收紧以及</w:t>
      </w:r>
      <w:r w:rsidRPr="00EC24C9">
        <w:rPr>
          <w:rFonts w:ascii="宋体" w:eastAsia="宋体" w:hAnsi="宋体" w:cs="Times New Roman"/>
          <w:iCs/>
          <w:szCs w:val="21"/>
          <w:lang w:bidi="en-US"/>
        </w:rPr>
        <w:t>2020</w:t>
      </w:r>
      <w:r w:rsidRPr="00EC24C9">
        <w:rPr>
          <w:rFonts w:ascii="宋体" w:eastAsia="宋体" w:hAnsi="宋体" w:cs="Times New Roman" w:hint="eastAsia"/>
          <w:iCs/>
          <w:szCs w:val="21"/>
          <w:lang w:bidi="en-US"/>
        </w:rPr>
        <w:t>年疫情因素影响，存在一定的回款风险。</w:t>
      </w:r>
    </w:p>
    <w:p w14:paraId="2DA542F5"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报告期各期，公司</w:t>
      </w:r>
      <w:proofErr w:type="gramStart"/>
      <w:r w:rsidRPr="00EC24C9">
        <w:rPr>
          <w:rFonts w:ascii="宋体" w:eastAsia="宋体" w:hAnsi="宋体" w:cs="Times New Roman" w:hint="eastAsia"/>
          <w:iCs/>
          <w:szCs w:val="21"/>
          <w:lang w:bidi="en-US"/>
        </w:rPr>
        <w:t>对保利</w:t>
      </w:r>
      <w:proofErr w:type="gramEnd"/>
      <w:r w:rsidRPr="00EC24C9">
        <w:rPr>
          <w:rFonts w:ascii="宋体" w:eastAsia="宋体" w:hAnsi="宋体" w:cs="Times New Roman" w:hint="eastAsia"/>
          <w:iCs/>
          <w:szCs w:val="21"/>
          <w:lang w:bidi="en-US"/>
        </w:rPr>
        <w:t>的应收账款余额分别为</w:t>
      </w:r>
      <w:r w:rsidRPr="00EC24C9">
        <w:rPr>
          <w:rFonts w:ascii="宋体" w:eastAsia="宋体" w:hAnsi="宋体" w:cs="Times New Roman"/>
          <w:iCs/>
          <w:szCs w:val="21"/>
          <w:lang w:bidi="en-US"/>
        </w:rPr>
        <w:t>3,610.27</w:t>
      </w:r>
      <w:r w:rsidRPr="00EC24C9">
        <w:rPr>
          <w:rFonts w:ascii="宋体" w:eastAsia="宋体" w:hAnsi="宋体" w:cs="Times New Roman" w:hint="eastAsia"/>
          <w:iCs/>
          <w:szCs w:val="21"/>
          <w:lang w:bidi="en-US"/>
        </w:rPr>
        <w:t>万元、</w:t>
      </w:r>
      <w:r w:rsidRPr="00EC24C9">
        <w:rPr>
          <w:rFonts w:ascii="宋体" w:eastAsia="宋体" w:hAnsi="宋体" w:cs="Times New Roman"/>
          <w:iCs/>
          <w:kern w:val="0"/>
          <w:szCs w:val="21"/>
          <w:lang w:bidi="en-US"/>
        </w:rPr>
        <w:t>9,382.07</w:t>
      </w:r>
      <w:r w:rsidRPr="00EC24C9">
        <w:rPr>
          <w:rFonts w:ascii="宋体" w:eastAsia="宋体" w:hAnsi="宋体" w:cs="Times New Roman" w:hint="eastAsia"/>
          <w:iCs/>
          <w:szCs w:val="21"/>
          <w:lang w:bidi="en-US"/>
        </w:rPr>
        <w:t>万元和</w:t>
      </w:r>
      <w:r w:rsidRPr="00EC24C9">
        <w:rPr>
          <w:rFonts w:ascii="宋体" w:eastAsia="宋体" w:hAnsi="宋体" w:cs="Times New Roman" w:hint="eastAsia"/>
          <w:iCs/>
          <w:kern w:val="0"/>
          <w:szCs w:val="21"/>
          <w:lang w:bidi="en-US"/>
        </w:rPr>
        <w:t>15,873.62万元</w:t>
      </w:r>
      <w:r w:rsidRPr="00EC24C9">
        <w:rPr>
          <w:rFonts w:ascii="宋体" w:eastAsia="宋体" w:hAnsi="宋体" w:cs="Times New Roman" w:hint="eastAsia"/>
          <w:iCs/>
          <w:szCs w:val="21"/>
          <w:lang w:bidi="en-US"/>
        </w:rPr>
        <w:t>，占当期应收账款余额的比例分比为</w:t>
      </w:r>
      <w:r w:rsidRPr="00EC24C9">
        <w:rPr>
          <w:rFonts w:ascii="宋体" w:eastAsia="宋体" w:hAnsi="宋体" w:cs="Times New Roman"/>
          <w:iCs/>
          <w:szCs w:val="21"/>
          <w:lang w:bidi="en-US"/>
        </w:rPr>
        <w:t>37.02%</w:t>
      </w:r>
      <w:r w:rsidRPr="00EC24C9">
        <w:rPr>
          <w:rFonts w:ascii="宋体" w:eastAsia="宋体" w:hAnsi="宋体" w:cs="Times New Roman" w:hint="eastAsia"/>
          <w:iCs/>
          <w:szCs w:val="21"/>
          <w:lang w:bidi="en-US"/>
        </w:rPr>
        <w:t>、</w:t>
      </w:r>
      <w:r w:rsidRPr="00EC24C9">
        <w:rPr>
          <w:rFonts w:ascii="宋体" w:eastAsia="宋体" w:hAnsi="宋体" w:cs="Times New Roman"/>
          <w:iCs/>
          <w:szCs w:val="21"/>
          <w:lang w:bidi="en-US"/>
        </w:rPr>
        <w:t>44.18%</w:t>
      </w:r>
      <w:r w:rsidRPr="00EC24C9">
        <w:rPr>
          <w:rFonts w:ascii="宋体" w:eastAsia="宋体" w:hAnsi="宋体" w:cs="Times New Roman" w:hint="eastAsia"/>
          <w:iCs/>
          <w:szCs w:val="21"/>
          <w:lang w:bidi="en-US"/>
        </w:rPr>
        <w:t>和</w:t>
      </w:r>
      <w:r w:rsidRPr="00EC24C9">
        <w:rPr>
          <w:rFonts w:ascii="宋体" w:eastAsia="宋体" w:hAnsi="宋体" w:cs="Times New Roman" w:hint="eastAsia"/>
          <w:iCs/>
          <w:kern w:val="0"/>
          <w:szCs w:val="21"/>
          <w:lang w:bidi="en-US"/>
        </w:rPr>
        <w:t>48.63%</w:t>
      </w:r>
      <w:r w:rsidRPr="00EC24C9">
        <w:rPr>
          <w:rFonts w:ascii="宋体" w:eastAsia="宋体" w:hAnsi="宋体" w:cs="Times New Roman" w:hint="eastAsia"/>
          <w:iCs/>
          <w:szCs w:val="21"/>
          <w:lang w:bidi="en-US"/>
        </w:rPr>
        <w:t>，整体</w:t>
      </w:r>
      <w:proofErr w:type="gramStart"/>
      <w:r w:rsidRPr="00EC24C9">
        <w:rPr>
          <w:rFonts w:ascii="宋体" w:eastAsia="宋体" w:hAnsi="宋体" w:cs="Times New Roman" w:hint="eastAsia"/>
          <w:iCs/>
          <w:szCs w:val="21"/>
          <w:lang w:bidi="en-US"/>
        </w:rPr>
        <w:t>占比较</w:t>
      </w:r>
      <w:proofErr w:type="gramEnd"/>
      <w:r w:rsidRPr="00EC24C9">
        <w:rPr>
          <w:rFonts w:ascii="宋体" w:eastAsia="宋体" w:hAnsi="宋体" w:cs="Times New Roman" w:hint="eastAsia"/>
          <w:iCs/>
          <w:szCs w:val="21"/>
          <w:lang w:bidi="en-US"/>
        </w:rPr>
        <w:t>高</w:t>
      </w:r>
      <w:r w:rsidRPr="00EC24C9">
        <w:rPr>
          <w:rFonts w:ascii="宋体" w:eastAsia="宋体" w:hAnsi="宋体" w:cs="Times New Roman" w:hint="eastAsia"/>
          <w:szCs w:val="21"/>
        </w:rPr>
        <w:t>。</w:t>
      </w:r>
    </w:p>
    <w:p w14:paraId="38067B8F" w14:textId="77777777" w:rsidR="0022622F" w:rsidRPr="00EC24C9" w:rsidRDefault="0022622F" w:rsidP="0022622F">
      <w:pPr>
        <w:autoSpaceDE w:val="0"/>
        <w:autoSpaceDN w:val="0"/>
        <w:adjustRightInd w:val="0"/>
        <w:spacing w:beforeLines="50" w:before="156" w:afterLines="50" w:after="156" w:line="360" w:lineRule="auto"/>
        <w:ind w:firstLineChars="200" w:firstLine="420"/>
        <w:rPr>
          <w:rFonts w:ascii="宋体" w:eastAsia="宋体" w:hAnsi="宋体" w:cs="Times New Roman"/>
          <w:iCs/>
          <w:szCs w:val="21"/>
          <w:lang w:bidi="en-US"/>
        </w:rPr>
      </w:pPr>
      <w:r w:rsidRPr="00EC24C9">
        <w:rPr>
          <w:rFonts w:ascii="宋体" w:eastAsia="宋体" w:hAnsi="宋体" w:cs="Times New Roman" w:hint="eastAsia"/>
          <w:iCs/>
          <w:szCs w:val="21"/>
          <w:lang w:bidi="en-US"/>
        </w:rPr>
        <w:t>公司客户主要为房地产开发商，随着公司的收入规模不断扩大，未来如果客户出现财务状况恶化导致其无法按期付款的情况或者公司的应收</w:t>
      </w:r>
      <w:proofErr w:type="gramStart"/>
      <w:r w:rsidRPr="00EC24C9">
        <w:rPr>
          <w:rFonts w:ascii="宋体" w:eastAsia="宋体" w:hAnsi="宋体" w:cs="Times New Roman" w:hint="eastAsia"/>
          <w:iCs/>
          <w:szCs w:val="21"/>
          <w:lang w:bidi="en-US"/>
        </w:rPr>
        <w:t>账款管</w:t>
      </w:r>
      <w:proofErr w:type="gramEnd"/>
      <w:r w:rsidRPr="00EC24C9">
        <w:rPr>
          <w:rFonts w:ascii="宋体" w:eastAsia="宋体" w:hAnsi="宋体" w:cs="Times New Roman" w:hint="eastAsia"/>
          <w:iCs/>
          <w:szCs w:val="21"/>
          <w:lang w:bidi="en-US"/>
        </w:rPr>
        <w:t>控措施不力，将会使本公司面临坏账损失的风险，并对公司的资金周转和利润水平产生一定的不利影响。</w:t>
      </w:r>
    </w:p>
    <w:p w14:paraId="6BBEEC85"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（七）应收票据是否存在转让、背书或贴现情形，相关会计处理是否符合《企业会计准则》规定</w:t>
      </w:r>
    </w:p>
    <w:p w14:paraId="3E5FD1A3" w14:textId="3DADFECA"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hint="eastAsia"/>
          <w:szCs w:val="21"/>
        </w:rPr>
        <w:t>报告期内应收票据的种类、发生额、背书转让、贴现、期末余额及期后回收情况</w:t>
      </w:r>
    </w:p>
    <w:p w14:paraId="7CFA37F2"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hint="eastAsia"/>
          <w:szCs w:val="21"/>
        </w:rPr>
        <w:t>2020年，公司存在应收票据贴现的情况，该等票据为商业承兑汇票，票面金额32.06万元，贴现金额31.63万元，差额0.43万元计入财务费用。报告期内，公司应收票据相关会计处理符合《企业会计准则》规定。</w:t>
      </w:r>
    </w:p>
    <w:p w14:paraId="26414809" w14:textId="77777777" w:rsidR="0022622F" w:rsidRPr="00EC24C9" w:rsidRDefault="0022622F" w:rsidP="0022622F">
      <w:pPr>
        <w:spacing w:beforeLines="50" w:before="156" w:afterLines="50" w:after="156" w:line="360" w:lineRule="auto"/>
        <w:ind w:firstLineChars="200" w:firstLine="42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31754455"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lastRenderedPageBreak/>
        <w:t>（一）核查过程</w:t>
      </w:r>
    </w:p>
    <w:p w14:paraId="7ACB3A28" w14:textId="57146020"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hint="eastAsia"/>
          <w:szCs w:val="21"/>
        </w:rPr>
        <w:t>申报会计师执行了如下核查程序：</w:t>
      </w:r>
    </w:p>
    <w:p w14:paraId="61830318"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1</w:t>
      </w:r>
      <w:r w:rsidRPr="00EC24C9">
        <w:rPr>
          <w:rFonts w:ascii="宋体" w:eastAsia="宋体" w:hAnsi="宋体" w:hint="eastAsia"/>
          <w:szCs w:val="21"/>
        </w:rPr>
        <w:t>、获取同行业可比公司应收票据、应收账款余额数据及其账龄结构，与发行人进行对比分析；就发行人应收票据、应收账款余额变动</w:t>
      </w:r>
      <w:proofErr w:type="gramStart"/>
      <w:r w:rsidRPr="00EC24C9">
        <w:rPr>
          <w:rFonts w:ascii="宋体" w:eastAsia="宋体" w:hAnsi="宋体" w:hint="eastAsia"/>
          <w:szCs w:val="21"/>
        </w:rPr>
        <w:t>及账龄结构</w:t>
      </w:r>
      <w:proofErr w:type="gramEnd"/>
      <w:r w:rsidRPr="00EC24C9">
        <w:rPr>
          <w:rFonts w:ascii="宋体" w:eastAsia="宋体" w:hAnsi="宋体" w:hint="eastAsia"/>
          <w:szCs w:val="21"/>
        </w:rPr>
        <w:t>情况访谈发行人高管；</w:t>
      </w:r>
    </w:p>
    <w:p w14:paraId="7A1AA594"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2</w:t>
      </w:r>
      <w:r w:rsidRPr="00EC24C9">
        <w:rPr>
          <w:rFonts w:ascii="宋体" w:eastAsia="宋体" w:hAnsi="宋体" w:hint="eastAsia"/>
          <w:szCs w:val="21"/>
        </w:rPr>
        <w:t>、对发行人报告期各期末应收账款前五名客户与收入前五名客户进行匹配，对匹配差异情况进行分析；同时，对报告期各期末主要客户应收账款余额变动原因进行分析并访谈发行人管理层；</w:t>
      </w:r>
    </w:p>
    <w:p w14:paraId="6B4F1440"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3</w:t>
      </w:r>
      <w:r w:rsidRPr="00EC24C9">
        <w:rPr>
          <w:rFonts w:ascii="宋体" w:eastAsia="宋体" w:hAnsi="宋体" w:hint="eastAsia"/>
          <w:szCs w:val="21"/>
        </w:rPr>
        <w:t>、统计并分析发行人账龄较长应收账款，访谈发行人主要客户并了解其生产经营状况，向发行人管理层进行了解下游客户资金面及经营情况；</w:t>
      </w:r>
    </w:p>
    <w:p w14:paraId="53C8D442"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4</w:t>
      </w:r>
      <w:r w:rsidRPr="00EC24C9">
        <w:rPr>
          <w:rFonts w:ascii="宋体" w:eastAsia="宋体" w:hAnsi="宋体" w:hint="eastAsia"/>
          <w:szCs w:val="21"/>
        </w:rPr>
        <w:t>、统计分析发行人报告期各期末应收账款至审核问询函</w:t>
      </w:r>
      <w:proofErr w:type="gramStart"/>
      <w:r w:rsidRPr="00EC24C9">
        <w:rPr>
          <w:rFonts w:ascii="宋体" w:eastAsia="宋体" w:hAnsi="宋体" w:hint="eastAsia"/>
          <w:szCs w:val="21"/>
        </w:rPr>
        <w:t>回复日</w:t>
      </w:r>
      <w:proofErr w:type="gramEnd"/>
      <w:r w:rsidRPr="00EC24C9">
        <w:rPr>
          <w:rFonts w:ascii="宋体" w:eastAsia="宋体" w:hAnsi="宋体" w:hint="eastAsia"/>
          <w:szCs w:val="21"/>
        </w:rPr>
        <w:t>的回款情况；统计账龄一年以上应收账款金额、坏账计提及坏账核销情况，对账</w:t>
      </w:r>
      <w:proofErr w:type="gramStart"/>
      <w:r w:rsidRPr="00EC24C9">
        <w:rPr>
          <w:rFonts w:ascii="宋体" w:eastAsia="宋体" w:hAnsi="宋体" w:hint="eastAsia"/>
          <w:szCs w:val="21"/>
        </w:rPr>
        <w:t>龄</w:t>
      </w:r>
      <w:proofErr w:type="gramEnd"/>
      <w:r w:rsidRPr="00EC24C9">
        <w:rPr>
          <w:rFonts w:ascii="宋体" w:eastAsia="宋体" w:hAnsi="宋体" w:hint="eastAsia"/>
          <w:szCs w:val="21"/>
        </w:rPr>
        <w:t>一年以上应收账款及坏账核销情况进行分析并访谈发行人高管；</w:t>
      </w:r>
    </w:p>
    <w:p w14:paraId="5A83CF4D"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5</w:t>
      </w:r>
      <w:r w:rsidRPr="00EC24C9">
        <w:rPr>
          <w:rFonts w:ascii="宋体" w:eastAsia="宋体" w:hAnsi="宋体" w:hint="eastAsia"/>
          <w:szCs w:val="21"/>
        </w:rPr>
        <w:t>、补充披露了新金融工具准则下采用预期信用损失模型对应收账款计提坏账准备的具体方法与步骤，分析新旧准则下坏账计提比例的差异及原因，并与同行业可比公司坏账计提比例进行比较分析；</w:t>
      </w:r>
    </w:p>
    <w:p w14:paraId="0DB4A953"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6</w:t>
      </w:r>
      <w:r w:rsidRPr="00EC24C9">
        <w:rPr>
          <w:rFonts w:ascii="宋体" w:eastAsia="宋体" w:hAnsi="宋体" w:hint="eastAsia"/>
          <w:szCs w:val="21"/>
        </w:rPr>
        <w:t>、查阅了近年来我国政府针对房地产行业出台的相关调控政策，就房地产行业长期调控对发行人业务、经营模式及持续盈利能力的影响进行分析并访谈了发行人高管；核查并分析了发行人报告期各期末应收账款变化情况、账</w:t>
      </w:r>
      <w:proofErr w:type="gramStart"/>
      <w:r w:rsidRPr="00EC24C9">
        <w:rPr>
          <w:rFonts w:ascii="宋体" w:eastAsia="宋体" w:hAnsi="宋体" w:hint="eastAsia"/>
          <w:szCs w:val="21"/>
        </w:rPr>
        <w:t>龄结构</w:t>
      </w:r>
      <w:proofErr w:type="gramEnd"/>
      <w:r w:rsidRPr="00EC24C9">
        <w:rPr>
          <w:rFonts w:ascii="宋体" w:eastAsia="宋体" w:hAnsi="宋体" w:hint="eastAsia"/>
          <w:szCs w:val="21"/>
        </w:rPr>
        <w:t>等，分析应收账款坏账损失风险对发行人的影响；</w:t>
      </w:r>
    </w:p>
    <w:p w14:paraId="66D07B4A"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7</w:t>
      </w:r>
      <w:r w:rsidRPr="00EC24C9">
        <w:rPr>
          <w:rFonts w:ascii="宋体" w:eastAsia="宋体" w:hAnsi="宋体" w:hint="eastAsia"/>
          <w:szCs w:val="21"/>
        </w:rPr>
        <w:t>、取得了发行人报告期内的应收票据备查簿、承兑的银行回单，同时对应收票据发生的背书转让、贴现、到期收回情况进行了分析、核查。</w:t>
      </w:r>
    </w:p>
    <w:p w14:paraId="6716B12E"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6C980FBE" w14:textId="43B8962C"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宋体" w:hint="eastAsia"/>
          <w:color w:val="000000"/>
          <w:kern w:val="0"/>
          <w:szCs w:val="21"/>
          <w:lang w:bidi="en-US"/>
        </w:rPr>
        <w:t>申报会计师核查意见如下：</w:t>
      </w:r>
    </w:p>
    <w:p w14:paraId="20A0EAA8"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Times New Roman"/>
          <w:kern w:val="0"/>
          <w:szCs w:val="21"/>
        </w:rPr>
        <w:t>1</w:t>
      </w:r>
      <w:r w:rsidRPr="00EC24C9">
        <w:rPr>
          <w:rFonts w:ascii="宋体" w:eastAsia="宋体" w:hAnsi="宋体" w:cs="Times New Roman" w:hint="eastAsia"/>
          <w:kern w:val="0"/>
          <w:szCs w:val="21"/>
        </w:rPr>
        <w:t>、</w:t>
      </w:r>
      <w:r w:rsidRPr="00EC24C9">
        <w:rPr>
          <w:rFonts w:ascii="宋体" w:eastAsia="宋体" w:hAnsi="宋体" w:cs="宋体" w:hint="eastAsia"/>
          <w:iCs/>
          <w:kern w:val="0"/>
          <w:szCs w:val="21"/>
          <w:lang w:bidi="en-US"/>
        </w:rPr>
        <w:t>发行人应收账款、应收票据余额变动具有合理原因，符合发行人实际情况</w:t>
      </w:r>
      <w:r w:rsidRPr="00EC24C9">
        <w:rPr>
          <w:rFonts w:ascii="宋体" w:eastAsia="宋体" w:hAnsi="宋体" w:cs="宋体" w:hint="eastAsia"/>
          <w:kern w:val="0"/>
          <w:szCs w:val="21"/>
        </w:rPr>
        <w:t>；发行人应收账款账</w:t>
      </w:r>
      <w:proofErr w:type="gramStart"/>
      <w:r w:rsidRPr="00EC24C9">
        <w:rPr>
          <w:rFonts w:ascii="宋体" w:eastAsia="宋体" w:hAnsi="宋体" w:cs="宋体" w:hint="eastAsia"/>
          <w:kern w:val="0"/>
          <w:szCs w:val="21"/>
        </w:rPr>
        <w:t>龄结构</w:t>
      </w:r>
      <w:proofErr w:type="gramEnd"/>
      <w:r w:rsidRPr="00EC24C9">
        <w:rPr>
          <w:rFonts w:ascii="宋体" w:eastAsia="宋体" w:hAnsi="宋体" w:cs="宋体" w:hint="eastAsia"/>
          <w:kern w:val="0"/>
          <w:szCs w:val="21"/>
        </w:rPr>
        <w:t>与同行业可比公司比较不存在较大差异；</w:t>
      </w:r>
    </w:p>
    <w:p w14:paraId="5856E19B"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Times New Roman"/>
          <w:kern w:val="0"/>
          <w:szCs w:val="21"/>
        </w:rPr>
        <w:lastRenderedPageBreak/>
        <w:t>2</w:t>
      </w:r>
      <w:r w:rsidRPr="00EC24C9">
        <w:rPr>
          <w:rFonts w:ascii="宋体" w:eastAsia="宋体" w:hAnsi="宋体" w:cs="Times New Roman" w:hint="eastAsia"/>
          <w:kern w:val="0"/>
          <w:szCs w:val="21"/>
        </w:rPr>
        <w:t>、</w:t>
      </w:r>
      <w:r w:rsidRPr="00EC24C9">
        <w:rPr>
          <w:rFonts w:ascii="宋体" w:eastAsia="宋体" w:hAnsi="宋体" w:cs="宋体" w:hint="eastAsia"/>
          <w:iCs/>
          <w:kern w:val="0"/>
          <w:szCs w:val="21"/>
          <w:lang w:bidi="en-US"/>
        </w:rPr>
        <w:t>发行人应收账款前五名客户与营业收入前五名客户部分匹配，未能匹配情形具有合理原因，与发行人实际业务相符；发行人主要客户应收账款余额存在一定的变动具有合理原因，符合商业逻辑；</w:t>
      </w:r>
    </w:p>
    <w:p w14:paraId="1819E874"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Times New Roman"/>
          <w:kern w:val="0"/>
          <w:szCs w:val="21"/>
        </w:rPr>
        <w:t>3</w:t>
      </w:r>
      <w:r w:rsidRPr="00EC24C9">
        <w:rPr>
          <w:rFonts w:ascii="宋体" w:eastAsia="宋体" w:hAnsi="宋体" w:cs="Times New Roman" w:hint="eastAsia"/>
          <w:kern w:val="0"/>
          <w:szCs w:val="21"/>
        </w:rPr>
        <w:t>、</w:t>
      </w:r>
      <w:r w:rsidRPr="00EC24C9">
        <w:rPr>
          <w:rFonts w:ascii="宋体" w:eastAsia="宋体" w:hAnsi="宋体" w:cs="宋体" w:hint="eastAsia"/>
          <w:iCs/>
          <w:kern w:val="0"/>
          <w:szCs w:val="21"/>
          <w:lang w:bidi="en-US"/>
        </w:rPr>
        <w:t>发行人应收账款中存在账龄较长、回收风险较大情形，</w:t>
      </w:r>
      <w:proofErr w:type="gramStart"/>
      <w:r w:rsidRPr="00EC24C9">
        <w:rPr>
          <w:rFonts w:ascii="宋体" w:eastAsia="宋体" w:hAnsi="宋体" w:cs="宋体" w:hint="eastAsia"/>
          <w:iCs/>
          <w:kern w:val="0"/>
          <w:szCs w:val="21"/>
          <w:lang w:bidi="en-US"/>
        </w:rPr>
        <w:t>占比较</w:t>
      </w:r>
      <w:proofErr w:type="gramEnd"/>
      <w:r w:rsidRPr="00EC24C9">
        <w:rPr>
          <w:rFonts w:ascii="宋体" w:eastAsia="宋体" w:hAnsi="宋体" w:cs="宋体" w:hint="eastAsia"/>
          <w:iCs/>
          <w:kern w:val="0"/>
          <w:szCs w:val="21"/>
          <w:lang w:bidi="en-US"/>
        </w:rPr>
        <w:t>小，发行人已采取应对措施，应收账款对象中不存在资金</w:t>
      </w:r>
      <w:proofErr w:type="gramStart"/>
      <w:r w:rsidRPr="00EC24C9">
        <w:rPr>
          <w:rFonts w:ascii="宋体" w:eastAsia="宋体" w:hAnsi="宋体" w:cs="宋体" w:hint="eastAsia"/>
          <w:iCs/>
          <w:kern w:val="0"/>
          <w:szCs w:val="21"/>
          <w:lang w:bidi="en-US"/>
        </w:rPr>
        <w:t>链紧张</w:t>
      </w:r>
      <w:proofErr w:type="gramEnd"/>
      <w:r w:rsidRPr="00EC24C9">
        <w:rPr>
          <w:rFonts w:ascii="宋体" w:eastAsia="宋体" w:hAnsi="宋体" w:cs="宋体" w:hint="eastAsia"/>
          <w:iCs/>
          <w:kern w:val="0"/>
          <w:szCs w:val="21"/>
          <w:lang w:bidi="en-US"/>
        </w:rPr>
        <w:t>的房地产企业；</w:t>
      </w:r>
    </w:p>
    <w:p w14:paraId="34F76842"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kern w:val="0"/>
          <w:szCs w:val="21"/>
        </w:rPr>
      </w:pPr>
      <w:r w:rsidRPr="00EC24C9">
        <w:rPr>
          <w:rFonts w:ascii="宋体" w:eastAsia="宋体" w:hAnsi="宋体" w:cs="Times New Roman"/>
          <w:kern w:val="0"/>
          <w:szCs w:val="21"/>
        </w:rPr>
        <w:t>4</w:t>
      </w:r>
      <w:r w:rsidRPr="00EC24C9">
        <w:rPr>
          <w:rFonts w:ascii="宋体" w:eastAsia="宋体" w:hAnsi="宋体" w:cs="Times New Roman" w:hint="eastAsia"/>
          <w:kern w:val="0"/>
          <w:szCs w:val="21"/>
        </w:rPr>
        <w:t>、</w:t>
      </w:r>
      <w:r w:rsidRPr="00EC24C9">
        <w:rPr>
          <w:rFonts w:ascii="宋体" w:eastAsia="宋体" w:hAnsi="宋体" w:cs="宋体" w:hint="eastAsia"/>
          <w:iCs/>
          <w:kern w:val="0"/>
          <w:szCs w:val="21"/>
          <w:lang w:bidi="en-US"/>
        </w:rPr>
        <w:t>发行人已经在招股说明书中补充披露报告期各期末应收账款至审核问询函</w:t>
      </w:r>
      <w:proofErr w:type="gramStart"/>
      <w:r w:rsidRPr="00EC24C9">
        <w:rPr>
          <w:rFonts w:ascii="宋体" w:eastAsia="宋体" w:hAnsi="宋体" w:cs="宋体" w:hint="eastAsia"/>
          <w:iCs/>
          <w:kern w:val="0"/>
          <w:szCs w:val="21"/>
          <w:lang w:bidi="en-US"/>
        </w:rPr>
        <w:t>回复日</w:t>
      </w:r>
      <w:proofErr w:type="gramEnd"/>
      <w:r w:rsidRPr="00EC24C9">
        <w:rPr>
          <w:rFonts w:ascii="宋体" w:eastAsia="宋体" w:hAnsi="宋体" w:cs="宋体" w:hint="eastAsia"/>
          <w:iCs/>
          <w:kern w:val="0"/>
          <w:szCs w:val="21"/>
          <w:lang w:bidi="en-US"/>
        </w:rPr>
        <w:t>的回款金额及比例；存在账龄一年以上应收账款具有合理原因，对于回款存在障碍的应收账款予以核销；发行人坏账核销具有合理原因；</w:t>
      </w:r>
    </w:p>
    <w:p w14:paraId="126775B6"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iCs/>
          <w:kern w:val="0"/>
          <w:szCs w:val="21"/>
          <w:lang w:bidi="en-US"/>
        </w:rPr>
      </w:pPr>
      <w:r w:rsidRPr="00EC24C9">
        <w:rPr>
          <w:rFonts w:ascii="宋体" w:eastAsia="宋体" w:hAnsi="宋体" w:cs="Times New Roman"/>
          <w:kern w:val="0"/>
          <w:szCs w:val="21"/>
        </w:rPr>
        <w:t>5</w:t>
      </w:r>
      <w:r w:rsidRPr="00EC24C9">
        <w:rPr>
          <w:rFonts w:ascii="宋体" w:eastAsia="宋体" w:hAnsi="宋体" w:cs="Times New Roman" w:hint="eastAsia"/>
          <w:kern w:val="0"/>
          <w:szCs w:val="21"/>
        </w:rPr>
        <w:t>、发行人已在招股说明书中</w:t>
      </w:r>
      <w:r w:rsidRPr="00EC24C9">
        <w:rPr>
          <w:rFonts w:ascii="宋体" w:eastAsia="宋体" w:hAnsi="宋体" w:cs="宋体" w:hint="eastAsia"/>
          <w:iCs/>
          <w:kern w:val="0"/>
          <w:szCs w:val="21"/>
          <w:lang w:bidi="en-US"/>
        </w:rPr>
        <w:t>补充披露执行新金融工具准则采用预期信用损失模型对应收款项计提坏账准备的具体方法</w:t>
      </w:r>
      <w:r w:rsidRPr="00EC24C9">
        <w:rPr>
          <w:rFonts w:ascii="宋体" w:eastAsia="宋体" w:hAnsi="宋体" w:cs="宋体"/>
          <w:iCs/>
          <w:kern w:val="0"/>
          <w:szCs w:val="21"/>
          <w:lang w:bidi="en-US"/>
        </w:rPr>
        <w:t>,</w:t>
      </w:r>
      <w:r w:rsidRPr="00EC24C9">
        <w:rPr>
          <w:rFonts w:ascii="宋体" w:eastAsia="宋体" w:hAnsi="宋体" w:cs="宋体" w:hint="eastAsia"/>
          <w:iCs/>
          <w:kern w:val="0"/>
          <w:szCs w:val="21"/>
          <w:lang w:bidi="en-US"/>
        </w:rPr>
        <w:t>分析了新金融工具准则下确认的预期损失率与原准则下坏账计提比例的差异情况及原因；发行人使用预期信用损失模型计提的信用损失金额充分，与同行业可比公司比较不存在明显差异；</w:t>
      </w:r>
    </w:p>
    <w:p w14:paraId="261B7068" w14:textId="77777777" w:rsidR="0022622F" w:rsidRPr="00EC24C9" w:rsidRDefault="0022622F" w:rsidP="0022622F">
      <w:pPr>
        <w:widowControl/>
        <w:autoSpaceDE w:val="0"/>
        <w:autoSpaceDN w:val="0"/>
        <w:adjustRightInd w:val="0"/>
        <w:spacing w:beforeLines="50" w:before="156" w:afterLines="50" w:after="156" w:line="360" w:lineRule="auto"/>
        <w:ind w:firstLineChars="200" w:firstLine="420"/>
        <w:rPr>
          <w:rFonts w:ascii="宋体" w:eastAsia="宋体" w:hAnsi="宋体" w:cs="宋体"/>
          <w:color w:val="000000"/>
          <w:kern w:val="0"/>
          <w:szCs w:val="21"/>
          <w:lang w:bidi="en-US"/>
        </w:rPr>
      </w:pPr>
      <w:r w:rsidRPr="00EC24C9">
        <w:rPr>
          <w:rFonts w:ascii="宋体" w:eastAsia="宋体" w:hAnsi="宋体" w:cs="Times New Roman"/>
          <w:color w:val="000000"/>
          <w:kern w:val="0"/>
          <w:szCs w:val="21"/>
          <w:lang w:bidi="en-US"/>
        </w:rPr>
        <w:t>6</w:t>
      </w:r>
      <w:r w:rsidRPr="00EC24C9">
        <w:rPr>
          <w:rFonts w:ascii="宋体" w:eastAsia="宋体" w:hAnsi="宋体" w:cs="Times New Roman" w:hint="eastAsia"/>
          <w:color w:val="000000"/>
          <w:kern w:val="0"/>
          <w:szCs w:val="21"/>
          <w:lang w:bidi="en-US"/>
        </w:rPr>
        <w:t>、</w:t>
      </w:r>
      <w:r w:rsidRPr="00EC24C9">
        <w:rPr>
          <w:rFonts w:ascii="宋体" w:eastAsia="宋体" w:hAnsi="宋体" w:cs="宋体" w:hint="eastAsia"/>
          <w:color w:val="000000"/>
          <w:kern w:val="0"/>
          <w:szCs w:val="21"/>
          <w:lang w:bidi="en-US"/>
        </w:rPr>
        <w:t>发行人已在招股说明书中进一步披露了房地产调控风险及应收账款坏账的风险，相关风险提示充分，应收账款坏账计提比例充分；</w:t>
      </w:r>
    </w:p>
    <w:p w14:paraId="05B3FC7C" w14:textId="77777777" w:rsidR="0022622F" w:rsidRPr="00EC24C9" w:rsidRDefault="0022622F" w:rsidP="0022622F">
      <w:pPr>
        <w:spacing w:beforeLines="50" w:before="156" w:afterLines="50" w:after="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7</w:t>
      </w:r>
      <w:r w:rsidRPr="00EC24C9">
        <w:rPr>
          <w:rFonts w:ascii="宋体" w:eastAsia="宋体" w:hAnsi="宋体" w:cs="Times New Roman" w:hint="eastAsia"/>
          <w:color w:val="000000"/>
          <w:kern w:val="0"/>
          <w:szCs w:val="21"/>
          <w:lang w:bidi="en-US"/>
        </w:rPr>
        <w:t>、</w:t>
      </w:r>
      <w:r w:rsidRPr="00EC24C9">
        <w:rPr>
          <w:rFonts w:ascii="宋体" w:eastAsia="宋体" w:hAnsi="宋体" w:hint="eastAsia"/>
          <w:szCs w:val="21"/>
        </w:rPr>
        <w:t>2020年，发行人存在应收票据贴现的情况。报告期内，发行人应收票据相关会计处理符合《企业会计准则》规定。</w:t>
      </w:r>
    </w:p>
    <w:p w14:paraId="64E9C516" w14:textId="77777777" w:rsidR="0022622F" w:rsidRPr="00EC24C9" w:rsidRDefault="0022622F" w:rsidP="0022622F">
      <w:pPr>
        <w:spacing w:beforeLines="50" w:before="156" w:afterLines="50" w:after="156" w:line="360" w:lineRule="auto"/>
        <w:rPr>
          <w:rFonts w:ascii="宋体" w:eastAsia="宋体" w:hAnsi="宋体"/>
          <w:szCs w:val="21"/>
          <w:lang w:eastAsia="zh-TW"/>
        </w:rPr>
      </w:pPr>
    </w:p>
    <w:p w14:paraId="773AC4FD" w14:textId="77777777" w:rsidR="0022622F" w:rsidRPr="00EC24C9" w:rsidRDefault="0022622F" w:rsidP="0022622F">
      <w:pPr>
        <w:topLinePunct/>
        <w:adjustRightInd w:val="0"/>
        <w:snapToGrid w:val="0"/>
        <w:spacing w:line="560" w:lineRule="exact"/>
        <w:ind w:firstLineChars="200" w:firstLine="422"/>
        <w:outlineLvl w:val="0"/>
        <w:rPr>
          <w:rFonts w:ascii="宋体" w:eastAsia="宋体" w:hAnsi="宋体" w:cs="Times New Roman"/>
          <w:b/>
          <w:bCs/>
          <w:color w:val="000000"/>
          <w:szCs w:val="21"/>
        </w:rPr>
      </w:pPr>
      <w:bookmarkStart w:id="38" w:name="_Toc53577486"/>
      <w:r w:rsidRPr="00EC24C9">
        <w:rPr>
          <w:rFonts w:ascii="宋体" w:eastAsia="宋体" w:hAnsi="宋体" w:cs="Times New Roman" w:hint="eastAsia"/>
          <w:b/>
          <w:bCs/>
          <w:color w:val="000000"/>
          <w:szCs w:val="21"/>
        </w:rPr>
        <w:t>问题</w:t>
      </w:r>
      <w:r w:rsidRPr="00EC24C9">
        <w:rPr>
          <w:rFonts w:ascii="宋体" w:eastAsia="宋体" w:hAnsi="宋体" w:cs="Times New Roman"/>
          <w:b/>
          <w:bCs/>
          <w:color w:val="000000"/>
          <w:szCs w:val="21"/>
        </w:rPr>
        <w:t>14</w:t>
      </w:r>
      <w:bookmarkEnd w:id="38"/>
    </w:p>
    <w:p w14:paraId="24A4229C" w14:textId="77777777" w:rsidR="0022622F" w:rsidRPr="00EC24C9" w:rsidRDefault="0022622F" w:rsidP="0022622F">
      <w:pPr>
        <w:topLinePunct/>
        <w:adjustRightInd w:val="0"/>
        <w:snapToGrid w:val="0"/>
        <w:spacing w:line="560" w:lineRule="exact"/>
        <w:ind w:firstLineChars="200" w:firstLine="422"/>
        <w:outlineLvl w:val="0"/>
        <w:rPr>
          <w:rFonts w:ascii="宋体" w:eastAsia="宋体" w:hAnsi="宋体" w:cs="Times New Roman"/>
          <w:b/>
          <w:bCs/>
          <w:color w:val="000000"/>
          <w:szCs w:val="21"/>
        </w:rPr>
      </w:pPr>
      <w:bookmarkStart w:id="39" w:name="_Toc52360275"/>
      <w:bookmarkStart w:id="40" w:name="_Toc52994512"/>
      <w:bookmarkStart w:id="41" w:name="_Toc53577487"/>
      <w:r w:rsidRPr="00EC24C9">
        <w:rPr>
          <w:rFonts w:ascii="宋体" w:eastAsia="宋体" w:hAnsi="宋体" w:cs="Times New Roman"/>
          <w:b/>
          <w:bCs/>
          <w:color w:val="000000"/>
          <w:szCs w:val="21"/>
        </w:rPr>
        <w:t xml:space="preserve">14. </w:t>
      </w:r>
      <w:r w:rsidRPr="00EC24C9">
        <w:rPr>
          <w:rFonts w:ascii="宋体" w:eastAsia="宋体" w:hAnsi="宋体" w:cs="Times New Roman" w:hint="eastAsia"/>
          <w:b/>
          <w:bCs/>
          <w:color w:val="000000"/>
          <w:szCs w:val="21"/>
        </w:rPr>
        <w:t>申报材料显示，报告期各期，公司存在以应收客户设计款项办理</w:t>
      </w:r>
      <w:proofErr w:type="gramStart"/>
      <w:r w:rsidRPr="00EC24C9">
        <w:rPr>
          <w:rFonts w:ascii="宋体" w:eastAsia="宋体" w:hAnsi="宋体" w:cs="Times New Roman" w:hint="eastAsia"/>
          <w:b/>
          <w:bCs/>
          <w:color w:val="000000"/>
          <w:szCs w:val="21"/>
        </w:rPr>
        <w:t>保理业务</w:t>
      </w:r>
      <w:proofErr w:type="gramEnd"/>
      <w:r w:rsidRPr="00EC24C9">
        <w:rPr>
          <w:rFonts w:ascii="宋体" w:eastAsia="宋体" w:hAnsi="宋体" w:cs="Times New Roman" w:hint="eastAsia"/>
          <w:b/>
          <w:bCs/>
          <w:color w:val="000000"/>
          <w:szCs w:val="21"/>
        </w:rPr>
        <w:t>的情况，公司将应收</w:t>
      </w:r>
      <w:proofErr w:type="gramStart"/>
      <w:r w:rsidRPr="00EC24C9">
        <w:rPr>
          <w:rFonts w:ascii="宋体" w:eastAsia="宋体" w:hAnsi="宋体" w:cs="Times New Roman" w:hint="eastAsia"/>
          <w:b/>
          <w:bCs/>
          <w:color w:val="000000"/>
          <w:szCs w:val="21"/>
        </w:rPr>
        <w:t>设计款</w:t>
      </w:r>
      <w:proofErr w:type="gramEnd"/>
      <w:r w:rsidRPr="00EC24C9">
        <w:rPr>
          <w:rFonts w:ascii="宋体" w:eastAsia="宋体" w:hAnsi="宋体" w:cs="Times New Roman" w:hint="eastAsia"/>
          <w:b/>
          <w:bCs/>
          <w:color w:val="000000"/>
          <w:szCs w:val="21"/>
        </w:rPr>
        <w:t>的债权作为基础资产，转让</w:t>
      </w:r>
      <w:proofErr w:type="gramStart"/>
      <w:r w:rsidRPr="00EC24C9">
        <w:rPr>
          <w:rFonts w:ascii="宋体" w:eastAsia="宋体" w:hAnsi="宋体" w:cs="Times New Roman" w:hint="eastAsia"/>
          <w:b/>
          <w:bCs/>
          <w:color w:val="000000"/>
          <w:szCs w:val="21"/>
        </w:rPr>
        <w:t>予保理</w:t>
      </w:r>
      <w:proofErr w:type="gramEnd"/>
      <w:r w:rsidRPr="00EC24C9">
        <w:rPr>
          <w:rFonts w:ascii="宋体" w:eastAsia="宋体" w:hAnsi="宋体" w:cs="Times New Roman" w:hint="eastAsia"/>
          <w:b/>
          <w:bCs/>
          <w:color w:val="000000"/>
          <w:szCs w:val="21"/>
        </w:rPr>
        <w:t>公司，</w:t>
      </w:r>
      <w:proofErr w:type="gramStart"/>
      <w:r w:rsidRPr="00EC24C9">
        <w:rPr>
          <w:rFonts w:ascii="宋体" w:eastAsia="宋体" w:hAnsi="宋体" w:cs="Times New Roman" w:hint="eastAsia"/>
          <w:b/>
          <w:bCs/>
          <w:color w:val="000000"/>
          <w:szCs w:val="21"/>
        </w:rPr>
        <w:t>保理公司</w:t>
      </w:r>
      <w:proofErr w:type="gramEnd"/>
      <w:r w:rsidRPr="00EC24C9">
        <w:rPr>
          <w:rFonts w:ascii="宋体" w:eastAsia="宋体" w:hAnsi="宋体" w:cs="Times New Roman" w:hint="eastAsia"/>
          <w:b/>
          <w:bCs/>
          <w:color w:val="000000"/>
          <w:szCs w:val="21"/>
        </w:rPr>
        <w:t>支付相应款项。公司</w:t>
      </w:r>
      <w:proofErr w:type="gramStart"/>
      <w:r w:rsidRPr="00EC24C9">
        <w:rPr>
          <w:rFonts w:ascii="宋体" w:eastAsia="宋体" w:hAnsi="宋体" w:cs="Times New Roman" w:hint="eastAsia"/>
          <w:b/>
          <w:bCs/>
          <w:color w:val="000000"/>
          <w:szCs w:val="21"/>
        </w:rPr>
        <w:t>通过保理回款</w:t>
      </w:r>
      <w:proofErr w:type="gramEnd"/>
      <w:r w:rsidRPr="00EC24C9">
        <w:rPr>
          <w:rFonts w:ascii="宋体" w:eastAsia="宋体" w:hAnsi="宋体" w:cs="Times New Roman" w:hint="eastAsia"/>
          <w:b/>
          <w:bCs/>
          <w:color w:val="000000"/>
          <w:szCs w:val="21"/>
        </w:rPr>
        <w:t>的金额分别为</w:t>
      </w:r>
      <w:r w:rsidRPr="00EC24C9">
        <w:rPr>
          <w:rFonts w:ascii="宋体" w:eastAsia="宋体" w:hAnsi="宋体" w:cs="Times New Roman"/>
          <w:b/>
          <w:bCs/>
          <w:color w:val="000000"/>
          <w:szCs w:val="21"/>
        </w:rPr>
        <w:t>60.88</w:t>
      </w:r>
      <w:r w:rsidRPr="00EC24C9">
        <w:rPr>
          <w:rFonts w:ascii="宋体" w:eastAsia="宋体" w:hAnsi="宋体" w:cs="Times New Roman" w:hint="eastAsia"/>
          <w:b/>
          <w:bCs/>
          <w:color w:val="000000"/>
          <w:szCs w:val="21"/>
        </w:rPr>
        <w:t>万元、</w:t>
      </w:r>
      <w:r w:rsidRPr="00EC24C9">
        <w:rPr>
          <w:rFonts w:ascii="宋体" w:eastAsia="宋体" w:hAnsi="宋体" w:cs="Times New Roman"/>
          <w:b/>
          <w:bCs/>
          <w:color w:val="000000"/>
          <w:szCs w:val="21"/>
        </w:rPr>
        <w:t>400.25</w:t>
      </w:r>
      <w:r w:rsidRPr="00EC24C9">
        <w:rPr>
          <w:rFonts w:ascii="宋体" w:eastAsia="宋体" w:hAnsi="宋体" w:cs="Times New Roman" w:hint="eastAsia"/>
          <w:b/>
          <w:bCs/>
          <w:color w:val="000000"/>
          <w:szCs w:val="21"/>
        </w:rPr>
        <w:t>万元、</w:t>
      </w:r>
      <w:r w:rsidRPr="00EC24C9">
        <w:rPr>
          <w:rFonts w:ascii="宋体" w:eastAsia="宋体" w:hAnsi="宋体" w:cs="Times New Roman"/>
          <w:b/>
          <w:bCs/>
          <w:color w:val="000000"/>
          <w:szCs w:val="21"/>
        </w:rPr>
        <w:t>2,906.43</w:t>
      </w:r>
      <w:r w:rsidRPr="00EC24C9">
        <w:rPr>
          <w:rFonts w:ascii="宋体" w:eastAsia="宋体" w:hAnsi="宋体" w:cs="Times New Roman" w:hint="eastAsia"/>
          <w:b/>
          <w:bCs/>
          <w:color w:val="000000"/>
          <w:szCs w:val="21"/>
        </w:rPr>
        <w:t>万元。</w:t>
      </w:r>
      <w:bookmarkEnd w:id="39"/>
      <w:bookmarkEnd w:id="40"/>
      <w:r w:rsidRPr="00EC24C9">
        <w:rPr>
          <w:rFonts w:ascii="宋体" w:eastAsia="宋体" w:hAnsi="宋体" w:cs="Times New Roman" w:hint="eastAsia"/>
          <w:b/>
          <w:bCs/>
          <w:color w:val="000000"/>
          <w:szCs w:val="21"/>
        </w:rPr>
        <w:t>请发行人：（</w:t>
      </w:r>
      <w:r w:rsidRPr="00EC24C9">
        <w:rPr>
          <w:rFonts w:ascii="宋体" w:eastAsia="宋体" w:hAnsi="宋体" w:cs="Times New Roman"/>
          <w:b/>
          <w:bCs/>
          <w:color w:val="000000"/>
          <w:szCs w:val="21"/>
        </w:rPr>
        <w:t>1</w:t>
      </w:r>
      <w:r w:rsidRPr="00EC24C9">
        <w:rPr>
          <w:rFonts w:ascii="宋体" w:eastAsia="宋体" w:hAnsi="宋体" w:cs="Times New Roman" w:hint="eastAsia"/>
          <w:b/>
          <w:bCs/>
          <w:color w:val="000000"/>
          <w:szCs w:val="21"/>
        </w:rPr>
        <w:t>）补充披露报告期各期</w:t>
      </w:r>
      <w:proofErr w:type="gramStart"/>
      <w:r w:rsidRPr="00EC24C9">
        <w:rPr>
          <w:rFonts w:ascii="宋体" w:eastAsia="宋体" w:hAnsi="宋体" w:cs="Times New Roman" w:hint="eastAsia"/>
          <w:b/>
          <w:bCs/>
          <w:color w:val="000000"/>
          <w:szCs w:val="21"/>
        </w:rPr>
        <w:t>保理业务</w:t>
      </w:r>
      <w:proofErr w:type="gramEnd"/>
      <w:r w:rsidRPr="00EC24C9">
        <w:rPr>
          <w:rFonts w:ascii="宋体" w:eastAsia="宋体" w:hAnsi="宋体" w:cs="Times New Roman" w:hint="eastAsia"/>
          <w:b/>
          <w:bCs/>
          <w:color w:val="000000"/>
          <w:szCs w:val="21"/>
        </w:rPr>
        <w:t>的具体内容、规模、占当期应收账款的比重，</w:t>
      </w:r>
      <w:proofErr w:type="gramStart"/>
      <w:r w:rsidRPr="00EC24C9">
        <w:rPr>
          <w:rFonts w:ascii="宋体" w:eastAsia="宋体" w:hAnsi="宋体" w:cs="Times New Roman" w:hint="eastAsia"/>
          <w:b/>
          <w:bCs/>
          <w:color w:val="000000"/>
          <w:szCs w:val="21"/>
        </w:rPr>
        <w:t>保理业务</w:t>
      </w:r>
      <w:proofErr w:type="gramEnd"/>
      <w:r w:rsidRPr="00EC24C9">
        <w:rPr>
          <w:rFonts w:ascii="宋体" w:eastAsia="宋体" w:hAnsi="宋体" w:cs="Times New Roman" w:hint="eastAsia"/>
          <w:b/>
          <w:bCs/>
          <w:color w:val="000000"/>
          <w:szCs w:val="21"/>
        </w:rPr>
        <w:t>对应应收账款的选取标准、账龄、涉及的主要客户及占比、是否已逾期；（</w:t>
      </w:r>
      <w:r w:rsidRPr="00EC24C9">
        <w:rPr>
          <w:rFonts w:ascii="宋体" w:eastAsia="宋体" w:hAnsi="宋体" w:cs="Times New Roman"/>
          <w:b/>
          <w:bCs/>
          <w:color w:val="000000"/>
          <w:szCs w:val="21"/>
        </w:rPr>
        <w:t>2</w:t>
      </w:r>
      <w:r w:rsidRPr="00EC24C9">
        <w:rPr>
          <w:rFonts w:ascii="宋体" w:eastAsia="宋体" w:hAnsi="宋体" w:cs="Times New Roman" w:hint="eastAsia"/>
          <w:b/>
          <w:bCs/>
          <w:color w:val="000000"/>
          <w:szCs w:val="21"/>
        </w:rPr>
        <w:t>）</w:t>
      </w:r>
      <w:proofErr w:type="gramStart"/>
      <w:r w:rsidRPr="00EC24C9">
        <w:rPr>
          <w:rFonts w:ascii="宋体" w:eastAsia="宋体" w:hAnsi="宋体" w:cs="Times New Roman" w:hint="eastAsia"/>
          <w:b/>
          <w:bCs/>
          <w:color w:val="000000"/>
          <w:szCs w:val="21"/>
        </w:rPr>
        <w:t>保理商</w:t>
      </w:r>
      <w:proofErr w:type="gramEnd"/>
      <w:r w:rsidRPr="00EC24C9">
        <w:rPr>
          <w:rFonts w:ascii="宋体" w:eastAsia="宋体" w:hAnsi="宋体" w:cs="Times New Roman" w:hint="eastAsia"/>
          <w:b/>
          <w:bCs/>
          <w:color w:val="000000"/>
          <w:szCs w:val="21"/>
        </w:rPr>
        <w:t>与发行人的关系，是否发生过</w:t>
      </w:r>
      <w:proofErr w:type="gramStart"/>
      <w:r w:rsidRPr="00EC24C9">
        <w:rPr>
          <w:rFonts w:ascii="宋体" w:eastAsia="宋体" w:hAnsi="宋体" w:cs="Times New Roman" w:hint="eastAsia"/>
          <w:b/>
          <w:bCs/>
          <w:color w:val="000000"/>
          <w:szCs w:val="21"/>
        </w:rPr>
        <w:t>保理业务</w:t>
      </w:r>
      <w:proofErr w:type="gramEnd"/>
      <w:r w:rsidRPr="00EC24C9">
        <w:rPr>
          <w:rFonts w:ascii="宋体" w:eastAsia="宋体" w:hAnsi="宋体" w:cs="Times New Roman" w:hint="eastAsia"/>
          <w:b/>
          <w:bCs/>
          <w:color w:val="000000"/>
          <w:szCs w:val="21"/>
        </w:rPr>
        <w:t>纠纷，办理</w:t>
      </w:r>
      <w:proofErr w:type="gramStart"/>
      <w:r w:rsidRPr="00EC24C9">
        <w:rPr>
          <w:rFonts w:ascii="宋体" w:eastAsia="宋体" w:hAnsi="宋体" w:cs="Times New Roman" w:hint="eastAsia"/>
          <w:b/>
          <w:bCs/>
          <w:color w:val="000000"/>
          <w:szCs w:val="21"/>
        </w:rPr>
        <w:t>保理业务</w:t>
      </w:r>
      <w:proofErr w:type="gramEnd"/>
      <w:r w:rsidRPr="00EC24C9">
        <w:rPr>
          <w:rFonts w:ascii="宋体" w:eastAsia="宋体" w:hAnsi="宋体" w:cs="Times New Roman" w:hint="eastAsia"/>
          <w:b/>
          <w:bCs/>
          <w:color w:val="000000"/>
          <w:szCs w:val="21"/>
        </w:rPr>
        <w:t>对财务报表及主要财务指标的影响，相关会计处理合</w:t>
      </w:r>
      <w:proofErr w:type="gramStart"/>
      <w:r w:rsidRPr="00EC24C9">
        <w:rPr>
          <w:rFonts w:ascii="宋体" w:eastAsia="宋体" w:hAnsi="宋体" w:cs="Times New Roman" w:hint="eastAsia"/>
          <w:b/>
          <w:bCs/>
          <w:color w:val="000000"/>
          <w:szCs w:val="21"/>
        </w:rPr>
        <w:t>规</w:t>
      </w:r>
      <w:proofErr w:type="gramEnd"/>
      <w:r w:rsidRPr="00EC24C9">
        <w:rPr>
          <w:rFonts w:ascii="宋体" w:eastAsia="宋体" w:hAnsi="宋体" w:cs="Times New Roman" w:hint="eastAsia"/>
          <w:b/>
          <w:bCs/>
          <w:color w:val="000000"/>
          <w:szCs w:val="21"/>
        </w:rPr>
        <w:t>性。请保荐人、申报会计师发表明确意见。</w:t>
      </w:r>
      <w:bookmarkEnd w:id="41"/>
    </w:p>
    <w:p w14:paraId="47D08886" w14:textId="77777777" w:rsidR="0022622F" w:rsidRPr="00EC24C9" w:rsidRDefault="0022622F" w:rsidP="0022622F">
      <w:pPr>
        <w:topLinePunct/>
        <w:adjustRightInd w:val="0"/>
        <w:snapToGrid w:val="0"/>
        <w:spacing w:line="560" w:lineRule="exact"/>
        <w:ind w:firstLineChars="200" w:firstLine="422"/>
        <w:rPr>
          <w:rFonts w:ascii="宋体" w:eastAsia="宋体" w:hAnsi="宋体" w:cs="Times New Roman"/>
          <w:b/>
          <w:bCs/>
          <w:color w:val="000000"/>
          <w:szCs w:val="21"/>
          <w:u w:val="double"/>
        </w:rPr>
      </w:pPr>
      <w:r w:rsidRPr="00EC24C9">
        <w:rPr>
          <w:rFonts w:ascii="宋体" w:eastAsia="宋体" w:hAnsi="宋体" w:cs="Times New Roman" w:hint="eastAsia"/>
          <w:b/>
          <w:bCs/>
          <w:color w:val="000000"/>
          <w:szCs w:val="21"/>
          <w:u w:val="double"/>
        </w:rPr>
        <w:lastRenderedPageBreak/>
        <w:t>答复：</w:t>
      </w:r>
    </w:p>
    <w:p w14:paraId="26F8B03A"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（一）补充披露报告期各期</w:t>
      </w:r>
      <w:proofErr w:type="gramStart"/>
      <w:r w:rsidRPr="00EC24C9">
        <w:rPr>
          <w:rFonts w:ascii="宋体" w:eastAsia="宋体" w:hAnsi="宋体" w:hint="eastAsia"/>
          <w:sz w:val="21"/>
          <w:szCs w:val="21"/>
        </w:rPr>
        <w:t>保理业务</w:t>
      </w:r>
      <w:proofErr w:type="gramEnd"/>
      <w:r w:rsidRPr="00EC24C9">
        <w:rPr>
          <w:rFonts w:ascii="宋体" w:eastAsia="宋体" w:hAnsi="宋体" w:hint="eastAsia"/>
          <w:sz w:val="21"/>
          <w:szCs w:val="21"/>
        </w:rPr>
        <w:t>的具体内容、规模、占当期应收账款的比重，</w:t>
      </w:r>
      <w:proofErr w:type="gramStart"/>
      <w:r w:rsidRPr="00EC24C9">
        <w:rPr>
          <w:rFonts w:ascii="宋体" w:eastAsia="宋体" w:hAnsi="宋体" w:hint="eastAsia"/>
          <w:sz w:val="21"/>
          <w:szCs w:val="21"/>
        </w:rPr>
        <w:t>保理业务</w:t>
      </w:r>
      <w:proofErr w:type="gramEnd"/>
      <w:r w:rsidRPr="00EC24C9">
        <w:rPr>
          <w:rFonts w:ascii="宋体" w:eastAsia="宋体" w:hAnsi="宋体" w:hint="eastAsia"/>
          <w:sz w:val="21"/>
          <w:szCs w:val="21"/>
        </w:rPr>
        <w:t>对应应收账款的选取标准、账龄、涉及的主要客户及占比、是否已逾期</w:t>
      </w:r>
    </w:p>
    <w:p w14:paraId="22B7A79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报告期各期，公司存在以应收客户的设计款项办理</w:t>
      </w:r>
      <w:proofErr w:type="gramStart"/>
      <w:r w:rsidRPr="00EC24C9">
        <w:rPr>
          <w:rFonts w:ascii="宋体" w:eastAsia="宋体" w:hAnsi="宋体" w:cs="Times New Roman" w:hint="eastAsia"/>
          <w:color w:val="000000"/>
          <w:kern w:val="0"/>
          <w:szCs w:val="21"/>
          <w:lang w:bidi="en-US"/>
        </w:rPr>
        <w:t>保理业务</w:t>
      </w:r>
      <w:proofErr w:type="gramEnd"/>
      <w:r w:rsidRPr="00EC24C9">
        <w:rPr>
          <w:rFonts w:ascii="宋体" w:eastAsia="宋体" w:hAnsi="宋体" w:cs="Times New Roman" w:hint="eastAsia"/>
          <w:color w:val="000000"/>
          <w:kern w:val="0"/>
          <w:szCs w:val="21"/>
          <w:lang w:bidi="en-US"/>
        </w:rPr>
        <w:t>的情况，公司将应收</w:t>
      </w:r>
      <w:proofErr w:type="gramStart"/>
      <w:r w:rsidRPr="00EC24C9">
        <w:rPr>
          <w:rFonts w:ascii="宋体" w:eastAsia="宋体" w:hAnsi="宋体" w:cs="Times New Roman" w:hint="eastAsia"/>
          <w:color w:val="000000"/>
          <w:kern w:val="0"/>
          <w:szCs w:val="21"/>
          <w:lang w:bidi="en-US"/>
        </w:rPr>
        <w:t>设计款</w:t>
      </w:r>
      <w:proofErr w:type="gramEnd"/>
      <w:r w:rsidRPr="00EC24C9">
        <w:rPr>
          <w:rFonts w:ascii="宋体" w:eastAsia="宋体" w:hAnsi="宋体" w:cs="Times New Roman" w:hint="eastAsia"/>
          <w:color w:val="000000"/>
          <w:kern w:val="0"/>
          <w:szCs w:val="21"/>
          <w:lang w:bidi="en-US"/>
        </w:rPr>
        <w:t>的债权作为基础资产，转让</w:t>
      </w:r>
      <w:proofErr w:type="gramStart"/>
      <w:r w:rsidRPr="00EC24C9">
        <w:rPr>
          <w:rFonts w:ascii="宋体" w:eastAsia="宋体" w:hAnsi="宋体" w:cs="Times New Roman" w:hint="eastAsia"/>
          <w:color w:val="000000"/>
          <w:kern w:val="0"/>
          <w:szCs w:val="21"/>
          <w:lang w:bidi="en-US"/>
        </w:rPr>
        <w:t>予保理</w:t>
      </w:r>
      <w:proofErr w:type="gramEnd"/>
      <w:r w:rsidRPr="00EC24C9">
        <w:rPr>
          <w:rFonts w:ascii="宋体" w:eastAsia="宋体" w:hAnsi="宋体" w:cs="Times New Roman" w:hint="eastAsia"/>
          <w:color w:val="000000"/>
          <w:kern w:val="0"/>
          <w:szCs w:val="21"/>
          <w:lang w:bidi="en-US"/>
        </w:rPr>
        <w:t>公司，</w:t>
      </w:r>
      <w:proofErr w:type="gramStart"/>
      <w:r w:rsidRPr="00EC24C9">
        <w:rPr>
          <w:rFonts w:ascii="宋体" w:eastAsia="宋体" w:hAnsi="宋体" w:cs="Times New Roman" w:hint="eastAsia"/>
          <w:color w:val="000000"/>
          <w:kern w:val="0"/>
          <w:szCs w:val="21"/>
          <w:lang w:bidi="en-US"/>
        </w:rPr>
        <w:t>保理公司</w:t>
      </w:r>
      <w:proofErr w:type="gramEnd"/>
      <w:r w:rsidRPr="00EC24C9">
        <w:rPr>
          <w:rFonts w:ascii="宋体" w:eastAsia="宋体" w:hAnsi="宋体" w:cs="Times New Roman" w:hint="eastAsia"/>
          <w:color w:val="000000"/>
          <w:kern w:val="0"/>
          <w:szCs w:val="21"/>
          <w:lang w:bidi="en-US"/>
        </w:rPr>
        <w:t>支付相应款项。公司办理</w:t>
      </w:r>
      <w:proofErr w:type="gramStart"/>
      <w:r w:rsidRPr="00EC24C9">
        <w:rPr>
          <w:rFonts w:ascii="宋体" w:eastAsia="宋体" w:hAnsi="宋体" w:cs="Times New Roman" w:hint="eastAsia"/>
          <w:color w:val="000000"/>
          <w:kern w:val="0"/>
          <w:szCs w:val="21"/>
          <w:lang w:bidi="en-US"/>
        </w:rPr>
        <w:t>保理业务</w:t>
      </w:r>
      <w:proofErr w:type="gramEnd"/>
      <w:r w:rsidRPr="00EC24C9">
        <w:rPr>
          <w:rFonts w:ascii="宋体" w:eastAsia="宋体" w:hAnsi="宋体" w:cs="Times New Roman" w:hint="eastAsia"/>
          <w:color w:val="000000"/>
          <w:kern w:val="0"/>
          <w:szCs w:val="21"/>
          <w:lang w:bidi="en-US"/>
        </w:rPr>
        <w:t>的选择过程为：在公司向客户沟通收取应收款项时，部分客户根据其自身的资金安排情况会提出</w:t>
      </w:r>
      <w:proofErr w:type="gramStart"/>
      <w:r w:rsidRPr="00EC24C9">
        <w:rPr>
          <w:rFonts w:ascii="宋体" w:eastAsia="宋体" w:hAnsi="宋体" w:cs="Times New Roman" w:hint="eastAsia"/>
          <w:color w:val="000000"/>
          <w:kern w:val="0"/>
          <w:szCs w:val="21"/>
          <w:lang w:bidi="en-US"/>
        </w:rPr>
        <w:t>通过保理方式</w:t>
      </w:r>
      <w:proofErr w:type="gramEnd"/>
      <w:r w:rsidRPr="00EC24C9">
        <w:rPr>
          <w:rFonts w:ascii="宋体" w:eastAsia="宋体" w:hAnsi="宋体" w:cs="Times New Roman" w:hint="eastAsia"/>
          <w:color w:val="000000"/>
          <w:kern w:val="0"/>
          <w:szCs w:val="21"/>
          <w:lang w:bidi="en-US"/>
        </w:rPr>
        <w:t>付款，公司为加快资金回笼速度，对客户的意见予以采纳。报告期各期，公司</w:t>
      </w:r>
      <w:proofErr w:type="gramStart"/>
      <w:r w:rsidRPr="00EC24C9">
        <w:rPr>
          <w:rFonts w:ascii="宋体" w:eastAsia="宋体" w:hAnsi="宋体" w:cs="Times New Roman" w:hint="eastAsia"/>
          <w:color w:val="000000"/>
          <w:kern w:val="0"/>
          <w:szCs w:val="21"/>
          <w:lang w:bidi="en-US"/>
        </w:rPr>
        <w:t>通过保理回款</w:t>
      </w:r>
      <w:proofErr w:type="gramEnd"/>
      <w:r w:rsidRPr="00EC24C9">
        <w:rPr>
          <w:rFonts w:ascii="宋体" w:eastAsia="宋体" w:hAnsi="宋体" w:cs="Times New Roman" w:hint="eastAsia"/>
          <w:color w:val="000000"/>
          <w:kern w:val="0"/>
          <w:szCs w:val="21"/>
          <w:lang w:bidi="en-US"/>
        </w:rPr>
        <w:t>的金额分别为</w:t>
      </w:r>
      <w:r w:rsidRPr="00EC24C9">
        <w:rPr>
          <w:rFonts w:ascii="宋体" w:eastAsia="宋体" w:hAnsi="宋体" w:cs="Times New Roman"/>
          <w:color w:val="000000"/>
          <w:kern w:val="0"/>
          <w:szCs w:val="21"/>
          <w:lang w:bidi="en-US"/>
        </w:rPr>
        <w:t>400.25</w:t>
      </w:r>
      <w:r w:rsidRPr="00EC24C9">
        <w:rPr>
          <w:rFonts w:ascii="宋体" w:eastAsia="宋体" w:hAnsi="宋体" w:cs="Times New Roman" w:hint="eastAsia"/>
          <w:color w:val="000000"/>
          <w:kern w:val="0"/>
          <w:szCs w:val="21"/>
          <w:lang w:bidi="en-US"/>
        </w:rPr>
        <w:t>万元、</w:t>
      </w:r>
      <w:r w:rsidRPr="00EC24C9">
        <w:rPr>
          <w:rFonts w:ascii="宋体" w:eastAsia="宋体" w:hAnsi="宋体" w:cs="Times New Roman"/>
          <w:color w:val="000000"/>
          <w:kern w:val="0"/>
          <w:szCs w:val="21"/>
          <w:lang w:bidi="en-US"/>
        </w:rPr>
        <w:t>2,906.43</w:t>
      </w:r>
      <w:r w:rsidRPr="00EC24C9">
        <w:rPr>
          <w:rFonts w:ascii="宋体" w:eastAsia="宋体" w:hAnsi="宋体" w:cs="Times New Roman" w:hint="eastAsia"/>
          <w:color w:val="000000"/>
          <w:kern w:val="0"/>
          <w:szCs w:val="21"/>
          <w:lang w:bidi="en-US"/>
        </w:rPr>
        <w:t>万元、</w:t>
      </w:r>
      <w:r w:rsidRPr="00EC24C9">
        <w:rPr>
          <w:rFonts w:ascii="宋体" w:eastAsia="宋体" w:hAnsi="宋体" w:cs="Times New Roman" w:hint="eastAsia"/>
          <w:color w:val="000000"/>
          <w:szCs w:val="21"/>
        </w:rPr>
        <w:t>4,231.30</w:t>
      </w:r>
      <w:r w:rsidRPr="00EC24C9">
        <w:rPr>
          <w:rFonts w:ascii="宋体" w:eastAsia="宋体" w:hAnsi="宋体" w:cs="Times New Roman" w:hint="eastAsia"/>
          <w:color w:val="000000"/>
          <w:kern w:val="0"/>
          <w:szCs w:val="21"/>
          <w:lang w:bidi="en-US"/>
        </w:rPr>
        <w:t>万元，对应应收债权转让金额分别为</w:t>
      </w:r>
      <w:r w:rsidRPr="00EC24C9">
        <w:rPr>
          <w:rFonts w:ascii="宋体" w:eastAsia="宋体" w:hAnsi="宋体" w:cs="Times New Roman"/>
          <w:color w:val="000000"/>
          <w:kern w:val="0"/>
          <w:szCs w:val="21"/>
          <w:lang w:bidi="en-US"/>
        </w:rPr>
        <w:t>425.38</w:t>
      </w:r>
      <w:r w:rsidRPr="00EC24C9">
        <w:rPr>
          <w:rFonts w:ascii="宋体" w:eastAsia="宋体" w:hAnsi="宋体" w:cs="Times New Roman" w:hint="eastAsia"/>
          <w:color w:val="000000"/>
          <w:kern w:val="0"/>
          <w:szCs w:val="21"/>
          <w:lang w:bidi="en-US"/>
        </w:rPr>
        <w:t>万元、</w:t>
      </w:r>
      <w:r w:rsidRPr="00EC24C9">
        <w:rPr>
          <w:rFonts w:ascii="宋体" w:eastAsia="宋体" w:hAnsi="宋体" w:cs="Times New Roman"/>
          <w:color w:val="000000"/>
          <w:kern w:val="0"/>
          <w:szCs w:val="21"/>
          <w:lang w:bidi="en-US"/>
        </w:rPr>
        <w:t>3,075.46</w:t>
      </w:r>
      <w:r w:rsidRPr="00EC24C9">
        <w:rPr>
          <w:rFonts w:ascii="宋体" w:eastAsia="宋体" w:hAnsi="宋体" w:cs="Times New Roman" w:hint="eastAsia"/>
          <w:color w:val="000000"/>
          <w:kern w:val="0"/>
          <w:szCs w:val="21"/>
          <w:lang w:bidi="en-US"/>
        </w:rPr>
        <w:t>万元、4,413.72万元，差额为相关手续费，分别为</w:t>
      </w:r>
      <w:r w:rsidRPr="00EC24C9">
        <w:rPr>
          <w:rFonts w:ascii="宋体" w:eastAsia="宋体" w:hAnsi="宋体" w:cs="Times New Roman"/>
          <w:color w:val="000000"/>
          <w:kern w:val="0"/>
          <w:szCs w:val="21"/>
          <w:lang w:bidi="en-US"/>
        </w:rPr>
        <w:t>25.13</w:t>
      </w:r>
      <w:r w:rsidRPr="00EC24C9">
        <w:rPr>
          <w:rFonts w:ascii="宋体" w:eastAsia="宋体" w:hAnsi="宋体" w:cs="Times New Roman" w:hint="eastAsia"/>
          <w:color w:val="000000"/>
          <w:kern w:val="0"/>
          <w:szCs w:val="21"/>
          <w:lang w:bidi="en-US"/>
        </w:rPr>
        <w:t>万元、</w:t>
      </w:r>
      <w:r w:rsidRPr="00EC24C9">
        <w:rPr>
          <w:rFonts w:ascii="宋体" w:eastAsia="宋体" w:hAnsi="宋体" w:cs="Times New Roman"/>
          <w:color w:val="000000"/>
          <w:kern w:val="0"/>
          <w:szCs w:val="21"/>
          <w:lang w:bidi="en-US"/>
        </w:rPr>
        <w:t>156.43</w:t>
      </w:r>
      <w:r w:rsidRPr="00EC24C9">
        <w:rPr>
          <w:rFonts w:ascii="宋体" w:eastAsia="宋体" w:hAnsi="宋体" w:cs="Times New Roman" w:hint="eastAsia"/>
          <w:color w:val="000000"/>
          <w:kern w:val="0"/>
          <w:szCs w:val="21"/>
          <w:lang w:bidi="en-US"/>
        </w:rPr>
        <w:t>万元、174.32万元，记入财务费用。</w:t>
      </w:r>
      <w:proofErr w:type="gramStart"/>
      <w:r w:rsidRPr="00EC24C9">
        <w:rPr>
          <w:rFonts w:ascii="宋体" w:eastAsia="宋体" w:hAnsi="宋体" w:cs="Times New Roman" w:hint="eastAsia"/>
          <w:color w:val="000000"/>
          <w:kern w:val="0"/>
          <w:szCs w:val="21"/>
          <w:lang w:bidi="en-US"/>
        </w:rPr>
        <w:t>上述保理回款</w:t>
      </w:r>
      <w:proofErr w:type="gramEnd"/>
      <w:r w:rsidRPr="00EC24C9">
        <w:rPr>
          <w:rFonts w:ascii="宋体" w:eastAsia="宋体" w:hAnsi="宋体" w:cs="Times New Roman" w:hint="eastAsia"/>
          <w:color w:val="000000"/>
          <w:kern w:val="0"/>
          <w:szCs w:val="21"/>
          <w:lang w:bidi="en-US"/>
        </w:rPr>
        <w:t>不存在相应追索权，报告期内不存在对手方行使追索权的情况。报告期内，</w:t>
      </w:r>
      <w:bookmarkStart w:id="42" w:name="_Hlk64583862"/>
      <w:r w:rsidRPr="00EC24C9">
        <w:rPr>
          <w:rFonts w:ascii="宋体" w:eastAsia="宋体" w:hAnsi="宋体" w:cs="Times New Roman" w:hint="eastAsia"/>
          <w:color w:val="000000"/>
          <w:kern w:val="0"/>
          <w:szCs w:val="21"/>
          <w:lang w:bidi="en-US"/>
        </w:rPr>
        <w:t>公司</w:t>
      </w:r>
      <w:proofErr w:type="gramStart"/>
      <w:r w:rsidRPr="00EC24C9">
        <w:rPr>
          <w:rFonts w:ascii="宋体" w:eastAsia="宋体" w:hAnsi="宋体" w:cs="Times New Roman" w:hint="eastAsia"/>
          <w:color w:val="000000"/>
          <w:kern w:val="0"/>
          <w:szCs w:val="21"/>
          <w:lang w:bidi="en-US"/>
        </w:rPr>
        <w:t>保理业务</w:t>
      </w:r>
      <w:proofErr w:type="gramEnd"/>
      <w:r w:rsidRPr="00EC24C9">
        <w:rPr>
          <w:rFonts w:ascii="宋体" w:eastAsia="宋体" w:hAnsi="宋体" w:cs="Times New Roman" w:hint="eastAsia"/>
          <w:color w:val="000000"/>
          <w:kern w:val="0"/>
          <w:szCs w:val="21"/>
          <w:lang w:bidi="en-US"/>
        </w:rPr>
        <w:t>具体情况如下：</w:t>
      </w:r>
    </w:p>
    <w:p w14:paraId="7AA5D540" w14:textId="77777777" w:rsidR="0022622F" w:rsidRPr="00EC24C9" w:rsidRDefault="0022622F" w:rsidP="0022622F">
      <w:pPr>
        <w:widowControl/>
        <w:ind w:firstLineChars="200" w:firstLine="420"/>
        <w:jc w:val="right"/>
        <w:rPr>
          <w:rFonts w:ascii="宋体" w:eastAsia="宋体" w:hAnsi="宋体" w:cs="Times New Roman"/>
          <w:kern w:val="0"/>
          <w:szCs w:val="21"/>
        </w:rPr>
      </w:pPr>
      <w:r w:rsidRPr="00EC24C9">
        <w:rPr>
          <w:rFonts w:ascii="宋体" w:eastAsia="宋体" w:hAnsi="宋体" w:cs="Times New Roman" w:hint="eastAsia"/>
          <w:kern w:val="0"/>
          <w:szCs w:val="21"/>
        </w:rPr>
        <w:t>单位：万元</w:t>
      </w:r>
    </w:p>
    <w:tbl>
      <w:tblPr>
        <w:tblW w:w="8926"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708"/>
        <w:gridCol w:w="3119"/>
        <w:gridCol w:w="1174"/>
        <w:gridCol w:w="1090"/>
        <w:gridCol w:w="992"/>
        <w:gridCol w:w="1134"/>
        <w:gridCol w:w="709"/>
      </w:tblGrid>
      <w:tr w:rsidR="0022622F" w:rsidRPr="00EC24C9" w14:paraId="05E799D7" w14:textId="77777777" w:rsidTr="0022622F">
        <w:trPr>
          <w:trHeight w:val="397"/>
          <w:jc w:val="center"/>
        </w:trPr>
        <w:tc>
          <w:tcPr>
            <w:tcW w:w="708" w:type="dxa"/>
            <w:vAlign w:val="center"/>
            <w:hideMark/>
          </w:tcPr>
          <w:p w14:paraId="46F2E05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序号</w:t>
            </w:r>
          </w:p>
        </w:tc>
        <w:tc>
          <w:tcPr>
            <w:tcW w:w="3119" w:type="dxa"/>
            <w:vAlign w:val="center"/>
            <w:hideMark/>
          </w:tcPr>
          <w:p w14:paraId="6E94B58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客户名称</w:t>
            </w:r>
          </w:p>
        </w:tc>
        <w:tc>
          <w:tcPr>
            <w:tcW w:w="1174" w:type="dxa"/>
            <w:vAlign w:val="center"/>
            <w:hideMark/>
          </w:tcPr>
          <w:p w14:paraId="5A04F30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所属集团</w:t>
            </w:r>
          </w:p>
        </w:tc>
        <w:tc>
          <w:tcPr>
            <w:tcW w:w="1090" w:type="dxa"/>
            <w:vAlign w:val="center"/>
            <w:hideMark/>
          </w:tcPr>
          <w:p w14:paraId="0AEC3E7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应收账款金额</w:t>
            </w:r>
          </w:p>
        </w:tc>
        <w:tc>
          <w:tcPr>
            <w:tcW w:w="992" w:type="dxa"/>
            <w:vAlign w:val="center"/>
            <w:hideMark/>
          </w:tcPr>
          <w:p w14:paraId="24253CC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占比</w:t>
            </w:r>
          </w:p>
        </w:tc>
        <w:tc>
          <w:tcPr>
            <w:tcW w:w="1134" w:type="dxa"/>
            <w:vAlign w:val="center"/>
            <w:hideMark/>
          </w:tcPr>
          <w:p w14:paraId="4399D7E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账龄</w:t>
            </w:r>
          </w:p>
        </w:tc>
        <w:tc>
          <w:tcPr>
            <w:tcW w:w="709" w:type="dxa"/>
            <w:vAlign w:val="center"/>
            <w:hideMark/>
          </w:tcPr>
          <w:p w14:paraId="7FFC1CB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是否逾期</w:t>
            </w:r>
          </w:p>
        </w:tc>
      </w:tr>
      <w:tr w:rsidR="0022622F" w:rsidRPr="00EC24C9" w14:paraId="6C2B19E7" w14:textId="77777777" w:rsidTr="0022622F">
        <w:trPr>
          <w:trHeight w:val="397"/>
          <w:jc w:val="center"/>
        </w:trPr>
        <w:tc>
          <w:tcPr>
            <w:tcW w:w="8926" w:type="dxa"/>
            <w:gridSpan w:val="7"/>
            <w:vAlign w:val="center"/>
            <w:hideMark/>
          </w:tcPr>
          <w:p w14:paraId="2105877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2020年度</w:t>
            </w:r>
          </w:p>
        </w:tc>
      </w:tr>
      <w:tr w:rsidR="0022622F" w:rsidRPr="00EC24C9" w14:paraId="135FD153" w14:textId="77777777" w:rsidTr="0022622F">
        <w:trPr>
          <w:trHeight w:val="397"/>
          <w:jc w:val="center"/>
        </w:trPr>
        <w:tc>
          <w:tcPr>
            <w:tcW w:w="708" w:type="dxa"/>
            <w:vAlign w:val="center"/>
            <w:hideMark/>
          </w:tcPr>
          <w:p w14:paraId="4C8D90CD"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w:t>
            </w:r>
          </w:p>
        </w:tc>
        <w:tc>
          <w:tcPr>
            <w:tcW w:w="3119" w:type="dxa"/>
            <w:vAlign w:val="center"/>
            <w:hideMark/>
          </w:tcPr>
          <w:p w14:paraId="6DF8F93D"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汕尾市和越投资发展有限公司</w:t>
            </w:r>
          </w:p>
        </w:tc>
        <w:tc>
          <w:tcPr>
            <w:tcW w:w="1174" w:type="dxa"/>
            <w:vAlign w:val="center"/>
            <w:hideMark/>
          </w:tcPr>
          <w:p w14:paraId="037E812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72DE03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535.91</w:t>
            </w:r>
          </w:p>
        </w:tc>
        <w:tc>
          <w:tcPr>
            <w:tcW w:w="992" w:type="dxa"/>
            <w:vAlign w:val="center"/>
            <w:hideMark/>
          </w:tcPr>
          <w:p w14:paraId="2600053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1.64%</w:t>
            </w:r>
          </w:p>
        </w:tc>
        <w:tc>
          <w:tcPr>
            <w:tcW w:w="1134" w:type="dxa"/>
            <w:vAlign w:val="center"/>
            <w:hideMark/>
          </w:tcPr>
          <w:p w14:paraId="69D4B0E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1F94327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7D04C063" w14:textId="77777777" w:rsidTr="0022622F">
        <w:trPr>
          <w:trHeight w:val="397"/>
          <w:jc w:val="center"/>
        </w:trPr>
        <w:tc>
          <w:tcPr>
            <w:tcW w:w="708" w:type="dxa"/>
            <w:vAlign w:val="center"/>
            <w:hideMark/>
          </w:tcPr>
          <w:p w14:paraId="5DEE207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w:t>
            </w:r>
          </w:p>
        </w:tc>
        <w:tc>
          <w:tcPr>
            <w:tcW w:w="3119" w:type="dxa"/>
            <w:vAlign w:val="center"/>
            <w:hideMark/>
          </w:tcPr>
          <w:p w14:paraId="135F46E0"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温州保</w:t>
            </w:r>
            <w:proofErr w:type="gramStart"/>
            <w:r w:rsidRPr="00EC24C9">
              <w:rPr>
                <w:rFonts w:ascii="宋体" w:eastAsia="宋体" w:hAnsi="宋体" w:cs="Times New Roman" w:hint="eastAsia"/>
                <w:color w:val="000000"/>
                <w:sz w:val="18"/>
                <w:szCs w:val="18"/>
              </w:rPr>
              <w:t>鑫</w:t>
            </w:r>
            <w:proofErr w:type="gramEnd"/>
            <w:r w:rsidRPr="00EC24C9">
              <w:rPr>
                <w:rFonts w:ascii="宋体" w:eastAsia="宋体" w:hAnsi="宋体" w:cs="Times New Roman" w:hint="eastAsia"/>
                <w:color w:val="000000"/>
                <w:sz w:val="18"/>
                <w:szCs w:val="18"/>
              </w:rPr>
              <w:t>置业有限公司</w:t>
            </w:r>
          </w:p>
        </w:tc>
        <w:tc>
          <w:tcPr>
            <w:tcW w:w="1174" w:type="dxa"/>
            <w:vAlign w:val="center"/>
            <w:hideMark/>
          </w:tcPr>
          <w:p w14:paraId="492EBF3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16A718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373.44</w:t>
            </w:r>
          </w:p>
        </w:tc>
        <w:tc>
          <w:tcPr>
            <w:tcW w:w="992" w:type="dxa"/>
            <w:vAlign w:val="center"/>
            <w:hideMark/>
          </w:tcPr>
          <w:p w14:paraId="0B922C0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1.14%</w:t>
            </w:r>
          </w:p>
        </w:tc>
        <w:tc>
          <w:tcPr>
            <w:tcW w:w="1134" w:type="dxa"/>
            <w:vAlign w:val="center"/>
            <w:hideMark/>
          </w:tcPr>
          <w:p w14:paraId="01AEBB5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2754D88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7699AC58" w14:textId="77777777" w:rsidTr="0022622F">
        <w:trPr>
          <w:trHeight w:val="397"/>
          <w:jc w:val="center"/>
        </w:trPr>
        <w:tc>
          <w:tcPr>
            <w:tcW w:w="708" w:type="dxa"/>
            <w:vAlign w:val="center"/>
            <w:hideMark/>
          </w:tcPr>
          <w:p w14:paraId="3A55900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w:t>
            </w:r>
          </w:p>
        </w:tc>
        <w:tc>
          <w:tcPr>
            <w:tcW w:w="3119" w:type="dxa"/>
            <w:vAlign w:val="center"/>
            <w:hideMark/>
          </w:tcPr>
          <w:p w14:paraId="7F830BF8"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包头保利发展投资有限公司</w:t>
            </w:r>
          </w:p>
        </w:tc>
        <w:tc>
          <w:tcPr>
            <w:tcW w:w="1174" w:type="dxa"/>
            <w:vAlign w:val="center"/>
            <w:hideMark/>
          </w:tcPr>
          <w:p w14:paraId="616F287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0707BB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231.95</w:t>
            </w:r>
          </w:p>
        </w:tc>
        <w:tc>
          <w:tcPr>
            <w:tcW w:w="992" w:type="dxa"/>
            <w:vAlign w:val="center"/>
            <w:hideMark/>
          </w:tcPr>
          <w:p w14:paraId="764688B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0.71%</w:t>
            </w:r>
          </w:p>
        </w:tc>
        <w:tc>
          <w:tcPr>
            <w:tcW w:w="1134" w:type="dxa"/>
            <w:vAlign w:val="center"/>
            <w:hideMark/>
          </w:tcPr>
          <w:p w14:paraId="0AF8F7D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0C49644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30CEFEC8" w14:textId="77777777" w:rsidTr="0022622F">
        <w:trPr>
          <w:trHeight w:val="397"/>
          <w:jc w:val="center"/>
        </w:trPr>
        <w:tc>
          <w:tcPr>
            <w:tcW w:w="708" w:type="dxa"/>
            <w:vAlign w:val="center"/>
            <w:hideMark/>
          </w:tcPr>
          <w:p w14:paraId="0075AC0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w:t>
            </w:r>
          </w:p>
        </w:tc>
        <w:tc>
          <w:tcPr>
            <w:tcW w:w="3119" w:type="dxa"/>
            <w:vAlign w:val="center"/>
            <w:hideMark/>
          </w:tcPr>
          <w:p w14:paraId="3D5525FE"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江门市骏</w:t>
            </w:r>
            <w:proofErr w:type="gramStart"/>
            <w:r w:rsidRPr="00EC24C9">
              <w:rPr>
                <w:rFonts w:ascii="宋体" w:eastAsia="宋体" w:hAnsi="宋体" w:cs="Times New Roman" w:hint="eastAsia"/>
                <w:color w:val="000000"/>
                <w:sz w:val="18"/>
                <w:szCs w:val="18"/>
              </w:rPr>
              <w:t>凯</w:t>
            </w:r>
            <w:proofErr w:type="gramEnd"/>
            <w:r w:rsidRPr="00EC24C9">
              <w:rPr>
                <w:rFonts w:ascii="宋体" w:eastAsia="宋体" w:hAnsi="宋体" w:cs="Times New Roman" w:hint="eastAsia"/>
                <w:color w:val="000000"/>
                <w:sz w:val="18"/>
                <w:szCs w:val="18"/>
              </w:rPr>
              <w:t>豪</w:t>
            </w:r>
            <w:proofErr w:type="gramStart"/>
            <w:r w:rsidRPr="00EC24C9">
              <w:rPr>
                <w:rFonts w:ascii="宋体" w:eastAsia="宋体" w:hAnsi="宋体" w:cs="Times New Roman" w:hint="eastAsia"/>
                <w:color w:val="000000"/>
                <w:sz w:val="18"/>
                <w:szCs w:val="18"/>
              </w:rPr>
              <w:t>庭开发</w:t>
            </w:r>
            <w:proofErr w:type="gramEnd"/>
            <w:r w:rsidRPr="00EC24C9">
              <w:rPr>
                <w:rFonts w:ascii="宋体" w:eastAsia="宋体" w:hAnsi="宋体" w:cs="Times New Roman" w:hint="eastAsia"/>
                <w:color w:val="000000"/>
                <w:sz w:val="18"/>
                <w:szCs w:val="18"/>
              </w:rPr>
              <w:t>建设有限公司</w:t>
            </w:r>
          </w:p>
        </w:tc>
        <w:tc>
          <w:tcPr>
            <w:tcW w:w="1174" w:type="dxa"/>
            <w:vAlign w:val="center"/>
            <w:hideMark/>
          </w:tcPr>
          <w:p w14:paraId="069F438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6EDCD6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200.99</w:t>
            </w:r>
          </w:p>
        </w:tc>
        <w:tc>
          <w:tcPr>
            <w:tcW w:w="992" w:type="dxa"/>
            <w:vAlign w:val="center"/>
            <w:hideMark/>
          </w:tcPr>
          <w:p w14:paraId="0BEE004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0.62%</w:t>
            </w:r>
          </w:p>
        </w:tc>
        <w:tc>
          <w:tcPr>
            <w:tcW w:w="1134" w:type="dxa"/>
            <w:vAlign w:val="center"/>
            <w:hideMark/>
          </w:tcPr>
          <w:p w14:paraId="448E449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20E94A2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434586F5" w14:textId="77777777" w:rsidTr="0022622F">
        <w:trPr>
          <w:trHeight w:val="397"/>
          <w:jc w:val="center"/>
        </w:trPr>
        <w:tc>
          <w:tcPr>
            <w:tcW w:w="708" w:type="dxa"/>
            <w:vAlign w:val="center"/>
            <w:hideMark/>
          </w:tcPr>
          <w:p w14:paraId="10110A1D"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5</w:t>
            </w:r>
          </w:p>
        </w:tc>
        <w:tc>
          <w:tcPr>
            <w:tcW w:w="3119" w:type="dxa"/>
            <w:vAlign w:val="center"/>
            <w:hideMark/>
          </w:tcPr>
          <w:p w14:paraId="78BDAAA3"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天津保宁置业有限公司</w:t>
            </w:r>
          </w:p>
        </w:tc>
        <w:tc>
          <w:tcPr>
            <w:tcW w:w="1174" w:type="dxa"/>
            <w:vAlign w:val="center"/>
            <w:hideMark/>
          </w:tcPr>
          <w:p w14:paraId="1F48209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D16C73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196.15</w:t>
            </w:r>
          </w:p>
        </w:tc>
        <w:tc>
          <w:tcPr>
            <w:tcW w:w="992" w:type="dxa"/>
            <w:vAlign w:val="center"/>
            <w:hideMark/>
          </w:tcPr>
          <w:p w14:paraId="5DE5C06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0.60%</w:t>
            </w:r>
          </w:p>
        </w:tc>
        <w:tc>
          <w:tcPr>
            <w:tcW w:w="1134" w:type="dxa"/>
            <w:vAlign w:val="center"/>
            <w:hideMark/>
          </w:tcPr>
          <w:p w14:paraId="5213226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431CCF3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46123DB5" w14:textId="77777777" w:rsidTr="0022622F">
        <w:trPr>
          <w:trHeight w:val="540"/>
          <w:jc w:val="center"/>
        </w:trPr>
        <w:tc>
          <w:tcPr>
            <w:tcW w:w="708" w:type="dxa"/>
            <w:vAlign w:val="center"/>
            <w:hideMark/>
          </w:tcPr>
          <w:p w14:paraId="5D573E0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6</w:t>
            </w:r>
          </w:p>
        </w:tc>
        <w:tc>
          <w:tcPr>
            <w:tcW w:w="3119" w:type="dxa"/>
            <w:vAlign w:val="center"/>
            <w:hideMark/>
          </w:tcPr>
          <w:p w14:paraId="76F3178F"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天津筑源置业有限公司</w:t>
            </w:r>
          </w:p>
        </w:tc>
        <w:tc>
          <w:tcPr>
            <w:tcW w:w="1174" w:type="dxa"/>
            <w:vAlign w:val="center"/>
            <w:hideMark/>
          </w:tcPr>
          <w:p w14:paraId="66DBCFA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19BAC3B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194.24</w:t>
            </w:r>
          </w:p>
        </w:tc>
        <w:tc>
          <w:tcPr>
            <w:tcW w:w="992" w:type="dxa"/>
            <w:vAlign w:val="center"/>
            <w:hideMark/>
          </w:tcPr>
          <w:p w14:paraId="2CF403B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0.60%</w:t>
            </w:r>
          </w:p>
        </w:tc>
        <w:tc>
          <w:tcPr>
            <w:tcW w:w="1134" w:type="dxa"/>
            <w:vAlign w:val="center"/>
            <w:hideMark/>
          </w:tcPr>
          <w:p w14:paraId="283FB6C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2F540A0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3CEF5C96" w14:textId="77777777" w:rsidTr="0022622F">
        <w:trPr>
          <w:trHeight w:val="397"/>
          <w:jc w:val="center"/>
        </w:trPr>
        <w:tc>
          <w:tcPr>
            <w:tcW w:w="708" w:type="dxa"/>
            <w:vAlign w:val="center"/>
            <w:hideMark/>
          </w:tcPr>
          <w:p w14:paraId="44D6304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7</w:t>
            </w:r>
          </w:p>
        </w:tc>
        <w:tc>
          <w:tcPr>
            <w:tcW w:w="3119" w:type="dxa"/>
            <w:vAlign w:val="center"/>
            <w:hideMark/>
          </w:tcPr>
          <w:p w14:paraId="6807FB39"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温州和悦置业有限公司</w:t>
            </w:r>
          </w:p>
        </w:tc>
        <w:tc>
          <w:tcPr>
            <w:tcW w:w="1174" w:type="dxa"/>
            <w:vAlign w:val="center"/>
            <w:hideMark/>
          </w:tcPr>
          <w:p w14:paraId="153DA03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7837FDA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185.90</w:t>
            </w:r>
          </w:p>
        </w:tc>
        <w:tc>
          <w:tcPr>
            <w:tcW w:w="992" w:type="dxa"/>
            <w:vAlign w:val="center"/>
            <w:hideMark/>
          </w:tcPr>
          <w:p w14:paraId="170BA95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0.57%</w:t>
            </w:r>
          </w:p>
        </w:tc>
        <w:tc>
          <w:tcPr>
            <w:tcW w:w="1134" w:type="dxa"/>
            <w:vAlign w:val="center"/>
            <w:hideMark/>
          </w:tcPr>
          <w:p w14:paraId="356B6FC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75AB051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71C5D0A5" w14:textId="77777777" w:rsidTr="0022622F">
        <w:trPr>
          <w:trHeight w:val="540"/>
          <w:jc w:val="center"/>
        </w:trPr>
        <w:tc>
          <w:tcPr>
            <w:tcW w:w="708" w:type="dxa"/>
            <w:vAlign w:val="center"/>
            <w:hideMark/>
          </w:tcPr>
          <w:p w14:paraId="45BFAB8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8</w:t>
            </w:r>
          </w:p>
        </w:tc>
        <w:tc>
          <w:tcPr>
            <w:tcW w:w="3119" w:type="dxa"/>
            <w:vAlign w:val="center"/>
            <w:hideMark/>
          </w:tcPr>
          <w:p w14:paraId="65233280" w14:textId="77777777" w:rsidR="0022622F" w:rsidRPr="00EC24C9" w:rsidRDefault="0022622F">
            <w:pPr>
              <w:widowControl/>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郑州展利置业</w:t>
            </w:r>
            <w:proofErr w:type="gramEnd"/>
            <w:r w:rsidRPr="00EC24C9">
              <w:rPr>
                <w:rFonts w:ascii="宋体" w:eastAsia="宋体" w:hAnsi="宋体" w:cs="Times New Roman" w:hint="eastAsia"/>
                <w:color w:val="000000"/>
                <w:sz w:val="18"/>
                <w:szCs w:val="18"/>
              </w:rPr>
              <w:t>有限公司</w:t>
            </w:r>
          </w:p>
        </w:tc>
        <w:tc>
          <w:tcPr>
            <w:tcW w:w="1174" w:type="dxa"/>
            <w:vAlign w:val="center"/>
            <w:hideMark/>
          </w:tcPr>
          <w:p w14:paraId="1255530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6E5E4CE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176.59</w:t>
            </w:r>
          </w:p>
        </w:tc>
        <w:tc>
          <w:tcPr>
            <w:tcW w:w="992" w:type="dxa"/>
            <w:vAlign w:val="center"/>
            <w:hideMark/>
          </w:tcPr>
          <w:p w14:paraId="32B8A68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0.54%</w:t>
            </w:r>
          </w:p>
        </w:tc>
        <w:tc>
          <w:tcPr>
            <w:tcW w:w="1134" w:type="dxa"/>
            <w:vAlign w:val="center"/>
            <w:hideMark/>
          </w:tcPr>
          <w:p w14:paraId="70D8C7C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4775157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3FD12D21" w14:textId="77777777" w:rsidTr="0022622F">
        <w:trPr>
          <w:trHeight w:val="540"/>
          <w:jc w:val="center"/>
        </w:trPr>
        <w:tc>
          <w:tcPr>
            <w:tcW w:w="708" w:type="dxa"/>
            <w:vAlign w:val="center"/>
            <w:hideMark/>
          </w:tcPr>
          <w:p w14:paraId="4CE2364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9</w:t>
            </w:r>
          </w:p>
        </w:tc>
        <w:tc>
          <w:tcPr>
            <w:tcW w:w="3119" w:type="dxa"/>
            <w:vAlign w:val="center"/>
            <w:hideMark/>
          </w:tcPr>
          <w:p w14:paraId="1D498189"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天水保利发展投资有限公司</w:t>
            </w:r>
          </w:p>
        </w:tc>
        <w:tc>
          <w:tcPr>
            <w:tcW w:w="1174" w:type="dxa"/>
            <w:vAlign w:val="center"/>
            <w:hideMark/>
          </w:tcPr>
          <w:p w14:paraId="27FB37A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6B92645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175.11</w:t>
            </w:r>
          </w:p>
        </w:tc>
        <w:tc>
          <w:tcPr>
            <w:tcW w:w="992" w:type="dxa"/>
            <w:vAlign w:val="center"/>
            <w:hideMark/>
          </w:tcPr>
          <w:p w14:paraId="6A21698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0.54%</w:t>
            </w:r>
          </w:p>
        </w:tc>
        <w:tc>
          <w:tcPr>
            <w:tcW w:w="1134" w:type="dxa"/>
            <w:vAlign w:val="center"/>
            <w:hideMark/>
          </w:tcPr>
          <w:p w14:paraId="1EDA31C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33B4F2B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0B9D01DF" w14:textId="77777777" w:rsidTr="0022622F">
        <w:trPr>
          <w:trHeight w:val="540"/>
          <w:jc w:val="center"/>
        </w:trPr>
        <w:tc>
          <w:tcPr>
            <w:tcW w:w="708" w:type="dxa"/>
            <w:vAlign w:val="center"/>
            <w:hideMark/>
          </w:tcPr>
          <w:p w14:paraId="56BD171D"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10</w:t>
            </w:r>
          </w:p>
        </w:tc>
        <w:tc>
          <w:tcPr>
            <w:tcW w:w="3119" w:type="dxa"/>
            <w:vAlign w:val="center"/>
            <w:hideMark/>
          </w:tcPr>
          <w:p w14:paraId="2F2CA25B"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兰州天乾实业投资有限公司</w:t>
            </w:r>
          </w:p>
        </w:tc>
        <w:tc>
          <w:tcPr>
            <w:tcW w:w="1174" w:type="dxa"/>
            <w:vAlign w:val="center"/>
            <w:hideMark/>
          </w:tcPr>
          <w:p w14:paraId="5E5D495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3BD33EA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158.08</w:t>
            </w:r>
          </w:p>
        </w:tc>
        <w:tc>
          <w:tcPr>
            <w:tcW w:w="992" w:type="dxa"/>
            <w:vAlign w:val="center"/>
            <w:hideMark/>
          </w:tcPr>
          <w:p w14:paraId="3216B74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0.48%</w:t>
            </w:r>
          </w:p>
        </w:tc>
        <w:tc>
          <w:tcPr>
            <w:tcW w:w="1134" w:type="dxa"/>
            <w:vAlign w:val="center"/>
            <w:hideMark/>
          </w:tcPr>
          <w:p w14:paraId="2C80E96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688684A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191050EC" w14:textId="77777777" w:rsidTr="0022622F">
        <w:trPr>
          <w:trHeight w:val="397"/>
          <w:jc w:val="center"/>
        </w:trPr>
        <w:tc>
          <w:tcPr>
            <w:tcW w:w="708" w:type="dxa"/>
            <w:vAlign w:val="center"/>
            <w:hideMark/>
          </w:tcPr>
          <w:p w14:paraId="215D88C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11</w:t>
            </w:r>
          </w:p>
        </w:tc>
        <w:tc>
          <w:tcPr>
            <w:tcW w:w="3119" w:type="dxa"/>
            <w:vAlign w:val="center"/>
            <w:hideMark/>
          </w:tcPr>
          <w:p w14:paraId="1C540532"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广州穗兴置业有限公司</w:t>
            </w:r>
          </w:p>
        </w:tc>
        <w:tc>
          <w:tcPr>
            <w:tcW w:w="1174" w:type="dxa"/>
            <w:vAlign w:val="center"/>
            <w:hideMark/>
          </w:tcPr>
          <w:p w14:paraId="5E5801A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7144C0EE"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154.80</w:t>
            </w:r>
          </w:p>
        </w:tc>
        <w:tc>
          <w:tcPr>
            <w:tcW w:w="992" w:type="dxa"/>
            <w:vAlign w:val="center"/>
            <w:hideMark/>
          </w:tcPr>
          <w:p w14:paraId="75AA530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0.47%</w:t>
            </w:r>
          </w:p>
        </w:tc>
        <w:tc>
          <w:tcPr>
            <w:tcW w:w="1134" w:type="dxa"/>
            <w:vAlign w:val="center"/>
            <w:hideMark/>
          </w:tcPr>
          <w:p w14:paraId="2241562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3F9382D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45CA3988" w14:textId="77777777" w:rsidTr="0022622F">
        <w:trPr>
          <w:trHeight w:val="397"/>
          <w:jc w:val="center"/>
        </w:trPr>
        <w:tc>
          <w:tcPr>
            <w:tcW w:w="708" w:type="dxa"/>
            <w:vAlign w:val="center"/>
            <w:hideMark/>
          </w:tcPr>
          <w:p w14:paraId="21FD322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12</w:t>
            </w:r>
          </w:p>
        </w:tc>
        <w:tc>
          <w:tcPr>
            <w:tcW w:w="3119" w:type="dxa"/>
            <w:vAlign w:val="center"/>
            <w:hideMark/>
          </w:tcPr>
          <w:p w14:paraId="09798911"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沈阳保利和</w:t>
            </w:r>
            <w:proofErr w:type="gramStart"/>
            <w:r w:rsidRPr="00EC24C9">
              <w:rPr>
                <w:rFonts w:ascii="宋体" w:eastAsia="宋体" w:hAnsi="宋体" w:cs="Times New Roman" w:hint="eastAsia"/>
                <w:color w:val="000000"/>
                <w:sz w:val="18"/>
                <w:szCs w:val="18"/>
              </w:rPr>
              <w:t>鸿房地产</w:t>
            </w:r>
            <w:proofErr w:type="gramEnd"/>
            <w:r w:rsidRPr="00EC24C9">
              <w:rPr>
                <w:rFonts w:ascii="宋体" w:eastAsia="宋体" w:hAnsi="宋体" w:cs="Times New Roman" w:hint="eastAsia"/>
                <w:color w:val="000000"/>
                <w:sz w:val="18"/>
                <w:szCs w:val="18"/>
              </w:rPr>
              <w:t>开发有限公司</w:t>
            </w:r>
          </w:p>
        </w:tc>
        <w:tc>
          <w:tcPr>
            <w:tcW w:w="1174" w:type="dxa"/>
            <w:vAlign w:val="center"/>
            <w:hideMark/>
          </w:tcPr>
          <w:p w14:paraId="168BF99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12F1DF7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148.05</w:t>
            </w:r>
          </w:p>
        </w:tc>
        <w:tc>
          <w:tcPr>
            <w:tcW w:w="992" w:type="dxa"/>
            <w:vAlign w:val="center"/>
            <w:hideMark/>
          </w:tcPr>
          <w:p w14:paraId="6417472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0.45%</w:t>
            </w:r>
          </w:p>
        </w:tc>
        <w:tc>
          <w:tcPr>
            <w:tcW w:w="1134" w:type="dxa"/>
            <w:vAlign w:val="center"/>
            <w:hideMark/>
          </w:tcPr>
          <w:p w14:paraId="6C126CD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19E6C96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68BDF60F" w14:textId="77777777" w:rsidTr="0022622F">
        <w:trPr>
          <w:trHeight w:val="397"/>
          <w:jc w:val="center"/>
        </w:trPr>
        <w:tc>
          <w:tcPr>
            <w:tcW w:w="708" w:type="dxa"/>
            <w:vAlign w:val="center"/>
            <w:hideMark/>
          </w:tcPr>
          <w:p w14:paraId="7A0DF59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13</w:t>
            </w:r>
          </w:p>
        </w:tc>
        <w:tc>
          <w:tcPr>
            <w:tcW w:w="3119" w:type="dxa"/>
            <w:vAlign w:val="center"/>
            <w:hideMark/>
          </w:tcPr>
          <w:p w14:paraId="04928961"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齐河县和</w:t>
            </w:r>
            <w:proofErr w:type="gramStart"/>
            <w:r w:rsidRPr="00EC24C9">
              <w:rPr>
                <w:rFonts w:ascii="宋体" w:eastAsia="宋体" w:hAnsi="宋体" w:cs="Times New Roman" w:hint="eastAsia"/>
                <w:color w:val="000000"/>
                <w:sz w:val="18"/>
                <w:szCs w:val="18"/>
              </w:rPr>
              <w:t>筑实业</w:t>
            </w:r>
            <w:proofErr w:type="gramEnd"/>
            <w:r w:rsidRPr="00EC24C9">
              <w:rPr>
                <w:rFonts w:ascii="宋体" w:eastAsia="宋体" w:hAnsi="宋体" w:cs="Times New Roman" w:hint="eastAsia"/>
                <w:color w:val="000000"/>
                <w:sz w:val="18"/>
                <w:szCs w:val="18"/>
              </w:rPr>
              <w:t>有限公司</w:t>
            </w:r>
          </w:p>
        </w:tc>
        <w:tc>
          <w:tcPr>
            <w:tcW w:w="1174" w:type="dxa"/>
            <w:vAlign w:val="center"/>
            <w:hideMark/>
          </w:tcPr>
          <w:p w14:paraId="04AD0FA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7E3E431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144.83</w:t>
            </w:r>
          </w:p>
        </w:tc>
        <w:tc>
          <w:tcPr>
            <w:tcW w:w="992" w:type="dxa"/>
            <w:vAlign w:val="center"/>
            <w:hideMark/>
          </w:tcPr>
          <w:p w14:paraId="35A0F03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0.44%</w:t>
            </w:r>
          </w:p>
        </w:tc>
        <w:tc>
          <w:tcPr>
            <w:tcW w:w="1134" w:type="dxa"/>
            <w:vAlign w:val="center"/>
            <w:hideMark/>
          </w:tcPr>
          <w:p w14:paraId="7A2C81F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1882B09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4808AE55" w14:textId="77777777" w:rsidTr="0022622F">
        <w:trPr>
          <w:trHeight w:val="397"/>
          <w:jc w:val="center"/>
        </w:trPr>
        <w:tc>
          <w:tcPr>
            <w:tcW w:w="708" w:type="dxa"/>
            <w:vAlign w:val="center"/>
            <w:hideMark/>
          </w:tcPr>
          <w:p w14:paraId="5A958FC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14</w:t>
            </w:r>
          </w:p>
        </w:tc>
        <w:tc>
          <w:tcPr>
            <w:tcW w:w="3119" w:type="dxa"/>
            <w:vAlign w:val="center"/>
            <w:hideMark/>
          </w:tcPr>
          <w:p w14:paraId="36BA1944"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合肥和</w:t>
            </w:r>
            <w:proofErr w:type="gramStart"/>
            <w:r w:rsidRPr="00EC24C9">
              <w:rPr>
                <w:rFonts w:ascii="宋体" w:eastAsia="宋体" w:hAnsi="宋体" w:cs="Times New Roman" w:hint="eastAsia"/>
                <w:color w:val="000000"/>
                <w:sz w:val="18"/>
                <w:szCs w:val="18"/>
              </w:rPr>
              <w:t>玺</w:t>
            </w:r>
            <w:proofErr w:type="gramEnd"/>
            <w:r w:rsidRPr="00EC24C9">
              <w:rPr>
                <w:rFonts w:ascii="宋体" w:eastAsia="宋体" w:hAnsi="宋体" w:cs="Times New Roman" w:hint="eastAsia"/>
                <w:color w:val="000000"/>
                <w:sz w:val="18"/>
                <w:szCs w:val="18"/>
              </w:rPr>
              <w:t>房地产开发有限公司</w:t>
            </w:r>
          </w:p>
        </w:tc>
        <w:tc>
          <w:tcPr>
            <w:tcW w:w="1174" w:type="dxa"/>
            <w:vAlign w:val="center"/>
            <w:hideMark/>
          </w:tcPr>
          <w:p w14:paraId="1C681A3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60C2D25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124.20</w:t>
            </w:r>
          </w:p>
        </w:tc>
        <w:tc>
          <w:tcPr>
            <w:tcW w:w="992" w:type="dxa"/>
            <w:vAlign w:val="center"/>
            <w:hideMark/>
          </w:tcPr>
          <w:p w14:paraId="2D0C91C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0.38%</w:t>
            </w:r>
          </w:p>
        </w:tc>
        <w:tc>
          <w:tcPr>
            <w:tcW w:w="1134" w:type="dxa"/>
            <w:vAlign w:val="center"/>
            <w:hideMark/>
          </w:tcPr>
          <w:p w14:paraId="564132E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1E4B40F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66F0CEA6" w14:textId="77777777" w:rsidTr="0022622F">
        <w:trPr>
          <w:trHeight w:val="397"/>
          <w:jc w:val="center"/>
        </w:trPr>
        <w:tc>
          <w:tcPr>
            <w:tcW w:w="708" w:type="dxa"/>
            <w:vAlign w:val="center"/>
            <w:hideMark/>
          </w:tcPr>
          <w:p w14:paraId="1014C1D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15</w:t>
            </w:r>
          </w:p>
        </w:tc>
        <w:tc>
          <w:tcPr>
            <w:tcW w:w="3119" w:type="dxa"/>
            <w:vAlign w:val="center"/>
            <w:hideMark/>
          </w:tcPr>
          <w:p w14:paraId="075DB346"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沈阳保利香槟房地产开发有限公司</w:t>
            </w:r>
          </w:p>
        </w:tc>
        <w:tc>
          <w:tcPr>
            <w:tcW w:w="1174" w:type="dxa"/>
            <w:vAlign w:val="center"/>
            <w:hideMark/>
          </w:tcPr>
          <w:p w14:paraId="30B3273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63F38DC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124.24</w:t>
            </w:r>
          </w:p>
        </w:tc>
        <w:tc>
          <w:tcPr>
            <w:tcW w:w="992" w:type="dxa"/>
            <w:vAlign w:val="center"/>
            <w:hideMark/>
          </w:tcPr>
          <w:p w14:paraId="11937C6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0.38%</w:t>
            </w:r>
          </w:p>
        </w:tc>
        <w:tc>
          <w:tcPr>
            <w:tcW w:w="1134" w:type="dxa"/>
            <w:vAlign w:val="center"/>
            <w:hideMark/>
          </w:tcPr>
          <w:p w14:paraId="6218B5E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6907AFD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077A6AD5" w14:textId="77777777" w:rsidTr="0022622F">
        <w:trPr>
          <w:trHeight w:val="397"/>
          <w:jc w:val="center"/>
        </w:trPr>
        <w:tc>
          <w:tcPr>
            <w:tcW w:w="708" w:type="dxa"/>
            <w:vAlign w:val="center"/>
            <w:hideMark/>
          </w:tcPr>
          <w:p w14:paraId="3F349B7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lastRenderedPageBreak/>
              <w:t>16</w:t>
            </w:r>
          </w:p>
        </w:tc>
        <w:tc>
          <w:tcPr>
            <w:tcW w:w="3119" w:type="dxa"/>
            <w:vAlign w:val="center"/>
            <w:hideMark/>
          </w:tcPr>
          <w:p w14:paraId="603CB995"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赣州保福置业有限公司</w:t>
            </w:r>
          </w:p>
        </w:tc>
        <w:tc>
          <w:tcPr>
            <w:tcW w:w="1174" w:type="dxa"/>
            <w:vAlign w:val="center"/>
            <w:hideMark/>
          </w:tcPr>
          <w:p w14:paraId="14A8806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1F5342F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119.76</w:t>
            </w:r>
          </w:p>
        </w:tc>
        <w:tc>
          <w:tcPr>
            <w:tcW w:w="992" w:type="dxa"/>
            <w:vAlign w:val="center"/>
            <w:hideMark/>
          </w:tcPr>
          <w:p w14:paraId="583BE89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0.37%</w:t>
            </w:r>
          </w:p>
        </w:tc>
        <w:tc>
          <w:tcPr>
            <w:tcW w:w="1134" w:type="dxa"/>
            <w:vAlign w:val="center"/>
            <w:hideMark/>
          </w:tcPr>
          <w:p w14:paraId="0D580A2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0589833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014492F7" w14:textId="77777777" w:rsidTr="0022622F">
        <w:trPr>
          <w:trHeight w:val="397"/>
          <w:jc w:val="center"/>
        </w:trPr>
        <w:tc>
          <w:tcPr>
            <w:tcW w:w="708" w:type="dxa"/>
            <w:vAlign w:val="center"/>
            <w:hideMark/>
          </w:tcPr>
          <w:p w14:paraId="7E612F2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17</w:t>
            </w:r>
          </w:p>
        </w:tc>
        <w:tc>
          <w:tcPr>
            <w:tcW w:w="3119" w:type="dxa"/>
            <w:vAlign w:val="center"/>
            <w:hideMark/>
          </w:tcPr>
          <w:p w14:paraId="715B4A87"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长春和美房地产开发有限公司</w:t>
            </w:r>
          </w:p>
        </w:tc>
        <w:tc>
          <w:tcPr>
            <w:tcW w:w="1174" w:type="dxa"/>
            <w:vAlign w:val="center"/>
            <w:hideMark/>
          </w:tcPr>
          <w:p w14:paraId="5647090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7E31AE8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118.35</w:t>
            </w:r>
          </w:p>
        </w:tc>
        <w:tc>
          <w:tcPr>
            <w:tcW w:w="992" w:type="dxa"/>
            <w:vAlign w:val="center"/>
            <w:hideMark/>
          </w:tcPr>
          <w:p w14:paraId="530237B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0.36%</w:t>
            </w:r>
          </w:p>
        </w:tc>
        <w:tc>
          <w:tcPr>
            <w:tcW w:w="1134" w:type="dxa"/>
            <w:vAlign w:val="center"/>
            <w:hideMark/>
          </w:tcPr>
          <w:p w14:paraId="1720D8F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6230B2B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10A49CAA" w14:textId="77777777" w:rsidTr="0022622F">
        <w:trPr>
          <w:trHeight w:val="397"/>
          <w:jc w:val="center"/>
        </w:trPr>
        <w:tc>
          <w:tcPr>
            <w:tcW w:w="708" w:type="dxa"/>
            <w:vAlign w:val="center"/>
            <w:hideMark/>
          </w:tcPr>
          <w:p w14:paraId="3EC6AC9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18</w:t>
            </w:r>
          </w:p>
        </w:tc>
        <w:tc>
          <w:tcPr>
            <w:tcW w:w="3119" w:type="dxa"/>
            <w:vAlign w:val="center"/>
            <w:hideMark/>
          </w:tcPr>
          <w:p w14:paraId="66D8637D"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济南德</w:t>
            </w:r>
            <w:proofErr w:type="gramStart"/>
            <w:r w:rsidRPr="00EC24C9">
              <w:rPr>
                <w:rFonts w:ascii="宋体" w:eastAsia="宋体" w:hAnsi="宋体" w:cs="Times New Roman" w:hint="eastAsia"/>
                <w:color w:val="000000"/>
                <w:sz w:val="18"/>
                <w:szCs w:val="18"/>
              </w:rPr>
              <w:t>鑫檀</w:t>
            </w:r>
            <w:proofErr w:type="gramEnd"/>
            <w:r w:rsidRPr="00EC24C9">
              <w:rPr>
                <w:rFonts w:ascii="宋体" w:eastAsia="宋体" w:hAnsi="宋体" w:cs="Times New Roman" w:hint="eastAsia"/>
                <w:color w:val="000000"/>
                <w:sz w:val="18"/>
                <w:szCs w:val="18"/>
              </w:rPr>
              <w:t>宫置业有限公司</w:t>
            </w:r>
          </w:p>
        </w:tc>
        <w:tc>
          <w:tcPr>
            <w:tcW w:w="1174" w:type="dxa"/>
            <w:vAlign w:val="center"/>
            <w:hideMark/>
          </w:tcPr>
          <w:p w14:paraId="166DAC0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济南德</w:t>
            </w:r>
            <w:proofErr w:type="gramStart"/>
            <w:r w:rsidRPr="00EC24C9">
              <w:rPr>
                <w:rFonts w:ascii="宋体" w:eastAsia="宋体" w:hAnsi="宋体" w:cs="Times New Roman" w:hint="eastAsia"/>
                <w:color w:val="000000"/>
                <w:sz w:val="18"/>
                <w:szCs w:val="18"/>
              </w:rPr>
              <w:t>鑫檀</w:t>
            </w:r>
            <w:proofErr w:type="gramEnd"/>
            <w:r w:rsidRPr="00EC24C9">
              <w:rPr>
                <w:rFonts w:ascii="宋体" w:eastAsia="宋体" w:hAnsi="宋体" w:cs="Times New Roman" w:hint="eastAsia"/>
                <w:color w:val="000000"/>
                <w:sz w:val="18"/>
                <w:szCs w:val="18"/>
              </w:rPr>
              <w:t>宫置业有限公司</w:t>
            </w:r>
          </w:p>
        </w:tc>
        <w:tc>
          <w:tcPr>
            <w:tcW w:w="1090" w:type="dxa"/>
            <w:vAlign w:val="center"/>
            <w:hideMark/>
          </w:tcPr>
          <w:p w14:paraId="086D0E1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108.00</w:t>
            </w:r>
          </w:p>
        </w:tc>
        <w:tc>
          <w:tcPr>
            <w:tcW w:w="992" w:type="dxa"/>
            <w:vAlign w:val="center"/>
            <w:hideMark/>
          </w:tcPr>
          <w:p w14:paraId="5AC24CC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0.33%</w:t>
            </w:r>
          </w:p>
        </w:tc>
        <w:tc>
          <w:tcPr>
            <w:tcW w:w="1134" w:type="dxa"/>
            <w:vAlign w:val="center"/>
            <w:hideMark/>
          </w:tcPr>
          <w:p w14:paraId="6B07CED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2596436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705227A2" w14:textId="77777777" w:rsidTr="0022622F">
        <w:trPr>
          <w:trHeight w:val="397"/>
          <w:jc w:val="center"/>
        </w:trPr>
        <w:tc>
          <w:tcPr>
            <w:tcW w:w="708" w:type="dxa"/>
            <w:vAlign w:val="center"/>
            <w:hideMark/>
          </w:tcPr>
          <w:p w14:paraId="161ADBD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19</w:t>
            </w:r>
          </w:p>
        </w:tc>
        <w:tc>
          <w:tcPr>
            <w:tcW w:w="3119" w:type="dxa"/>
            <w:vAlign w:val="center"/>
            <w:hideMark/>
          </w:tcPr>
          <w:p w14:paraId="1F713FF2"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长春和悦房地产开发有限公司</w:t>
            </w:r>
          </w:p>
        </w:tc>
        <w:tc>
          <w:tcPr>
            <w:tcW w:w="1174" w:type="dxa"/>
            <w:vAlign w:val="center"/>
            <w:hideMark/>
          </w:tcPr>
          <w:p w14:paraId="56AEE32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E4D50D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110.01</w:t>
            </w:r>
          </w:p>
        </w:tc>
        <w:tc>
          <w:tcPr>
            <w:tcW w:w="992" w:type="dxa"/>
            <w:vAlign w:val="center"/>
            <w:hideMark/>
          </w:tcPr>
          <w:p w14:paraId="47243E9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0.34%</w:t>
            </w:r>
          </w:p>
        </w:tc>
        <w:tc>
          <w:tcPr>
            <w:tcW w:w="1134" w:type="dxa"/>
            <w:vAlign w:val="center"/>
            <w:hideMark/>
          </w:tcPr>
          <w:p w14:paraId="5482474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24F5448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56AE1C8C" w14:textId="77777777" w:rsidTr="0022622F">
        <w:trPr>
          <w:trHeight w:val="397"/>
          <w:jc w:val="center"/>
        </w:trPr>
        <w:tc>
          <w:tcPr>
            <w:tcW w:w="708" w:type="dxa"/>
            <w:vAlign w:val="center"/>
            <w:hideMark/>
          </w:tcPr>
          <w:p w14:paraId="1AC76E1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20</w:t>
            </w:r>
          </w:p>
        </w:tc>
        <w:tc>
          <w:tcPr>
            <w:tcW w:w="3119" w:type="dxa"/>
            <w:vAlign w:val="center"/>
            <w:hideMark/>
          </w:tcPr>
          <w:p w14:paraId="6FD6FBC2"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成都市保华鑫悦房地产开发有限公司</w:t>
            </w:r>
          </w:p>
        </w:tc>
        <w:tc>
          <w:tcPr>
            <w:tcW w:w="1174" w:type="dxa"/>
            <w:vAlign w:val="center"/>
            <w:hideMark/>
          </w:tcPr>
          <w:p w14:paraId="2585436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4779F1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99.64</w:t>
            </w:r>
          </w:p>
        </w:tc>
        <w:tc>
          <w:tcPr>
            <w:tcW w:w="992" w:type="dxa"/>
            <w:vAlign w:val="center"/>
            <w:hideMark/>
          </w:tcPr>
          <w:p w14:paraId="7C1DD7B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0.31%</w:t>
            </w:r>
          </w:p>
        </w:tc>
        <w:tc>
          <w:tcPr>
            <w:tcW w:w="1134" w:type="dxa"/>
            <w:vAlign w:val="center"/>
            <w:hideMark/>
          </w:tcPr>
          <w:p w14:paraId="1FE97C7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5B57E9B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0B52115A" w14:textId="77777777" w:rsidTr="0022622F">
        <w:trPr>
          <w:trHeight w:val="397"/>
          <w:jc w:val="center"/>
        </w:trPr>
        <w:tc>
          <w:tcPr>
            <w:tcW w:w="708" w:type="dxa"/>
            <w:vAlign w:val="center"/>
            <w:hideMark/>
          </w:tcPr>
          <w:p w14:paraId="708A057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21</w:t>
            </w:r>
          </w:p>
        </w:tc>
        <w:tc>
          <w:tcPr>
            <w:tcW w:w="3119" w:type="dxa"/>
            <w:vAlign w:val="center"/>
            <w:hideMark/>
          </w:tcPr>
          <w:p w14:paraId="7A019C6B"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保利淮安房地产发展有限公司</w:t>
            </w:r>
          </w:p>
        </w:tc>
        <w:tc>
          <w:tcPr>
            <w:tcW w:w="1174" w:type="dxa"/>
            <w:vAlign w:val="center"/>
            <w:hideMark/>
          </w:tcPr>
          <w:p w14:paraId="2ADAB99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40DE3E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96.17</w:t>
            </w:r>
          </w:p>
        </w:tc>
        <w:tc>
          <w:tcPr>
            <w:tcW w:w="992" w:type="dxa"/>
            <w:vAlign w:val="center"/>
            <w:hideMark/>
          </w:tcPr>
          <w:p w14:paraId="43EC711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0.29%</w:t>
            </w:r>
          </w:p>
        </w:tc>
        <w:tc>
          <w:tcPr>
            <w:tcW w:w="1134" w:type="dxa"/>
            <w:vAlign w:val="center"/>
            <w:hideMark/>
          </w:tcPr>
          <w:p w14:paraId="60BBD30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209B928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037CD896" w14:textId="77777777" w:rsidTr="0022622F">
        <w:trPr>
          <w:trHeight w:val="397"/>
          <w:jc w:val="center"/>
        </w:trPr>
        <w:tc>
          <w:tcPr>
            <w:tcW w:w="708" w:type="dxa"/>
            <w:vAlign w:val="center"/>
            <w:hideMark/>
          </w:tcPr>
          <w:p w14:paraId="6670734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22</w:t>
            </w:r>
          </w:p>
        </w:tc>
        <w:tc>
          <w:tcPr>
            <w:tcW w:w="3119" w:type="dxa"/>
            <w:vAlign w:val="center"/>
            <w:hideMark/>
          </w:tcPr>
          <w:p w14:paraId="03032C82"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梅州</w:t>
            </w:r>
            <w:proofErr w:type="gramStart"/>
            <w:r w:rsidRPr="00EC24C9">
              <w:rPr>
                <w:rFonts w:ascii="宋体" w:eastAsia="宋体" w:hAnsi="宋体" w:cs="Times New Roman" w:hint="eastAsia"/>
                <w:color w:val="000000"/>
                <w:sz w:val="18"/>
                <w:szCs w:val="18"/>
              </w:rPr>
              <w:t>市奥泰置业</w:t>
            </w:r>
            <w:proofErr w:type="gramEnd"/>
            <w:r w:rsidRPr="00EC24C9">
              <w:rPr>
                <w:rFonts w:ascii="宋体" w:eastAsia="宋体" w:hAnsi="宋体" w:cs="Times New Roman" w:hint="eastAsia"/>
                <w:color w:val="000000"/>
                <w:sz w:val="18"/>
                <w:szCs w:val="18"/>
              </w:rPr>
              <w:t>有限公司</w:t>
            </w:r>
          </w:p>
        </w:tc>
        <w:tc>
          <w:tcPr>
            <w:tcW w:w="1174" w:type="dxa"/>
            <w:vAlign w:val="center"/>
            <w:hideMark/>
          </w:tcPr>
          <w:p w14:paraId="2BCF362B" w14:textId="77777777" w:rsidR="0022622F" w:rsidRPr="00EC24C9" w:rsidRDefault="0022622F">
            <w:pPr>
              <w:widowControl/>
              <w:jc w:val="center"/>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奥园</w:t>
            </w:r>
            <w:proofErr w:type="gramEnd"/>
          </w:p>
        </w:tc>
        <w:tc>
          <w:tcPr>
            <w:tcW w:w="1090" w:type="dxa"/>
            <w:vAlign w:val="center"/>
            <w:hideMark/>
          </w:tcPr>
          <w:p w14:paraId="475DD94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99.80</w:t>
            </w:r>
          </w:p>
        </w:tc>
        <w:tc>
          <w:tcPr>
            <w:tcW w:w="992" w:type="dxa"/>
            <w:vAlign w:val="center"/>
            <w:hideMark/>
          </w:tcPr>
          <w:p w14:paraId="76655879"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0.31%</w:t>
            </w:r>
          </w:p>
        </w:tc>
        <w:tc>
          <w:tcPr>
            <w:tcW w:w="1134" w:type="dxa"/>
            <w:vAlign w:val="center"/>
            <w:hideMark/>
          </w:tcPr>
          <w:p w14:paraId="2900187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03B64B8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06845B68" w14:textId="77777777" w:rsidTr="0022622F">
        <w:trPr>
          <w:trHeight w:val="397"/>
          <w:jc w:val="center"/>
        </w:trPr>
        <w:tc>
          <w:tcPr>
            <w:tcW w:w="708" w:type="dxa"/>
            <w:vAlign w:val="center"/>
            <w:hideMark/>
          </w:tcPr>
          <w:p w14:paraId="678D91B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23</w:t>
            </w:r>
          </w:p>
        </w:tc>
        <w:tc>
          <w:tcPr>
            <w:tcW w:w="3119" w:type="dxa"/>
            <w:vAlign w:val="center"/>
            <w:hideMark/>
          </w:tcPr>
          <w:p w14:paraId="3D1CCFAF"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邯郸保利和</w:t>
            </w:r>
            <w:proofErr w:type="gramStart"/>
            <w:r w:rsidRPr="00EC24C9">
              <w:rPr>
                <w:rFonts w:ascii="宋体" w:eastAsia="宋体" w:hAnsi="宋体" w:cs="Times New Roman" w:hint="eastAsia"/>
                <w:color w:val="000000"/>
                <w:sz w:val="18"/>
                <w:szCs w:val="18"/>
              </w:rPr>
              <w:t>筑房地产</w:t>
            </w:r>
            <w:proofErr w:type="gramEnd"/>
            <w:r w:rsidRPr="00EC24C9">
              <w:rPr>
                <w:rFonts w:ascii="宋体" w:eastAsia="宋体" w:hAnsi="宋体" w:cs="Times New Roman" w:hint="eastAsia"/>
                <w:color w:val="000000"/>
                <w:sz w:val="18"/>
                <w:szCs w:val="18"/>
              </w:rPr>
              <w:t>开发有限公司</w:t>
            </w:r>
          </w:p>
        </w:tc>
        <w:tc>
          <w:tcPr>
            <w:tcW w:w="1174" w:type="dxa"/>
            <w:vAlign w:val="center"/>
            <w:hideMark/>
          </w:tcPr>
          <w:p w14:paraId="1558461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7686A2B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83.23</w:t>
            </w:r>
          </w:p>
        </w:tc>
        <w:tc>
          <w:tcPr>
            <w:tcW w:w="992" w:type="dxa"/>
            <w:vAlign w:val="center"/>
            <w:hideMark/>
          </w:tcPr>
          <w:p w14:paraId="261C708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0.26%</w:t>
            </w:r>
          </w:p>
        </w:tc>
        <w:tc>
          <w:tcPr>
            <w:tcW w:w="1134" w:type="dxa"/>
            <w:vAlign w:val="center"/>
            <w:hideMark/>
          </w:tcPr>
          <w:p w14:paraId="2C162AF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6979F3A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1ED31BE6" w14:textId="77777777" w:rsidTr="0022622F">
        <w:trPr>
          <w:trHeight w:val="397"/>
          <w:jc w:val="center"/>
        </w:trPr>
        <w:tc>
          <w:tcPr>
            <w:tcW w:w="708" w:type="dxa"/>
            <w:vAlign w:val="center"/>
            <w:hideMark/>
          </w:tcPr>
          <w:p w14:paraId="1EB3582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24</w:t>
            </w:r>
          </w:p>
        </w:tc>
        <w:tc>
          <w:tcPr>
            <w:tcW w:w="3119" w:type="dxa"/>
            <w:vAlign w:val="center"/>
            <w:hideMark/>
          </w:tcPr>
          <w:p w14:paraId="614ACDC7"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三亚广兴实业开发有限公司</w:t>
            </w:r>
          </w:p>
        </w:tc>
        <w:tc>
          <w:tcPr>
            <w:tcW w:w="1174" w:type="dxa"/>
            <w:vAlign w:val="center"/>
            <w:hideMark/>
          </w:tcPr>
          <w:p w14:paraId="0DC528C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5FBB34A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73.61</w:t>
            </w:r>
          </w:p>
        </w:tc>
        <w:tc>
          <w:tcPr>
            <w:tcW w:w="992" w:type="dxa"/>
            <w:vAlign w:val="center"/>
            <w:hideMark/>
          </w:tcPr>
          <w:p w14:paraId="2BE11337"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0.23%</w:t>
            </w:r>
          </w:p>
        </w:tc>
        <w:tc>
          <w:tcPr>
            <w:tcW w:w="1134" w:type="dxa"/>
            <w:vAlign w:val="center"/>
            <w:hideMark/>
          </w:tcPr>
          <w:p w14:paraId="74AADF3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5A41868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52B54C53" w14:textId="77777777" w:rsidTr="0022622F">
        <w:trPr>
          <w:trHeight w:val="397"/>
          <w:jc w:val="center"/>
        </w:trPr>
        <w:tc>
          <w:tcPr>
            <w:tcW w:w="708" w:type="dxa"/>
            <w:vAlign w:val="center"/>
            <w:hideMark/>
          </w:tcPr>
          <w:p w14:paraId="23E2102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25</w:t>
            </w:r>
          </w:p>
        </w:tc>
        <w:tc>
          <w:tcPr>
            <w:tcW w:w="3119" w:type="dxa"/>
            <w:vAlign w:val="center"/>
            <w:hideMark/>
          </w:tcPr>
          <w:p w14:paraId="3291D06E" w14:textId="77777777" w:rsidR="0022622F" w:rsidRPr="00EC24C9" w:rsidRDefault="0022622F">
            <w:pPr>
              <w:widowControl/>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奥园集团</w:t>
            </w:r>
            <w:proofErr w:type="gramEnd"/>
            <w:r w:rsidRPr="00EC24C9">
              <w:rPr>
                <w:rFonts w:ascii="宋体" w:eastAsia="宋体" w:hAnsi="宋体" w:cs="Times New Roman" w:hint="eastAsia"/>
                <w:color w:val="000000"/>
                <w:sz w:val="18"/>
                <w:szCs w:val="18"/>
              </w:rPr>
              <w:t>（梅州）有限公司</w:t>
            </w:r>
          </w:p>
        </w:tc>
        <w:tc>
          <w:tcPr>
            <w:tcW w:w="1174" w:type="dxa"/>
            <w:vAlign w:val="center"/>
            <w:hideMark/>
          </w:tcPr>
          <w:p w14:paraId="1EF5CAE7" w14:textId="77777777" w:rsidR="0022622F" w:rsidRPr="00EC24C9" w:rsidRDefault="0022622F">
            <w:pPr>
              <w:widowControl/>
              <w:jc w:val="center"/>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奥园</w:t>
            </w:r>
            <w:proofErr w:type="gramEnd"/>
          </w:p>
        </w:tc>
        <w:tc>
          <w:tcPr>
            <w:tcW w:w="1090" w:type="dxa"/>
            <w:vAlign w:val="center"/>
            <w:hideMark/>
          </w:tcPr>
          <w:p w14:paraId="5675C99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77.62</w:t>
            </w:r>
          </w:p>
        </w:tc>
        <w:tc>
          <w:tcPr>
            <w:tcW w:w="992" w:type="dxa"/>
            <w:vAlign w:val="center"/>
            <w:hideMark/>
          </w:tcPr>
          <w:p w14:paraId="7FC2D514"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0.24%</w:t>
            </w:r>
          </w:p>
        </w:tc>
        <w:tc>
          <w:tcPr>
            <w:tcW w:w="1134" w:type="dxa"/>
            <w:vAlign w:val="center"/>
            <w:hideMark/>
          </w:tcPr>
          <w:p w14:paraId="707567C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631C60A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37C6D922" w14:textId="77777777" w:rsidTr="0022622F">
        <w:trPr>
          <w:trHeight w:val="397"/>
          <w:jc w:val="center"/>
        </w:trPr>
        <w:tc>
          <w:tcPr>
            <w:tcW w:w="708" w:type="dxa"/>
            <w:vAlign w:val="center"/>
            <w:hideMark/>
          </w:tcPr>
          <w:p w14:paraId="103DDB9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26</w:t>
            </w:r>
          </w:p>
        </w:tc>
        <w:tc>
          <w:tcPr>
            <w:tcW w:w="3119" w:type="dxa"/>
            <w:vAlign w:val="center"/>
            <w:hideMark/>
          </w:tcPr>
          <w:p w14:paraId="301D84EC" w14:textId="77777777" w:rsidR="0022622F" w:rsidRPr="00EC24C9" w:rsidRDefault="0022622F">
            <w:pPr>
              <w:widowControl/>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陕西荣嘉利</w:t>
            </w:r>
            <w:proofErr w:type="gramEnd"/>
            <w:r w:rsidRPr="00EC24C9">
              <w:rPr>
                <w:rFonts w:ascii="宋体" w:eastAsia="宋体" w:hAnsi="宋体" w:cs="Times New Roman" w:hint="eastAsia"/>
                <w:color w:val="000000"/>
                <w:sz w:val="18"/>
                <w:szCs w:val="18"/>
              </w:rPr>
              <w:t>置业有限公司</w:t>
            </w:r>
          </w:p>
        </w:tc>
        <w:tc>
          <w:tcPr>
            <w:tcW w:w="1174" w:type="dxa"/>
            <w:vAlign w:val="center"/>
            <w:hideMark/>
          </w:tcPr>
          <w:p w14:paraId="7781288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30FB9D61"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64.85</w:t>
            </w:r>
          </w:p>
        </w:tc>
        <w:tc>
          <w:tcPr>
            <w:tcW w:w="992" w:type="dxa"/>
            <w:vAlign w:val="center"/>
            <w:hideMark/>
          </w:tcPr>
          <w:p w14:paraId="3FD154D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0.20%</w:t>
            </w:r>
          </w:p>
        </w:tc>
        <w:tc>
          <w:tcPr>
            <w:tcW w:w="1134" w:type="dxa"/>
            <w:vAlign w:val="center"/>
            <w:hideMark/>
          </w:tcPr>
          <w:p w14:paraId="5CB0F50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0BB4F27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569DB5F6" w14:textId="77777777" w:rsidTr="0022622F">
        <w:trPr>
          <w:trHeight w:val="397"/>
          <w:jc w:val="center"/>
        </w:trPr>
        <w:tc>
          <w:tcPr>
            <w:tcW w:w="708" w:type="dxa"/>
            <w:vAlign w:val="center"/>
            <w:hideMark/>
          </w:tcPr>
          <w:p w14:paraId="6284CAA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27</w:t>
            </w:r>
          </w:p>
        </w:tc>
        <w:tc>
          <w:tcPr>
            <w:tcW w:w="3119" w:type="dxa"/>
            <w:vAlign w:val="center"/>
            <w:hideMark/>
          </w:tcPr>
          <w:p w14:paraId="1B5EAE87"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合肥和德房地产有限公司</w:t>
            </w:r>
          </w:p>
        </w:tc>
        <w:tc>
          <w:tcPr>
            <w:tcW w:w="1174" w:type="dxa"/>
            <w:vAlign w:val="center"/>
            <w:hideMark/>
          </w:tcPr>
          <w:p w14:paraId="1A5A265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F7CD0E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60.17</w:t>
            </w:r>
          </w:p>
        </w:tc>
        <w:tc>
          <w:tcPr>
            <w:tcW w:w="992" w:type="dxa"/>
            <w:vAlign w:val="center"/>
            <w:hideMark/>
          </w:tcPr>
          <w:p w14:paraId="426657A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0.18%</w:t>
            </w:r>
          </w:p>
        </w:tc>
        <w:tc>
          <w:tcPr>
            <w:tcW w:w="1134" w:type="dxa"/>
            <w:vAlign w:val="center"/>
            <w:hideMark/>
          </w:tcPr>
          <w:p w14:paraId="6B3E5F1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52D1D32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65316996" w14:textId="77777777" w:rsidTr="0022622F">
        <w:trPr>
          <w:trHeight w:val="397"/>
          <w:jc w:val="center"/>
        </w:trPr>
        <w:tc>
          <w:tcPr>
            <w:tcW w:w="708" w:type="dxa"/>
            <w:vAlign w:val="center"/>
            <w:hideMark/>
          </w:tcPr>
          <w:p w14:paraId="7B5A8CC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28</w:t>
            </w:r>
          </w:p>
        </w:tc>
        <w:tc>
          <w:tcPr>
            <w:tcW w:w="3119" w:type="dxa"/>
            <w:vAlign w:val="center"/>
            <w:hideMark/>
          </w:tcPr>
          <w:p w14:paraId="5BD8D75C" w14:textId="77777777" w:rsidR="0022622F" w:rsidRPr="00EC24C9" w:rsidRDefault="0022622F">
            <w:pPr>
              <w:widowControl/>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江阴嘉茂置业</w:t>
            </w:r>
            <w:proofErr w:type="gramEnd"/>
            <w:r w:rsidRPr="00EC24C9">
              <w:rPr>
                <w:rFonts w:ascii="宋体" w:eastAsia="宋体" w:hAnsi="宋体" w:cs="Times New Roman" w:hint="eastAsia"/>
                <w:color w:val="000000"/>
                <w:sz w:val="18"/>
                <w:szCs w:val="18"/>
              </w:rPr>
              <w:t>有限公司</w:t>
            </w:r>
          </w:p>
        </w:tc>
        <w:tc>
          <w:tcPr>
            <w:tcW w:w="1174" w:type="dxa"/>
            <w:vAlign w:val="center"/>
            <w:hideMark/>
          </w:tcPr>
          <w:p w14:paraId="28CACF7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金茂</w:t>
            </w:r>
          </w:p>
        </w:tc>
        <w:tc>
          <w:tcPr>
            <w:tcW w:w="1090" w:type="dxa"/>
            <w:vAlign w:val="center"/>
            <w:hideMark/>
          </w:tcPr>
          <w:p w14:paraId="0787044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45.24</w:t>
            </w:r>
          </w:p>
        </w:tc>
        <w:tc>
          <w:tcPr>
            <w:tcW w:w="992" w:type="dxa"/>
            <w:vAlign w:val="center"/>
            <w:hideMark/>
          </w:tcPr>
          <w:p w14:paraId="61BB895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0.14%</w:t>
            </w:r>
          </w:p>
        </w:tc>
        <w:tc>
          <w:tcPr>
            <w:tcW w:w="1134" w:type="dxa"/>
            <w:vAlign w:val="center"/>
            <w:hideMark/>
          </w:tcPr>
          <w:p w14:paraId="7290598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26C8174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166888F6" w14:textId="77777777" w:rsidTr="0022622F">
        <w:trPr>
          <w:trHeight w:val="397"/>
          <w:jc w:val="center"/>
        </w:trPr>
        <w:tc>
          <w:tcPr>
            <w:tcW w:w="708" w:type="dxa"/>
            <w:vAlign w:val="center"/>
            <w:hideMark/>
          </w:tcPr>
          <w:p w14:paraId="33AC902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29</w:t>
            </w:r>
          </w:p>
        </w:tc>
        <w:tc>
          <w:tcPr>
            <w:tcW w:w="3119" w:type="dxa"/>
            <w:vAlign w:val="center"/>
            <w:hideMark/>
          </w:tcPr>
          <w:p w14:paraId="7E243C1A"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河北德善房地产开发有限公司</w:t>
            </w:r>
          </w:p>
        </w:tc>
        <w:tc>
          <w:tcPr>
            <w:tcW w:w="1174" w:type="dxa"/>
            <w:vAlign w:val="center"/>
            <w:hideMark/>
          </w:tcPr>
          <w:p w14:paraId="4F22BA44"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2509042"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32.35</w:t>
            </w:r>
          </w:p>
        </w:tc>
        <w:tc>
          <w:tcPr>
            <w:tcW w:w="992" w:type="dxa"/>
            <w:vAlign w:val="center"/>
            <w:hideMark/>
          </w:tcPr>
          <w:p w14:paraId="67BAE760"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0.10%</w:t>
            </w:r>
          </w:p>
        </w:tc>
        <w:tc>
          <w:tcPr>
            <w:tcW w:w="1134" w:type="dxa"/>
            <w:vAlign w:val="center"/>
            <w:hideMark/>
          </w:tcPr>
          <w:p w14:paraId="084B3EF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49BA981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789547BF" w14:textId="77777777" w:rsidTr="0022622F">
        <w:trPr>
          <w:trHeight w:val="397"/>
          <w:jc w:val="center"/>
        </w:trPr>
        <w:tc>
          <w:tcPr>
            <w:tcW w:w="708" w:type="dxa"/>
            <w:vAlign w:val="center"/>
            <w:hideMark/>
          </w:tcPr>
          <w:p w14:paraId="435B157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30</w:t>
            </w:r>
          </w:p>
        </w:tc>
        <w:tc>
          <w:tcPr>
            <w:tcW w:w="3119" w:type="dxa"/>
            <w:vAlign w:val="center"/>
            <w:hideMark/>
          </w:tcPr>
          <w:p w14:paraId="185356BE"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保利（中山）房地产开发有限公司</w:t>
            </w:r>
          </w:p>
        </w:tc>
        <w:tc>
          <w:tcPr>
            <w:tcW w:w="1174" w:type="dxa"/>
            <w:vAlign w:val="center"/>
            <w:hideMark/>
          </w:tcPr>
          <w:p w14:paraId="503368B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5F44854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28.55</w:t>
            </w:r>
          </w:p>
        </w:tc>
        <w:tc>
          <w:tcPr>
            <w:tcW w:w="992" w:type="dxa"/>
            <w:vAlign w:val="center"/>
            <w:hideMark/>
          </w:tcPr>
          <w:p w14:paraId="62B9BDF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0.09%</w:t>
            </w:r>
          </w:p>
        </w:tc>
        <w:tc>
          <w:tcPr>
            <w:tcW w:w="1134" w:type="dxa"/>
            <w:vAlign w:val="center"/>
            <w:hideMark/>
          </w:tcPr>
          <w:p w14:paraId="0ABACB3D"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3B13905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11DA80BD" w14:textId="77777777" w:rsidTr="0022622F">
        <w:trPr>
          <w:trHeight w:val="397"/>
          <w:jc w:val="center"/>
        </w:trPr>
        <w:tc>
          <w:tcPr>
            <w:tcW w:w="708" w:type="dxa"/>
            <w:vAlign w:val="center"/>
            <w:hideMark/>
          </w:tcPr>
          <w:p w14:paraId="11EE6B0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31</w:t>
            </w:r>
          </w:p>
        </w:tc>
        <w:tc>
          <w:tcPr>
            <w:tcW w:w="3119" w:type="dxa"/>
            <w:vAlign w:val="center"/>
            <w:hideMark/>
          </w:tcPr>
          <w:p w14:paraId="028D33D5" w14:textId="77777777" w:rsidR="0022622F" w:rsidRPr="00EC24C9" w:rsidRDefault="0022622F">
            <w:pPr>
              <w:widowControl/>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荆州金</w:t>
            </w:r>
            <w:proofErr w:type="gramEnd"/>
            <w:r w:rsidRPr="00EC24C9">
              <w:rPr>
                <w:rFonts w:ascii="宋体" w:eastAsia="宋体" w:hAnsi="宋体" w:cs="Times New Roman" w:hint="eastAsia"/>
                <w:color w:val="000000"/>
                <w:sz w:val="18"/>
                <w:szCs w:val="18"/>
              </w:rPr>
              <w:t>海置业有限公司</w:t>
            </w:r>
          </w:p>
        </w:tc>
        <w:tc>
          <w:tcPr>
            <w:tcW w:w="1174" w:type="dxa"/>
            <w:vAlign w:val="center"/>
            <w:hideMark/>
          </w:tcPr>
          <w:p w14:paraId="7E0A13A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63A093A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24.34</w:t>
            </w:r>
          </w:p>
        </w:tc>
        <w:tc>
          <w:tcPr>
            <w:tcW w:w="992" w:type="dxa"/>
            <w:vAlign w:val="center"/>
            <w:hideMark/>
          </w:tcPr>
          <w:p w14:paraId="224D8866"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0.07%</w:t>
            </w:r>
          </w:p>
        </w:tc>
        <w:tc>
          <w:tcPr>
            <w:tcW w:w="1134" w:type="dxa"/>
            <w:vAlign w:val="center"/>
            <w:hideMark/>
          </w:tcPr>
          <w:p w14:paraId="137667E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407CE14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081E101C" w14:textId="77777777" w:rsidTr="0022622F">
        <w:trPr>
          <w:trHeight w:val="397"/>
          <w:jc w:val="center"/>
        </w:trPr>
        <w:tc>
          <w:tcPr>
            <w:tcW w:w="708" w:type="dxa"/>
            <w:vAlign w:val="center"/>
            <w:hideMark/>
          </w:tcPr>
          <w:p w14:paraId="06898B6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32</w:t>
            </w:r>
          </w:p>
        </w:tc>
        <w:tc>
          <w:tcPr>
            <w:tcW w:w="3119" w:type="dxa"/>
            <w:vAlign w:val="center"/>
            <w:hideMark/>
          </w:tcPr>
          <w:p w14:paraId="65B4F555" w14:textId="77777777" w:rsidR="0022622F" w:rsidRPr="00EC24C9" w:rsidRDefault="0022622F">
            <w:pPr>
              <w:widowControl/>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珠海天志发展</w:t>
            </w:r>
            <w:proofErr w:type="gramEnd"/>
            <w:r w:rsidRPr="00EC24C9">
              <w:rPr>
                <w:rFonts w:ascii="宋体" w:eastAsia="宋体" w:hAnsi="宋体" w:cs="Times New Roman" w:hint="eastAsia"/>
                <w:color w:val="000000"/>
                <w:sz w:val="18"/>
                <w:szCs w:val="18"/>
              </w:rPr>
              <w:t>置业有限公司</w:t>
            </w:r>
          </w:p>
        </w:tc>
        <w:tc>
          <w:tcPr>
            <w:tcW w:w="1174" w:type="dxa"/>
            <w:vAlign w:val="center"/>
            <w:hideMark/>
          </w:tcPr>
          <w:p w14:paraId="6A34A9B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15F207B"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22.50</w:t>
            </w:r>
          </w:p>
        </w:tc>
        <w:tc>
          <w:tcPr>
            <w:tcW w:w="992" w:type="dxa"/>
            <w:vAlign w:val="center"/>
            <w:hideMark/>
          </w:tcPr>
          <w:p w14:paraId="396DCA1A"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0.07%</w:t>
            </w:r>
          </w:p>
        </w:tc>
        <w:tc>
          <w:tcPr>
            <w:tcW w:w="1134" w:type="dxa"/>
            <w:vAlign w:val="center"/>
            <w:hideMark/>
          </w:tcPr>
          <w:p w14:paraId="43EF22D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481927F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3FCE78BD" w14:textId="77777777" w:rsidTr="0022622F">
        <w:trPr>
          <w:trHeight w:val="397"/>
          <w:jc w:val="center"/>
        </w:trPr>
        <w:tc>
          <w:tcPr>
            <w:tcW w:w="708" w:type="dxa"/>
            <w:vAlign w:val="center"/>
            <w:hideMark/>
          </w:tcPr>
          <w:p w14:paraId="045CC78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33</w:t>
            </w:r>
          </w:p>
        </w:tc>
        <w:tc>
          <w:tcPr>
            <w:tcW w:w="3119" w:type="dxa"/>
            <w:vAlign w:val="center"/>
            <w:hideMark/>
          </w:tcPr>
          <w:p w14:paraId="76607411"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佛山市万科置业有限公司</w:t>
            </w:r>
          </w:p>
        </w:tc>
        <w:tc>
          <w:tcPr>
            <w:tcW w:w="1174" w:type="dxa"/>
            <w:vAlign w:val="center"/>
            <w:hideMark/>
          </w:tcPr>
          <w:p w14:paraId="6D51961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万科</w:t>
            </w:r>
          </w:p>
        </w:tc>
        <w:tc>
          <w:tcPr>
            <w:tcW w:w="1090" w:type="dxa"/>
            <w:vAlign w:val="center"/>
            <w:hideMark/>
          </w:tcPr>
          <w:p w14:paraId="6DF7584D"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12.60</w:t>
            </w:r>
          </w:p>
        </w:tc>
        <w:tc>
          <w:tcPr>
            <w:tcW w:w="992" w:type="dxa"/>
            <w:vAlign w:val="center"/>
            <w:hideMark/>
          </w:tcPr>
          <w:p w14:paraId="4503767C"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0.04%</w:t>
            </w:r>
          </w:p>
        </w:tc>
        <w:tc>
          <w:tcPr>
            <w:tcW w:w="1134" w:type="dxa"/>
            <w:vAlign w:val="center"/>
            <w:hideMark/>
          </w:tcPr>
          <w:p w14:paraId="30E55E45"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6A5E542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4D623959" w14:textId="77777777" w:rsidTr="0022622F">
        <w:trPr>
          <w:trHeight w:val="397"/>
          <w:jc w:val="center"/>
        </w:trPr>
        <w:tc>
          <w:tcPr>
            <w:tcW w:w="708" w:type="dxa"/>
            <w:vAlign w:val="center"/>
            <w:hideMark/>
          </w:tcPr>
          <w:p w14:paraId="6EFAC313"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34</w:t>
            </w:r>
          </w:p>
        </w:tc>
        <w:tc>
          <w:tcPr>
            <w:tcW w:w="3119" w:type="dxa"/>
            <w:vAlign w:val="center"/>
            <w:hideMark/>
          </w:tcPr>
          <w:p w14:paraId="251A96A2" w14:textId="77777777" w:rsidR="0022622F" w:rsidRPr="00EC24C9" w:rsidRDefault="0022622F">
            <w:pPr>
              <w:widowControl/>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河北沐达房地产开发有限公司</w:t>
            </w:r>
          </w:p>
        </w:tc>
        <w:tc>
          <w:tcPr>
            <w:tcW w:w="1174" w:type="dxa"/>
            <w:vAlign w:val="center"/>
            <w:hideMark/>
          </w:tcPr>
          <w:p w14:paraId="0811798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16FFE1F"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12.45</w:t>
            </w:r>
          </w:p>
        </w:tc>
        <w:tc>
          <w:tcPr>
            <w:tcW w:w="992" w:type="dxa"/>
            <w:vAlign w:val="center"/>
            <w:hideMark/>
          </w:tcPr>
          <w:p w14:paraId="6074A913"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0.04%</w:t>
            </w:r>
          </w:p>
        </w:tc>
        <w:tc>
          <w:tcPr>
            <w:tcW w:w="1134" w:type="dxa"/>
            <w:vAlign w:val="center"/>
            <w:hideMark/>
          </w:tcPr>
          <w:p w14:paraId="7687387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1年以内</w:t>
            </w:r>
          </w:p>
        </w:tc>
        <w:tc>
          <w:tcPr>
            <w:tcW w:w="709" w:type="dxa"/>
            <w:vAlign w:val="center"/>
            <w:hideMark/>
          </w:tcPr>
          <w:p w14:paraId="3C8ECD2E"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否</w:t>
            </w:r>
          </w:p>
        </w:tc>
      </w:tr>
      <w:tr w:rsidR="0022622F" w:rsidRPr="00EC24C9" w14:paraId="49C008B9" w14:textId="77777777" w:rsidTr="0022622F">
        <w:trPr>
          <w:trHeight w:val="397"/>
          <w:jc w:val="center"/>
        </w:trPr>
        <w:tc>
          <w:tcPr>
            <w:tcW w:w="5001" w:type="dxa"/>
            <w:gridSpan w:val="3"/>
            <w:vAlign w:val="center"/>
            <w:hideMark/>
          </w:tcPr>
          <w:p w14:paraId="4C3EEAC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合计</w:t>
            </w:r>
          </w:p>
        </w:tc>
        <w:tc>
          <w:tcPr>
            <w:tcW w:w="1090" w:type="dxa"/>
            <w:vAlign w:val="center"/>
            <w:hideMark/>
          </w:tcPr>
          <w:p w14:paraId="24C230F5"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4,413.72</w:t>
            </w:r>
          </w:p>
        </w:tc>
        <w:tc>
          <w:tcPr>
            <w:tcW w:w="992" w:type="dxa"/>
            <w:vAlign w:val="center"/>
            <w:hideMark/>
          </w:tcPr>
          <w:p w14:paraId="48DCFE38" w14:textId="77777777" w:rsidR="0022622F" w:rsidRPr="00EC24C9" w:rsidRDefault="0022622F">
            <w:pPr>
              <w:widowControl/>
              <w:jc w:val="right"/>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 xml:space="preserve">13.52% </w:t>
            </w:r>
          </w:p>
        </w:tc>
        <w:tc>
          <w:tcPr>
            <w:tcW w:w="1134" w:type="dxa"/>
            <w:vAlign w:val="center"/>
            <w:hideMark/>
          </w:tcPr>
          <w:p w14:paraId="611194A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c>
          <w:tcPr>
            <w:tcW w:w="709" w:type="dxa"/>
            <w:vAlign w:val="center"/>
            <w:hideMark/>
          </w:tcPr>
          <w:p w14:paraId="7A81344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w:t>
            </w:r>
          </w:p>
        </w:tc>
      </w:tr>
      <w:tr w:rsidR="0022622F" w:rsidRPr="00EC24C9" w14:paraId="236C171F" w14:textId="77777777" w:rsidTr="0022622F">
        <w:trPr>
          <w:trHeight w:val="397"/>
          <w:jc w:val="center"/>
        </w:trPr>
        <w:tc>
          <w:tcPr>
            <w:tcW w:w="8926" w:type="dxa"/>
            <w:gridSpan w:val="7"/>
            <w:vAlign w:val="center"/>
            <w:hideMark/>
          </w:tcPr>
          <w:p w14:paraId="671B753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2019</w:t>
            </w:r>
            <w:r w:rsidRPr="00EC24C9">
              <w:rPr>
                <w:rFonts w:ascii="宋体" w:eastAsia="宋体" w:hAnsi="宋体" w:cs="Times New Roman" w:hint="eastAsia"/>
                <w:color w:val="000000"/>
                <w:kern w:val="0"/>
                <w:sz w:val="18"/>
                <w:szCs w:val="18"/>
              </w:rPr>
              <w:t>年度</w:t>
            </w:r>
          </w:p>
        </w:tc>
      </w:tr>
      <w:tr w:rsidR="0022622F" w:rsidRPr="00EC24C9" w14:paraId="29243C74" w14:textId="77777777" w:rsidTr="0022622F">
        <w:trPr>
          <w:trHeight w:val="540"/>
          <w:jc w:val="center"/>
        </w:trPr>
        <w:tc>
          <w:tcPr>
            <w:tcW w:w="708" w:type="dxa"/>
            <w:vAlign w:val="center"/>
            <w:hideMark/>
          </w:tcPr>
          <w:p w14:paraId="04BFC1D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3119" w:type="dxa"/>
            <w:vAlign w:val="center"/>
            <w:hideMark/>
          </w:tcPr>
          <w:p w14:paraId="4B7B9305"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TCL</w:t>
            </w:r>
            <w:r w:rsidRPr="00EC24C9">
              <w:rPr>
                <w:rFonts w:ascii="宋体" w:eastAsia="宋体" w:hAnsi="宋体" w:cs="Times New Roman" w:hint="eastAsia"/>
                <w:color w:val="000000"/>
                <w:kern w:val="0"/>
                <w:sz w:val="18"/>
                <w:szCs w:val="18"/>
              </w:rPr>
              <w:t>科技产业园（武汉）有限公司</w:t>
            </w:r>
          </w:p>
        </w:tc>
        <w:tc>
          <w:tcPr>
            <w:tcW w:w="1174" w:type="dxa"/>
            <w:vAlign w:val="center"/>
            <w:hideMark/>
          </w:tcPr>
          <w:p w14:paraId="5EC3F8B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color w:val="000000"/>
                <w:sz w:val="18"/>
                <w:szCs w:val="18"/>
              </w:rPr>
              <w:t>TCL</w:t>
            </w:r>
            <w:r w:rsidRPr="00EC24C9">
              <w:rPr>
                <w:rFonts w:ascii="宋体" w:eastAsia="宋体" w:hAnsi="宋体" w:cs="Times New Roman" w:hint="eastAsia"/>
                <w:color w:val="000000"/>
                <w:sz w:val="18"/>
                <w:szCs w:val="18"/>
              </w:rPr>
              <w:t>实业控股</w:t>
            </w:r>
          </w:p>
        </w:tc>
        <w:tc>
          <w:tcPr>
            <w:tcW w:w="1090" w:type="dxa"/>
            <w:vAlign w:val="center"/>
            <w:hideMark/>
          </w:tcPr>
          <w:p w14:paraId="1F294C6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475.12</w:t>
            </w:r>
          </w:p>
        </w:tc>
        <w:tc>
          <w:tcPr>
            <w:tcW w:w="992" w:type="dxa"/>
            <w:vAlign w:val="center"/>
            <w:hideMark/>
          </w:tcPr>
          <w:p w14:paraId="0E65406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2.24%</w:t>
            </w:r>
          </w:p>
        </w:tc>
        <w:tc>
          <w:tcPr>
            <w:tcW w:w="1134" w:type="dxa"/>
            <w:vAlign w:val="center"/>
            <w:hideMark/>
          </w:tcPr>
          <w:p w14:paraId="5D63496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450342B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23E28394" w14:textId="77777777" w:rsidTr="0022622F">
        <w:trPr>
          <w:trHeight w:val="397"/>
          <w:jc w:val="center"/>
        </w:trPr>
        <w:tc>
          <w:tcPr>
            <w:tcW w:w="708" w:type="dxa"/>
            <w:vAlign w:val="center"/>
            <w:hideMark/>
          </w:tcPr>
          <w:p w14:paraId="6E30084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3119" w:type="dxa"/>
            <w:vAlign w:val="center"/>
            <w:hideMark/>
          </w:tcPr>
          <w:p w14:paraId="43BA7957"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长春国峰房地产开发有限公司</w:t>
            </w:r>
          </w:p>
        </w:tc>
        <w:tc>
          <w:tcPr>
            <w:tcW w:w="1174" w:type="dxa"/>
            <w:vAlign w:val="center"/>
            <w:hideMark/>
          </w:tcPr>
          <w:p w14:paraId="63CDC7A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68717C0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336.38</w:t>
            </w:r>
          </w:p>
        </w:tc>
        <w:tc>
          <w:tcPr>
            <w:tcW w:w="992" w:type="dxa"/>
            <w:vAlign w:val="center"/>
            <w:hideMark/>
          </w:tcPr>
          <w:p w14:paraId="64B100D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1.58%</w:t>
            </w:r>
          </w:p>
        </w:tc>
        <w:tc>
          <w:tcPr>
            <w:tcW w:w="1134" w:type="dxa"/>
            <w:vAlign w:val="center"/>
            <w:hideMark/>
          </w:tcPr>
          <w:p w14:paraId="757B586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17FB6F1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55B41AA7" w14:textId="77777777" w:rsidTr="0022622F">
        <w:trPr>
          <w:trHeight w:val="540"/>
          <w:jc w:val="center"/>
        </w:trPr>
        <w:tc>
          <w:tcPr>
            <w:tcW w:w="708" w:type="dxa"/>
            <w:vAlign w:val="center"/>
            <w:hideMark/>
          </w:tcPr>
          <w:p w14:paraId="43DE88A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p>
        </w:tc>
        <w:tc>
          <w:tcPr>
            <w:tcW w:w="3119" w:type="dxa"/>
            <w:vAlign w:val="center"/>
            <w:hideMark/>
          </w:tcPr>
          <w:p w14:paraId="4B2D37DF"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保利（梅州）房地产开发有限公司</w:t>
            </w:r>
          </w:p>
        </w:tc>
        <w:tc>
          <w:tcPr>
            <w:tcW w:w="1174" w:type="dxa"/>
            <w:vAlign w:val="center"/>
            <w:hideMark/>
          </w:tcPr>
          <w:p w14:paraId="20C5519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4CD8A13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269.36</w:t>
            </w:r>
          </w:p>
        </w:tc>
        <w:tc>
          <w:tcPr>
            <w:tcW w:w="992" w:type="dxa"/>
            <w:vAlign w:val="center"/>
            <w:hideMark/>
          </w:tcPr>
          <w:p w14:paraId="2DADA92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1.27%</w:t>
            </w:r>
          </w:p>
        </w:tc>
        <w:tc>
          <w:tcPr>
            <w:tcW w:w="1134" w:type="dxa"/>
            <w:vAlign w:val="center"/>
            <w:hideMark/>
          </w:tcPr>
          <w:p w14:paraId="7A3E0AE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3935882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5F46EF0D" w14:textId="77777777" w:rsidTr="0022622F">
        <w:trPr>
          <w:trHeight w:val="397"/>
          <w:jc w:val="center"/>
        </w:trPr>
        <w:tc>
          <w:tcPr>
            <w:tcW w:w="708" w:type="dxa"/>
            <w:vAlign w:val="center"/>
            <w:hideMark/>
          </w:tcPr>
          <w:p w14:paraId="796F492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3119" w:type="dxa"/>
            <w:vAlign w:val="center"/>
            <w:hideMark/>
          </w:tcPr>
          <w:p w14:paraId="3D55C711"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河源</w:t>
            </w:r>
            <w:proofErr w:type="gramStart"/>
            <w:r w:rsidRPr="00EC24C9">
              <w:rPr>
                <w:rFonts w:ascii="宋体" w:eastAsia="宋体" w:hAnsi="宋体" w:cs="Times New Roman" w:hint="eastAsia"/>
                <w:color w:val="000000"/>
                <w:kern w:val="0"/>
                <w:sz w:val="18"/>
                <w:szCs w:val="18"/>
              </w:rPr>
              <w:t>市保腾实业</w:t>
            </w:r>
            <w:proofErr w:type="gramEnd"/>
            <w:r w:rsidRPr="00EC24C9">
              <w:rPr>
                <w:rFonts w:ascii="宋体" w:eastAsia="宋体" w:hAnsi="宋体" w:cs="Times New Roman" w:hint="eastAsia"/>
                <w:color w:val="000000"/>
                <w:kern w:val="0"/>
                <w:sz w:val="18"/>
                <w:szCs w:val="18"/>
              </w:rPr>
              <w:t>投资有限公司</w:t>
            </w:r>
          </w:p>
        </w:tc>
        <w:tc>
          <w:tcPr>
            <w:tcW w:w="1174" w:type="dxa"/>
            <w:vAlign w:val="center"/>
            <w:hideMark/>
          </w:tcPr>
          <w:p w14:paraId="1EC29AB0"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AB51EA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226.84</w:t>
            </w:r>
          </w:p>
        </w:tc>
        <w:tc>
          <w:tcPr>
            <w:tcW w:w="992" w:type="dxa"/>
            <w:vAlign w:val="center"/>
            <w:hideMark/>
          </w:tcPr>
          <w:p w14:paraId="0166399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1.07%</w:t>
            </w:r>
          </w:p>
        </w:tc>
        <w:tc>
          <w:tcPr>
            <w:tcW w:w="1134" w:type="dxa"/>
            <w:vAlign w:val="center"/>
            <w:hideMark/>
          </w:tcPr>
          <w:p w14:paraId="49BC744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5DC4BB0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77D54887" w14:textId="77777777" w:rsidTr="0022622F">
        <w:trPr>
          <w:trHeight w:val="397"/>
          <w:jc w:val="center"/>
        </w:trPr>
        <w:tc>
          <w:tcPr>
            <w:tcW w:w="708" w:type="dxa"/>
            <w:vAlign w:val="center"/>
            <w:hideMark/>
          </w:tcPr>
          <w:p w14:paraId="3F4DAFD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3119" w:type="dxa"/>
            <w:vAlign w:val="center"/>
            <w:hideMark/>
          </w:tcPr>
          <w:p w14:paraId="225EECEC"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温州和悦置业有限公司</w:t>
            </w:r>
          </w:p>
        </w:tc>
        <w:tc>
          <w:tcPr>
            <w:tcW w:w="1174" w:type="dxa"/>
            <w:vAlign w:val="center"/>
            <w:hideMark/>
          </w:tcPr>
          <w:p w14:paraId="2EB3E73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46B9D56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212.45</w:t>
            </w:r>
          </w:p>
        </w:tc>
        <w:tc>
          <w:tcPr>
            <w:tcW w:w="992" w:type="dxa"/>
            <w:vAlign w:val="center"/>
            <w:hideMark/>
          </w:tcPr>
          <w:p w14:paraId="623D12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1.00%</w:t>
            </w:r>
          </w:p>
        </w:tc>
        <w:tc>
          <w:tcPr>
            <w:tcW w:w="1134" w:type="dxa"/>
            <w:vAlign w:val="center"/>
            <w:hideMark/>
          </w:tcPr>
          <w:p w14:paraId="5BF5240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66737ED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744FAAB9" w14:textId="77777777" w:rsidTr="0022622F">
        <w:trPr>
          <w:trHeight w:val="397"/>
          <w:jc w:val="center"/>
        </w:trPr>
        <w:tc>
          <w:tcPr>
            <w:tcW w:w="708" w:type="dxa"/>
            <w:vAlign w:val="center"/>
            <w:hideMark/>
          </w:tcPr>
          <w:p w14:paraId="4C4C681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w:t>
            </w:r>
          </w:p>
        </w:tc>
        <w:tc>
          <w:tcPr>
            <w:tcW w:w="3119" w:type="dxa"/>
            <w:vAlign w:val="center"/>
            <w:hideMark/>
          </w:tcPr>
          <w:p w14:paraId="2A431127"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赣州保福置业有限公司</w:t>
            </w:r>
          </w:p>
        </w:tc>
        <w:tc>
          <w:tcPr>
            <w:tcW w:w="1174" w:type="dxa"/>
            <w:vAlign w:val="center"/>
            <w:hideMark/>
          </w:tcPr>
          <w:p w14:paraId="69F5DF3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1881C10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165.19</w:t>
            </w:r>
          </w:p>
        </w:tc>
        <w:tc>
          <w:tcPr>
            <w:tcW w:w="992" w:type="dxa"/>
            <w:vAlign w:val="center"/>
            <w:hideMark/>
          </w:tcPr>
          <w:p w14:paraId="44D65D1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0.78%</w:t>
            </w:r>
          </w:p>
        </w:tc>
        <w:tc>
          <w:tcPr>
            <w:tcW w:w="1134" w:type="dxa"/>
            <w:vAlign w:val="center"/>
            <w:hideMark/>
          </w:tcPr>
          <w:p w14:paraId="6EBF173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33EBB37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1D56D624" w14:textId="77777777" w:rsidTr="0022622F">
        <w:trPr>
          <w:trHeight w:val="397"/>
          <w:jc w:val="center"/>
        </w:trPr>
        <w:tc>
          <w:tcPr>
            <w:tcW w:w="708" w:type="dxa"/>
            <w:vAlign w:val="center"/>
            <w:hideMark/>
          </w:tcPr>
          <w:p w14:paraId="2F556FA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w:t>
            </w:r>
          </w:p>
        </w:tc>
        <w:tc>
          <w:tcPr>
            <w:tcW w:w="3119" w:type="dxa"/>
            <w:vAlign w:val="center"/>
            <w:hideMark/>
          </w:tcPr>
          <w:p w14:paraId="7BA8F144"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河北德善房地产开发有限公司</w:t>
            </w:r>
          </w:p>
        </w:tc>
        <w:tc>
          <w:tcPr>
            <w:tcW w:w="1174" w:type="dxa"/>
            <w:vAlign w:val="center"/>
            <w:hideMark/>
          </w:tcPr>
          <w:p w14:paraId="1B3CC63A"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58D50C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145.43</w:t>
            </w:r>
          </w:p>
        </w:tc>
        <w:tc>
          <w:tcPr>
            <w:tcW w:w="992" w:type="dxa"/>
            <w:vAlign w:val="center"/>
            <w:hideMark/>
          </w:tcPr>
          <w:p w14:paraId="195F99A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0.68%</w:t>
            </w:r>
          </w:p>
        </w:tc>
        <w:tc>
          <w:tcPr>
            <w:tcW w:w="1134" w:type="dxa"/>
            <w:vAlign w:val="center"/>
            <w:hideMark/>
          </w:tcPr>
          <w:p w14:paraId="0395CB6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24A9B37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40C4A737" w14:textId="77777777" w:rsidTr="0022622F">
        <w:trPr>
          <w:trHeight w:val="397"/>
          <w:jc w:val="center"/>
        </w:trPr>
        <w:tc>
          <w:tcPr>
            <w:tcW w:w="708" w:type="dxa"/>
            <w:vAlign w:val="center"/>
            <w:hideMark/>
          </w:tcPr>
          <w:p w14:paraId="2761EAD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8</w:t>
            </w:r>
          </w:p>
        </w:tc>
        <w:tc>
          <w:tcPr>
            <w:tcW w:w="3119" w:type="dxa"/>
            <w:vAlign w:val="center"/>
            <w:hideMark/>
          </w:tcPr>
          <w:p w14:paraId="727BD435" w14:textId="77777777" w:rsidR="0022622F" w:rsidRPr="00EC24C9" w:rsidRDefault="0022622F">
            <w:pPr>
              <w:widowControl/>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肇庆宏顺房地产</w:t>
            </w:r>
            <w:proofErr w:type="gramEnd"/>
            <w:r w:rsidRPr="00EC24C9">
              <w:rPr>
                <w:rFonts w:ascii="宋体" w:eastAsia="宋体" w:hAnsi="宋体" w:cs="Times New Roman" w:hint="eastAsia"/>
                <w:color w:val="000000"/>
                <w:kern w:val="0"/>
                <w:sz w:val="18"/>
                <w:szCs w:val="18"/>
              </w:rPr>
              <w:t>开发有限公司</w:t>
            </w:r>
          </w:p>
        </w:tc>
        <w:tc>
          <w:tcPr>
            <w:tcW w:w="1174" w:type="dxa"/>
            <w:vAlign w:val="center"/>
            <w:hideMark/>
          </w:tcPr>
          <w:p w14:paraId="1388F0BD"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788435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142.95</w:t>
            </w:r>
          </w:p>
        </w:tc>
        <w:tc>
          <w:tcPr>
            <w:tcW w:w="992" w:type="dxa"/>
            <w:vAlign w:val="center"/>
            <w:hideMark/>
          </w:tcPr>
          <w:p w14:paraId="118B97A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0.67%</w:t>
            </w:r>
          </w:p>
        </w:tc>
        <w:tc>
          <w:tcPr>
            <w:tcW w:w="1134" w:type="dxa"/>
            <w:vAlign w:val="center"/>
            <w:hideMark/>
          </w:tcPr>
          <w:p w14:paraId="3344B21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6D71C5F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4307CA54" w14:textId="77777777" w:rsidTr="0022622F">
        <w:trPr>
          <w:trHeight w:val="540"/>
          <w:jc w:val="center"/>
        </w:trPr>
        <w:tc>
          <w:tcPr>
            <w:tcW w:w="708" w:type="dxa"/>
            <w:vAlign w:val="center"/>
            <w:hideMark/>
          </w:tcPr>
          <w:p w14:paraId="534FC70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9</w:t>
            </w:r>
          </w:p>
        </w:tc>
        <w:tc>
          <w:tcPr>
            <w:tcW w:w="3119" w:type="dxa"/>
            <w:vAlign w:val="center"/>
            <w:hideMark/>
          </w:tcPr>
          <w:p w14:paraId="3692BCB8"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合肥</w:t>
            </w:r>
            <w:proofErr w:type="gramStart"/>
            <w:r w:rsidRPr="00EC24C9">
              <w:rPr>
                <w:rFonts w:ascii="宋体" w:eastAsia="宋体" w:hAnsi="宋体" w:cs="Times New Roman" w:hint="eastAsia"/>
                <w:color w:val="000000"/>
                <w:kern w:val="0"/>
                <w:sz w:val="18"/>
                <w:szCs w:val="18"/>
              </w:rPr>
              <w:t>世茂欣源</w:t>
            </w:r>
            <w:proofErr w:type="gramEnd"/>
            <w:r w:rsidRPr="00EC24C9">
              <w:rPr>
                <w:rFonts w:ascii="宋体" w:eastAsia="宋体" w:hAnsi="宋体" w:cs="Times New Roman" w:hint="eastAsia"/>
                <w:color w:val="000000"/>
                <w:kern w:val="0"/>
                <w:sz w:val="18"/>
                <w:szCs w:val="18"/>
              </w:rPr>
              <w:t>茂房地产开发有限公司</w:t>
            </w:r>
          </w:p>
        </w:tc>
        <w:tc>
          <w:tcPr>
            <w:tcW w:w="1174" w:type="dxa"/>
            <w:vAlign w:val="center"/>
            <w:hideMark/>
          </w:tcPr>
          <w:p w14:paraId="365EB7A2" w14:textId="77777777" w:rsidR="0022622F" w:rsidRPr="00EC24C9" w:rsidRDefault="0022622F">
            <w:pPr>
              <w:widowControl/>
              <w:jc w:val="center"/>
              <w:rPr>
                <w:rFonts w:ascii="宋体" w:eastAsia="宋体" w:hAnsi="宋体" w:cs="Times New Roman"/>
                <w:color w:val="000000"/>
                <w:sz w:val="18"/>
                <w:szCs w:val="18"/>
              </w:rPr>
            </w:pPr>
            <w:proofErr w:type="gramStart"/>
            <w:r w:rsidRPr="00EC24C9">
              <w:rPr>
                <w:rFonts w:ascii="宋体" w:eastAsia="宋体" w:hAnsi="宋体" w:cs="Times New Roman" w:hint="eastAsia"/>
                <w:color w:val="000000"/>
                <w:kern w:val="0"/>
                <w:sz w:val="18"/>
                <w:szCs w:val="18"/>
              </w:rPr>
              <w:t>世</w:t>
            </w:r>
            <w:proofErr w:type="gramEnd"/>
            <w:r w:rsidRPr="00EC24C9">
              <w:rPr>
                <w:rFonts w:ascii="宋体" w:eastAsia="宋体" w:hAnsi="宋体" w:cs="Times New Roman" w:hint="eastAsia"/>
                <w:color w:val="000000"/>
                <w:kern w:val="0"/>
                <w:sz w:val="18"/>
                <w:szCs w:val="18"/>
              </w:rPr>
              <w:t>茂</w:t>
            </w:r>
          </w:p>
        </w:tc>
        <w:tc>
          <w:tcPr>
            <w:tcW w:w="1090" w:type="dxa"/>
            <w:vAlign w:val="center"/>
            <w:hideMark/>
          </w:tcPr>
          <w:p w14:paraId="6AB7A50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152.60</w:t>
            </w:r>
          </w:p>
        </w:tc>
        <w:tc>
          <w:tcPr>
            <w:tcW w:w="992" w:type="dxa"/>
            <w:vAlign w:val="center"/>
            <w:hideMark/>
          </w:tcPr>
          <w:p w14:paraId="2243F6C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0.72%</w:t>
            </w:r>
          </w:p>
        </w:tc>
        <w:tc>
          <w:tcPr>
            <w:tcW w:w="1134" w:type="dxa"/>
            <w:vAlign w:val="center"/>
            <w:hideMark/>
          </w:tcPr>
          <w:p w14:paraId="24602C2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188BB76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00220173" w14:textId="77777777" w:rsidTr="0022622F">
        <w:trPr>
          <w:trHeight w:val="540"/>
          <w:jc w:val="center"/>
        </w:trPr>
        <w:tc>
          <w:tcPr>
            <w:tcW w:w="708" w:type="dxa"/>
            <w:vAlign w:val="center"/>
            <w:hideMark/>
          </w:tcPr>
          <w:p w14:paraId="1CE9BF2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lastRenderedPageBreak/>
              <w:t>10</w:t>
            </w:r>
          </w:p>
        </w:tc>
        <w:tc>
          <w:tcPr>
            <w:tcW w:w="3119" w:type="dxa"/>
            <w:vAlign w:val="center"/>
            <w:hideMark/>
          </w:tcPr>
          <w:p w14:paraId="4E57DFD6"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沈阳保利和</w:t>
            </w:r>
            <w:proofErr w:type="gramStart"/>
            <w:r w:rsidRPr="00EC24C9">
              <w:rPr>
                <w:rFonts w:ascii="宋体" w:eastAsia="宋体" w:hAnsi="宋体" w:cs="Times New Roman" w:hint="eastAsia"/>
                <w:color w:val="000000"/>
                <w:kern w:val="0"/>
                <w:sz w:val="18"/>
                <w:szCs w:val="18"/>
              </w:rPr>
              <w:t>鸿房地产</w:t>
            </w:r>
            <w:proofErr w:type="gramEnd"/>
            <w:r w:rsidRPr="00EC24C9">
              <w:rPr>
                <w:rFonts w:ascii="宋体" w:eastAsia="宋体" w:hAnsi="宋体" w:cs="Times New Roman" w:hint="eastAsia"/>
                <w:color w:val="000000"/>
                <w:kern w:val="0"/>
                <w:sz w:val="18"/>
                <w:szCs w:val="18"/>
              </w:rPr>
              <w:t>开发有限公司</w:t>
            </w:r>
          </w:p>
        </w:tc>
        <w:tc>
          <w:tcPr>
            <w:tcW w:w="1174" w:type="dxa"/>
            <w:vAlign w:val="center"/>
            <w:hideMark/>
          </w:tcPr>
          <w:p w14:paraId="1C33015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6BC63B7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129.71</w:t>
            </w:r>
          </w:p>
        </w:tc>
        <w:tc>
          <w:tcPr>
            <w:tcW w:w="992" w:type="dxa"/>
            <w:vAlign w:val="center"/>
            <w:hideMark/>
          </w:tcPr>
          <w:p w14:paraId="2EE4498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0.61%</w:t>
            </w:r>
          </w:p>
        </w:tc>
        <w:tc>
          <w:tcPr>
            <w:tcW w:w="1134" w:type="dxa"/>
            <w:vAlign w:val="center"/>
            <w:hideMark/>
          </w:tcPr>
          <w:p w14:paraId="06E59F4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321C3B7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61342502" w14:textId="77777777" w:rsidTr="0022622F">
        <w:trPr>
          <w:trHeight w:val="397"/>
          <w:jc w:val="center"/>
        </w:trPr>
        <w:tc>
          <w:tcPr>
            <w:tcW w:w="708" w:type="dxa"/>
            <w:vAlign w:val="center"/>
            <w:hideMark/>
          </w:tcPr>
          <w:p w14:paraId="339E5B9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11</w:t>
            </w:r>
          </w:p>
        </w:tc>
        <w:tc>
          <w:tcPr>
            <w:tcW w:w="3119" w:type="dxa"/>
            <w:vAlign w:val="center"/>
            <w:hideMark/>
          </w:tcPr>
          <w:p w14:paraId="5D2D70C6"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重庆葆成房地产开发有限公司</w:t>
            </w:r>
          </w:p>
        </w:tc>
        <w:tc>
          <w:tcPr>
            <w:tcW w:w="1174" w:type="dxa"/>
            <w:vAlign w:val="center"/>
            <w:hideMark/>
          </w:tcPr>
          <w:p w14:paraId="334C42E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FAEA19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115.76</w:t>
            </w:r>
          </w:p>
        </w:tc>
        <w:tc>
          <w:tcPr>
            <w:tcW w:w="992" w:type="dxa"/>
            <w:vAlign w:val="center"/>
            <w:hideMark/>
          </w:tcPr>
          <w:p w14:paraId="397A986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0.55%</w:t>
            </w:r>
          </w:p>
        </w:tc>
        <w:tc>
          <w:tcPr>
            <w:tcW w:w="1134" w:type="dxa"/>
            <w:vAlign w:val="center"/>
            <w:hideMark/>
          </w:tcPr>
          <w:p w14:paraId="2F3603E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4641B11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7E454F9D" w14:textId="77777777" w:rsidTr="0022622F">
        <w:trPr>
          <w:trHeight w:val="540"/>
          <w:jc w:val="center"/>
        </w:trPr>
        <w:tc>
          <w:tcPr>
            <w:tcW w:w="708" w:type="dxa"/>
            <w:vAlign w:val="center"/>
            <w:hideMark/>
          </w:tcPr>
          <w:p w14:paraId="287CB38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12</w:t>
            </w:r>
          </w:p>
        </w:tc>
        <w:tc>
          <w:tcPr>
            <w:tcW w:w="3119" w:type="dxa"/>
            <w:vAlign w:val="center"/>
            <w:hideMark/>
          </w:tcPr>
          <w:p w14:paraId="52FF971C"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江门市骏</w:t>
            </w:r>
            <w:proofErr w:type="gramStart"/>
            <w:r w:rsidRPr="00EC24C9">
              <w:rPr>
                <w:rFonts w:ascii="宋体" w:eastAsia="宋体" w:hAnsi="宋体" w:cs="Times New Roman" w:hint="eastAsia"/>
                <w:color w:val="000000"/>
                <w:kern w:val="0"/>
                <w:sz w:val="18"/>
                <w:szCs w:val="18"/>
              </w:rPr>
              <w:t>凯</w:t>
            </w:r>
            <w:proofErr w:type="gramEnd"/>
            <w:r w:rsidRPr="00EC24C9">
              <w:rPr>
                <w:rFonts w:ascii="宋体" w:eastAsia="宋体" w:hAnsi="宋体" w:cs="Times New Roman" w:hint="eastAsia"/>
                <w:color w:val="000000"/>
                <w:kern w:val="0"/>
                <w:sz w:val="18"/>
                <w:szCs w:val="18"/>
              </w:rPr>
              <w:t>豪</w:t>
            </w:r>
            <w:proofErr w:type="gramStart"/>
            <w:r w:rsidRPr="00EC24C9">
              <w:rPr>
                <w:rFonts w:ascii="宋体" w:eastAsia="宋体" w:hAnsi="宋体" w:cs="Times New Roman" w:hint="eastAsia"/>
                <w:color w:val="000000"/>
                <w:kern w:val="0"/>
                <w:sz w:val="18"/>
                <w:szCs w:val="18"/>
              </w:rPr>
              <w:t>庭开发</w:t>
            </w:r>
            <w:proofErr w:type="gramEnd"/>
            <w:r w:rsidRPr="00EC24C9">
              <w:rPr>
                <w:rFonts w:ascii="宋体" w:eastAsia="宋体" w:hAnsi="宋体" w:cs="Times New Roman" w:hint="eastAsia"/>
                <w:color w:val="000000"/>
                <w:kern w:val="0"/>
                <w:sz w:val="18"/>
                <w:szCs w:val="18"/>
              </w:rPr>
              <w:t>建设有限公司</w:t>
            </w:r>
          </w:p>
        </w:tc>
        <w:tc>
          <w:tcPr>
            <w:tcW w:w="1174" w:type="dxa"/>
            <w:vAlign w:val="center"/>
            <w:hideMark/>
          </w:tcPr>
          <w:p w14:paraId="3254E3F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7DB9551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108.46</w:t>
            </w:r>
          </w:p>
        </w:tc>
        <w:tc>
          <w:tcPr>
            <w:tcW w:w="992" w:type="dxa"/>
            <w:vAlign w:val="center"/>
            <w:hideMark/>
          </w:tcPr>
          <w:p w14:paraId="4A012FB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0.51%</w:t>
            </w:r>
          </w:p>
        </w:tc>
        <w:tc>
          <w:tcPr>
            <w:tcW w:w="1134" w:type="dxa"/>
            <w:vAlign w:val="center"/>
            <w:hideMark/>
          </w:tcPr>
          <w:p w14:paraId="2A903E5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7AB49F0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268C568A" w14:textId="77777777" w:rsidTr="0022622F">
        <w:trPr>
          <w:trHeight w:val="397"/>
          <w:jc w:val="center"/>
        </w:trPr>
        <w:tc>
          <w:tcPr>
            <w:tcW w:w="708" w:type="dxa"/>
            <w:vAlign w:val="center"/>
            <w:hideMark/>
          </w:tcPr>
          <w:p w14:paraId="440C414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13</w:t>
            </w:r>
          </w:p>
        </w:tc>
        <w:tc>
          <w:tcPr>
            <w:tcW w:w="3119" w:type="dxa"/>
            <w:vAlign w:val="center"/>
            <w:hideMark/>
          </w:tcPr>
          <w:p w14:paraId="25313BC1"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公主岭</w:t>
            </w:r>
            <w:proofErr w:type="gramStart"/>
            <w:r w:rsidRPr="00EC24C9">
              <w:rPr>
                <w:rFonts w:ascii="宋体" w:eastAsia="宋体" w:hAnsi="宋体" w:cs="Times New Roman" w:hint="eastAsia"/>
                <w:color w:val="000000"/>
                <w:kern w:val="0"/>
                <w:sz w:val="18"/>
                <w:szCs w:val="18"/>
              </w:rPr>
              <w:t>嘉沁旅游</w:t>
            </w:r>
            <w:proofErr w:type="gramEnd"/>
            <w:r w:rsidRPr="00EC24C9">
              <w:rPr>
                <w:rFonts w:ascii="宋体" w:eastAsia="宋体" w:hAnsi="宋体" w:cs="Times New Roman" w:hint="eastAsia"/>
                <w:color w:val="000000"/>
                <w:kern w:val="0"/>
                <w:sz w:val="18"/>
                <w:szCs w:val="18"/>
              </w:rPr>
              <w:t>开发有限公司</w:t>
            </w:r>
          </w:p>
        </w:tc>
        <w:tc>
          <w:tcPr>
            <w:tcW w:w="1174" w:type="dxa"/>
            <w:vAlign w:val="center"/>
            <w:hideMark/>
          </w:tcPr>
          <w:p w14:paraId="6CCE115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恒大</w:t>
            </w:r>
          </w:p>
        </w:tc>
        <w:tc>
          <w:tcPr>
            <w:tcW w:w="1090" w:type="dxa"/>
            <w:vAlign w:val="center"/>
            <w:hideMark/>
          </w:tcPr>
          <w:p w14:paraId="387CE3B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105.26</w:t>
            </w:r>
          </w:p>
        </w:tc>
        <w:tc>
          <w:tcPr>
            <w:tcW w:w="992" w:type="dxa"/>
            <w:vAlign w:val="center"/>
            <w:hideMark/>
          </w:tcPr>
          <w:p w14:paraId="2A39CA7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0.50%</w:t>
            </w:r>
          </w:p>
        </w:tc>
        <w:tc>
          <w:tcPr>
            <w:tcW w:w="1134" w:type="dxa"/>
            <w:vAlign w:val="center"/>
            <w:hideMark/>
          </w:tcPr>
          <w:p w14:paraId="0618F3E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0652838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2F367F03" w14:textId="77777777" w:rsidTr="0022622F">
        <w:trPr>
          <w:trHeight w:val="397"/>
          <w:jc w:val="center"/>
        </w:trPr>
        <w:tc>
          <w:tcPr>
            <w:tcW w:w="708" w:type="dxa"/>
            <w:vAlign w:val="center"/>
            <w:hideMark/>
          </w:tcPr>
          <w:p w14:paraId="70E0C21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14</w:t>
            </w:r>
          </w:p>
        </w:tc>
        <w:tc>
          <w:tcPr>
            <w:tcW w:w="3119" w:type="dxa"/>
            <w:vAlign w:val="center"/>
            <w:hideMark/>
          </w:tcPr>
          <w:p w14:paraId="798239DA" w14:textId="77777777" w:rsidR="0022622F" w:rsidRPr="00EC24C9" w:rsidRDefault="0022622F">
            <w:pPr>
              <w:widowControl/>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荆州金</w:t>
            </w:r>
            <w:proofErr w:type="gramEnd"/>
            <w:r w:rsidRPr="00EC24C9">
              <w:rPr>
                <w:rFonts w:ascii="宋体" w:eastAsia="宋体" w:hAnsi="宋体" w:cs="Times New Roman" w:hint="eastAsia"/>
                <w:color w:val="000000"/>
                <w:kern w:val="0"/>
                <w:sz w:val="18"/>
                <w:szCs w:val="18"/>
              </w:rPr>
              <w:t>海置业有限公司</w:t>
            </w:r>
          </w:p>
        </w:tc>
        <w:tc>
          <w:tcPr>
            <w:tcW w:w="1174" w:type="dxa"/>
            <w:vAlign w:val="center"/>
            <w:hideMark/>
          </w:tcPr>
          <w:p w14:paraId="13F25037"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51FC16B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105.05</w:t>
            </w:r>
          </w:p>
        </w:tc>
        <w:tc>
          <w:tcPr>
            <w:tcW w:w="992" w:type="dxa"/>
            <w:vAlign w:val="center"/>
            <w:hideMark/>
          </w:tcPr>
          <w:p w14:paraId="4F01127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0.49%</w:t>
            </w:r>
          </w:p>
        </w:tc>
        <w:tc>
          <w:tcPr>
            <w:tcW w:w="1134" w:type="dxa"/>
            <w:vAlign w:val="center"/>
            <w:hideMark/>
          </w:tcPr>
          <w:p w14:paraId="772D8BA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2954A47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09524103" w14:textId="77777777" w:rsidTr="0022622F">
        <w:trPr>
          <w:trHeight w:val="540"/>
          <w:jc w:val="center"/>
        </w:trPr>
        <w:tc>
          <w:tcPr>
            <w:tcW w:w="708" w:type="dxa"/>
            <w:vAlign w:val="center"/>
            <w:hideMark/>
          </w:tcPr>
          <w:p w14:paraId="58B373C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15</w:t>
            </w:r>
          </w:p>
        </w:tc>
        <w:tc>
          <w:tcPr>
            <w:tcW w:w="3119" w:type="dxa"/>
            <w:vAlign w:val="center"/>
            <w:hideMark/>
          </w:tcPr>
          <w:p w14:paraId="776C6889"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成都市保利兴北房地产开发有限公司</w:t>
            </w:r>
          </w:p>
        </w:tc>
        <w:tc>
          <w:tcPr>
            <w:tcW w:w="1174" w:type="dxa"/>
            <w:vAlign w:val="center"/>
            <w:hideMark/>
          </w:tcPr>
          <w:p w14:paraId="14F33D2B"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527E559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89.44</w:t>
            </w:r>
          </w:p>
        </w:tc>
        <w:tc>
          <w:tcPr>
            <w:tcW w:w="992" w:type="dxa"/>
            <w:vAlign w:val="center"/>
            <w:hideMark/>
          </w:tcPr>
          <w:p w14:paraId="53A659D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0.42%</w:t>
            </w:r>
          </w:p>
        </w:tc>
        <w:tc>
          <w:tcPr>
            <w:tcW w:w="1134" w:type="dxa"/>
            <w:vAlign w:val="center"/>
            <w:hideMark/>
          </w:tcPr>
          <w:p w14:paraId="2FD0B09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74129E5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776D5D4E" w14:textId="77777777" w:rsidTr="0022622F">
        <w:trPr>
          <w:trHeight w:val="397"/>
          <w:jc w:val="center"/>
        </w:trPr>
        <w:tc>
          <w:tcPr>
            <w:tcW w:w="708" w:type="dxa"/>
            <w:vAlign w:val="center"/>
            <w:hideMark/>
          </w:tcPr>
          <w:p w14:paraId="3394C0D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16</w:t>
            </w:r>
          </w:p>
        </w:tc>
        <w:tc>
          <w:tcPr>
            <w:tcW w:w="3119" w:type="dxa"/>
            <w:vAlign w:val="center"/>
            <w:hideMark/>
          </w:tcPr>
          <w:p w14:paraId="6CB7E800"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汕尾市和越投资发展有限公司</w:t>
            </w:r>
          </w:p>
        </w:tc>
        <w:tc>
          <w:tcPr>
            <w:tcW w:w="1174" w:type="dxa"/>
            <w:vAlign w:val="center"/>
            <w:hideMark/>
          </w:tcPr>
          <w:p w14:paraId="664C42A8"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16A60E3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76.56</w:t>
            </w:r>
          </w:p>
        </w:tc>
        <w:tc>
          <w:tcPr>
            <w:tcW w:w="992" w:type="dxa"/>
            <w:vAlign w:val="center"/>
            <w:hideMark/>
          </w:tcPr>
          <w:p w14:paraId="7B7BE5A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0.36%</w:t>
            </w:r>
          </w:p>
        </w:tc>
        <w:tc>
          <w:tcPr>
            <w:tcW w:w="1134" w:type="dxa"/>
            <w:vAlign w:val="center"/>
            <w:hideMark/>
          </w:tcPr>
          <w:p w14:paraId="5B267F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6EF63C1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291558E6" w14:textId="77777777" w:rsidTr="0022622F">
        <w:trPr>
          <w:trHeight w:val="397"/>
          <w:jc w:val="center"/>
        </w:trPr>
        <w:tc>
          <w:tcPr>
            <w:tcW w:w="708" w:type="dxa"/>
            <w:vAlign w:val="center"/>
            <w:hideMark/>
          </w:tcPr>
          <w:p w14:paraId="39A176D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17</w:t>
            </w:r>
          </w:p>
        </w:tc>
        <w:tc>
          <w:tcPr>
            <w:tcW w:w="3119" w:type="dxa"/>
            <w:vAlign w:val="center"/>
            <w:hideMark/>
          </w:tcPr>
          <w:p w14:paraId="0258F98A"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河北沐达房地产开发有限公司</w:t>
            </w:r>
          </w:p>
        </w:tc>
        <w:tc>
          <w:tcPr>
            <w:tcW w:w="1174" w:type="dxa"/>
            <w:vAlign w:val="center"/>
            <w:hideMark/>
          </w:tcPr>
          <w:p w14:paraId="2A69D80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39918DE4"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68.48</w:t>
            </w:r>
          </w:p>
        </w:tc>
        <w:tc>
          <w:tcPr>
            <w:tcW w:w="992" w:type="dxa"/>
            <w:vAlign w:val="center"/>
            <w:hideMark/>
          </w:tcPr>
          <w:p w14:paraId="1FFD2C4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0.32%</w:t>
            </w:r>
          </w:p>
        </w:tc>
        <w:tc>
          <w:tcPr>
            <w:tcW w:w="1134" w:type="dxa"/>
            <w:vAlign w:val="center"/>
            <w:hideMark/>
          </w:tcPr>
          <w:p w14:paraId="4E98B8C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53F6408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70E80C75" w14:textId="77777777" w:rsidTr="0022622F">
        <w:trPr>
          <w:trHeight w:val="397"/>
          <w:jc w:val="center"/>
        </w:trPr>
        <w:tc>
          <w:tcPr>
            <w:tcW w:w="708" w:type="dxa"/>
            <w:vAlign w:val="center"/>
            <w:hideMark/>
          </w:tcPr>
          <w:p w14:paraId="330046B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18</w:t>
            </w:r>
          </w:p>
        </w:tc>
        <w:tc>
          <w:tcPr>
            <w:tcW w:w="3119" w:type="dxa"/>
            <w:vAlign w:val="center"/>
            <w:hideMark/>
          </w:tcPr>
          <w:p w14:paraId="2CA4FE05"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九江保</w:t>
            </w:r>
            <w:proofErr w:type="gramStart"/>
            <w:r w:rsidRPr="00EC24C9">
              <w:rPr>
                <w:rFonts w:ascii="宋体" w:eastAsia="宋体" w:hAnsi="宋体" w:cs="Times New Roman" w:hint="eastAsia"/>
                <w:color w:val="000000"/>
                <w:kern w:val="0"/>
                <w:sz w:val="18"/>
                <w:szCs w:val="18"/>
              </w:rPr>
              <w:t>浔</w:t>
            </w:r>
            <w:proofErr w:type="gramEnd"/>
            <w:r w:rsidRPr="00EC24C9">
              <w:rPr>
                <w:rFonts w:ascii="宋体" w:eastAsia="宋体" w:hAnsi="宋体" w:cs="Times New Roman" w:hint="eastAsia"/>
                <w:color w:val="000000"/>
                <w:kern w:val="0"/>
                <w:sz w:val="18"/>
                <w:szCs w:val="18"/>
              </w:rPr>
              <w:t>置业有限公司</w:t>
            </w:r>
          </w:p>
        </w:tc>
        <w:tc>
          <w:tcPr>
            <w:tcW w:w="1174" w:type="dxa"/>
            <w:vAlign w:val="center"/>
            <w:hideMark/>
          </w:tcPr>
          <w:p w14:paraId="50B1DA1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52094B4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46.08</w:t>
            </w:r>
          </w:p>
        </w:tc>
        <w:tc>
          <w:tcPr>
            <w:tcW w:w="992" w:type="dxa"/>
            <w:vAlign w:val="center"/>
            <w:hideMark/>
          </w:tcPr>
          <w:p w14:paraId="499993D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0.22%</w:t>
            </w:r>
          </w:p>
        </w:tc>
        <w:tc>
          <w:tcPr>
            <w:tcW w:w="1134" w:type="dxa"/>
            <w:vAlign w:val="center"/>
            <w:hideMark/>
          </w:tcPr>
          <w:p w14:paraId="23CAAAE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310A3D8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48CCF053" w14:textId="77777777" w:rsidTr="0022622F">
        <w:trPr>
          <w:trHeight w:val="397"/>
          <w:jc w:val="center"/>
        </w:trPr>
        <w:tc>
          <w:tcPr>
            <w:tcW w:w="708" w:type="dxa"/>
            <w:vAlign w:val="center"/>
            <w:hideMark/>
          </w:tcPr>
          <w:p w14:paraId="1132D43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19</w:t>
            </w:r>
          </w:p>
        </w:tc>
        <w:tc>
          <w:tcPr>
            <w:tcW w:w="3119" w:type="dxa"/>
            <w:vAlign w:val="center"/>
            <w:hideMark/>
          </w:tcPr>
          <w:p w14:paraId="660461F3"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孝感保利金泓置业有限公司</w:t>
            </w:r>
          </w:p>
        </w:tc>
        <w:tc>
          <w:tcPr>
            <w:tcW w:w="1174" w:type="dxa"/>
            <w:vAlign w:val="center"/>
            <w:hideMark/>
          </w:tcPr>
          <w:p w14:paraId="512E9FE9"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4B9986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40.87</w:t>
            </w:r>
          </w:p>
        </w:tc>
        <w:tc>
          <w:tcPr>
            <w:tcW w:w="992" w:type="dxa"/>
            <w:vAlign w:val="center"/>
            <w:hideMark/>
          </w:tcPr>
          <w:p w14:paraId="5F19147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0.19%</w:t>
            </w:r>
          </w:p>
        </w:tc>
        <w:tc>
          <w:tcPr>
            <w:tcW w:w="1134" w:type="dxa"/>
            <w:vAlign w:val="center"/>
            <w:hideMark/>
          </w:tcPr>
          <w:p w14:paraId="6033F48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44388ED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4C87F73A" w14:textId="77777777" w:rsidTr="0022622F">
        <w:trPr>
          <w:trHeight w:val="397"/>
          <w:jc w:val="center"/>
        </w:trPr>
        <w:tc>
          <w:tcPr>
            <w:tcW w:w="708" w:type="dxa"/>
            <w:vAlign w:val="center"/>
            <w:hideMark/>
          </w:tcPr>
          <w:p w14:paraId="792C83A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w:t>
            </w:r>
          </w:p>
        </w:tc>
        <w:tc>
          <w:tcPr>
            <w:tcW w:w="3119" w:type="dxa"/>
            <w:vAlign w:val="center"/>
            <w:hideMark/>
          </w:tcPr>
          <w:p w14:paraId="3BC3A643" w14:textId="77777777" w:rsidR="0022622F" w:rsidRPr="00EC24C9" w:rsidRDefault="0022622F">
            <w:pPr>
              <w:widowControl/>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武汉林</w:t>
            </w:r>
            <w:proofErr w:type="gramEnd"/>
            <w:r w:rsidRPr="00EC24C9">
              <w:rPr>
                <w:rFonts w:ascii="宋体" w:eastAsia="宋体" w:hAnsi="宋体" w:cs="Times New Roman" w:hint="eastAsia"/>
                <w:color w:val="000000"/>
                <w:kern w:val="0"/>
                <w:sz w:val="18"/>
                <w:szCs w:val="18"/>
              </w:rPr>
              <w:t>云房地产开发有限公司</w:t>
            </w:r>
          </w:p>
        </w:tc>
        <w:tc>
          <w:tcPr>
            <w:tcW w:w="1174" w:type="dxa"/>
            <w:vAlign w:val="center"/>
            <w:hideMark/>
          </w:tcPr>
          <w:p w14:paraId="5BCE3746"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112B579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34.44</w:t>
            </w:r>
          </w:p>
        </w:tc>
        <w:tc>
          <w:tcPr>
            <w:tcW w:w="992" w:type="dxa"/>
            <w:vAlign w:val="center"/>
            <w:hideMark/>
          </w:tcPr>
          <w:p w14:paraId="46CC098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0.16%</w:t>
            </w:r>
          </w:p>
        </w:tc>
        <w:tc>
          <w:tcPr>
            <w:tcW w:w="1134" w:type="dxa"/>
            <w:vAlign w:val="center"/>
            <w:hideMark/>
          </w:tcPr>
          <w:p w14:paraId="1C97744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7954FD5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72E87086" w14:textId="77777777" w:rsidTr="0022622F">
        <w:trPr>
          <w:trHeight w:val="397"/>
          <w:jc w:val="center"/>
        </w:trPr>
        <w:tc>
          <w:tcPr>
            <w:tcW w:w="708" w:type="dxa"/>
            <w:vAlign w:val="center"/>
            <w:hideMark/>
          </w:tcPr>
          <w:p w14:paraId="1724596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21</w:t>
            </w:r>
          </w:p>
        </w:tc>
        <w:tc>
          <w:tcPr>
            <w:tcW w:w="3119" w:type="dxa"/>
            <w:vAlign w:val="center"/>
            <w:hideMark/>
          </w:tcPr>
          <w:p w14:paraId="68862BB1"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武汉庭瑞信置业有限公司</w:t>
            </w:r>
          </w:p>
        </w:tc>
        <w:tc>
          <w:tcPr>
            <w:tcW w:w="1174" w:type="dxa"/>
            <w:vAlign w:val="center"/>
            <w:hideMark/>
          </w:tcPr>
          <w:p w14:paraId="7E47016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050D15E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29.03</w:t>
            </w:r>
          </w:p>
        </w:tc>
        <w:tc>
          <w:tcPr>
            <w:tcW w:w="992" w:type="dxa"/>
            <w:vAlign w:val="center"/>
            <w:hideMark/>
          </w:tcPr>
          <w:p w14:paraId="620CDCD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0.14%</w:t>
            </w:r>
          </w:p>
        </w:tc>
        <w:tc>
          <w:tcPr>
            <w:tcW w:w="1134" w:type="dxa"/>
            <w:vAlign w:val="center"/>
            <w:hideMark/>
          </w:tcPr>
          <w:p w14:paraId="2281BD6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664B542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3C5AFE71" w14:textId="77777777" w:rsidTr="0022622F">
        <w:trPr>
          <w:trHeight w:val="397"/>
          <w:jc w:val="center"/>
        </w:trPr>
        <w:tc>
          <w:tcPr>
            <w:tcW w:w="5001" w:type="dxa"/>
            <w:gridSpan w:val="3"/>
            <w:vAlign w:val="center"/>
            <w:hideMark/>
          </w:tcPr>
          <w:p w14:paraId="5A31B76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1090" w:type="dxa"/>
            <w:vAlign w:val="center"/>
            <w:hideMark/>
          </w:tcPr>
          <w:p w14:paraId="40557B2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3,075.46</w:t>
            </w:r>
          </w:p>
        </w:tc>
        <w:tc>
          <w:tcPr>
            <w:tcW w:w="992" w:type="dxa"/>
            <w:vAlign w:val="center"/>
            <w:hideMark/>
          </w:tcPr>
          <w:p w14:paraId="2A6167D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14.48%   </w:t>
            </w:r>
          </w:p>
        </w:tc>
        <w:tc>
          <w:tcPr>
            <w:tcW w:w="1134" w:type="dxa"/>
            <w:vAlign w:val="center"/>
            <w:hideMark/>
          </w:tcPr>
          <w:p w14:paraId="75DAA96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709" w:type="dxa"/>
            <w:vAlign w:val="center"/>
            <w:hideMark/>
          </w:tcPr>
          <w:p w14:paraId="60A1DAF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r w:rsidR="0022622F" w:rsidRPr="00EC24C9" w14:paraId="72D63BF0" w14:textId="77777777" w:rsidTr="0022622F">
        <w:trPr>
          <w:trHeight w:val="397"/>
          <w:jc w:val="center"/>
        </w:trPr>
        <w:tc>
          <w:tcPr>
            <w:tcW w:w="8926" w:type="dxa"/>
            <w:gridSpan w:val="7"/>
            <w:vAlign w:val="center"/>
            <w:hideMark/>
          </w:tcPr>
          <w:p w14:paraId="09E0096C"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2018</w:t>
            </w:r>
            <w:r w:rsidRPr="00EC24C9">
              <w:rPr>
                <w:rFonts w:ascii="宋体" w:eastAsia="宋体" w:hAnsi="宋体" w:cs="Times New Roman" w:hint="eastAsia"/>
                <w:color w:val="000000"/>
                <w:kern w:val="0"/>
                <w:sz w:val="18"/>
                <w:szCs w:val="18"/>
              </w:rPr>
              <w:t>年度</w:t>
            </w:r>
          </w:p>
        </w:tc>
      </w:tr>
      <w:tr w:rsidR="0022622F" w:rsidRPr="00EC24C9" w14:paraId="627BC24D" w14:textId="77777777" w:rsidTr="0022622F">
        <w:trPr>
          <w:trHeight w:val="397"/>
          <w:jc w:val="center"/>
        </w:trPr>
        <w:tc>
          <w:tcPr>
            <w:tcW w:w="708" w:type="dxa"/>
            <w:vAlign w:val="center"/>
            <w:hideMark/>
          </w:tcPr>
          <w:p w14:paraId="1FC65FE0"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3119" w:type="dxa"/>
            <w:vAlign w:val="center"/>
            <w:hideMark/>
          </w:tcPr>
          <w:p w14:paraId="1858C741" w14:textId="77777777" w:rsidR="0022622F" w:rsidRPr="00EC24C9" w:rsidRDefault="0022622F">
            <w:pPr>
              <w:widowControl/>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泉州奥园置业</w:t>
            </w:r>
            <w:proofErr w:type="gramEnd"/>
            <w:r w:rsidRPr="00EC24C9">
              <w:rPr>
                <w:rFonts w:ascii="宋体" w:eastAsia="宋体" w:hAnsi="宋体" w:cs="Times New Roman" w:hint="eastAsia"/>
                <w:color w:val="000000"/>
                <w:kern w:val="0"/>
                <w:sz w:val="18"/>
                <w:szCs w:val="18"/>
              </w:rPr>
              <w:t>公司</w:t>
            </w:r>
          </w:p>
        </w:tc>
        <w:tc>
          <w:tcPr>
            <w:tcW w:w="1174" w:type="dxa"/>
            <w:vAlign w:val="center"/>
            <w:hideMark/>
          </w:tcPr>
          <w:p w14:paraId="20E0C8E7" w14:textId="77777777" w:rsidR="0022622F" w:rsidRPr="00EC24C9" w:rsidRDefault="0022622F">
            <w:pPr>
              <w:widowControl/>
              <w:jc w:val="center"/>
              <w:rPr>
                <w:rFonts w:ascii="宋体" w:eastAsia="宋体" w:hAnsi="宋体" w:cs="Times New Roman"/>
                <w:color w:val="000000"/>
                <w:sz w:val="18"/>
                <w:szCs w:val="18"/>
              </w:rPr>
            </w:pPr>
            <w:proofErr w:type="gramStart"/>
            <w:r w:rsidRPr="00EC24C9">
              <w:rPr>
                <w:rFonts w:ascii="宋体" w:eastAsia="宋体" w:hAnsi="宋体" w:cs="Times New Roman" w:hint="eastAsia"/>
                <w:color w:val="000000"/>
                <w:sz w:val="18"/>
                <w:szCs w:val="18"/>
              </w:rPr>
              <w:t>奥园</w:t>
            </w:r>
            <w:proofErr w:type="gramEnd"/>
          </w:p>
        </w:tc>
        <w:tc>
          <w:tcPr>
            <w:tcW w:w="1090" w:type="dxa"/>
            <w:vAlign w:val="center"/>
            <w:hideMark/>
          </w:tcPr>
          <w:p w14:paraId="6A8819E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22.00</w:t>
            </w:r>
          </w:p>
        </w:tc>
        <w:tc>
          <w:tcPr>
            <w:tcW w:w="992" w:type="dxa"/>
            <w:vAlign w:val="center"/>
            <w:hideMark/>
          </w:tcPr>
          <w:p w14:paraId="0256F13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0.23%</w:t>
            </w:r>
          </w:p>
        </w:tc>
        <w:tc>
          <w:tcPr>
            <w:tcW w:w="1134" w:type="dxa"/>
            <w:vAlign w:val="center"/>
            <w:hideMark/>
          </w:tcPr>
          <w:p w14:paraId="5C7172B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074AFA9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25156A08" w14:textId="77777777" w:rsidTr="0022622F">
        <w:trPr>
          <w:trHeight w:val="540"/>
          <w:jc w:val="center"/>
        </w:trPr>
        <w:tc>
          <w:tcPr>
            <w:tcW w:w="708" w:type="dxa"/>
            <w:vAlign w:val="center"/>
            <w:hideMark/>
          </w:tcPr>
          <w:p w14:paraId="40D9E93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3119" w:type="dxa"/>
            <w:vAlign w:val="center"/>
            <w:hideMark/>
          </w:tcPr>
          <w:p w14:paraId="02D43295"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保利（营口）房地产开发有限公司</w:t>
            </w:r>
          </w:p>
        </w:tc>
        <w:tc>
          <w:tcPr>
            <w:tcW w:w="1174" w:type="dxa"/>
            <w:vAlign w:val="center"/>
            <w:hideMark/>
          </w:tcPr>
          <w:p w14:paraId="21A52492"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5778AF7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66.93</w:t>
            </w:r>
          </w:p>
        </w:tc>
        <w:tc>
          <w:tcPr>
            <w:tcW w:w="992" w:type="dxa"/>
            <w:vAlign w:val="center"/>
            <w:hideMark/>
          </w:tcPr>
          <w:p w14:paraId="4BF10C9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0.69%</w:t>
            </w:r>
          </w:p>
        </w:tc>
        <w:tc>
          <w:tcPr>
            <w:tcW w:w="1134" w:type="dxa"/>
            <w:vAlign w:val="center"/>
            <w:hideMark/>
          </w:tcPr>
          <w:p w14:paraId="797D40A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5525C57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6DEFEE87" w14:textId="77777777" w:rsidTr="0022622F">
        <w:trPr>
          <w:trHeight w:val="397"/>
          <w:jc w:val="center"/>
        </w:trPr>
        <w:tc>
          <w:tcPr>
            <w:tcW w:w="708" w:type="dxa"/>
            <w:vAlign w:val="center"/>
            <w:hideMark/>
          </w:tcPr>
          <w:p w14:paraId="41917BCA"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p>
        </w:tc>
        <w:tc>
          <w:tcPr>
            <w:tcW w:w="3119" w:type="dxa"/>
            <w:vAlign w:val="center"/>
            <w:hideMark/>
          </w:tcPr>
          <w:p w14:paraId="0546C7C8" w14:textId="77777777" w:rsidR="0022622F" w:rsidRPr="00EC24C9" w:rsidRDefault="0022622F">
            <w:pPr>
              <w:widowControl/>
              <w:rPr>
                <w:rFonts w:ascii="宋体" w:eastAsia="宋体" w:hAnsi="宋体" w:cs="Times New Roman"/>
                <w:color w:val="000000"/>
                <w:kern w:val="0"/>
                <w:sz w:val="18"/>
                <w:szCs w:val="18"/>
              </w:rPr>
            </w:pPr>
            <w:proofErr w:type="gramStart"/>
            <w:r w:rsidRPr="00EC24C9">
              <w:rPr>
                <w:rFonts w:ascii="宋体" w:eastAsia="宋体" w:hAnsi="宋体" w:cs="Times New Roman" w:hint="eastAsia"/>
                <w:color w:val="000000"/>
                <w:kern w:val="0"/>
                <w:sz w:val="18"/>
                <w:szCs w:val="18"/>
              </w:rPr>
              <w:t>肇庆宏顺房地产</w:t>
            </w:r>
            <w:proofErr w:type="gramEnd"/>
            <w:r w:rsidRPr="00EC24C9">
              <w:rPr>
                <w:rFonts w:ascii="宋体" w:eastAsia="宋体" w:hAnsi="宋体" w:cs="Times New Roman" w:hint="eastAsia"/>
                <w:color w:val="000000"/>
                <w:kern w:val="0"/>
                <w:sz w:val="18"/>
                <w:szCs w:val="18"/>
              </w:rPr>
              <w:t>开发有限公司</w:t>
            </w:r>
          </w:p>
        </w:tc>
        <w:tc>
          <w:tcPr>
            <w:tcW w:w="1174" w:type="dxa"/>
            <w:vAlign w:val="center"/>
            <w:hideMark/>
          </w:tcPr>
          <w:p w14:paraId="076AFD81"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2E8BFA0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221.64</w:t>
            </w:r>
          </w:p>
        </w:tc>
        <w:tc>
          <w:tcPr>
            <w:tcW w:w="992" w:type="dxa"/>
            <w:vAlign w:val="center"/>
            <w:hideMark/>
          </w:tcPr>
          <w:p w14:paraId="4B03D946"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2.27%</w:t>
            </w:r>
          </w:p>
        </w:tc>
        <w:tc>
          <w:tcPr>
            <w:tcW w:w="1134" w:type="dxa"/>
            <w:vAlign w:val="center"/>
            <w:hideMark/>
          </w:tcPr>
          <w:p w14:paraId="6DB3407F"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10BE41D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5BBBA24E" w14:textId="77777777" w:rsidTr="0022622F">
        <w:trPr>
          <w:trHeight w:val="397"/>
          <w:jc w:val="center"/>
        </w:trPr>
        <w:tc>
          <w:tcPr>
            <w:tcW w:w="708" w:type="dxa"/>
            <w:vAlign w:val="center"/>
            <w:hideMark/>
          </w:tcPr>
          <w:p w14:paraId="289E97B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3119" w:type="dxa"/>
            <w:vAlign w:val="center"/>
            <w:hideMark/>
          </w:tcPr>
          <w:p w14:paraId="672E5BCE"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沈阳中汇达房地产有限公司</w:t>
            </w:r>
          </w:p>
        </w:tc>
        <w:tc>
          <w:tcPr>
            <w:tcW w:w="1174" w:type="dxa"/>
            <w:vAlign w:val="center"/>
            <w:hideMark/>
          </w:tcPr>
          <w:p w14:paraId="7884ED5C"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1E92E879"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24.00</w:t>
            </w:r>
          </w:p>
        </w:tc>
        <w:tc>
          <w:tcPr>
            <w:tcW w:w="992" w:type="dxa"/>
            <w:vAlign w:val="center"/>
            <w:hideMark/>
          </w:tcPr>
          <w:p w14:paraId="04ED1BCA"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0.25%</w:t>
            </w:r>
          </w:p>
        </w:tc>
        <w:tc>
          <w:tcPr>
            <w:tcW w:w="1134" w:type="dxa"/>
            <w:vAlign w:val="center"/>
            <w:hideMark/>
          </w:tcPr>
          <w:p w14:paraId="174FBFD8"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697F826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281AEEB6" w14:textId="77777777" w:rsidTr="0022622F">
        <w:trPr>
          <w:trHeight w:val="397"/>
          <w:jc w:val="center"/>
        </w:trPr>
        <w:tc>
          <w:tcPr>
            <w:tcW w:w="708" w:type="dxa"/>
            <w:vAlign w:val="center"/>
            <w:hideMark/>
          </w:tcPr>
          <w:p w14:paraId="484E7D3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3119" w:type="dxa"/>
            <w:vAlign w:val="center"/>
            <w:hideMark/>
          </w:tcPr>
          <w:p w14:paraId="0625F8D4"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沈阳和</w:t>
            </w:r>
            <w:proofErr w:type="gramStart"/>
            <w:r w:rsidRPr="00EC24C9">
              <w:rPr>
                <w:rFonts w:ascii="宋体" w:eastAsia="宋体" w:hAnsi="宋体" w:cs="Times New Roman" w:hint="eastAsia"/>
                <w:color w:val="000000"/>
                <w:kern w:val="0"/>
                <w:sz w:val="18"/>
                <w:szCs w:val="18"/>
              </w:rPr>
              <w:t>禧</w:t>
            </w:r>
            <w:proofErr w:type="gramEnd"/>
            <w:r w:rsidRPr="00EC24C9">
              <w:rPr>
                <w:rFonts w:ascii="宋体" w:eastAsia="宋体" w:hAnsi="宋体" w:cs="Times New Roman" w:hint="eastAsia"/>
                <w:color w:val="000000"/>
                <w:kern w:val="0"/>
                <w:sz w:val="18"/>
                <w:szCs w:val="18"/>
              </w:rPr>
              <w:t>房地产开发有限公司</w:t>
            </w:r>
          </w:p>
        </w:tc>
        <w:tc>
          <w:tcPr>
            <w:tcW w:w="1174" w:type="dxa"/>
            <w:vAlign w:val="center"/>
            <w:hideMark/>
          </w:tcPr>
          <w:p w14:paraId="79C794A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保利</w:t>
            </w:r>
          </w:p>
        </w:tc>
        <w:tc>
          <w:tcPr>
            <w:tcW w:w="1090" w:type="dxa"/>
            <w:vAlign w:val="center"/>
            <w:hideMark/>
          </w:tcPr>
          <w:p w14:paraId="789FFC3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23.10</w:t>
            </w:r>
          </w:p>
        </w:tc>
        <w:tc>
          <w:tcPr>
            <w:tcW w:w="992" w:type="dxa"/>
            <w:vAlign w:val="center"/>
            <w:hideMark/>
          </w:tcPr>
          <w:p w14:paraId="2C9B2FD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0.24%</w:t>
            </w:r>
          </w:p>
        </w:tc>
        <w:tc>
          <w:tcPr>
            <w:tcW w:w="1134" w:type="dxa"/>
            <w:vAlign w:val="center"/>
            <w:hideMark/>
          </w:tcPr>
          <w:p w14:paraId="5886C93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45E2C7E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779DE8C7" w14:textId="77777777" w:rsidTr="0022622F">
        <w:trPr>
          <w:trHeight w:val="397"/>
          <w:jc w:val="center"/>
        </w:trPr>
        <w:tc>
          <w:tcPr>
            <w:tcW w:w="708" w:type="dxa"/>
            <w:vAlign w:val="center"/>
            <w:hideMark/>
          </w:tcPr>
          <w:p w14:paraId="2C448C2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w:t>
            </w:r>
          </w:p>
        </w:tc>
        <w:tc>
          <w:tcPr>
            <w:tcW w:w="3119" w:type="dxa"/>
            <w:vAlign w:val="center"/>
            <w:hideMark/>
          </w:tcPr>
          <w:p w14:paraId="5CC11A9E" w14:textId="77777777" w:rsidR="0022622F" w:rsidRPr="00EC24C9" w:rsidRDefault="0022622F">
            <w:pPr>
              <w:widowControl/>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山西钢兴房地产开发有限公司</w:t>
            </w:r>
          </w:p>
        </w:tc>
        <w:tc>
          <w:tcPr>
            <w:tcW w:w="1174" w:type="dxa"/>
            <w:vAlign w:val="center"/>
            <w:hideMark/>
          </w:tcPr>
          <w:p w14:paraId="7726FB8F" w14:textId="77777777" w:rsidR="0022622F" w:rsidRPr="00EC24C9" w:rsidRDefault="0022622F">
            <w:pPr>
              <w:widowControl/>
              <w:jc w:val="center"/>
              <w:rPr>
                <w:rFonts w:ascii="宋体" w:eastAsia="宋体" w:hAnsi="宋体" w:cs="Times New Roman"/>
                <w:color w:val="000000"/>
                <w:sz w:val="18"/>
                <w:szCs w:val="18"/>
              </w:rPr>
            </w:pPr>
            <w:r w:rsidRPr="00EC24C9">
              <w:rPr>
                <w:rFonts w:ascii="宋体" w:eastAsia="宋体" w:hAnsi="宋体" w:cs="Times New Roman" w:hint="eastAsia"/>
                <w:color w:val="000000"/>
                <w:sz w:val="18"/>
                <w:szCs w:val="18"/>
              </w:rPr>
              <w:t>万科</w:t>
            </w:r>
          </w:p>
        </w:tc>
        <w:tc>
          <w:tcPr>
            <w:tcW w:w="1090" w:type="dxa"/>
            <w:vAlign w:val="center"/>
            <w:hideMark/>
          </w:tcPr>
          <w:p w14:paraId="2D8D86D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67.71</w:t>
            </w:r>
          </w:p>
        </w:tc>
        <w:tc>
          <w:tcPr>
            <w:tcW w:w="992" w:type="dxa"/>
            <w:vAlign w:val="center"/>
            <w:hideMark/>
          </w:tcPr>
          <w:p w14:paraId="297A197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0.69%</w:t>
            </w:r>
          </w:p>
        </w:tc>
        <w:tc>
          <w:tcPr>
            <w:tcW w:w="1134" w:type="dxa"/>
            <w:vAlign w:val="center"/>
            <w:hideMark/>
          </w:tcPr>
          <w:p w14:paraId="4C2F57F3"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r w:rsidRPr="00EC24C9">
              <w:rPr>
                <w:rFonts w:ascii="宋体" w:eastAsia="宋体" w:hAnsi="宋体" w:cs="Times New Roman" w:hint="eastAsia"/>
                <w:color w:val="000000"/>
                <w:kern w:val="0"/>
                <w:sz w:val="18"/>
                <w:szCs w:val="18"/>
              </w:rPr>
              <w:t>年以内</w:t>
            </w:r>
          </w:p>
        </w:tc>
        <w:tc>
          <w:tcPr>
            <w:tcW w:w="709" w:type="dxa"/>
            <w:vAlign w:val="center"/>
            <w:hideMark/>
          </w:tcPr>
          <w:p w14:paraId="4F4DD2D4"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否</w:t>
            </w:r>
          </w:p>
        </w:tc>
      </w:tr>
      <w:tr w:rsidR="0022622F" w:rsidRPr="00EC24C9" w14:paraId="34101D0D" w14:textId="77777777" w:rsidTr="0022622F">
        <w:trPr>
          <w:trHeight w:val="397"/>
          <w:jc w:val="center"/>
        </w:trPr>
        <w:tc>
          <w:tcPr>
            <w:tcW w:w="5001" w:type="dxa"/>
            <w:gridSpan w:val="3"/>
            <w:vAlign w:val="center"/>
            <w:hideMark/>
          </w:tcPr>
          <w:p w14:paraId="7FF80B5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合计</w:t>
            </w:r>
          </w:p>
        </w:tc>
        <w:tc>
          <w:tcPr>
            <w:tcW w:w="1090" w:type="dxa"/>
            <w:vAlign w:val="center"/>
            <w:hideMark/>
          </w:tcPr>
          <w:p w14:paraId="69D8A60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425.38</w:t>
            </w:r>
          </w:p>
        </w:tc>
        <w:tc>
          <w:tcPr>
            <w:tcW w:w="992" w:type="dxa"/>
            <w:vAlign w:val="center"/>
            <w:hideMark/>
          </w:tcPr>
          <w:p w14:paraId="37656F9F"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4.36%</w:t>
            </w:r>
          </w:p>
        </w:tc>
        <w:tc>
          <w:tcPr>
            <w:tcW w:w="1134" w:type="dxa"/>
            <w:vAlign w:val="center"/>
            <w:hideMark/>
          </w:tcPr>
          <w:p w14:paraId="4977F8E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709" w:type="dxa"/>
            <w:vAlign w:val="center"/>
            <w:hideMark/>
          </w:tcPr>
          <w:p w14:paraId="1A93D2F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r>
    </w:tbl>
    <w:bookmarkEnd w:id="42"/>
    <w:p w14:paraId="693749B9"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rPr>
      </w:pPr>
      <w:proofErr w:type="gramStart"/>
      <w:r w:rsidRPr="00EC24C9">
        <w:rPr>
          <w:rFonts w:ascii="宋体" w:eastAsia="宋体" w:hAnsi="宋体" w:cs="Times New Roman" w:hint="eastAsia"/>
          <w:kern w:val="0"/>
          <w:szCs w:val="21"/>
        </w:rPr>
        <w:t>保理业务</w:t>
      </w:r>
      <w:proofErr w:type="gramEnd"/>
      <w:r w:rsidRPr="00EC24C9">
        <w:rPr>
          <w:rFonts w:ascii="宋体" w:eastAsia="宋体" w:hAnsi="宋体" w:cs="Times New Roman" w:hint="eastAsia"/>
          <w:kern w:val="0"/>
          <w:szCs w:val="21"/>
        </w:rPr>
        <w:t>的会计处理为，公司在</w:t>
      </w:r>
      <w:proofErr w:type="gramStart"/>
      <w:r w:rsidRPr="00EC24C9">
        <w:rPr>
          <w:rFonts w:ascii="宋体" w:eastAsia="宋体" w:hAnsi="宋体" w:cs="Times New Roman" w:hint="eastAsia"/>
          <w:kern w:val="0"/>
          <w:szCs w:val="21"/>
        </w:rPr>
        <w:t>收到保理机构</w:t>
      </w:r>
      <w:proofErr w:type="gramEnd"/>
      <w:r w:rsidRPr="00EC24C9">
        <w:rPr>
          <w:rFonts w:ascii="宋体" w:eastAsia="宋体" w:hAnsi="宋体" w:cs="Times New Roman" w:hint="eastAsia"/>
          <w:kern w:val="0"/>
          <w:szCs w:val="21"/>
        </w:rPr>
        <w:t>支付的款项时，冲抵对应的应收账款，并将差额计入财务费用。相关会计处理符合《企业会计准则》的规定。</w:t>
      </w:r>
    </w:p>
    <w:p w14:paraId="09141B6C"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报告期内，公司与</w:t>
      </w:r>
      <w:proofErr w:type="gramStart"/>
      <w:r w:rsidRPr="00EC24C9">
        <w:rPr>
          <w:rFonts w:ascii="宋体" w:eastAsia="宋体" w:hAnsi="宋体" w:cs="Times New Roman" w:hint="eastAsia"/>
          <w:color w:val="000000"/>
          <w:kern w:val="0"/>
          <w:szCs w:val="21"/>
          <w:lang w:bidi="en-US"/>
        </w:rPr>
        <w:t>保理商</w:t>
      </w:r>
      <w:proofErr w:type="gramEnd"/>
      <w:r w:rsidRPr="00EC24C9">
        <w:rPr>
          <w:rFonts w:ascii="宋体" w:eastAsia="宋体" w:hAnsi="宋体" w:cs="Times New Roman" w:hint="eastAsia"/>
          <w:color w:val="000000"/>
          <w:kern w:val="0"/>
          <w:szCs w:val="21"/>
          <w:lang w:bidi="en-US"/>
        </w:rPr>
        <w:t>之间不存在关联关系，公司股东、实际控制人、董事、监事、高级管理人员与</w:t>
      </w:r>
      <w:proofErr w:type="gramStart"/>
      <w:r w:rsidRPr="00EC24C9">
        <w:rPr>
          <w:rFonts w:ascii="宋体" w:eastAsia="宋体" w:hAnsi="宋体" w:cs="Times New Roman" w:hint="eastAsia"/>
          <w:color w:val="000000"/>
          <w:kern w:val="0"/>
          <w:szCs w:val="21"/>
          <w:lang w:bidi="en-US"/>
        </w:rPr>
        <w:t>保理商</w:t>
      </w:r>
      <w:proofErr w:type="gramEnd"/>
      <w:r w:rsidRPr="00EC24C9">
        <w:rPr>
          <w:rFonts w:ascii="宋体" w:eastAsia="宋体" w:hAnsi="宋体" w:cs="Times New Roman" w:hint="eastAsia"/>
          <w:color w:val="000000"/>
          <w:kern w:val="0"/>
          <w:szCs w:val="21"/>
          <w:lang w:bidi="en-US"/>
        </w:rPr>
        <w:t>及其实际控制人、关键经办人员之间不存在关联关系。公司与</w:t>
      </w:r>
      <w:proofErr w:type="gramStart"/>
      <w:r w:rsidRPr="00EC24C9">
        <w:rPr>
          <w:rFonts w:ascii="宋体" w:eastAsia="宋体" w:hAnsi="宋体" w:cs="Times New Roman" w:hint="eastAsia"/>
          <w:color w:val="000000"/>
          <w:kern w:val="0"/>
          <w:szCs w:val="21"/>
          <w:lang w:bidi="en-US"/>
        </w:rPr>
        <w:t>保理商</w:t>
      </w:r>
      <w:proofErr w:type="gramEnd"/>
      <w:r w:rsidRPr="00EC24C9">
        <w:rPr>
          <w:rFonts w:ascii="宋体" w:eastAsia="宋体" w:hAnsi="宋体" w:cs="Times New Roman" w:hint="eastAsia"/>
          <w:color w:val="000000"/>
          <w:kern w:val="0"/>
          <w:szCs w:val="21"/>
          <w:lang w:bidi="en-US"/>
        </w:rPr>
        <w:t>之间业务往来正常，未发生过</w:t>
      </w:r>
      <w:proofErr w:type="gramStart"/>
      <w:r w:rsidRPr="00EC24C9">
        <w:rPr>
          <w:rFonts w:ascii="宋体" w:eastAsia="宋体" w:hAnsi="宋体" w:cs="Times New Roman" w:hint="eastAsia"/>
          <w:color w:val="000000"/>
          <w:kern w:val="0"/>
          <w:szCs w:val="21"/>
          <w:lang w:bidi="en-US"/>
        </w:rPr>
        <w:t>保理业务</w:t>
      </w:r>
      <w:proofErr w:type="gramEnd"/>
      <w:r w:rsidRPr="00EC24C9">
        <w:rPr>
          <w:rFonts w:ascii="宋体" w:eastAsia="宋体" w:hAnsi="宋体" w:cs="Times New Roman" w:hint="eastAsia"/>
          <w:color w:val="000000"/>
          <w:kern w:val="0"/>
          <w:szCs w:val="21"/>
          <w:lang w:bidi="en-US"/>
        </w:rPr>
        <w:t>纠纷。</w:t>
      </w:r>
    </w:p>
    <w:p w14:paraId="636CB036"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报告期各期，公司因办理</w:t>
      </w:r>
      <w:proofErr w:type="gramStart"/>
      <w:r w:rsidRPr="00EC24C9">
        <w:rPr>
          <w:rFonts w:ascii="宋体" w:eastAsia="宋体" w:hAnsi="宋体" w:cs="Times New Roman" w:hint="eastAsia"/>
          <w:color w:val="000000"/>
          <w:kern w:val="0"/>
          <w:szCs w:val="21"/>
          <w:lang w:bidi="en-US"/>
        </w:rPr>
        <w:t>保理业务</w:t>
      </w:r>
      <w:proofErr w:type="gramEnd"/>
      <w:r w:rsidRPr="00EC24C9">
        <w:rPr>
          <w:rFonts w:ascii="宋体" w:eastAsia="宋体" w:hAnsi="宋体" w:cs="Times New Roman" w:hint="eastAsia"/>
          <w:color w:val="000000"/>
          <w:kern w:val="0"/>
          <w:szCs w:val="21"/>
          <w:lang w:bidi="en-US"/>
        </w:rPr>
        <w:t>而产生的财务费用分别为</w:t>
      </w:r>
      <w:r w:rsidRPr="00EC24C9">
        <w:rPr>
          <w:rFonts w:ascii="宋体" w:eastAsia="宋体" w:hAnsi="宋体" w:cs="Times New Roman"/>
          <w:color w:val="000000"/>
          <w:kern w:val="0"/>
          <w:szCs w:val="21"/>
          <w:lang w:bidi="en-US"/>
        </w:rPr>
        <w:t>25.13</w:t>
      </w:r>
      <w:r w:rsidRPr="00EC24C9">
        <w:rPr>
          <w:rFonts w:ascii="宋体" w:eastAsia="宋体" w:hAnsi="宋体" w:cs="Times New Roman" w:hint="eastAsia"/>
          <w:color w:val="000000"/>
          <w:kern w:val="0"/>
          <w:szCs w:val="21"/>
          <w:lang w:bidi="en-US"/>
        </w:rPr>
        <w:t>万元、</w:t>
      </w:r>
      <w:r w:rsidRPr="00EC24C9">
        <w:rPr>
          <w:rFonts w:ascii="宋体" w:eastAsia="宋体" w:hAnsi="宋体" w:cs="Times New Roman"/>
          <w:color w:val="000000"/>
          <w:kern w:val="0"/>
          <w:szCs w:val="21"/>
          <w:lang w:bidi="en-US"/>
        </w:rPr>
        <w:t>156.43</w:t>
      </w:r>
      <w:r w:rsidRPr="00EC24C9">
        <w:rPr>
          <w:rFonts w:ascii="宋体" w:eastAsia="宋体" w:hAnsi="宋体" w:cs="Times New Roman" w:hint="eastAsia"/>
          <w:color w:val="000000"/>
          <w:kern w:val="0"/>
          <w:szCs w:val="21"/>
          <w:lang w:bidi="en-US"/>
        </w:rPr>
        <w:t>万元、174.32万元，占各期利润总额的比例分别为</w:t>
      </w:r>
      <w:r w:rsidRPr="00EC24C9">
        <w:rPr>
          <w:rFonts w:ascii="宋体" w:eastAsia="宋体" w:hAnsi="宋体" w:cs="Times New Roman"/>
          <w:color w:val="000000"/>
          <w:kern w:val="0"/>
          <w:szCs w:val="21"/>
          <w:lang w:bidi="en-US"/>
        </w:rPr>
        <w:t>0.39%</w:t>
      </w:r>
      <w:r w:rsidRPr="00EC24C9">
        <w:rPr>
          <w:rFonts w:ascii="宋体" w:eastAsia="宋体" w:hAnsi="宋体" w:cs="Times New Roman" w:hint="eastAsia"/>
          <w:color w:val="000000"/>
          <w:kern w:val="0"/>
          <w:szCs w:val="21"/>
          <w:lang w:bidi="en-US"/>
        </w:rPr>
        <w:t>、</w:t>
      </w:r>
      <w:r w:rsidRPr="00EC24C9">
        <w:rPr>
          <w:rFonts w:ascii="宋体" w:eastAsia="宋体" w:hAnsi="宋体" w:cs="Times New Roman"/>
          <w:color w:val="000000"/>
          <w:kern w:val="0"/>
          <w:szCs w:val="21"/>
          <w:lang w:bidi="en-US"/>
        </w:rPr>
        <w:t>2.13%</w:t>
      </w:r>
      <w:r w:rsidRPr="00EC24C9">
        <w:rPr>
          <w:rFonts w:ascii="宋体" w:eastAsia="宋体" w:hAnsi="宋体" w:cs="Times New Roman" w:hint="eastAsia"/>
          <w:color w:val="000000"/>
          <w:kern w:val="0"/>
          <w:szCs w:val="21"/>
          <w:lang w:bidi="en-US"/>
        </w:rPr>
        <w:t>、2.09%，对公司财务指标影响较小。</w:t>
      </w:r>
    </w:p>
    <w:p w14:paraId="5BB0E760" w14:textId="77777777" w:rsidR="0022622F" w:rsidRPr="00EC24C9" w:rsidRDefault="0022622F" w:rsidP="0022622F">
      <w:pPr>
        <w:widowControl/>
        <w:autoSpaceDE w:val="0"/>
        <w:autoSpaceDN w:val="0"/>
        <w:adjustRightInd w:val="0"/>
        <w:spacing w:beforeLines="50" w:before="156" w:afterLines="50" w:after="156" w:line="360" w:lineRule="auto"/>
        <w:ind w:firstLine="482"/>
        <w:rPr>
          <w:rFonts w:ascii="宋体" w:eastAsia="宋体" w:hAnsi="宋体" w:cs="Times New Roman"/>
          <w:kern w:val="0"/>
          <w:szCs w:val="21"/>
        </w:rPr>
      </w:pPr>
      <w:r w:rsidRPr="00EC24C9">
        <w:rPr>
          <w:rFonts w:ascii="宋体" w:eastAsia="宋体" w:hAnsi="宋体" w:cs="Times New Roman" w:hint="eastAsia"/>
          <w:kern w:val="0"/>
          <w:szCs w:val="21"/>
        </w:rPr>
        <w:lastRenderedPageBreak/>
        <w:t>综上，报告期内，公司通过第三方回款的整体金额及占比均较低，具有商业合理性和必要性。公司及其实际控制人、</w:t>
      </w:r>
      <w:proofErr w:type="gramStart"/>
      <w:r w:rsidRPr="00EC24C9">
        <w:rPr>
          <w:rFonts w:ascii="宋体" w:eastAsia="宋体" w:hAnsi="宋体" w:cs="Times New Roman" w:hint="eastAsia"/>
          <w:kern w:val="0"/>
          <w:szCs w:val="21"/>
        </w:rPr>
        <w:t>董监高或</w:t>
      </w:r>
      <w:proofErr w:type="gramEnd"/>
      <w:r w:rsidRPr="00EC24C9">
        <w:rPr>
          <w:rFonts w:ascii="宋体" w:eastAsia="宋体" w:hAnsi="宋体" w:cs="Times New Roman" w:hint="eastAsia"/>
          <w:kern w:val="0"/>
          <w:szCs w:val="21"/>
        </w:rPr>
        <w:t>其他关联方与第三方回款的支付方不存在关联关系或其他利益安排。</w:t>
      </w:r>
    </w:p>
    <w:p w14:paraId="2CA92CF6" w14:textId="77777777" w:rsidR="0022622F" w:rsidRPr="00EC24C9" w:rsidRDefault="0022622F" w:rsidP="0022622F">
      <w:pPr>
        <w:pStyle w:val="af1"/>
        <w:ind w:firstLine="422"/>
        <w:rPr>
          <w:rFonts w:ascii="宋体" w:eastAsia="宋体" w:hAnsi="宋体"/>
          <w:sz w:val="21"/>
          <w:szCs w:val="21"/>
        </w:rPr>
      </w:pPr>
      <w:r w:rsidRPr="00EC24C9">
        <w:rPr>
          <w:rFonts w:ascii="宋体" w:eastAsia="宋体" w:hAnsi="宋体" w:hint="eastAsia"/>
          <w:sz w:val="21"/>
          <w:szCs w:val="21"/>
        </w:rPr>
        <w:t>（二）</w:t>
      </w:r>
      <w:proofErr w:type="gramStart"/>
      <w:r w:rsidRPr="00EC24C9">
        <w:rPr>
          <w:rFonts w:ascii="宋体" w:eastAsia="宋体" w:hAnsi="宋体" w:hint="eastAsia"/>
          <w:sz w:val="21"/>
          <w:szCs w:val="21"/>
        </w:rPr>
        <w:t>保理商</w:t>
      </w:r>
      <w:proofErr w:type="gramEnd"/>
      <w:r w:rsidRPr="00EC24C9">
        <w:rPr>
          <w:rFonts w:ascii="宋体" w:eastAsia="宋体" w:hAnsi="宋体" w:hint="eastAsia"/>
          <w:sz w:val="21"/>
          <w:szCs w:val="21"/>
        </w:rPr>
        <w:t>与发行人的关系，是否发生过</w:t>
      </w:r>
      <w:proofErr w:type="gramStart"/>
      <w:r w:rsidRPr="00EC24C9">
        <w:rPr>
          <w:rFonts w:ascii="宋体" w:eastAsia="宋体" w:hAnsi="宋体" w:hint="eastAsia"/>
          <w:sz w:val="21"/>
          <w:szCs w:val="21"/>
        </w:rPr>
        <w:t>保理业务</w:t>
      </w:r>
      <w:proofErr w:type="gramEnd"/>
      <w:r w:rsidRPr="00EC24C9">
        <w:rPr>
          <w:rFonts w:ascii="宋体" w:eastAsia="宋体" w:hAnsi="宋体" w:hint="eastAsia"/>
          <w:sz w:val="21"/>
          <w:szCs w:val="21"/>
        </w:rPr>
        <w:t>纠纷，办理</w:t>
      </w:r>
      <w:proofErr w:type="gramStart"/>
      <w:r w:rsidRPr="00EC24C9">
        <w:rPr>
          <w:rFonts w:ascii="宋体" w:eastAsia="宋体" w:hAnsi="宋体" w:hint="eastAsia"/>
          <w:sz w:val="21"/>
          <w:szCs w:val="21"/>
        </w:rPr>
        <w:t>保理业务</w:t>
      </w:r>
      <w:proofErr w:type="gramEnd"/>
      <w:r w:rsidRPr="00EC24C9">
        <w:rPr>
          <w:rFonts w:ascii="宋体" w:eastAsia="宋体" w:hAnsi="宋体" w:hint="eastAsia"/>
          <w:sz w:val="21"/>
          <w:szCs w:val="21"/>
        </w:rPr>
        <w:t>对财务报表及主要财务指标的影响，相关会计处理合</w:t>
      </w:r>
      <w:proofErr w:type="gramStart"/>
      <w:r w:rsidRPr="00EC24C9">
        <w:rPr>
          <w:rFonts w:ascii="宋体" w:eastAsia="宋体" w:hAnsi="宋体" w:hint="eastAsia"/>
          <w:sz w:val="21"/>
          <w:szCs w:val="21"/>
        </w:rPr>
        <w:t>规</w:t>
      </w:r>
      <w:proofErr w:type="gramEnd"/>
      <w:r w:rsidRPr="00EC24C9">
        <w:rPr>
          <w:rFonts w:ascii="宋体" w:eastAsia="宋体" w:hAnsi="宋体" w:hint="eastAsia"/>
          <w:sz w:val="21"/>
          <w:szCs w:val="21"/>
        </w:rPr>
        <w:t>性</w:t>
      </w:r>
    </w:p>
    <w:p w14:paraId="24C0CAE8"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Times New Roman" w:hint="eastAsia"/>
          <w:color w:val="000000"/>
          <w:kern w:val="0"/>
          <w:szCs w:val="21"/>
          <w:lang w:bidi="en-US"/>
        </w:rPr>
        <w:t>报告期内，公司与</w:t>
      </w:r>
      <w:proofErr w:type="gramStart"/>
      <w:r w:rsidRPr="00EC24C9">
        <w:rPr>
          <w:rFonts w:ascii="宋体" w:eastAsia="宋体" w:hAnsi="宋体" w:cs="Times New Roman" w:hint="eastAsia"/>
          <w:color w:val="000000"/>
          <w:kern w:val="0"/>
          <w:szCs w:val="21"/>
          <w:lang w:bidi="en-US"/>
        </w:rPr>
        <w:t>保理商</w:t>
      </w:r>
      <w:proofErr w:type="gramEnd"/>
      <w:r w:rsidRPr="00EC24C9">
        <w:rPr>
          <w:rFonts w:ascii="宋体" w:eastAsia="宋体" w:hAnsi="宋体" w:cs="Times New Roman" w:hint="eastAsia"/>
          <w:color w:val="000000"/>
          <w:kern w:val="0"/>
          <w:szCs w:val="21"/>
          <w:lang w:bidi="en-US"/>
        </w:rPr>
        <w:t>之间不存在关联关系，公司股东、实际控制人、董事、监事、高级管理人员与</w:t>
      </w:r>
      <w:proofErr w:type="gramStart"/>
      <w:r w:rsidRPr="00EC24C9">
        <w:rPr>
          <w:rFonts w:ascii="宋体" w:eastAsia="宋体" w:hAnsi="宋体" w:cs="Times New Roman" w:hint="eastAsia"/>
          <w:color w:val="000000"/>
          <w:kern w:val="0"/>
          <w:szCs w:val="21"/>
          <w:lang w:bidi="en-US"/>
        </w:rPr>
        <w:t>保理商</w:t>
      </w:r>
      <w:proofErr w:type="gramEnd"/>
      <w:r w:rsidRPr="00EC24C9">
        <w:rPr>
          <w:rFonts w:ascii="宋体" w:eastAsia="宋体" w:hAnsi="宋体" w:cs="Times New Roman" w:hint="eastAsia"/>
          <w:color w:val="000000"/>
          <w:kern w:val="0"/>
          <w:szCs w:val="21"/>
          <w:lang w:bidi="en-US"/>
        </w:rPr>
        <w:t>及其实际控制人、关键经办人员之间不存在关联关系。公司与</w:t>
      </w:r>
      <w:proofErr w:type="gramStart"/>
      <w:r w:rsidRPr="00EC24C9">
        <w:rPr>
          <w:rFonts w:ascii="宋体" w:eastAsia="宋体" w:hAnsi="宋体" w:cs="Times New Roman" w:hint="eastAsia"/>
          <w:color w:val="000000"/>
          <w:kern w:val="0"/>
          <w:szCs w:val="21"/>
          <w:lang w:bidi="en-US"/>
        </w:rPr>
        <w:t>保理商</w:t>
      </w:r>
      <w:proofErr w:type="gramEnd"/>
      <w:r w:rsidRPr="00EC24C9">
        <w:rPr>
          <w:rFonts w:ascii="宋体" w:eastAsia="宋体" w:hAnsi="宋体" w:cs="Times New Roman" w:hint="eastAsia"/>
          <w:color w:val="000000"/>
          <w:kern w:val="0"/>
          <w:szCs w:val="21"/>
          <w:lang w:bidi="en-US"/>
        </w:rPr>
        <w:t>之间业务往来正常，未发生过</w:t>
      </w:r>
      <w:proofErr w:type="gramStart"/>
      <w:r w:rsidRPr="00EC24C9">
        <w:rPr>
          <w:rFonts w:ascii="宋体" w:eastAsia="宋体" w:hAnsi="宋体" w:cs="Times New Roman" w:hint="eastAsia"/>
          <w:color w:val="000000"/>
          <w:kern w:val="0"/>
          <w:szCs w:val="21"/>
          <w:lang w:bidi="en-US"/>
        </w:rPr>
        <w:t>保理业务</w:t>
      </w:r>
      <w:proofErr w:type="gramEnd"/>
      <w:r w:rsidRPr="00EC24C9">
        <w:rPr>
          <w:rFonts w:ascii="宋体" w:eastAsia="宋体" w:hAnsi="宋体" w:cs="Times New Roman" w:hint="eastAsia"/>
          <w:color w:val="000000"/>
          <w:kern w:val="0"/>
          <w:szCs w:val="21"/>
          <w:lang w:bidi="en-US"/>
        </w:rPr>
        <w:t>纠纷。</w:t>
      </w:r>
    </w:p>
    <w:p w14:paraId="1334E872" w14:textId="77777777" w:rsidR="0022622F" w:rsidRPr="00EC24C9" w:rsidRDefault="0022622F" w:rsidP="0022622F">
      <w:pPr>
        <w:pStyle w:val="16"/>
        <w:ind w:firstLine="420"/>
        <w:rPr>
          <w:rFonts w:ascii="宋体" w:hAnsi="宋体"/>
          <w:sz w:val="21"/>
          <w:szCs w:val="21"/>
        </w:rPr>
      </w:pPr>
      <w:r w:rsidRPr="00EC24C9">
        <w:rPr>
          <w:rFonts w:ascii="宋体" w:hAnsi="宋体" w:cs="Times New Roman" w:hint="eastAsia"/>
          <w:color w:val="000000"/>
          <w:sz w:val="21"/>
          <w:szCs w:val="21"/>
          <w:lang w:bidi="en-US"/>
        </w:rPr>
        <w:t>报告期各期，公司因办理</w:t>
      </w:r>
      <w:proofErr w:type="gramStart"/>
      <w:r w:rsidRPr="00EC24C9">
        <w:rPr>
          <w:rFonts w:ascii="宋体" w:hAnsi="宋体" w:cs="Times New Roman" w:hint="eastAsia"/>
          <w:color w:val="000000"/>
          <w:sz w:val="21"/>
          <w:szCs w:val="21"/>
          <w:lang w:bidi="en-US"/>
        </w:rPr>
        <w:t>保理业务</w:t>
      </w:r>
      <w:proofErr w:type="gramEnd"/>
      <w:r w:rsidRPr="00EC24C9">
        <w:rPr>
          <w:rFonts w:ascii="宋体" w:hAnsi="宋体" w:cs="Times New Roman" w:hint="eastAsia"/>
          <w:color w:val="000000"/>
          <w:sz w:val="21"/>
          <w:szCs w:val="21"/>
          <w:lang w:bidi="en-US"/>
        </w:rPr>
        <w:t>而产生的财务费用分别为</w:t>
      </w:r>
      <w:r w:rsidRPr="00EC24C9">
        <w:rPr>
          <w:rFonts w:ascii="宋体" w:hAnsi="宋体" w:cs="Times New Roman"/>
          <w:color w:val="000000"/>
          <w:sz w:val="21"/>
          <w:szCs w:val="21"/>
          <w:lang w:bidi="en-US"/>
        </w:rPr>
        <w:t>25.13</w:t>
      </w:r>
      <w:r w:rsidRPr="00EC24C9">
        <w:rPr>
          <w:rFonts w:ascii="宋体" w:hAnsi="宋体" w:cs="Times New Roman" w:hint="eastAsia"/>
          <w:color w:val="000000"/>
          <w:sz w:val="21"/>
          <w:szCs w:val="21"/>
          <w:lang w:bidi="en-US"/>
        </w:rPr>
        <w:t>万元、</w:t>
      </w:r>
      <w:r w:rsidRPr="00EC24C9">
        <w:rPr>
          <w:rFonts w:ascii="宋体" w:hAnsi="宋体" w:cs="Times New Roman"/>
          <w:color w:val="000000"/>
          <w:sz w:val="21"/>
          <w:szCs w:val="21"/>
          <w:lang w:bidi="en-US"/>
        </w:rPr>
        <w:t>156.43</w:t>
      </w:r>
      <w:r w:rsidRPr="00EC24C9">
        <w:rPr>
          <w:rFonts w:ascii="宋体" w:hAnsi="宋体" w:cs="Times New Roman" w:hint="eastAsia"/>
          <w:color w:val="000000"/>
          <w:sz w:val="21"/>
          <w:szCs w:val="21"/>
          <w:lang w:bidi="en-US"/>
        </w:rPr>
        <w:t>万元、174.32万元，占各期利润总额的比例分别为</w:t>
      </w:r>
      <w:r w:rsidRPr="00EC24C9">
        <w:rPr>
          <w:rFonts w:ascii="宋体" w:hAnsi="宋体" w:cs="Times New Roman"/>
          <w:color w:val="000000"/>
          <w:sz w:val="21"/>
          <w:szCs w:val="21"/>
          <w:lang w:bidi="en-US"/>
        </w:rPr>
        <w:t>0.39%</w:t>
      </w:r>
      <w:r w:rsidRPr="00EC24C9">
        <w:rPr>
          <w:rFonts w:ascii="宋体" w:hAnsi="宋体" w:cs="Times New Roman" w:hint="eastAsia"/>
          <w:color w:val="000000"/>
          <w:sz w:val="21"/>
          <w:szCs w:val="21"/>
          <w:lang w:bidi="en-US"/>
        </w:rPr>
        <w:t>、</w:t>
      </w:r>
      <w:r w:rsidRPr="00EC24C9">
        <w:rPr>
          <w:rFonts w:ascii="宋体" w:hAnsi="宋体" w:cs="Times New Roman"/>
          <w:color w:val="000000"/>
          <w:sz w:val="21"/>
          <w:szCs w:val="21"/>
          <w:lang w:bidi="en-US"/>
        </w:rPr>
        <w:t>2.13%</w:t>
      </w:r>
      <w:r w:rsidRPr="00EC24C9">
        <w:rPr>
          <w:rFonts w:ascii="宋体" w:hAnsi="宋体" w:cs="Times New Roman" w:hint="eastAsia"/>
          <w:color w:val="000000"/>
          <w:sz w:val="21"/>
          <w:szCs w:val="21"/>
          <w:lang w:bidi="en-US"/>
        </w:rPr>
        <w:t>、2.09%，对公司财务指标影响较小。</w:t>
      </w:r>
    </w:p>
    <w:p w14:paraId="6FC61FCC" w14:textId="77777777" w:rsidR="0022622F" w:rsidRPr="00EC24C9" w:rsidRDefault="0022622F" w:rsidP="0022622F">
      <w:pPr>
        <w:pStyle w:val="af8"/>
        <w:ind w:firstLine="420"/>
        <w:rPr>
          <w:rFonts w:ascii="宋体" w:eastAsia="宋体" w:hAnsi="宋体"/>
          <w:b w:val="0"/>
          <w:bCs w:val="0"/>
          <w:sz w:val="21"/>
          <w:szCs w:val="21"/>
        </w:rPr>
      </w:pPr>
      <w:proofErr w:type="gramStart"/>
      <w:r w:rsidRPr="00EC24C9">
        <w:rPr>
          <w:rFonts w:ascii="宋体" w:eastAsia="宋体" w:hAnsi="宋体" w:hint="eastAsia"/>
          <w:b w:val="0"/>
          <w:bCs w:val="0"/>
          <w:sz w:val="21"/>
          <w:szCs w:val="21"/>
        </w:rPr>
        <w:t>保理业务</w:t>
      </w:r>
      <w:proofErr w:type="gramEnd"/>
      <w:r w:rsidRPr="00EC24C9">
        <w:rPr>
          <w:rFonts w:ascii="宋体" w:eastAsia="宋体" w:hAnsi="宋体" w:hint="eastAsia"/>
          <w:b w:val="0"/>
          <w:bCs w:val="0"/>
          <w:sz w:val="21"/>
          <w:szCs w:val="21"/>
        </w:rPr>
        <w:t>的会计处理为，公司在</w:t>
      </w:r>
      <w:proofErr w:type="gramStart"/>
      <w:r w:rsidRPr="00EC24C9">
        <w:rPr>
          <w:rFonts w:ascii="宋体" w:eastAsia="宋体" w:hAnsi="宋体" w:hint="eastAsia"/>
          <w:b w:val="0"/>
          <w:bCs w:val="0"/>
          <w:sz w:val="21"/>
          <w:szCs w:val="21"/>
        </w:rPr>
        <w:t>收到保理机构</w:t>
      </w:r>
      <w:proofErr w:type="gramEnd"/>
      <w:r w:rsidRPr="00EC24C9">
        <w:rPr>
          <w:rFonts w:ascii="宋体" w:eastAsia="宋体" w:hAnsi="宋体" w:hint="eastAsia"/>
          <w:b w:val="0"/>
          <w:bCs w:val="0"/>
          <w:sz w:val="21"/>
          <w:szCs w:val="21"/>
        </w:rPr>
        <w:t>支付的款项时，冲抵对应的应收账款，并将差额计入财务费用。相关会计处理符合《企业会计准则》的规定。</w:t>
      </w:r>
    </w:p>
    <w:p w14:paraId="1EBED2C4" w14:textId="77777777" w:rsidR="0022622F" w:rsidRPr="00EC24C9" w:rsidRDefault="0022622F" w:rsidP="0022622F">
      <w:pPr>
        <w:spacing w:beforeLines="50" w:before="156" w:afterLines="50" w:after="156" w:line="360" w:lineRule="auto"/>
        <w:ind w:firstLineChars="200" w:firstLine="42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19A87436"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6E7EE846" w14:textId="1B65FB11"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hint="eastAsia"/>
          <w:szCs w:val="21"/>
        </w:rPr>
        <w:t>申报会计师执行了如下核查程序：</w:t>
      </w:r>
    </w:p>
    <w:p w14:paraId="15A1A92A"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1</w:t>
      </w:r>
      <w:r w:rsidRPr="00EC24C9">
        <w:rPr>
          <w:rFonts w:ascii="宋体" w:eastAsia="宋体" w:hAnsi="宋体" w:hint="eastAsia"/>
          <w:szCs w:val="21"/>
        </w:rPr>
        <w:t>、审阅发行人报告期内主要保理合同，补充披露了发行人报告期各期</w:t>
      </w:r>
      <w:proofErr w:type="gramStart"/>
      <w:r w:rsidRPr="00EC24C9">
        <w:rPr>
          <w:rFonts w:ascii="宋体" w:eastAsia="宋体" w:hAnsi="宋体" w:hint="eastAsia"/>
          <w:szCs w:val="21"/>
        </w:rPr>
        <w:t>保理业务</w:t>
      </w:r>
      <w:proofErr w:type="gramEnd"/>
      <w:r w:rsidRPr="00EC24C9">
        <w:rPr>
          <w:rFonts w:ascii="宋体" w:eastAsia="宋体" w:hAnsi="宋体" w:hint="eastAsia"/>
          <w:szCs w:val="21"/>
        </w:rPr>
        <w:t>的具体内容、规模、占当期应收账款的比重，向发行人高管了解</w:t>
      </w:r>
      <w:proofErr w:type="gramStart"/>
      <w:r w:rsidRPr="00EC24C9">
        <w:rPr>
          <w:rFonts w:ascii="宋体" w:eastAsia="宋体" w:hAnsi="宋体" w:hint="eastAsia"/>
          <w:szCs w:val="21"/>
        </w:rPr>
        <w:t>保理业务</w:t>
      </w:r>
      <w:proofErr w:type="gramEnd"/>
      <w:r w:rsidRPr="00EC24C9">
        <w:rPr>
          <w:rFonts w:ascii="宋体" w:eastAsia="宋体" w:hAnsi="宋体" w:hint="eastAsia"/>
          <w:szCs w:val="21"/>
        </w:rPr>
        <w:t>选取应收账款的过程；</w:t>
      </w:r>
    </w:p>
    <w:p w14:paraId="75E35ABD"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2</w:t>
      </w:r>
      <w:r w:rsidRPr="00EC24C9">
        <w:rPr>
          <w:rFonts w:ascii="宋体" w:eastAsia="宋体" w:hAnsi="宋体" w:hint="eastAsia"/>
          <w:szCs w:val="21"/>
        </w:rPr>
        <w:t>、查询了主要</w:t>
      </w:r>
      <w:proofErr w:type="gramStart"/>
      <w:r w:rsidRPr="00EC24C9">
        <w:rPr>
          <w:rFonts w:ascii="宋体" w:eastAsia="宋体" w:hAnsi="宋体" w:hint="eastAsia"/>
          <w:szCs w:val="21"/>
        </w:rPr>
        <w:t>保理商工商</w:t>
      </w:r>
      <w:proofErr w:type="gramEnd"/>
      <w:r w:rsidRPr="00EC24C9">
        <w:rPr>
          <w:rFonts w:ascii="宋体" w:eastAsia="宋体" w:hAnsi="宋体" w:hint="eastAsia"/>
          <w:szCs w:val="21"/>
        </w:rPr>
        <w:t>登记信息，分析</w:t>
      </w:r>
      <w:proofErr w:type="gramStart"/>
      <w:r w:rsidRPr="00EC24C9">
        <w:rPr>
          <w:rFonts w:ascii="宋体" w:eastAsia="宋体" w:hAnsi="宋体" w:hint="eastAsia"/>
          <w:szCs w:val="21"/>
        </w:rPr>
        <w:t>保理业务</w:t>
      </w:r>
      <w:proofErr w:type="gramEnd"/>
      <w:r w:rsidRPr="00EC24C9">
        <w:rPr>
          <w:rFonts w:ascii="宋体" w:eastAsia="宋体" w:hAnsi="宋体" w:hint="eastAsia"/>
          <w:szCs w:val="21"/>
        </w:rPr>
        <w:t>对发行人财务报表及主要财务指标的影响。</w:t>
      </w:r>
    </w:p>
    <w:p w14:paraId="2E1D047D"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2A4204C1" w14:textId="325D6FED"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宋体" w:hint="eastAsia"/>
          <w:color w:val="000000"/>
          <w:kern w:val="0"/>
          <w:szCs w:val="21"/>
          <w:lang w:bidi="en-US"/>
        </w:rPr>
        <w:t>申报会计师核查意见如下：</w:t>
      </w:r>
    </w:p>
    <w:p w14:paraId="41BD35AE"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1</w:t>
      </w:r>
      <w:r w:rsidRPr="00EC24C9">
        <w:rPr>
          <w:rFonts w:ascii="宋体" w:eastAsia="宋体" w:hAnsi="宋体" w:hint="eastAsia"/>
          <w:szCs w:val="21"/>
        </w:rPr>
        <w:t>、发行人开展</w:t>
      </w:r>
      <w:proofErr w:type="gramStart"/>
      <w:r w:rsidRPr="00EC24C9">
        <w:rPr>
          <w:rFonts w:ascii="宋体" w:eastAsia="宋体" w:hAnsi="宋体" w:hint="eastAsia"/>
          <w:szCs w:val="21"/>
        </w:rPr>
        <w:t>保理业务</w:t>
      </w:r>
      <w:proofErr w:type="gramEnd"/>
      <w:r w:rsidRPr="00EC24C9">
        <w:rPr>
          <w:rFonts w:ascii="宋体" w:eastAsia="宋体" w:hAnsi="宋体" w:hint="eastAsia"/>
          <w:szCs w:val="21"/>
        </w:rPr>
        <w:t>符合商业逻辑，</w:t>
      </w:r>
      <w:proofErr w:type="gramStart"/>
      <w:r w:rsidRPr="00EC24C9">
        <w:rPr>
          <w:rFonts w:ascii="宋体" w:eastAsia="宋体" w:hAnsi="宋体" w:hint="eastAsia"/>
          <w:szCs w:val="21"/>
        </w:rPr>
        <w:t>保理业务</w:t>
      </w:r>
      <w:proofErr w:type="gramEnd"/>
      <w:r w:rsidRPr="00EC24C9">
        <w:rPr>
          <w:rFonts w:ascii="宋体" w:eastAsia="宋体" w:hAnsi="宋体" w:hint="eastAsia"/>
          <w:szCs w:val="21"/>
        </w:rPr>
        <w:t>内容、规模等披露真实、准确、完整，发行人对保</w:t>
      </w:r>
      <w:proofErr w:type="gramStart"/>
      <w:r w:rsidRPr="00EC24C9">
        <w:rPr>
          <w:rFonts w:ascii="宋体" w:eastAsia="宋体" w:hAnsi="宋体" w:hint="eastAsia"/>
          <w:szCs w:val="21"/>
        </w:rPr>
        <w:t>理业务</w:t>
      </w:r>
      <w:proofErr w:type="gramEnd"/>
      <w:r w:rsidRPr="00EC24C9">
        <w:rPr>
          <w:rFonts w:ascii="宋体" w:eastAsia="宋体" w:hAnsi="宋体" w:hint="eastAsia"/>
          <w:szCs w:val="21"/>
        </w:rPr>
        <w:t>应收账款的选取过程合理；</w:t>
      </w:r>
    </w:p>
    <w:p w14:paraId="12C13EB0"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szCs w:val="21"/>
        </w:rPr>
        <w:t>2</w:t>
      </w:r>
      <w:r w:rsidRPr="00EC24C9">
        <w:rPr>
          <w:rFonts w:ascii="宋体" w:eastAsia="宋体" w:hAnsi="宋体" w:hint="eastAsia"/>
          <w:szCs w:val="21"/>
        </w:rPr>
        <w:t>、</w:t>
      </w:r>
      <w:proofErr w:type="gramStart"/>
      <w:r w:rsidRPr="00EC24C9">
        <w:rPr>
          <w:rFonts w:ascii="宋体" w:eastAsia="宋体" w:hAnsi="宋体" w:hint="eastAsia"/>
          <w:szCs w:val="21"/>
        </w:rPr>
        <w:t>保理商</w:t>
      </w:r>
      <w:proofErr w:type="gramEnd"/>
      <w:r w:rsidRPr="00EC24C9">
        <w:rPr>
          <w:rFonts w:ascii="宋体" w:eastAsia="宋体" w:hAnsi="宋体" w:hint="eastAsia"/>
          <w:szCs w:val="21"/>
        </w:rPr>
        <w:t>与发行人不存在关联关系，未发生过</w:t>
      </w:r>
      <w:proofErr w:type="gramStart"/>
      <w:r w:rsidRPr="00EC24C9">
        <w:rPr>
          <w:rFonts w:ascii="宋体" w:eastAsia="宋体" w:hAnsi="宋体" w:hint="eastAsia"/>
          <w:szCs w:val="21"/>
        </w:rPr>
        <w:t>保理业务</w:t>
      </w:r>
      <w:proofErr w:type="gramEnd"/>
      <w:r w:rsidRPr="00EC24C9">
        <w:rPr>
          <w:rFonts w:ascii="宋体" w:eastAsia="宋体" w:hAnsi="宋体" w:hint="eastAsia"/>
          <w:szCs w:val="21"/>
        </w:rPr>
        <w:t>纠纷。</w:t>
      </w:r>
      <w:proofErr w:type="gramStart"/>
      <w:r w:rsidRPr="00EC24C9">
        <w:rPr>
          <w:rFonts w:ascii="宋体" w:eastAsia="宋体" w:hAnsi="宋体" w:hint="eastAsia"/>
          <w:szCs w:val="21"/>
        </w:rPr>
        <w:t>保理业务</w:t>
      </w:r>
      <w:proofErr w:type="gramEnd"/>
      <w:r w:rsidRPr="00EC24C9">
        <w:rPr>
          <w:rFonts w:ascii="宋体" w:eastAsia="宋体" w:hAnsi="宋体" w:hint="eastAsia"/>
          <w:szCs w:val="21"/>
        </w:rPr>
        <w:t>对发行人财务</w:t>
      </w:r>
      <w:r w:rsidRPr="00EC24C9">
        <w:rPr>
          <w:rFonts w:ascii="宋体" w:eastAsia="宋体" w:hAnsi="宋体" w:hint="eastAsia"/>
          <w:szCs w:val="21"/>
        </w:rPr>
        <w:lastRenderedPageBreak/>
        <w:t>报表及主要财务指标影响较小，相关会计处理合</w:t>
      </w:r>
      <w:proofErr w:type="gramStart"/>
      <w:r w:rsidRPr="00EC24C9">
        <w:rPr>
          <w:rFonts w:ascii="宋体" w:eastAsia="宋体" w:hAnsi="宋体" w:hint="eastAsia"/>
          <w:szCs w:val="21"/>
        </w:rPr>
        <w:t>规</w:t>
      </w:r>
      <w:proofErr w:type="gramEnd"/>
      <w:r w:rsidRPr="00EC24C9">
        <w:rPr>
          <w:rFonts w:ascii="宋体" w:eastAsia="宋体" w:hAnsi="宋体" w:hint="eastAsia"/>
          <w:szCs w:val="21"/>
        </w:rPr>
        <w:t>。</w:t>
      </w:r>
    </w:p>
    <w:p w14:paraId="1A8E9DB0"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p>
    <w:p w14:paraId="6C4421CE"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43" w:name="_Toc53577488"/>
      <w:r w:rsidRPr="00EC24C9">
        <w:rPr>
          <w:rFonts w:ascii="宋体" w:eastAsia="宋体" w:hAnsi="宋体" w:cs="Times New Roman" w:hint="eastAsia"/>
          <w:b/>
          <w:bCs/>
          <w:szCs w:val="21"/>
        </w:rPr>
        <w:t>问题</w:t>
      </w:r>
      <w:r w:rsidRPr="00EC24C9">
        <w:rPr>
          <w:rFonts w:ascii="宋体" w:eastAsia="宋体" w:hAnsi="宋体" w:cs="Times New Roman"/>
          <w:b/>
          <w:bCs/>
          <w:szCs w:val="21"/>
        </w:rPr>
        <w:t>15</w:t>
      </w:r>
      <w:bookmarkEnd w:id="43"/>
    </w:p>
    <w:p w14:paraId="0CD1D6DF" w14:textId="77777777" w:rsidR="0022622F" w:rsidRPr="00EC24C9" w:rsidRDefault="0022622F" w:rsidP="0022622F">
      <w:pPr>
        <w:widowControl/>
        <w:snapToGrid w:val="0"/>
        <w:spacing w:beforeLines="50" w:before="156" w:afterLines="50" w:after="156" w:line="360" w:lineRule="auto"/>
        <w:ind w:firstLineChars="200" w:firstLine="422"/>
        <w:outlineLvl w:val="0"/>
        <w:rPr>
          <w:rFonts w:ascii="宋体" w:eastAsia="宋体" w:hAnsi="宋体"/>
          <w:b/>
          <w:bCs/>
          <w:szCs w:val="21"/>
        </w:rPr>
      </w:pPr>
      <w:bookmarkStart w:id="44" w:name="_Toc52994514"/>
      <w:bookmarkStart w:id="45" w:name="_Toc53577489"/>
      <w:r w:rsidRPr="00EC24C9">
        <w:rPr>
          <w:rFonts w:ascii="宋体" w:eastAsia="宋体" w:hAnsi="宋体" w:hint="eastAsia"/>
          <w:b/>
          <w:bCs/>
          <w:szCs w:val="21"/>
        </w:rPr>
        <w:t>15. 申报材料显示，报告期内，发行人第三方回款金额分别为394.50万元、446.40万元和2,906.43万元，其中，</w:t>
      </w:r>
      <w:proofErr w:type="gramStart"/>
      <w:r w:rsidRPr="00EC24C9">
        <w:rPr>
          <w:rFonts w:ascii="宋体" w:eastAsia="宋体" w:hAnsi="宋体" w:hint="eastAsia"/>
          <w:b/>
          <w:bCs/>
          <w:szCs w:val="21"/>
        </w:rPr>
        <w:t>保理回款</w:t>
      </w:r>
      <w:proofErr w:type="gramEnd"/>
      <w:r w:rsidRPr="00EC24C9">
        <w:rPr>
          <w:rFonts w:ascii="宋体" w:eastAsia="宋体" w:hAnsi="宋体" w:hint="eastAsia"/>
          <w:b/>
          <w:bCs/>
          <w:szCs w:val="21"/>
        </w:rPr>
        <w:t>金额分别为60.88万元、400.25万元和2,906.43万元。请发行人补充披露2020年上半年第三方回款情况及变动原因，</w:t>
      </w:r>
      <w:proofErr w:type="gramStart"/>
      <w:r w:rsidRPr="00EC24C9">
        <w:rPr>
          <w:rFonts w:ascii="宋体" w:eastAsia="宋体" w:hAnsi="宋体" w:hint="eastAsia"/>
          <w:b/>
          <w:bCs/>
          <w:szCs w:val="21"/>
        </w:rPr>
        <w:t>保理回款</w:t>
      </w:r>
      <w:proofErr w:type="gramEnd"/>
      <w:r w:rsidRPr="00EC24C9">
        <w:rPr>
          <w:rFonts w:ascii="宋体" w:eastAsia="宋体" w:hAnsi="宋体" w:hint="eastAsia"/>
          <w:b/>
          <w:bCs/>
          <w:szCs w:val="21"/>
        </w:rPr>
        <w:t>情况有无异常。</w:t>
      </w:r>
      <w:bookmarkEnd w:id="44"/>
      <w:r w:rsidRPr="00EC24C9">
        <w:rPr>
          <w:rFonts w:ascii="宋体" w:eastAsia="宋体" w:hAnsi="宋体" w:hint="eastAsia"/>
          <w:b/>
          <w:bCs/>
          <w:szCs w:val="21"/>
        </w:rPr>
        <w:t>请保荐人、申报会计师发表明确意见。</w:t>
      </w:r>
      <w:bookmarkEnd w:id="45"/>
    </w:p>
    <w:p w14:paraId="692CE660" w14:textId="77777777" w:rsidR="0022622F" w:rsidRPr="00EC24C9" w:rsidRDefault="0022622F" w:rsidP="0022622F">
      <w:pPr>
        <w:widowControl/>
        <w:snapToGrid w:val="0"/>
        <w:spacing w:beforeLines="50" w:before="156" w:afterLines="50" w:after="156" w:line="360" w:lineRule="auto"/>
        <w:ind w:firstLineChars="200" w:firstLine="422"/>
        <w:rPr>
          <w:rFonts w:ascii="宋体" w:eastAsia="宋体" w:hAnsi="宋体"/>
          <w:b/>
          <w:bCs/>
          <w:szCs w:val="21"/>
          <w:u w:val="double"/>
        </w:rPr>
      </w:pPr>
      <w:r w:rsidRPr="00EC24C9">
        <w:rPr>
          <w:rFonts w:ascii="宋体" w:eastAsia="宋体" w:hAnsi="宋体" w:hint="eastAsia"/>
          <w:b/>
          <w:bCs/>
          <w:szCs w:val="21"/>
          <w:u w:val="double"/>
        </w:rPr>
        <w:t>答复：</w:t>
      </w:r>
    </w:p>
    <w:p w14:paraId="57678D96" w14:textId="77777777" w:rsidR="0022622F" w:rsidRPr="00EC24C9" w:rsidRDefault="0022622F" w:rsidP="0022622F">
      <w:pPr>
        <w:pStyle w:val="af1"/>
        <w:ind w:firstLine="422"/>
        <w:rPr>
          <w:rFonts w:ascii="宋体" w:eastAsia="宋体" w:hAnsi="宋体"/>
          <w:sz w:val="21"/>
          <w:szCs w:val="21"/>
          <w:lang w:bidi="en-US"/>
        </w:rPr>
      </w:pPr>
      <w:r w:rsidRPr="00EC24C9">
        <w:rPr>
          <w:rFonts w:ascii="宋体" w:eastAsia="宋体" w:hAnsi="宋体" w:hint="eastAsia"/>
          <w:sz w:val="21"/>
          <w:szCs w:val="21"/>
          <w:lang w:bidi="en-US"/>
        </w:rPr>
        <w:t>（一）补充披露2020年上半年第三方回款情况及变动原因，</w:t>
      </w:r>
      <w:proofErr w:type="gramStart"/>
      <w:r w:rsidRPr="00EC24C9">
        <w:rPr>
          <w:rFonts w:ascii="宋体" w:eastAsia="宋体" w:hAnsi="宋体" w:hint="eastAsia"/>
          <w:sz w:val="21"/>
          <w:szCs w:val="21"/>
          <w:lang w:bidi="en-US"/>
        </w:rPr>
        <w:t>保理回款</w:t>
      </w:r>
      <w:proofErr w:type="gramEnd"/>
      <w:r w:rsidRPr="00EC24C9">
        <w:rPr>
          <w:rFonts w:ascii="宋体" w:eastAsia="宋体" w:hAnsi="宋体" w:hint="eastAsia"/>
          <w:sz w:val="21"/>
          <w:szCs w:val="21"/>
          <w:lang w:bidi="en-US"/>
        </w:rPr>
        <w:t>情况有无异常</w:t>
      </w:r>
    </w:p>
    <w:p w14:paraId="0AC6CA46" w14:textId="77777777" w:rsidR="0022622F" w:rsidRPr="00EC24C9" w:rsidRDefault="0022622F" w:rsidP="0022622F">
      <w:pPr>
        <w:widowControl/>
        <w:ind w:firstLineChars="200" w:firstLine="420"/>
        <w:jc w:val="right"/>
        <w:rPr>
          <w:rFonts w:ascii="宋体" w:eastAsia="宋体" w:hAnsi="宋体" w:cs="Times New Roman"/>
          <w:szCs w:val="21"/>
        </w:rPr>
      </w:pPr>
      <w:r w:rsidRPr="00EC24C9">
        <w:rPr>
          <w:rFonts w:ascii="宋体" w:eastAsia="宋体" w:hAnsi="宋体" w:cs="Times New Roman" w:hint="eastAsia"/>
          <w:kern w:val="0"/>
          <w:szCs w:val="21"/>
        </w:rPr>
        <w:t>单位：万元</w:t>
      </w:r>
    </w:p>
    <w:tbl>
      <w:tblPr>
        <w:tblW w:w="5373"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852"/>
        <w:gridCol w:w="1059"/>
        <w:gridCol w:w="847"/>
        <w:gridCol w:w="974"/>
        <w:gridCol w:w="976"/>
        <w:gridCol w:w="837"/>
        <w:gridCol w:w="949"/>
        <w:gridCol w:w="756"/>
        <w:gridCol w:w="908"/>
      </w:tblGrid>
      <w:tr w:rsidR="0022622F" w:rsidRPr="00EC24C9" w14:paraId="19783F01" w14:textId="77777777" w:rsidTr="0022622F">
        <w:trPr>
          <w:trHeight w:val="397"/>
          <w:jc w:val="center"/>
        </w:trPr>
        <w:tc>
          <w:tcPr>
            <w:tcW w:w="1013" w:type="pct"/>
            <w:vMerge w:val="restart"/>
            <w:shd w:val="clear" w:color="auto" w:fill="FFFFFF"/>
            <w:vAlign w:val="center"/>
            <w:hideMark/>
          </w:tcPr>
          <w:p w14:paraId="074A851F"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第三方回款类型</w:t>
            </w:r>
          </w:p>
        </w:tc>
        <w:tc>
          <w:tcPr>
            <w:tcW w:w="1044" w:type="pct"/>
            <w:gridSpan w:val="2"/>
            <w:shd w:val="clear" w:color="auto" w:fill="FFFFFF"/>
            <w:vAlign w:val="center"/>
            <w:hideMark/>
          </w:tcPr>
          <w:p w14:paraId="50E1B7C0"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2020</w:t>
            </w:r>
            <w:r w:rsidRPr="00EC24C9">
              <w:rPr>
                <w:rFonts w:ascii="宋体" w:eastAsia="宋体" w:hAnsi="宋体" w:cs="Times New Roman" w:hint="eastAsia"/>
                <w:sz w:val="18"/>
                <w:szCs w:val="18"/>
              </w:rPr>
              <w:t>年</w:t>
            </w:r>
            <w:r w:rsidRPr="00EC24C9">
              <w:rPr>
                <w:rFonts w:ascii="宋体" w:eastAsia="宋体" w:hAnsi="宋体" w:cs="Times New Roman"/>
                <w:sz w:val="18"/>
                <w:szCs w:val="18"/>
              </w:rPr>
              <w:t>1-6</w:t>
            </w:r>
            <w:r w:rsidRPr="00EC24C9">
              <w:rPr>
                <w:rFonts w:ascii="宋体" w:eastAsia="宋体" w:hAnsi="宋体" w:cs="Times New Roman" w:hint="eastAsia"/>
                <w:sz w:val="18"/>
                <w:szCs w:val="18"/>
              </w:rPr>
              <w:t>月</w:t>
            </w:r>
          </w:p>
        </w:tc>
        <w:tc>
          <w:tcPr>
            <w:tcW w:w="1066" w:type="pct"/>
            <w:gridSpan w:val="2"/>
            <w:shd w:val="clear" w:color="auto" w:fill="FFFFFF"/>
            <w:vAlign w:val="center"/>
            <w:hideMark/>
          </w:tcPr>
          <w:p w14:paraId="7E531125"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2019</w:t>
            </w:r>
            <w:r w:rsidRPr="00EC24C9">
              <w:rPr>
                <w:rFonts w:ascii="宋体" w:eastAsia="宋体" w:hAnsi="宋体" w:cs="Times New Roman" w:hint="eastAsia"/>
                <w:sz w:val="18"/>
                <w:szCs w:val="18"/>
              </w:rPr>
              <w:t>年度</w:t>
            </w:r>
          </w:p>
        </w:tc>
        <w:tc>
          <w:tcPr>
            <w:tcW w:w="977" w:type="pct"/>
            <w:gridSpan w:val="2"/>
            <w:shd w:val="clear" w:color="auto" w:fill="FFFFFF"/>
            <w:vAlign w:val="center"/>
            <w:hideMark/>
          </w:tcPr>
          <w:p w14:paraId="53C5B4D2"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2018</w:t>
            </w:r>
            <w:r w:rsidRPr="00EC24C9">
              <w:rPr>
                <w:rFonts w:ascii="宋体" w:eastAsia="宋体" w:hAnsi="宋体" w:cs="Times New Roman" w:hint="eastAsia"/>
                <w:sz w:val="18"/>
                <w:szCs w:val="18"/>
              </w:rPr>
              <w:t>年度</w:t>
            </w:r>
          </w:p>
        </w:tc>
        <w:tc>
          <w:tcPr>
            <w:tcW w:w="900" w:type="pct"/>
            <w:gridSpan w:val="2"/>
            <w:shd w:val="clear" w:color="auto" w:fill="FFFFFF"/>
            <w:vAlign w:val="center"/>
            <w:hideMark/>
          </w:tcPr>
          <w:p w14:paraId="62B6CA35"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2017</w:t>
            </w:r>
            <w:r w:rsidRPr="00EC24C9">
              <w:rPr>
                <w:rFonts w:ascii="宋体" w:eastAsia="宋体" w:hAnsi="宋体" w:cs="Times New Roman" w:hint="eastAsia"/>
                <w:sz w:val="18"/>
                <w:szCs w:val="18"/>
              </w:rPr>
              <w:t>年度</w:t>
            </w:r>
          </w:p>
        </w:tc>
      </w:tr>
      <w:tr w:rsidR="0022622F" w:rsidRPr="00EC24C9" w14:paraId="764DA599" w14:textId="77777777" w:rsidTr="0022622F">
        <w:trPr>
          <w:trHeight w:val="397"/>
          <w:jc w:val="center"/>
        </w:trPr>
        <w:tc>
          <w:tcPr>
            <w:tcW w:w="0" w:type="auto"/>
            <w:vMerge/>
            <w:vAlign w:val="center"/>
            <w:hideMark/>
          </w:tcPr>
          <w:p w14:paraId="3515C47C" w14:textId="77777777" w:rsidR="0022622F" w:rsidRPr="00EC24C9" w:rsidRDefault="0022622F">
            <w:pPr>
              <w:widowControl/>
              <w:jc w:val="left"/>
              <w:rPr>
                <w:rFonts w:ascii="宋体" w:eastAsia="宋体" w:hAnsi="宋体" w:cs="Times New Roman"/>
                <w:sz w:val="18"/>
                <w:szCs w:val="18"/>
              </w:rPr>
            </w:pPr>
          </w:p>
        </w:tc>
        <w:tc>
          <w:tcPr>
            <w:tcW w:w="580" w:type="pct"/>
            <w:shd w:val="clear" w:color="auto" w:fill="FFFFFF"/>
            <w:vAlign w:val="center"/>
            <w:hideMark/>
          </w:tcPr>
          <w:p w14:paraId="1F1F8897"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回款</w:t>
            </w:r>
          </w:p>
          <w:p w14:paraId="17C7BD88"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464" w:type="pct"/>
            <w:shd w:val="clear" w:color="auto" w:fill="FFFFFF"/>
            <w:vAlign w:val="center"/>
            <w:hideMark/>
          </w:tcPr>
          <w:p w14:paraId="64BED87B"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占营业收入比例</w:t>
            </w:r>
          </w:p>
        </w:tc>
        <w:tc>
          <w:tcPr>
            <w:tcW w:w="533" w:type="pct"/>
            <w:shd w:val="clear" w:color="auto" w:fill="FFFFFF"/>
            <w:vAlign w:val="center"/>
            <w:hideMark/>
          </w:tcPr>
          <w:p w14:paraId="0883CAD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回款</w:t>
            </w:r>
          </w:p>
          <w:p w14:paraId="430A5481"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534" w:type="pct"/>
            <w:shd w:val="clear" w:color="auto" w:fill="FFFFFF"/>
            <w:vAlign w:val="center"/>
            <w:hideMark/>
          </w:tcPr>
          <w:p w14:paraId="7E58B8F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占营业收入比例</w:t>
            </w:r>
          </w:p>
        </w:tc>
        <w:tc>
          <w:tcPr>
            <w:tcW w:w="458" w:type="pct"/>
            <w:shd w:val="clear" w:color="auto" w:fill="FFFFFF"/>
            <w:vAlign w:val="center"/>
            <w:hideMark/>
          </w:tcPr>
          <w:p w14:paraId="2CBDEA33"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回款</w:t>
            </w:r>
          </w:p>
          <w:p w14:paraId="0CCE7F2C"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519" w:type="pct"/>
            <w:shd w:val="clear" w:color="auto" w:fill="FFFFFF"/>
            <w:vAlign w:val="center"/>
            <w:hideMark/>
          </w:tcPr>
          <w:p w14:paraId="68F169E3"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占营业收入比例</w:t>
            </w:r>
          </w:p>
        </w:tc>
        <w:tc>
          <w:tcPr>
            <w:tcW w:w="402" w:type="pct"/>
            <w:shd w:val="clear" w:color="auto" w:fill="FFFFFF"/>
            <w:vAlign w:val="center"/>
            <w:hideMark/>
          </w:tcPr>
          <w:p w14:paraId="10781E6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回款</w:t>
            </w:r>
          </w:p>
          <w:p w14:paraId="6B342A31"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金额</w:t>
            </w:r>
          </w:p>
        </w:tc>
        <w:tc>
          <w:tcPr>
            <w:tcW w:w="499" w:type="pct"/>
            <w:shd w:val="clear" w:color="auto" w:fill="FFFFFF"/>
            <w:vAlign w:val="center"/>
            <w:hideMark/>
          </w:tcPr>
          <w:p w14:paraId="4B437789"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占营业收入比例</w:t>
            </w:r>
          </w:p>
        </w:tc>
      </w:tr>
      <w:tr w:rsidR="0022622F" w:rsidRPr="00EC24C9" w14:paraId="1F8C1F28" w14:textId="77777777" w:rsidTr="0022622F">
        <w:trPr>
          <w:trHeight w:val="397"/>
          <w:jc w:val="center"/>
        </w:trPr>
        <w:tc>
          <w:tcPr>
            <w:tcW w:w="1013" w:type="pct"/>
            <w:vAlign w:val="center"/>
            <w:hideMark/>
          </w:tcPr>
          <w:p w14:paraId="1BD6CED4"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签订合同方与回款方均属同一集团</w:t>
            </w:r>
          </w:p>
        </w:tc>
        <w:tc>
          <w:tcPr>
            <w:tcW w:w="580" w:type="pct"/>
            <w:vAlign w:val="center"/>
            <w:hideMark/>
          </w:tcPr>
          <w:p w14:paraId="1AC95264"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464" w:type="pct"/>
            <w:vAlign w:val="center"/>
            <w:hideMark/>
          </w:tcPr>
          <w:p w14:paraId="386A82B9"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533" w:type="pct"/>
            <w:vAlign w:val="center"/>
            <w:hideMark/>
          </w:tcPr>
          <w:p w14:paraId="6925B61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534" w:type="pct"/>
            <w:vAlign w:val="center"/>
            <w:hideMark/>
          </w:tcPr>
          <w:p w14:paraId="66C87E9A"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458" w:type="pct"/>
            <w:vAlign w:val="center"/>
            <w:hideMark/>
          </w:tcPr>
          <w:p w14:paraId="34ADD4C1"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519" w:type="pct"/>
            <w:vAlign w:val="center"/>
            <w:hideMark/>
          </w:tcPr>
          <w:p w14:paraId="0BC7BECB"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402" w:type="pct"/>
            <w:vAlign w:val="center"/>
            <w:hideMark/>
          </w:tcPr>
          <w:p w14:paraId="08EF1A96"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252.85</w:t>
            </w:r>
          </w:p>
        </w:tc>
        <w:tc>
          <w:tcPr>
            <w:tcW w:w="499" w:type="pct"/>
            <w:vAlign w:val="center"/>
            <w:hideMark/>
          </w:tcPr>
          <w:p w14:paraId="57DB9FB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1.57%</w:t>
            </w:r>
          </w:p>
        </w:tc>
      </w:tr>
      <w:tr w:rsidR="0022622F" w:rsidRPr="00EC24C9" w14:paraId="3C3C7672" w14:textId="77777777" w:rsidTr="0022622F">
        <w:trPr>
          <w:trHeight w:val="397"/>
          <w:jc w:val="center"/>
        </w:trPr>
        <w:tc>
          <w:tcPr>
            <w:tcW w:w="1013" w:type="pct"/>
            <w:vAlign w:val="center"/>
            <w:hideMark/>
          </w:tcPr>
          <w:p w14:paraId="5D9400EB"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签订合同方委托经办人员付款</w:t>
            </w:r>
          </w:p>
        </w:tc>
        <w:tc>
          <w:tcPr>
            <w:tcW w:w="580" w:type="pct"/>
            <w:vAlign w:val="center"/>
            <w:hideMark/>
          </w:tcPr>
          <w:p w14:paraId="11F42AD7"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464" w:type="pct"/>
            <w:vAlign w:val="center"/>
            <w:hideMark/>
          </w:tcPr>
          <w:p w14:paraId="5F1C2A0F"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533" w:type="pct"/>
            <w:vAlign w:val="center"/>
            <w:hideMark/>
          </w:tcPr>
          <w:p w14:paraId="568664E1"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534" w:type="pct"/>
            <w:vAlign w:val="center"/>
            <w:hideMark/>
          </w:tcPr>
          <w:p w14:paraId="7CD8E6FF"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w:t>
            </w:r>
          </w:p>
        </w:tc>
        <w:tc>
          <w:tcPr>
            <w:tcW w:w="458" w:type="pct"/>
            <w:vAlign w:val="center"/>
            <w:hideMark/>
          </w:tcPr>
          <w:p w14:paraId="2822CDFB"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46.15</w:t>
            </w:r>
          </w:p>
        </w:tc>
        <w:tc>
          <w:tcPr>
            <w:tcW w:w="519" w:type="pct"/>
            <w:vAlign w:val="center"/>
            <w:hideMark/>
          </w:tcPr>
          <w:p w14:paraId="5A44EE13"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0.19%</w:t>
            </w:r>
          </w:p>
        </w:tc>
        <w:tc>
          <w:tcPr>
            <w:tcW w:w="402" w:type="pct"/>
            <w:vAlign w:val="center"/>
            <w:hideMark/>
          </w:tcPr>
          <w:p w14:paraId="216E2B37"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80.76</w:t>
            </w:r>
          </w:p>
        </w:tc>
        <w:tc>
          <w:tcPr>
            <w:tcW w:w="499" w:type="pct"/>
            <w:vAlign w:val="center"/>
            <w:hideMark/>
          </w:tcPr>
          <w:p w14:paraId="1A7CAE6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0.50%</w:t>
            </w:r>
          </w:p>
        </w:tc>
      </w:tr>
      <w:tr w:rsidR="0022622F" w:rsidRPr="00EC24C9" w14:paraId="0386B373" w14:textId="77777777" w:rsidTr="0022622F">
        <w:trPr>
          <w:trHeight w:val="397"/>
          <w:jc w:val="center"/>
        </w:trPr>
        <w:tc>
          <w:tcPr>
            <w:tcW w:w="1013" w:type="pct"/>
            <w:vAlign w:val="center"/>
            <w:hideMark/>
          </w:tcPr>
          <w:p w14:paraId="7698CE00" w14:textId="77777777" w:rsidR="0022622F" w:rsidRPr="00EC24C9" w:rsidRDefault="0022622F">
            <w:pPr>
              <w:snapToGrid w:val="0"/>
              <w:jc w:val="center"/>
              <w:rPr>
                <w:rFonts w:ascii="宋体" w:eastAsia="宋体" w:hAnsi="宋体" w:cs="Times New Roman"/>
                <w:sz w:val="18"/>
                <w:szCs w:val="18"/>
              </w:rPr>
            </w:pPr>
            <w:proofErr w:type="gramStart"/>
            <w:r w:rsidRPr="00EC24C9">
              <w:rPr>
                <w:rFonts w:ascii="宋体" w:eastAsia="宋体" w:hAnsi="宋体" w:cs="Times New Roman" w:hint="eastAsia"/>
                <w:sz w:val="18"/>
                <w:szCs w:val="18"/>
              </w:rPr>
              <w:t>保理回款</w:t>
            </w:r>
            <w:proofErr w:type="gramEnd"/>
          </w:p>
        </w:tc>
        <w:tc>
          <w:tcPr>
            <w:tcW w:w="580" w:type="pct"/>
            <w:vAlign w:val="center"/>
            <w:hideMark/>
          </w:tcPr>
          <w:p w14:paraId="5F23C6F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1,798.98</w:t>
            </w:r>
          </w:p>
        </w:tc>
        <w:tc>
          <w:tcPr>
            <w:tcW w:w="464" w:type="pct"/>
            <w:vAlign w:val="center"/>
            <w:hideMark/>
          </w:tcPr>
          <w:p w14:paraId="7A95D4D0"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13.65%</w:t>
            </w:r>
          </w:p>
        </w:tc>
        <w:tc>
          <w:tcPr>
            <w:tcW w:w="533" w:type="pct"/>
            <w:vAlign w:val="center"/>
            <w:hideMark/>
          </w:tcPr>
          <w:p w14:paraId="611227E5"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2,906.43</w:t>
            </w:r>
          </w:p>
        </w:tc>
        <w:tc>
          <w:tcPr>
            <w:tcW w:w="534" w:type="pct"/>
            <w:vAlign w:val="center"/>
            <w:hideMark/>
          </w:tcPr>
          <w:p w14:paraId="1091719B"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10.90%</w:t>
            </w:r>
          </w:p>
        </w:tc>
        <w:tc>
          <w:tcPr>
            <w:tcW w:w="458" w:type="pct"/>
            <w:vAlign w:val="center"/>
            <w:hideMark/>
          </w:tcPr>
          <w:p w14:paraId="36C012FD"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400.25</w:t>
            </w:r>
          </w:p>
        </w:tc>
        <w:tc>
          <w:tcPr>
            <w:tcW w:w="519" w:type="pct"/>
            <w:vAlign w:val="center"/>
            <w:hideMark/>
          </w:tcPr>
          <w:p w14:paraId="01A538EC"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1.66%</w:t>
            </w:r>
          </w:p>
        </w:tc>
        <w:tc>
          <w:tcPr>
            <w:tcW w:w="402" w:type="pct"/>
            <w:vAlign w:val="center"/>
            <w:hideMark/>
          </w:tcPr>
          <w:p w14:paraId="3A857460"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60.88</w:t>
            </w:r>
          </w:p>
        </w:tc>
        <w:tc>
          <w:tcPr>
            <w:tcW w:w="499" w:type="pct"/>
            <w:vAlign w:val="center"/>
            <w:hideMark/>
          </w:tcPr>
          <w:p w14:paraId="2CCE5B06"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0.38%</w:t>
            </w:r>
          </w:p>
        </w:tc>
      </w:tr>
      <w:tr w:rsidR="0022622F" w:rsidRPr="00EC24C9" w14:paraId="699800C6" w14:textId="77777777" w:rsidTr="0022622F">
        <w:trPr>
          <w:trHeight w:val="397"/>
          <w:jc w:val="center"/>
        </w:trPr>
        <w:tc>
          <w:tcPr>
            <w:tcW w:w="1013" w:type="pct"/>
            <w:vAlign w:val="center"/>
            <w:hideMark/>
          </w:tcPr>
          <w:p w14:paraId="619EF414"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hint="eastAsia"/>
                <w:sz w:val="18"/>
                <w:szCs w:val="18"/>
              </w:rPr>
              <w:t>合计</w:t>
            </w:r>
          </w:p>
        </w:tc>
        <w:tc>
          <w:tcPr>
            <w:tcW w:w="580" w:type="pct"/>
            <w:vAlign w:val="center"/>
            <w:hideMark/>
          </w:tcPr>
          <w:p w14:paraId="2A06910A"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1,798.98</w:t>
            </w:r>
          </w:p>
        </w:tc>
        <w:tc>
          <w:tcPr>
            <w:tcW w:w="464" w:type="pct"/>
            <w:vAlign w:val="center"/>
            <w:hideMark/>
          </w:tcPr>
          <w:p w14:paraId="58F6E414"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13.65%</w:t>
            </w:r>
          </w:p>
        </w:tc>
        <w:tc>
          <w:tcPr>
            <w:tcW w:w="533" w:type="pct"/>
            <w:vAlign w:val="center"/>
            <w:hideMark/>
          </w:tcPr>
          <w:p w14:paraId="1298BCF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2,906.43</w:t>
            </w:r>
          </w:p>
        </w:tc>
        <w:tc>
          <w:tcPr>
            <w:tcW w:w="534" w:type="pct"/>
            <w:vAlign w:val="center"/>
            <w:hideMark/>
          </w:tcPr>
          <w:p w14:paraId="08971B11"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10.90%</w:t>
            </w:r>
          </w:p>
        </w:tc>
        <w:tc>
          <w:tcPr>
            <w:tcW w:w="458" w:type="pct"/>
            <w:vAlign w:val="center"/>
            <w:hideMark/>
          </w:tcPr>
          <w:p w14:paraId="27F616E5"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446.40</w:t>
            </w:r>
          </w:p>
        </w:tc>
        <w:tc>
          <w:tcPr>
            <w:tcW w:w="519" w:type="pct"/>
            <w:vAlign w:val="center"/>
            <w:hideMark/>
          </w:tcPr>
          <w:p w14:paraId="26D9201E"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1.85%</w:t>
            </w:r>
          </w:p>
        </w:tc>
        <w:tc>
          <w:tcPr>
            <w:tcW w:w="402" w:type="pct"/>
            <w:vAlign w:val="center"/>
            <w:hideMark/>
          </w:tcPr>
          <w:p w14:paraId="72B1D8F7"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394.50</w:t>
            </w:r>
          </w:p>
        </w:tc>
        <w:tc>
          <w:tcPr>
            <w:tcW w:w="499" w:type="pct"/>
            <w:vAlign w:val="center"/>
            <w:hideMark/>
          </w:tcPr>
          <w:p w14:paraId="2BDD732B" w14:textId="77777777" w:rsidR="0022622F" w:rsidRPr="00EC24C9" w:rsidRDefault="0022622F">
            <w:pPr>
              <w:snapToGrid w:val="0"/>
              <w:jc w:val="center"/>
              <w:rPr>
                <w:rFonts w:ascii="宋体" w:eastAsia="宋体" w:hAnsi="宋体" w:cs="Times New Roman"/>
                <w:sz w:val="18"/>
                <w:szCs w:val="18"/>
              </w:rPr>
            </w:pPr>
            <w:r w:rsidRPr="00EC24C9">
              <w:rPr>
                <w:rFonts w:ascii="宋体" w:eastAsia="宋体" w:hAnsi="宋体" w:cs="Times New Roman"/>
                <w:sz w:val="18"/>
                <w:szCs w:val="18"/>
              </w:rPr>
              <w:t>2.45%</w:t>
            </w:r>
          </w:p>
        </w:tc>
      </w:tr>
    </w:tbl>
    <w:p w14:paraId="0762A910" w14:textId="77777777" w:rsidR="0022622F" w:rsidRPr="00EC24C9" w:rsidRDefault="0022622F" w:rsidP="0022622F">
      <w:pPr>
        <w:snapToGrid w:val="0"/>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szCs w:val="21"/>
        </w:rPr>
        <w:t>2020</w:t>
      </w:r>
      <w:r w:rsidRPr="00EC24C9">
        <w:rPr>
          <w:rFonts w:ascii="宋体" w:eastAsia="宋体" w:hAnsi="宋体" w:cs="Times New Roman" w:hint="eastAsia"/>
          <w:szCs w:val="21"/>
        </w:rPr>
        <w:t>年上半年，公司第三方回款</w:t>
      </w:r>
      <w:proofErr w:type="gramStart"/>
      <w:r w:rsidRPr="00EC24C9">
        <w:rPr>
          <w:rFonts w:ascii="宋体" w:eastAsia="宋体" w:hAnsi="宋体" w:cs="Times New Roman" w:hint="eastAsia"/>
          <w:szCs w:val="21"/>
        </w:rPr>
        <w:t>均为保理回款</w:t>
      </w:r>
      <w:proofErr w:type="gramEnd"/>
      <w:r w:rsidRPr="00EC24C9">
        <w:rPr>
          <w:rFonts w:ascii="宋体" w:eastAsia="宋体" w:hAnsi="宋体" w:cs="Times New Roman" w:hint="eastAsia"/>
          <w:szCs w:val="21"/>
        </w:rPr>
        <w:t>，占营业收入比例为</w:t>
      </w:r>
      <w:r w:rsidRPr="00EC24C9">
        <w:rPr>
          <w:rFonts w:ascii="宋体" w:eastAsia="宋体" w:hAnsi="宋体" w:cs="Times New Roman"/>
          <w:szCs w:val="21"/>
        </w:rPr>
        <w:t>13.65%</w:t>
      </w:r>
      <w:r w:rsidRPr="00EC24C9">
        <w:rPr>
          <w:rFonts w:ascii="宋体" w:eastAsia="宋体" w:hAnsi="宋体" w:cs="Times New Roman" w:hint="eastAsia"/>
          <w:szCs w:val="21"/>
        </w:rPr>
        <w:t>，与</w:t>
      </w:r>
      <w:r w:rsidRPr="00EC24C9">
        <w:rPr>
          <w:rFonts w:ascii="宋体" w:eastAsia="宋体" w:hAnsi="宋体" w:cs="Times New Roman"/>
          <w:szCs w:val="21"/>
        </w:rPr>
        <w:t>2019</w:t>
      </w:r>
      <w:r w:rsidRPr="00EC24C9">
        <w:rPr>
          <w:rFonts w:ascii="宋体" w:eastAsia="宋体" w:hAnsi="宋体" w:cs="Times New Roman" w:hint="eastAsia"/>
          <w:szCs w:val="21"/>
        </w:rPr>
        <w:t>年相比，</w:t>
      </w:r>
      <w:proofErr w:type="gramStart"/>
      <w:r w:rsidRPr="00EC24C9">
        <w:rPr>
          <w:rFonts w:ascii="宋体" w:eastAsia="宋体" w:hAnsi="宋体" w:cs="Times New Roman" w:hint="eastAsia"/>
          <w:szCs w:val="21"/>
        </w:rPr>
        <w:t>公司保理回款</w:t>
      </w:r>
      <w:proofErr w:type="gramEnd"/>
      <w:r w:rsidRPr="00EC24C9">
        <w:rPr>
          <w:rFonts w:ascii="宋体" w:eastAsia="宋体" w:hAnsi="宋体" w:cs="Times New Roman" w:hint="eastAsia"/>
          <w:szCs w:val="21"/>
        </w:rPr>
        <w:t>比例波动较小，</w:t>
      </w:r>
      <w:proofErr w:type="gramStart"/>
      <w:r w:rsidRPr="00EC24C9">
        <w:rPr>
          <w:rFonts w:ascii="宋体" w:eastAsia="宋体" w:hAnsi="宋体" w:cs="Times New Roman" w:hint="eastAsia"/>
          <w:szCs w:val="21"/>
        </w:rPr>
        <w:t>保理回款</w:t>
      </w:r>
      <w:proofErr w:type="gramEnd"/>
      <w:r w:rsidRPr="00EC24C9">
        <w:rPr>
          <w:rFonts w:ascii="宋体" w:eastAsia="宋体" w:hAnsi="宋体" w:cs="Times New Roman" w:hint="eastAsia"/>
          <w:szCs w:val="21"/>
        </w:rPr>
        <w:t>不存在异常。</w:t>
      </w:r>
    </w:p>
    <w:p w14:paraId="6EFC8B53" w14:textId="77777777" w:rsidR="0022622F" w:rsidRPr="00EC24C9" w:rsidRDefault="0022622F" w:rsidP="0022622F">
      <w:pPr>
        <w:spacing w:beforeLines="50" w:before="156" w:afterLines="50" w:after="156" w:line="360" w:lineRule="auto"/>
        <w:ind w:firstLineChars="200" w:firstLine="42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6979D80D"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02624FF4" w14:textId="77777777" w:rsidR="0022622F" w:rsidRPr="00EC24C9" w:rsidRDefault="0022622F" w:rsidP="0022622F">
      <w:pPr>
        <w:spacing w:beforeLines="50" w:before="156" w:afterLines="50" w:after="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1</w:t>
      </w:r>
      <w:r w:rsidRPr="00EC24C9">
        <w:rPr>
          <w:rFonts w:ascii="宋体" w:eastAsia="宋体" w:hAnsi="宋体" w:cs="宋体" w:hint="eastAsia"/>
          <w:color w:val="000000"/>
          <w:kern w:val="0"/>
          <w:szCs w:val="21"/>
          <w:lang w:bidi="en-US"/>
        </w:rPr>
        <w:t>、查阅了发行人报告期内的销售明细、银行流水等相关资料，对报告期各期第三方回款的情况进行了梳理并详细分析了第三方回款的变动原因；</w:t>
      </w:r>
    </w:p>
    <w:p w14:paraId="10A20654" w14:textId="77777777" w:rsidR="0022622F" w:rsidRPr="00EC24C9" w:rsidRDefault="0022622F" w:rsidP="0022622F">
      <w:pPr>
        <w:spacing w:beforeLines="50" w:before="156" w:afterLines="50" w:after="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Times New Roman"/>
          <w:color w:val="000000"/>
          <w:kern w:val="0"/>
          <w:szCs w:val="21"/>
          <w:lang w:bidi="en-US"/>
        </w:rPr>
        <w:t>2</w:t>
      </w:r>
      <w:r w:rsidRPr="00EC24C9">
        <w:rPr>
          <w:rFonts w:ascii="宋体" w:eastAsia="宋体" w:hAnsi="宋体" w:cs="宋体" w:hint="eastAsia"/>
          <w:color w:val="000000"/>
          <w:kern w:val="0"/>
          <w:szCs w:val="21"/>
          <w:lang w:bidi="en-US"/>
        </w:rPr>
        <w:t>、查阅了发行人报告期内的保</w:t>
      </w:r>
      <w:proofErr w:type="gramStart"/>
      <w:r w:rsidRPr="00EC24C9">
        <w:rPr>
          <w:rFonts w:ascii="宋体" w:eastAsia="宋体" w:hAnsi="宋体" w:cs="宋体" w:hint="eastAsia"/>
          <w:color w:val="000000"/>
          <w:kern w:val="0"/>
          <w:szCs w:val="21"/>
          <w:lang w:bidi="en-US"/>
        </w:rPr>
        <w:t>理合同及保理</w:t>
      </w:r>
      <w:proofErr w:type="gramEnd"/>
      <w:r w:rsidRPr="00EC24C9">
        <w:rPr>
          <w:rFonts w:ascii="宋体" w:eastAsia="宋体" w:hAnsi="宋体" w:cs="宋体" w:hint="eastAsia"/>
          <w:color w:val="000000"/>
          <w:kern w:val="0"/>
          <w:szCs w:val="21"/>
          <w:lang w:bidi="en-US"/>
        </w:rPr>
        <w:t>回款凭证，核实</w:t>
      </w:r>
      <w:proofErr w:type="gramStart"/>
      <w:r w:rsidRPr="00EC24C9">
        <w:rPr>
          <w:rFonts w:ascii="宋体" w:eastAsia="宋体" w:hAnsi="宋体" w:cs="宋体" w:hint="eastAsia"/>
          <w:color w:val="000000"/>
          <w:kern w:val="0"/>
          <w:szCs w:val="21"/>
          <w:lang w:bidi="en-US"/>
        </w:rPr>
        <w:t>了保理回款</w:t>
      </w:r>
      <w:proofErr w:type="gramEnd"/>
      <w:r w:rsidRPr="00EC24C9">
        <w:rPr>
          <w:rFonts w:ascii="宋体" w:eastAsia="宋体" w:hAnsi="宋体" w:cs="宋体" w:hint="eastAsia"/>
          <w:color w:val="000000"/>
          <w:kern w:val="0"/>
          <w:szCs w:val="21"/>
          <w:lang w:bidi="en-US"/>
        </w:rPr>
        <w:t>有无异常。</w:t>
      </w:r>
    </w:p>
    <w:p w14:paraId="32D99152"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5FA8C83C" w14:textId="459BAC24" w:rsidR="0022622F" w:rsidRPr="00EC24C9" w:rsidRDefault="0022622F" w:rsidP="0022622F">
      <w:pPr>
        <w:spacing w:beforeLines="50" w:before="156" w:afterLines="50" w:after="156" w:line="360" w:lineRule="auto"/>
        <w:ind w:firstLineChars="200" w:firstLine="420"/>
        <w:jc w:val="left"/>
        <w:rPr>
          <w:rFonts w:ascii="宋体" w:eastAsia="宋体" w:hAnsi="宋体" w:cs="Times New Roman"/>
          <w:color w:val="000000"/>
          <w:kern w:val="0"/>
          <w:szCs w:val="21"/>
          <w:lang w:bidi="en-US"/>
        </w:rPr>
      </w:pPr>
      <w:r w:rsidRPr="00EC24C9">
        <w:rPr>
          <w:rFonts w:ascii="宋体" w:eastAsia="宋体" w:hAnsi="宋体" w:cs="宋体" w:hint="eastAsia"/>
          <w:color w:val="000000"/>
          <w:kern w:val="0"/>
          <w:szCs w:val="21"/>
          <w:lang w:bidi="en-US"/>
        </w:rPr>
        <w:t>申报会计师核查意见如下：</w:t>
      </w:r>
    </w:p>
    <w:p w14:paraId="691690A4" w14:textId="77777777" w:rsidR="0022622F" w:rsidRPr="00EC24C9" w:rsidRDefault="0022622F" w:rsidP="0022622F">
      <w:pPr>
        <w:spacing w:beforeLines="50" w:before="156" w:afterLines="50" w:after="156" w:line="360" w:lineRule="auto"/>
        <w:ind w:firstLineChars="200" w:firstLine="420"/>
        <w:jc w:val="left"/>
        <w:rPr>
          <w:rFonts w:ascii="宋体" w:eastAsia="宋体" w:hAnsi="宋体" w:cs="宋体"/>
          <w:color w:val="000000"/>
          <w:kern w:val="0"/>
          <w:szCs w:val="21"/>
          <w:lang w:bidi="en-US"/>
        </w:rPr>
      </w:pPr>
      <w:r w:rsidRPr="00EC24C9">
        <w:rPr>
          <w:rFonts w:ascii="宋体" w:eastAsia="宋体" w:hAnsi="宋体" w:cs="宋体" w:hint="eastAsia"/>
          <w:color w:val="000000"/>
          <w:kern w:val="0"/>
          <w:szCs w:val="21"/>
          <w:lang w:bidi="en-US"/>
        </w:rPr>
        <w:t>发行人</w:t>
      </w:r>
      <w:r w:rsidRPr="00EC24C9">
        <w:rPr>
          <w:rFonts w:ascii="宋体" w:eastAsia="宋体" w:hAnsi="宋体" w:cs="Times New Roman"/>
          <w:color w:val="000000"/>
          <w:kern w:val="0"/>
          <w:szCs w:val="21"/>
          <w:lang w:bidi="en-US"/>
        </w:rPr>
        <w:t>2020</w:t>
      </w:r>
      <w:r w:rsidRPr="00EC24C9">
        <w:rPr>
          <w:rFonts w:ascii="宋体" w:eastAsia="宋体" w:hAnsi="宋体" w:cs="宋体" w:hint="eastAsia"/>
          <w:color w:val="000000"/>
          <w:kern w:val="0"/>
          <w:szCs w:val="21"/>
          <w:lang w:bidi="en-US"/>
        </w:rPr>
        <w:t>年上半年第三方回款</w:t>
      </w:r>
      <w:proofErr w:type="gramStart"/>
      <w:r w:rsidRPr="00EC24C9">
        <w:rPr>
          <w:rFonts w:ascii="宋体" w:eastAsia="宋体" w:hAnsi="宋体" w:cs="宋体" w:hint="eastAsia"/>
          <w:color w:val="000000"/>
          <w:kern w:val="0"/>
          <w:szCs w:val="21"/>
          <w:lang w:bidi="en-US"/>
        </w:rPr>
        <w:t>均为保理回款</w:t>
      </w:r>
      <w:proofErr w:type="gramEnd"/>
      <w:r w:rsidRPr="00EC24C9">
        <w:rPr>
          <w:rFonts w:ascii="宋体" w:eastAsia="宋体" w:hAnsi="宋体" w:cs="宋体" w:hint="eastAsia"/>
          <w:color w:val="000000"/>
          <w:kern w:val="0"/>
          <w:szCs w:val="21"/>
          <w:lang w:bidi="en-US"/>
        </w:rPr>
        <w:t>，其变动具有合理性，</w:t>
      </w:r>
      <w:proofErr w:type="gramStart"/>
      <w:r w:rsidRPr="00EC24C9">
        <w:rPr>
          <w:rFonts w:ascii="宋体" w:eastAsia="宋体" w:hAnsi="宋体" w:cs="宋体" w:hint="eastAsia"/>
          <w:color w:val="000000"/>
          <w:kern w:val="0"/>
          <w:szCs w:val="21"/>
          <w:lang w:bidi="en-US"/>
        </w:rPr>
        <w:t>保理回款</w:t>
      </w:r>
      <w:proofErr w:type="gramEnd"/>
      <w:r w:rsidRPr="00EC24C9">
        <w:rPr>
          <w:rFonts w:ascii="宋体" w:eastAsia="宋体" w:hAnsi="宋体" w:cs="宋体" w:hint="eastAsia"/>
          <w:color w:val="000000"/>
          <w:kern w:val="0"/>
          <w:szCs w:val="21"/>
          <w:lang w:bidi="en-US"/>
        </w:rPr>
        <w:t>无异常。</w:t>
      </w:r>
    </w:p>
    <w:p w14:paraId="21B7E488" w14:textId="77777777" w:rsidR="0022622F" w:rsidRPr="00EC24C9" w:rsidRDefault="0022622F" w:rsidP="0022622F">
      <w:pPr>
        <w:spacing w:beforeLines="50" w:before="156" w:afterLines="50" w:after="156" w:line="360" w:lineRule="auto"/>
        <w:ind w:firstLineChars="200" w:firstLine="420"/>
        <w:jc w:val="left"/>
        <w:rPr>
          <w:rFonts w:ascii="宋体" w:eastAsia="宋体" w:hAnsi="宋体" w:cs="宋体"/>
          <w:color w:val="000000"/>
          <w:kern w:val="0"/>
          <w:szCs w:val="21"/>
          <w:lang w:bidi="en-US"/>
        </w:rPr>
      </w:pPr>
    </w:p>
    <w:p w14:paraId="26C70009" w14:textId="77777777" w:rsidR="0022622F" w:rsidRPr="00EC24C9" w:rsidRDefault="0022622F" w:rsidP="0022622F">
      <w:pPr>
        <w:spacing w:beforeLines="50" w:before="156" w:afterLines="50" w:after="156" w:line="360" w:lineRule="auto"/>
        <w:ind w:firstLineChars="200" w:firstLine="422"/>
        <w:outlineLvl w:val="0"/>
        <w:rPr>
          <w:rFonts w:ascii="宋体" w:eastAsia="宋体" w:hAnsi="宋体" w:cs="Times New Roman"/>
          <w:b/>
          <w:bCs/>
          <w:szCs w:val="21"/>
        </w:rPr>
      </w:pPr>
      <w:bookmarkStart w:id="46" w:name="_Toc53577490"/>
      <w:r w:rsidRPr="00EC24C9">
        <w:rPr>
          <w:rFonts w:ascii="宋体" w:eastAsia="宋体" w:hAnsi="宋体" w:cs="宋体" w:hint="eastAsia"/>
          <w:b/>
          <w:bCs/>
          <w:color w:val="000000"/>
          <w:kern w:val="0"/>
          <w:szCs w:val="21"/>
          <w:lang w:bidi="en-US"/>
        </w:rPr>
        <w:t>问题</w:t>
      </w:r>
      <w:r w:rsidRPr="00EC24C9">
        <w:rPr>
          <w:rFonts w:ascii="宋体" w:eastAsia="宋体" w:hAnsi="宋体" w:cs="宋体"/>
          <w:b/>
          <w:bCs/>
          <w:color w:val="000000"/>
          <w:kern w:val="0"/>
          <w:szCs w:val="21"/>
          <w:lang w:bidi="en-US"/>
        </w:rPr>
        <w:t>16</w:t>
      </w:r>
      <w:bookmarkEnd w:id="46"/>
    </w:p>
    <w:p w14:paraId="3B592FD0" w14:textId="77777777" w:rsidR="0022622F" w:rsidRPr="00EC24C9" w:rsidRDefault="0022622F" w:rsidP="0022622F">
      <w:pPr>
        <w:spacing w:before="50" w:after="50" w:line="360" w:lineRule="auto"/>
        <w:ind w:firstLineChars="200" w:firstLine="422"/>
        <w:outlineLvl w:val="0"/>
        <w:rPr>
          <w:rFonts w:ascii="宋体" w:eastAsia="宋体" w:hAnsi="宋体" w:cs="Times New Roman"/>
          <w:b/>
          <w:bCs/>
          <w:szCs w:val="21"/>
        </w:rPr>
      </w:pPr>
      <w:bookmarkStart w:id="47" w:name="_Toc52994516"/>
      <w:bookmarkStart w:id="48" w:name="_Toc53577491"/>
      <w:r w:rsidRPr="00EC24C9">
        <w:rPr>
          <w:rFonts w:ascii="宋体" w:eastAsia="宋体" w:hAnsi="宋体" w:cs="Times New Roman"/>
          <w:b/>
          <w:bCs/>
          <w:szCs w:val="21"/>
        </w:rPr>
        <w:t xml:space="preserve">16. </w:t>
      </w:r>
      <w:r w:rsidRPr="00EC24C9">
        <w:rPr>
          <w:rFonts w:ascii="宋体" w:eastAsia="宋体" w:hAnsi="宋体" w:cs="Times New Roman" w:hint="eastAsia"/>
          <w:b/>
          <w:bCs/>
          <w:szCs w:val="21"/>
        </w:rPr>
        <w:t>申报材料显示，发行人</w:t>
      </w:r>
      <w:r w:rsidRPr="00EC24C9">
        <w:rPr>
          <w:rFonts w:ascii="宋体" w:eastAsia="宋体" w:hAnsi="宋体" w:cs="Times New Roman"/>
          <w:b/>
          <w:bCs/>
          <w:szCs w:val="21"/>
        </w:rPr>
        <w:t>2017</w:t>
      </w:r>
      <w:r w:rsidRPr="00EC24C9">
        <w:rPr>
          <w:rFonts w:ascii="宋体" w:eastAsia="宋体" w:hAnsi="宋体" w:cs="Times New Roman" w:hint="eastAsia"/>
          <w:b/>
          <w:bCs/>
          <w:szCs w:val="21"/>
        </w:rPr>
        <w:t>年申报财务报表调减营业收入</w:t>
      </w:r>
      <w:r w:rsidRPr="00EC24C9">
        <w:rPr>
          <w:rFonts w:ascii="宋体" w:eastAsia="宋体" w:hAnsi="宋体" w:cs="Times New Roman"/>
          <w:b/>
          <w:bCs/>
          <w:szCs w:val="21"/>
        </w:rPr>
        <w:t>554.35</w:t>
      </w:r>
      <w:r w:rsidRPr="00EC24C9">
        <w:rPr>
          <w:rFonts w:ascii="宋体" w:eastAsia="宋体" w:hAnsi="宋体" w:cs="Times New Roman" w:hint="eastAsia"/>
          <w:b/>
          <w:bCs/>
          <w:szCs w:val="21"/>
        </w:rPr>
        <w:t>万元。请发行人补充披露调减的具体原因、涉及的项目情况，是否涉及发行人收入确认政策一致性问题，相关会计差错更正是否表明存在影响发行人会计基础工作规范性及内控有效性的情形。</w:t>
      </w:r>
      <w:bookmarkEnd w:id="47"/>
      <w:r w:rsidRPr="00EC24C9">
        <w:rPr>
          <w:rFonts w:ascii="宋体" w:eastAsia="宋体" w:hAnsi="宋体" w:cs="Times New Roman" w:hint="eastAsia"/>
          <w:b/>
          <w:bCs/>
          <w:szCs w:val="21"/>
        </w:rPr>
        <w:t>请保荐人、申报会计师发表明确意见。</w:t>
      </w:r>
      <w:bookmarkEnd w:id="48"/>
    </w:p>
    <w:p w14:paraId="678C1088" w14:textId="77777777" w:rsidR="0022622F" w:rsidRPr="00EC24C9" w:rsidRDefault="0022622F" w:rsidP="0022622F">
      <w:pPr>
        <w:spacing w:beforeLines="50" w:before="156" w:afterLines="50" w:after="156" w:line="360" w:lineRule="auto"/>
        <w:ind w:firstLineChars="200" w:firstLine="422"/>
        <w:rPr>
          <w:rFonts w:ascii="宋体" w:eastAsia="宋体" w:hAnsi="宋体"/>
          <w:b/>
          <w:bCs/>
          <w:szCs w:val="21"/>
          <w:u w:val="double"/>
        </w:rPr>
      </w:pPr>
      <w:r w:rsidRPr="00EC24C9">
        <w:rPr>
          <w:rFonts w:ascii="宋体" w:eastAsia="宋体" w:hAnsi="宋体" w:hint="eastAsia"/>
          <w:b/>
          <w:bCs/>
          <w:szCs w:val="21"/>
          <w:u w:val="double"/>
        </w:rPr>
        <w:t>答复：</w:t>
      </w:r>
    </w:p>
    <w:p w14:paraId="0DCF523B" w14:textId="77777777" w:rsidR="0022622F" w:rsidRPr="00EC24C9" w:rsidRDefault="0022622F" w:rsidP="0022622F">
      <w:pPr>
        <w:pStyle w:val="af1"/>
        <w:ind w:firstLine="422"/>
        <w:rPr>
          <w:rFonts w:ascii="宋体" w:eastAsia="宋体" w:hAnsi="宋体"/>
          <w:sz w:val="21"/>
          <w:szCs w:val="21"/>
          <w:lang w:bidi="en-US"/>
        </w:rPr>
      </w:pPr>
      <w:r w:rsidRPr="00EC24C9">
        <w:rPr>
          <w:rFonts w:ascii="宋体" w:eastAsia="宋体" w:hAnsi="宋体" w:hint="eastAsia"/>
          <w:sz w:val="21"/>
          <w:szCs w:val="21"/>
          <w:lang w:bidi="en-US"/>
        </w:rPr>
        <w:t>（一）补充披露调减的具体原因、涉及的项目情况，是否涉及发行人收入确认政策一致性问题，相关会计差错更正是否表明存在影响发行人会计基础工作规范性及内控有效性的情形</w:t>
      </w:r>
    </w:p>
    <w:p w14:paraId="37ED560B"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szCs w:val="21"/>
        </w:rPr>
        <w:t>公司</w:t>
      </w:r>
      <w:r w:rsidRPr="00EC24C9">
        <w:rPr>
          <w:rFonts w:ascii="宋体" w:eastAsia="宋体" w:hAnsi="宋体" w:cs="Times New Roman"/>
          <w:szCs w:val="21"/>
        </w:rPr>
        <w:t>2017</w:t>
      </w:r>
      <w:r w:rsidRPr="00EC24C9">
        <w:rPr>
          <w:rFonts w:ascii="宋体" w:eastAsia="宋体" w:hAnsi="宋体" w:cs="Times New Roman" w:hint="eastAsia"/>
          <w:szCs w:val="21"/>
        </w:rPr>
        <w:t>年申报财务报表调减营业收入</w:t>
      </w:r>
      <w:r w:rsidRPr="00EC24C9">
        <w:rPr>
          <w:rFonts w:ascii="宋体" w:eastAsia="宋体" w:hAnsi="宋体" w:cs="Times New Roman"/>
          <w:szCs w:val="21"/>
        </w:rPr>
        <w:t>554.35</w:t>
      </w:r>
      <w:r w:rsidRPr="00EC24C9">
        <w:rPr>
          <w:rFonts w:ascii="宋体" w:eastAsia="宋体" w:hAnsi="宋体" w:cs="Times New Roman" w:hint="eastAsia"/>
          <w:szCs w:val="21"/>
        </w:rPr>
        <w:t>万元，调减涉及的项目具体情况如下：</w:t>
      </w:r>
    </w:p>
    <w:p w14:paraId="270ABF30" w14:textId="77777777" w:rsidR="0022622F" w:rsidRPr="00EC24C9" w:rsidRDefault="0022622F" w:rsidP="0022622F">
      <w:pPr>
        <w:widowControl/>
        <w:ind w:firstLineChars="200" w:firstLine="420"/>
        <w:jc w:val="right"/>
        <w:rPr>
          <w:rFonts w:ascii="宋体" w:eastAsia="宋体" w:hAnsi="宋体" w:cs="Times New Roman"/>
          <w:kern w:val="0"/>
          <w:szCs w:val="21"/>
        </w:rPr>
      </w:pPr>
      <w:r w:rsidRPr="00EC24C9">
        <w:rPr>
          <w:rFonts w:ascii="宋体" w:eastAsia="宋体" w:hAnsi="宋体" w:cs="Times New Roman" w:hint="eastAsia"/>
          <w:kern w:val="0"/>
          <w:szCs w:val="21"/>
        </w:rPr>
        <w:t>单位：万元</w:t>
      </w:r>
    </w:p>
    <w:tbl>
      <w:tblPr>
        <w:tblW w:w="10910"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428"/>
        <w:gridCol w:w="1983"/>
        <w:gridCol w:w="2115"/>
        <w:gridCol w:w="1063"/>
        <w:gridCol w:w="643"/>
        <w:gridCol w:w="1276"/>
        <w:gridCol w:w="3402"/>
      </w:tblGrid>
      <w:tr w:rsidR="0022622F" w:rsidRPr="00EC24C9" w14:paraId="6A9F9CF1" w14:textId="77777777" w:rsidTr="0022622F">
        <w:trPr>
          <w:trHeight w:val="654"/>
          <w:jc w:val="center"/>
        </w:trPr>
        <w:tc>
          <w:tcPr>
            <w:tcW w:w="428" w:type="dxa"/>
            <w:vAlign w:val="center"/>
            <w:hideMark/>
          </w:tcPr>
          <w:p w14:paraId="62554A16"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序</w:t>
            </w:r>
          </w:p>
          <w:p w14:paraId="7D0809ED"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号</w:t>
            </w:r>
          </w:p>
        </w:tc>
        <w:tc>
          <w:tcPr>
            <w:tcW w:w="1983" w:type="dxa"/>
            <w:vAlign w:val="center"/>
            <w:hideMark/>
          </w:tcPr>
          <w:p w14:paraId="3871C46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客户名称</w:t>
            </w:r>
          </w:p>
        </w:tc>
        <w:tc>
          <w:tcPr>
            <w:tcW w:w="2115" w:type="dxa"/>
            <w:vAlign w:val="center"/>
            <w:hideMark/>
          </w:tcPr>
          <w:p w14:paraId="7F89893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项目名称</w:t>
            </w:r>
          </w:p>
        </w:tc>
        <w:tc>
          <w:tcPr>
            <w:tcW w:w="1063" w:type="dxa"/>
            <w:vAlign w:val="center"/>
            <w:hideMark/>
          </w:tcPr>
          <w:p w14:paraId="5A61502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 xml:space="preserve"> </w:t>
            </w:r>
            <w:r w:rsidRPr="00EC24C9">
              <w:rPr>
                <w:rFonts w:ascii="宋体" w:eastAsia="宋体" w:hAnsi="宋体" w:cs="Times New Roman" w:hint="eastAsia"/>
                <w:color w:val="000000"/>
                <w:kern w:val="0"/>
                <w:sz w:val="18"/>
                <w:szCs w:val="18"/>
              </w:rPr>
              <w:t>合同总金额</w:t>
            </w:r>
            <w:r w:rsidRPr="00EC24C9">
              <w:rPr>
                <w:rFonts w:ascii="宋体" w:eastAsia="宋体" w:hAnsi="宋体" w:cs="Times New Roman"/>
                <w:color w:val="000000"/>
                <w:kern w:val="0"/>
                <w:sz w:val="18"/>
                <w:szCs w:val="18"/>
              </w:rPr>
              <w:t xml:space="preserve"> </w:t>
            </w:r>
          </w:p>
        </w:tc>
        <w:tc>
          <w:tcPr>
            <w:tcW w:w="643" w:type="dxa"/>
            <w:vAlign w:val="center"/>
            <w:hideMark/>
          </w:tcPr>
          <w:p w14:paraId="624DC8D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项目性质</w:t>
            </w:r>
          </w:p>
        </w:tc>
        <w:tc>
          <w:tcPr>
            <w:tcW w:w="1276" w:type="dxa"/>
            <w:noWrap/>
            <w:vAlign w:val="center"/>
            <w:hideMark/>
          </w:tcPr>
          <w:p w14:paraId="5D1F52B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2017</w:t>
            </w:r>
            <w:r w:rsidRPr="00EC24C9">
              <w:rPr>
                <w:rFonts w:ascii="宋体" w:eastAsia="宋体" w:hAnsi="宋体" w:cs="Times New Roman" w:hint="eastAsia"/>
                <w:color w:val="000000"/>
                <w:kern w:val="0"/>
                <w:sz w:val="18"/>
                <w:szCs w:val="18"/>
              </w:rPr>
              <w:t>年调整收入金额</w:t>
            </w:r>
          </w:p>
        </w:tc>
        <w:tc>
          <w:tcPr>
            <w:tcW w:w="3402" w:type="dxa"/>
            <w:vAlign w:val="center"/>
            <w:hideMark/>
          </w:tcPr>
          <w:p w14:paraId="15B562E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调整原因</w:t>
            </w:r>
          </w:p>
        </w:tc>
      </w:tr>
      <w:tr w:rsidR="0022622F" w:rsidRPr="00EC24C9" w14:paraId="46AE9A82" w14:textId="77777777" w:rsidTr="0022622F">
        <w:trPr>
          <w:trHeight w:val="795"/>
          <w:jc w:val="center"/>
        </w:trPr>
        <w:tc>
          <w:tcPr>
            <w:tcW w:w="428" w:type="dxa"/>
            <w:noWrap/>
            <w:vAlign w:val="center"/>
            <w:hideMark/>
          </w:tcPr>
          <w:p w14:paraId="0854BAC5"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1</w:t>
            </w:r>
          </w:p>
        </w:tc>
        <w:tc>
          <w:tcPr>
            <w:tcW w:w="1983" w:type="dxa"/>
            <w:vAlign w:val="center"/>
            <w:hideMark/>
          </w:tcPr>
          <w:p w14:paraId="358DDCA7"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东莞保利松山湖实业投资有限公司</w:t>
            </w:r>
          </w:p>
        </w:tc>
        <w:tc>
          <w:tcPr>
            <w:tcW w:w="2115" w:type="dxa"/>
            <w:vAlign w:val="center"/>
            <w:hideMark/>
          </w:tcPr>
          <w:p w14:paraId="1E56B847"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粤东保利东莞生态园项目建设工程设计咨询合同</w:t>
            </w:r>
          </w:p>
        </w:tc>
        <w:tc>
          <w:tcPr>
            <w:tcW w:w="1063" w:type="dxa"/>
            <w:vAlign w:val="center"/>
            <w:hideMark/>
          </w:tcPr>
          <w:p w14:paraId="7FE84BD0"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288.59 </w:t>
            </w:r>
          </w:p>
        </w:tc>
        <w:tc>
          <w:tcPr>
            <w:tcW w:w="643" w:type="dxa"/>
            <w:vAlign w:val="center"/>
            <w:hideMark/>
          </w:tcPr>
          <w:p w14:paraId="0DB16A78"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公建</w:t>
            </w:r>
          </w:p>
        </w:tc>
        <w:tc>
          <w:tcPr>
            <w:tcW w:w="1276" w:type="dxa"/>
            <w:noWrap/>
            <w:vAlign w:val="center"/>
            <w:hideMark/>
          </w:tcPr>
          <w:p w14:paraId="6A4E337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-122.64 </w:t>
            </w:r>
          </w:p>
        </w:tc>
        <w:tc>
          <w:tcPr>
            <w:tcW w:w="3402" w:type="dxa"/>
            <w:vMerge w:val="restart"/>
            <w:vAlign w:val="center"/>
            <w:hideMark/>
          </w:tcPr>
          <w:p w14:paraId="55194D12" w14:textId="77777777" w:rsidR="0022622F" w:rsidRPr="00EC24C9" w:rsidRDefault="0022622F">
            <w:pPr>
              <w:widowControl/>
              <w:jc w:val="left"/>
              <w:rPr>
                <w:rFonts w:ascii="宋体" w:eastAsia="宋体" w:hAnsi="宋体" w:cs="Times New Roman"/>
                <w:sz w:val="18"/>
                <w:szCs w:val="18"/>
              </w:rPr>
            </w:pPr>
            <w:r w:rsidRPr="00EC24C9">
              <w:rPr>
                <w:rFonts w:ascii="宋体" w:eastAsia="宋体" w:hAnsi="宋体" w:cs="Times New Roman" w:hint="eastAsia"/>
                <w:sz w:val="18"/>
                <w:szCs w:val="18"/>
              </w:rPr>
              <w:t>发行人在原始报表中，结合实际工作量投入情况、对当期已完成合同金额进行预估，并确认收入。但</w:t>
            </w:r>
            <w:proofErr w:type="gramStart"/>
            <w:r w:rsidRPr="00EC24C9">
              <w:rPr>
                <w:rFonts w:ascii="宋体" w:eastAsia="宋体" w:hAnsi="宋体" w:cs="Times New Roman" w:hint="eastAsia"/>
                <w:sz w:val="18"/>
                <w:szCs w:val="18"/>
              </w:rPr>
              <w:t>因相应</w:t>
            </w:r>
            <w:proofErr w:type="gramEnd"/>
            <w:r w:rsidRPr="00EC24C9">
              <w:rPr>
                <w:rFonts w:ascii="宋体" w:eastAsia="宋体" w:hAnsi="宋体" w:cs="Times New Roman" w:hint="eastAsia"/>
                <w:sz w:val="18"/>
                <w:szCs w:val="18"/>
              </w:rPr>
              <w:t>客户</w:t>
            </w:r>
            <w:proofErr w:type="gramStart"/>
            <w:r w:rsidRPr="00EC24C9">
              <w:rPr>
                <w:rFonts w:ascii="宋体" w:eastAsia="宋体" w:hAnsi="宋体" w:cs="Times New Roman" w:hint="eastAsia"/>
                <w:sz w:val="18"/>
                <w:szCs w:val="18"/>
              </w:rPr>
              <w:t>确认函于期</w:t>
            </w:r>
            <w:proofErr w:type="gramEnd"/>
            <w:r w:rsidRPr="00EC24C9">
              <w:rPr>
                <w:rFonts w:ascii="宋体" w:eastAsia="宋体" w:hAnsi="宋体" w:cs="Times New Roman" w:hint="eastAsia"/>
                <w:sz w:val="18"/>
                <w:szCs w:val="18"/>
              </w:rPr>
              <w:t>后取得，出于谨慎性考虑，申报会计师在申报报表中调减相应收入。</w:t>
            </w:r>
          </w:p>
        </w:tc>
      </w:tr>
      <w:tr w:rsidR="0022622F" w:rsidRPr="00EC24C9" w14:paraId="1664ACEC" w14:textId="77777777" w:rsidTr="0022622F">
        <w:trPr>
          <w:trHeight w:val="780"/>
          <w:jc w:val="center"/>
        </w:trPr>
        <w:tc>
          <w:tcPr>
            <w:tcW w:w="428" w:type="dxa"/>
            <w:noWrap/>
            <w:vAlign w:val="center"/>
            <w:hideMark/>
          </w:tcPr>
          <w:p w14:paraId="336A4771"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2</w:t>
            </w:r>
          </w:p>
        </w:tc>
        <w:tc>
          <w:tcPr>
            <w:tcW w:w="1983" w:type="dxa"/>
            <w:vAlign w:val="center"/>
            <w:hideMark/>
          </w:tcPr>
          <w:p w14:paraId="0F438834"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莆田中涵房地产开发有限公司</w:t>
            </w:r>
          </w:p>
        </w:tc>
        <w:tc>
          <w:tcPr>
            <w:tcW w:w="2115" w:type="dxa"/>
            <w:vAlign w:val="center"/>
            <w:hideMark/>
          </w:tcPr>
          <w:p w14:paraId="2CCCF7AD"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莆田保利涵</w:t>
            </w:r>
            <w:proofErr w:type="gramStart"/>
            <w:r w:rsidRPr="00EC24C9">
              <w:rPr>
                <w:rFonts w:ascii="宋体" w:eastAsia="宋体" w:hAnsi="宋体" w:cs="Times New Roman" w:hint="eastAsia"/>
                <w:color w:val="000000"/>
                <w:kern w:val="0"/>
                <w:sz w:val="18"/>
                <w:szCs w:val="18"/>
              </w:rPr>
              <w:t>江霞江</w:t>
            </w:r>
            <w:proofErr w:type="gramEnd"/>
            <w:r w:rsidRPr="00EC24C9">
              <w:rPr>
                <w:rFonts w:ascii="宋体" w:eastAsia="宋体" w:hAnsi="宋体" w:cs="Times New Roman" w:hint="eastAsia"/>
                <w:color w:val="000000"/>
                <w:kern w:val="0"/>
                <w:sz w:val="18"/>
                <w:szCs w:val="18"/>
              </w:rPr>
              <w:t>片区三个地块项目</w:t>
            </w:r>
          </w:p>
        </w:tc>
        <w:tc>
          <w:tcPr>
            <w:tcW w:w="1063" w:type="dxa"/>
            <w:noWrap/>
            <w:vAlign w:val="center"/>
            <w:hideMark/>
          </w:tcPr>
          <w:p w14:paraId="4E4677F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450.01 </w:t>
            </w:r>
          </w:p>
        </w:tc>
        <w:tc>
          <w:tcPr>
            <w:tcW w:w="643" w:type="dxa"/>
            <w:noWrap/>
            <w:vAlign w:val="center"/>
            <w:hideMark/>
          </w:tcPr>
          <w:p w14:paraId="00745F6D"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住宅</w:t>
            </w:r>
          </w:p>
        </w:tc>
        <w:tc>
          <w:tcPr>
            <w:tcW w:w="1276" w:type="dxa"/>
            <w:noWrap/>
            <w:vAlign w:val="center"/>
            <w:hideMark/>
          </w:tcPr>
          <w:p w14:paraId="0B7D8A47"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color w:val="000000"/>
                <w:sz w:val="18"/>
                <w:szCs w:val="18"/>
              </w:rPr>
              <w:t xml:space="preserve"> -110.66 </w:t>
            </w:r>
          </w:p>
        </w:tc>
        <w:tc>
          <w:tcPr>
            <w:tcW w:w="0" w:type="auto"/>
            <w:vMerge/>
            <w:vAlign w:val="center"/>
            <w:hideMark/>
          </w:tcPr>
          <w:p w14:paraId="6A2E89AD" w14:textId="77777777" w:rsidR="0022622F" w:rsidRPr="00EC24C9" w:rsidRDefault="0022622F">
            <w:pPr>
              <w:widowControl/>
              <w:jc w:val="left"/>
              <w:rPr>
                <w:rFonts w:ascii="宋体" w:eastAsia="宋体" w:hAnsi="宋体" w:cs="Times New Roman"/>
                <w:sz w:val="18"/>
                <w:szCs w:val="18"/>
              </w:rPr>
            </w:pPr>
          </w:p>
        </w:tc>
      </w:tr>
      <w:tr w:rsidR="0022622F" w:rsidRPr="00EC24C9" w14:paraId="53CB1B60" w14:textId="77777777" w:rsidTr="0022622F">
        <w:trPr>
          <w:trHeight w:val="780"/>
          <w:jc w:val="center"/>
        </w:trPr>
        <w:tc>
          <w:tcPr>
            <w:tcW w:w="428" w:type="dxa"/>
            <w:noWrap/>
            <w:vAlign w:val="center"/>
            <w:hideMark/>
          </w:tcPr>
          <w:p w14:paraId="2F4A874B"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3</w:t>
            </w:r>
          </w:p>
        </w:tc>
        <w:tc>
          <w:tcPr>
            <w:tcW w:w="1983" w:type="dxa"/>
            <w:vAlign w:val="center"/>
            <w:hideMark/>
          </w:tcPr>
          <w:p w14:paraId="59350C81"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天水市宁远置业有限责任公司</w:t>
            </w:r>
          </w:p>
        </w:tc>
        <w:tc>
          <w:tcPr>
            <w:tcW w:w="2115" w:type="dxa"/>
            <w:vAlign w:val="center"/>
            <w:hideMark/>
          </w:tcPr>
          <w:p w14:paraId="632D9CE8"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天水宁远文体中心北</w:t>
            </w:r>
            <w:r w:rsidRPr="00EC24C9">
              <w:rPr>
                <w:rFonts w:ascii="宋体" w:eastAsia="宋体" w:hAnsi="宋体" w:cs="Times New Roman"/>
                <w:color w:val="000000"/>
                <w:kern w:val="0"/>
                <w:sz w:val="18"/>
                <w:szCs w:val="18"/>
              </w:rPr>
              <w:t>5-1</w:t>
            </w:r>
            <w:r w:rsidRPr="00EC24C9">
              <w:rPr>
                <w:rFonts w:ascii="宋体" w:eastAsia="宋体" w:hAnsi="宋体" w:cs="Times New Roman" w:hint="eastAsia"/>
                <w:color w:val="000000"/>
                <w:kern w:val="0"/>
                <w:sz w:val="18"/>
                <w:szCs w:val="18"/>
              </w:rPr>
              <w:t>地块项目</w:t>
            </w:r>
          </w:p>
        </w:tc>
        <w:tc>
          <w:tcPr>
            <w:tcW w:w="1063" w:type="dxa"/>
            <w:noWrap/>
            <w:vAlign w:val="center"/>
            <w:hideMark/>
          </w:tcPr>
          <w:p w14:paraId="67E96DA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204.00 </w:t>
            </w:r>
          </w:p>
        </w:tc>
        <w:tc>
          <w:tcPr>
            <w:tcW w:w="643" w:type="dxa"/>
            <w:noWrap/>
            <w:vAlign w:val="center"/>
            <w:hideMark/>
          </w:tcPr>
          <w:p w14:paraId="011FDBA3"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住宅</w:t>
            </w:r>
          </w:p>
        </w:tc>
        <w:tc>
          <w:tcPr>
            <w:tcW w:w="1276" w:type="dxa"/>
            <w:noWrap/>
            <w:vAlign w:val="center"/>
            <w:hideMark/>
          </w:tcPr>
          <w:p w14:paraId="3E39B263"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38.49 </w:t>
            </w:r>
          </w:p>
        </w:tc>
        <w:tc>
          <w:tcPr>
            <w:tcW w:w="3402" w:type="dxa"/>
            <w:vAlign w:val="center"/>
            <w:hideMark/>
          </w:tcPr>
          <w:p w14:paraId="467D6651" w14:textId="77777777" w:rsidR="0022622F" w:rsidRPr="00EC24C9" w:rsidRDefault="0022622F">
            <w:pPr>
              <w:widowControl/>
              <w:jc w:val="left"/>
              <w:rPr>
                <w:rFonts w:ascii="宋体" w:eastAsia="宋体" w:hAnsi="宋体" w:cs="Times New Roman"/>
                <w:sz w:val="18"/>
                <w:szCs w:val="18"/>
              </w:rPr>
            </w:pPr>
            <w:r w:rsidRPr="00EC24C9">
              <w:rPr>
                <w:rFonts w:ascii="宋体" w:eastAsia="宋体" w:hAnsi="宋体" w:cs="Times New Roman" w:hint="eastAsia"/>
                <w:sz w:val="18"/>
                <w:szCs w:val="18"/>
              </w:rPr>
              <w:t>当期该项目执行至建筑单体初步设计阶段，原始报表中遗漏将已收取的定金结转收入，申报会计师在申报报表中予以调整。</w:t>
            </w:r>
          </w:p>
        </w:tc>
      </w:tr>
      <w:tr w:rsidR="0022622F" w:rsidRPr="00EC24C9" w14:paraId="0EE738BA" w14:textId="77777777" w:rsidTr="0022622F">
        <w:trPr>
          <w:trHeight w:val="780"/>
          <w:jc w:val="center"/>
        </w:trPr>
        <w:tc>
          <w:tcPr>
            <w:tcW w:w="428" w:type="dxa"/>
            <w:noWrap/>
            <w:vAlign w:val="center"/>
            <w:hideMark/>
          </w:tcPr>
          <w:p w14:paraId="31E60592"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4</w:t>
            </w:r>
          </w:p>
        </w:tc>
        <w:tc>
          <w:tcPr>
            <w:tcW w:w="1983" w:type="dxa"/>
            <w:vAlign w:val="center"/>
            <w:hideMark/>
          </w:tcPr>
          <w:p w14:paraId="607087C1"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保利（梅州）房地产开发有限公司</w:t>
            </w:r>
          </w:p>
        </w:tc>
        <w:tc>
          <w:tcPr>
            <w:tcW w:w="2115" w:type="dxa"/>
            <w:vAlign w:val="center"/>
            <w:hideMark/>
          </w:tcPr>
          <w:p w14:paraId="5814EF86"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粤东保利梅州</w:t>
            </w:r>
            <w:proofErr w:type="gramStart"/>
            <w:r w:rsidRPr="00EC24C9">
              <w:rPr>
                <w:rFonts w:ascii="宋体" w:eastAsia="宋体" w:hAnsi="宋体" w:cs="Times New Roman" w:hint="eastAsia"/>
                <w:color w:val="000000"/>
                <w:kern w:val="0"/>
                <w:sz w:val="18"/>
                <w:szCs w:val="18"/>
              </w:rPr>
              <w:t>剑英湖项目</w:t>
            </w:r>
            <w:proofErr w:type="gramEnd"/>
            <w:r w:rsidRPr="00EC24C9">
              <w:rPr>
                <w:rFonts w:ascii="宋体" w:eastAsia="宋体" w:hAnsi="宋体" w:cs="Times New Roman"/>
                <w:color w:val="000000"/>
                <w:kern w:val="0"/>
                <w:sz w:val="18"/>
                <w:szCs w:val="18"/>
              </w:rPr>
              <w:t xml:space="preserve"> </w:t>
            </w:r>
          </w:p>
        </w:tc>
        <w:tc>
          <w:tcPr>
            <w:tcW w:w="1063" w:type="dxa"/>
            <w:noWrap/>
            <w:vAlign w:val="center"/>
            <w:hideMark/>
          </w:tcPr>
          <w:p w14:paraId="3635BD8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689.97 </w:t>
            </w:r>
          </w:p>
        </w:tc>
        <w:tc>
          <w:tcPr>
            <w:tcW w:w="643" w:type="dxa"/>
            <w:noWrap/>
            <w:vAlign w:val="center"/>
            <w:hideMark/>
          </w:tcPr>
          <w:p w14:paraId="46B583D8"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住宅</w:t>
            </w:r>
          </w:p>
        </w:tc>
        <w:tc>
          <w:tcPr>
            <w:tcW w:w="1276" w:type="dxa"/>
            <w:noWrap/>
            <w:vAlign w:val="center"/>
            <w:hideMark/>
          </w:tcPr>
          <w:p w14:paraId="3C8FC318"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-97.64 </w:t>
            </w:r>
          </w:p>
        </w:tc>
        <w:tc>
          <w:tcPr>
            <w:tcW w:w="3402" w:type="dxa"/>
            <w:vMerge w:val="restart"/>
            <w:vAlign w:val="center"/>
            <w:hideMark/>
          </w:tcPr>
          <w:p w14:paraId="723C5073" w14:textId="77777777" w:rsidR="0022622F" w:rsidRPr="00EC24C9" w:rsidRDefault="0022622F">
            <w:pPr>
              <w:widowControl/>
              <w:jc w:val="left"/>
              <w:rPr>
                <w:rFonts w:ascii="宋体" w:eastAsia="宋体" w:hAnsi="宋体" w:cs="Times New Roman"/>
                <w:sz w:val="18"/>
                <w:szCs w:val="18"/>
              </w:rPr>
            </w:pPr>
            <w:r w:rsidRPr="00EC24C9">
              <w:rPr>
                <w:rFonts w:ascii="宋体" w:eastAsia="宋体" w:hAnsi="宋体" w:cs="Times New Roman" w:hint="eastAsia"/>
                <w:sz w:val="18"/>
                <w:szCs w:val="18"/>
              </w:rPr>
              <w:t>当期仅收取定金，原始报表中误确认为收入，申报会计师在申报报表中予以调减、转入预收账款。</w:t>
            </w:r>
          </w:p>
        </w:tc>
      </w:tr>
      <w:tr w:rsidR="0022622F" w:rsidRPr="00EC24C9" w14:paraId="65BCFD15" w14:textId="77777777" w:rsidTr="0022622F">
        <w:trPr>
          <w:trHeight w:val="780"/>
          <w:jc w:val="center"/>
        </w:trPr>
        <w:tc>
          <w:tcPr>
            <w:tcW w:w="428" w:type="dxa"/>
            <w:noWrap/>
            <w:vAlign w:val="center"/>
            <w:hideMark/>
          </w:tcPr>
          <w:p w14:paraId="5777EF3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5</w:t>
            </w:r>
          </w:p>
        </w:tc>
        <w:tc>
          <w:tcPr>
            <w:tcW w:w="1983" w:type="dxa"/>
            <w:vAlign w:val="center"/>
            <w:hideMark/>
          </w:tcPr>
          <w:p w14:paraId="2F21F5CA"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三亚广兴实业开发有限公司</w:t>
            </w:r>
          </w:p>
        </w:tc>
        <w:tc>
          <w:tcPr>
            <w:tcW w:w="2115" w:type="dxa"/>
            <w:vAlign w:val="center"/>
            <w:hideMark/>
          </w:tcPr>
          <w:p w14:paraId="44DF1F2C"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海南保利崖州湾</w:t>
            </w:r>
            <w:r w:rsidRPr="00EC24C9">
              <w:rPr>
                <w:rFonts w:ascii="宋体" w:eastAsia="宋体" w:hAnsi="宋体" w:cs="Times New Roman"/>
                <w:color w:val="000000"/>
                <w:kern w:val="0"/>
                <w:sz w:val="18"/>
                <w:szCs w:val="18"/>
              </w:rPr>
              <w:t>b01,b27</w:t>
            </w:r>
            <w:r w:rsidRPr="00EC24C9">
              <w:rPr>
                <w:rFonts w:ascii="宋体" w:eastAsia="宋体" w:hAnsi="宋体" w:cs="Times New Roman" w:hint="eastAsia"/>
                <w:color w:val="000000"/>
                <w:kern w:val="0"/>
                <w:sz w:val="18"/>
                <w:szCs w:val="18"/>
              </w:rPr>
              <w:t>地块项目</w:t>
            </w:r>
          </w:p>
        </w:tc>
        <w:tc>
          <w:tcPr>
            <w:tcW w:w="1063" w:type="dxa"/>
            <w:noWrap/>
            <w:vAlign w:val="center"/>
            <w:hideMark/>
          </w:tcPr>
          <w:p w14:paraId="3EBBBE3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333.79 </w:t>
            </w:r>
          </w:p>
        </w:tc>
        <w:tc>
          <w:tcPr>
            <w:tcW w:w="643" w:type="dxa"/>
            <w:noWrap/>
            <w:vAlign w:val="center"/>
            <w:hideMark/>
          </w:tcPr>
          <w:p w14:paraId="437C2429"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住宅</w:t>
            </w:r>
          </w:p>
        </w:tc>
        <w:tc>
          <w:tcPr>
            <w:tcW w:w="1276" w:type="dxa"/>
            <w:noWrap/>
            <w:vAlign w:val="center"/>
            <w:hideMark/>
          </w:tcPr>
          <w:p w14:paraId="0C8401E1"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-31.49 </w:t>
            </w:r>
          </w:p>
        </w:tc>
        <w:tc>
          <w:tcPr>
            <w:tcW w:w="0" w:type="auto"/>
            <w:vMerge/>
            <w:vAlign w:val="center"/>
            <w:hideMark/>
          </w:tcPr>
          <w:p w14:paraId="3F48C511" w14:textId="77777777" w:rsidR="0022622F" w:rsidRPr="00EC24C9" w:rsidRDefault="0022622F">
            <w:pPr>
              <w:widowControl/>
              <w:jc w:val="left"/>
              <w:rPr>
                <w:rFonts w:ascii="宋体" w:eastAsia="宋体" w:hAnsi="宋体" w:cs="Times New Roman"/>
                <w:sz w:val="18"/>
                <w:szCs w:val="18"/>
              </w:rPr>
            </w:pPr>
          </w:p>
        </w:tc>
      </w:tr>
      <w:tr w:rsidR="0022622F" w:rsidRPr="00EC24C9" w14:paraId="72B70AEE" w14:textId="77777777" w:rsidTr="0022622F">
        <w:trPr>
          <w:trHeight w:val="780"/>
          <w:jc w:val="center"/>
        </w:trPr>
        <w:tc>
          <w:tcPr>
            <w:tcW w:w="428" w:type="dxa"/>
            <w:noWrap/>
            <w:vAlign w:val="center"/>
            <w:hideMark/>
          </w:tcPr>
          <w:p w14:paraId="1E45FBA7"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6</w:t>
            </w:r>
          </w:p>
        </w:tc>
        <w:tc>
          <w:tcPr>
            <w:tcW w:w="1983" w:type="dxa"/>
            <w:vAlign w:val="center"/>
            <w:hideMark/>
          </w:tcPr>
          <w:p w14:paraId="7DD3F428"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赤峰市群安房地产开发有限公司</w:t>
            </w:r>
          </w:p>
        </w:tc>
        <w:tc>
          <w:tcPr>
            <w:tcW w:w="2115" w:type="dxa"/>
            <w:vAlign w:val="center"/>
            <w:hideMark/>
          </w:tcPr>
          <w:p w14:paraId="474A8F1A"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赤峰春城房地产赤峰项目</w:t>
            </w:r>
          </w:p>
        </w:tc>
        <w:tc>
          <w:tcPr>
            <w:tcW w:w="1063" w:type="dxa"/>
            <w:noWrap/>
            <w:vAlign w:val="center"/>
            <w:hideMark/>
          </w:tcPr>
          <w:p w14:paraId="1260B9E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149.57 </w:t>
            </w:r>
          </w:p>
        </w:tc>
        <w:tc>
          <w:tcPr>
            <w:tcW w:w="643" w:type="dxa"/>
            <w:noWrap/>
            <w:vAlign w:val="center"/>
            <w:hideMark/>
          </w:tcPr>
          <w:p w14:paraId="23C99F01"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住宅</w:t>
            </w:r>
          </w:p>
        </w:tc>
        <w:tc>
          <w:tcPr>
            <w:tcW w:w="1276" w:type="dxa"/>
            <w:noWrap/>
            <w:vAlign w:val="center"/>
            <w:hideMark/>
          </w:tcPr>
          <w:p w14:paraId="08E59E0B"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-38.92 </w:t>
            </w:r>
          </w:p>
        </w:tc>
        <w:tc>
          <w:tcPr>
            <w:tcW w:w="0" w:type="auto"/>
            <w:vMerge/>
            <w:vAlign w:val="center"/>
            <w:hideMark/>
          </w:tcPr>
          <w:p w14:paraId="6BECB3B5" w14:textId="77777777" w:rsidR="0022622F" w:rsidRPr="00EC24C9" w:rsidRDefault="0022622F">
            <w:pPr>
              <w:widowControl/>
              <w:jc w:val="left"/>
              <w:rPr>
                <w:rFonts w:ascii="宋体" w:eastAsia="宋体" w:hAnsi="宋体" w:cs="Times New Roman"/>
                <w:sz w:val="18"/>
                <w:szCs w:val="18"/>
              </w:rPr>
            </w:pPr>
          </w:p>
        </w:tc>
      </w:tr>
      <w:tr w:rsidR="0022622F" w:rsidRPr="00EC24C9" w14:paraId="491EB3D8" w14:textId="77777777" w:rsidTr="0022622F">
        <w:trPr>
          <w:trHeight w:val="525"/>
          <w:jc w:val="center"/>
        </w:trPr>
        <w:tc>
          <w:tcPr>
            <w:tcW w:w="428" w:type="dxa"/>
            <w:noWrap/>
            <w:vAlign w:val="center"/>
            <w:hideMark/>
          </w:tcPr>
          <w:p w14:paraId="732B471E"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7</w:t>
            </w:r>
          </w:p>
        </w:tc>
        <w:tc>
          <w:tcPr>
            <w:tcW w:w="1983" w:type="dxa"/>
            <w:vAlign w:val="center"/>
            <w:hideMark/>
          </w:tcPr>
          <w:p w14:paraId="5E543113"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赤峰正</w:t>
            </w:r>
            <w:proofErr w:type="gramStart"/>
            <w:r w:rsidRPr="00EC24C9">
              <w:rPr>
                <w:rFonts w:ascii="宋体" w:eastAsia="宋体" w:hAnsi="宋体" w:cs="Times New Roman" w:hint="eastAsia"/>
                <w:color w:val="000000"/>
                <w:kern w:val="0"/>
                <w:sz w:val="18"/>
                <w:szCs w:val="18"/>
              </w:rPr>
              <w:t>浩</w:t>
            </w:r>
            <w:proofErr w:type="gramEnd"/>
            <w:r w:rsidRPr="00EC24C9">
              <w:rPr>
                <w:rFonts w:ascii="宋体" w:eastAsia="宋体" w:hAnsi="宋体" w:cs="Times New Roman" w:hint="eastAsia"/>
                <w:color w:val="000000"/>
                <w:kern w:val="0"/>
                <w:sz w:val="18"/>
                <w:szCs w:val="18"/>
              </w:rPr>
              <w:t>房地产开发有限责任公司</w:t>
            </w:r>
          </w:p>
        </w:tc>
        <w:tc>
          <w:tcPr>
            <w:tcW w:w="2115" w:type="dxa"/>
            <w:vAlign w:val="center"/>
            <w:hideMark/>
          </w:tcPr>
          <w:p w14:paraId="5EEB8463"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赤峰春城房地产赤峰八家片区西区</w:t>
            </w:r>
            <w:r w:rsidRPr="00EC24C9">
              <w:rPr>
                <w:rFonts w:ascii="宋体" w:eastAsia="宋体" w:hAnsi="宋体" w:cs="Times New Roman"/>
                <w:color w:val="000000"/>
                <w:kern w:val="0"/>
                <w:sz w:val="18"/>
                <w:szCs w:val="18"/>
              </w:rPr>
              <w:t>C03-04</w:t>
            </w:r>
            <w:r w:rsidRPr="00EC24C9">
              <w:rPr>
                <w:rFonts w:ascii="宋体" w:eastAsia="宋体" w:hAnsi="宋体" w:cs="Times New Roman" w:hint="eastAsia"/>
                <w:color w:val="000000"/>
                <w:kern w:val="0"/>
                <w:sz w:val="18"/>
                <w:szCs w:val="18"/>
              </w:rPr>
              <w:t>地块项目</w:t>
            </w:r>
          </w:p>
        </w:tc>
        <w:tc>
          <w:tcPr>
            <w:tcW w:w="1063" w:type="dxa"/>
            <w:noWrap/>
            <w:vAlign w:val="center"/>
            <w:hideMark/>
          </w:tcPr>
          <w:p w14:paraId="0C42A5AE"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195.04 </w:t>
            </w:r>
          </w:p>
        </w:tc>
        <w:tc>
          <w:tcPr>
            <w:tcW w:w="643" w:type="dxa"/>
            <w:noWrap/>
            <w:vAlign w:val="center"/>
            <w:hideMark/>
          </w:tcPr>
          <w:p w14:paraId="73DAC446"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住宅</w:t>
            </w:r>
          </w:p>
        </w:tc>
        <w:tc>
          <w:tcPr>
            <w:tcW w:w="1276" w:type="dxa"/>
            <w:noWrap/>
            <w:vAlign w:val="center"/>
            <w:hideMark/>
          </w:tcPr>
          <w:p w14:paraId="2AA896E2"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-36.79 </w:t>
            </w:r>
          </w:p>
        </w:tc>
        <w:tc>
          <w:tcPr>
            <w:tcW w:w="0" w:type="auto"/>
            <w:vMerge/>
            <w:vAlign w:val="center"/>
            <w:hideMark/>
          </w:tcPr>
          <w:p w14:paraId="20B133D8" w14:textId="77777777" w:rsidR="0022622F" w:rsidRPr="00EC24C9" w:rsidRDefault="0022622F">
            <w:pPr>
              <w:widowControl/>
              <w:jc w:val="left"/>
              <w:rPr>
                <w:rFonts w:ascii="宋体" w:eastAsia="宋体" w:hAnsi="宋体" w:cs="Times New Roman"/>
                <w:sz w:val="18"/>
                <w:szCs w:val="18"/>
              </w:rPr>
            </w:pPr>
          </w:p>
        </w:tc>
      </w:tr>
      <w:tr w:rsidR="0022622F" w:rsidRPr="00EC24C9" w14:paraId="5FBD660A" w14:textId="77777777" w:rsidTr="0022622F">
        <w:trPr>
          <w:trHeight w:val="525"/>
          <w:jc w:val="center"/>
        </w:trPr>
        <w:tc>
          <w:tcPr>
            <w:tcW w:w="428" w:type="dxa"/>
            <w:noWrap/>
            <w:vAlign w:val="center"/>
            <w:hideMark/>
          </w:tcPr>
          <w:p w14:paraId="39E63F29" w14:textId="77777777" w:rsidR="0022622F" w:rsidRPr="00EC24C9" w:rsidRDefault="0022622F">
            <w:pPr>
              <w:widowControl/>
              <w:jc w:val="center"/>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lastRenderedPageBreak/>
              <w:t>8</w:t>
            </w:r>
          </w:p>
        </w:tc>
        <w:tc>
          <w:tcPr>
            <w:tcW w:w="1983" w:type="dxa"/>
            <w:vAlign w:val="center"/>
            <w:hideMark/>
          </w:tcPr>
          <w:p w14:paraId="5111CBA1"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天水</w:t>
            </w:r>
            <w:proofErr w:type="gramStart"/>
            <w:r w:rsidRPr="00EC24C9">
              <w:rPr>
                <w:rFonts w:ascii="宋体" w:eastAsia="宋体" w:hAnsi="宋体" w:cs="Times New Roman" w:hint="eastAsia"/>
                <w:color w:val="000000"/>
                <w:kern w:val="0"/>
                <w:sz w:val="18"/>
                <w:szCs w:val="18"/>
              </w:rPr>
              <w:t>颐</w:t>
            </w:r>
            <w:proofErr w:type="gramEnd"/>
            <w:r w:rsidRPr="00EC24C9">
              <w:rPr>
                <w:rFonts w:ascii="宋体" w:eastAsia="宋体" w:hAnsi="宋体" w:cs="Times New Roman" w:hint="eastAsia"/>
                <w:color w:val="000000"/>
                <w:kern w:val="0"/>
                <w:sz w:val="18"/>
                <w:szCs w:val="18"/>
              </w:rPr>
              <w:t>达房地产开发有限公司</w:t>
            </w:r>
          </w:p>
        </w:tc>
        <w:tc>
          <w:tcPr>
            <w:tcW w:w="2115" w:type="dxa"/>
            <w:vAlign w:val="center"/>
            <w:hideMark/>
          </w:tcPr>
          <w:p w14:paraId="32BDC11F"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甘肃秦安县郑川村旅游地产项目一期设计总包</w:t>
            </w:r>
          </w:p>
        </w:tc>
        <w:tc>
          <w:tcPr>
            <w:tcW w:w="1063" w:type="dxa"/>
            <w:noWrap/>
            <w:vAlign w:val="center"/>
            <w:hideMark/>
          </w:tcPr>
          <w:p w14:paraId="34A68FBD"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1,197.97 </w:t>
            </w:r>
          </w:p>
        </w:tc>
        <w:tc>
          <w:tcPr>
            <w:tcW w:w="643" w:type="dxa"/>
            <w:noWrap/>
            <w:vAlign w:val="center"/>
            <w:hideMark/>
          </w:tcPr>
          <w:p w14:paraId="74E51874"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hint="eastAsia"/>
                <w:color w:val="000000"/>
                <w:kern w:val="0"/>
                <w:sz w:val="18"/>
                <w:szCs w:val="18"/>
              </w:rPr>
              <w:t>住宅</w:t>
            </w:r>
          </w:p>
        </w:tc>
        <w:tc>
          <w:tcPr>
            <w:tcW w:w="1276" w:type="dxa"/>
            <w:noWrap/>
            <w:vAlign w:val="center"/>
            <w:hideMark/>
          </w:tcPr>
          <w:p w14:paraId="13E80F55"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-154.69 </w:t>
            </w:r>
          </w:p>
        </w:tc>
        <w:tc>
          <w:tcPr>
            <w:tcW w:w="3402" w:type="dxa"/>
            <w:vAlign w:val="center"/>
            <w:hideMark/>
          </w:tcPr>
          <w:p w14:paraId="48A0E6A7" w14:textId="77777777" w:rsidR="0022622F" w:rsidRPr="00EC24C9" w:rsidRDefault="0022622F">
            <w:pPr>
              <w:widowControl/>
              <w:jc w:val="left"/>
              <w:rPr>
                <w:rFonts w:ascii="宋体" w:eastAsia="宋体" w:hAnsi="宋体" w:cs="Times New Roman"/>
                <w:sz w:val="18"/>
                <w:szCs w:val="18"/>
              </w:rPr>
            </w:pPr>
            <w:r w:rsidRPr="00EC24C9">
              <w:rPr>
                <w:rFonts w:ascii="宋体" w:eastAsia="宋体" w:hAnsi="宋体" w:cs="Times New Roman" w:hint="eastAsia"/>
                <w:sz w:val="18"/>
                <w:szCs w:val="18"/>
              </w:rPr>
              <w:t>该项目在期后发生合同金额调减，申报会计师根据期后取得的有关合同调减的相关证据，追溯调整前期收入。</w:t>
            </w:r>
          </w:p>
        </w:tc>
      </w:tr>
      <w:tr w:rsidR="0022622F" w:rsidRPr="00EC24C9" w14:paraId="5F1F7D1C" w14:textId="77777777" w:rsidTr="0022622F">
        <w:trPr>
          <w:trHeight w:val="397"/>
          <w:jc w:val="center"/>
        </w:trPr>
        <w:tc>
          <w:tcPr>
            <w:tcW w:w="4526" w:type="dxa"/>
            <w:gridSpan w:val="3"/>
            <w:noWrap/>
            <w:vAlign w:val="center"/>
            <w:hideMark/>
          </w:tcPr>
          <w:p w14:paraId="00007184" w14:textId="77777777" w:rsidR="0022622F" w:rsidRPr="00EC24C9" w:rsidRDefault="0022622F">
            <w:pPr>
              <w:widowControl/>
              <w:jc w:val="center"/>
              <w:rPr>
                <w:rFonts w:ascii="宋体" w:eastAsia="宋体" w:hAnsi="宋体" w:cs="Times New Roman"/>
                <w:kern w:val="0"/>
                <w:sz w:val="18"/>
                <w:szCs w:val="18"/>
              </w:rPr>
            </w:pPr>
            <w:r w:rsidRPr="00EC24C9">
              <w:rPr>
                <w:rFonts w:ascii="宋体" w:eastAsia="宋体" w:hAnsi="宋体" w:cs="Times New Roman" w:hint="eastAsia"/>
                <w:kern w:val="0"/>
                <w:sz w:val="18"/>
                <w:szCs w:val="18"/>
              </w:rPr>
              <w:t>合计</w:t>
            </w:r>
          </w:p>
        </w:tc>
        <w:tc>
          <w:tcPr>
            <w:tcW w:w="1063" w:type="dxa"/>
            <w:noWrap/>
            <w:vAlign w:val="center"/>
            <w:hideMark/>
          </w:tcPr>
          <w:p w14:paraId="2C0F8D4D" w14:textId="77777777" w:rsidR="0022622F" w:rsidRPr="00EC24C9" w:rsidRDefault="0022622F">
            <w:pPr>
              <w:widowControl/>
              <w:jc w:val="right"/>
              <w:rPr>
                <w:rFonts w:ascii="宋体" w:eastAsia="宋体" w:hAnsi="宋体" w:cs="Times New Roman"/>
                <w:kern w:val="0"/>
                <w:sz w:val="18"/>
                <w:szCs w:val="18"/>
              </w:rPr>
            </w:pPr>
            <w:r w:rsidRPr="00EC24C9">
              <w:rPr>
                <w:rFonts w:ascii="宋体" w:eastAsia="宋体" w:hAnsi="宋体" w:cs="Times New Roman"/>
                <w:kern w:val="0"/>
                <w:sz w:val="18"/>
                <w:szCs w:val="18"/>
              </w:rPr>
              <w:t>3,508.94</w:t>
            </w:r>
          </w:p>
        </w:tc>
        <w:tc>
          <w:tcPr>
            <w:tcW w:w="643" w:type="dxa"/>
            <w:noWrap/>
            <w:vAlign w:val="center"/>
            <w:hideMark/>
          </w:tcPr>
          <w:p w14:paraId="6BAC8D3A" w14:textId="77777777" w:rsidR="0022622F" w:rsidRPr="00EC24C9" w:rsidRDefault="0022622F">
            <w:pPr>
              <w:widowControl/>
              <w:jc w:val="left"/>
              <w:rPr>
                <w:rFonts w:ascii="宋体" w:eastAsia="宋体" w:hAnsi="宋体" w:cs="Times New Roman"/>
                <w:color w:val="000000"/>
                <w:kern w:val="0"/>
                <w:sz w:val="18"/>
                <w:szCs w:val="18"/>
              </w:rPr>
            </w:pPr>
            <w:r w:rsidRPr="00EC24C9">
              <w:rPr>
                <w:rFonts w:ascii="宋体" w:eastAsia="宋体" w:hAnsi="宋体" w:cs="Times New Roman"/>
                <w:color w:val="000000"/>
                <w:kern w:val="0"/>
                <w:sz w:val="18"/>
                <w:szCs w:val="18"/>
              </w:rPr>
              <w:t>-</w:t>
            </w:r>
          </w:p>
        </w:tc>
        <w:tc>
          <w:tcPr>
            <w:tcW w:w="1276" w:type="dxa"/>
            <w:noWrap/>
            <w:vAlign w:val="center"/>
            <w:hideMark/>
          </w:tcPr>
          <w:p w14:paraId="55B2D1EC" w14:textId="77777777" w:rsidR="0022622F" w:rsidRPr="00EC24C9" w:rsidRDefault="0022622F">
            <w:pPr>
              <w:widowControl/>
              <w:jc w:val="right"/>
              <w:rPr>
                <w:rFonts w:ascii="宋体" w:eastAsia="宋体" w:hAnsi="宋体" w:cs="Times New Roman"/>
                <w:color w:val="000000"/>
                <w:kern w:val="0"/>
                <w:sz w:val="18"/>
                <w:szCs w:val="18"/>
              </w:rPr>
            </w:pPr>
            <w:r w:rsidRPr="00EC24C9">
              <w:rPr>
                <w:rFonts w:ascii="宋体" w:eastAsia="宋体" w:hAnsi="宋体" w:cs="Times New Roman"/>
                <w:sz w:val="18"/>
                <w:szCs w:val="18"/>
              </w:rPr>
              <w:t xml:space="preserve"> -554.35 </w:t>
            </w:r>
          </w:p>
        </w:tc>
        <w:tc>
          <w:tcPr>
            <w:tcW w:w="3402" w:type="dxa"/>
          </w:tcPr>
          <w:p w14:paraId="482C1B48" w14:textId="77777777" w:rsidR="0022622F" w:rsidRPr="00EC24C9" w:rsidRDefault="0022622F">
            <w:pPr>
              <w:widowControl/>
              <w:jc w:val="right"/>
              <w:rPr>
                <w:rFonts w:ascii="宋体" w:eastAsia="宋体" w:hAnsi="宋体" w:cs="Times New Roman"/>
                <w:sz w:val="18"/>
                <w:szCs w:val="18"/>
              </w:rPr>
            </w:pPr>
          </w:p>
        </w:tc>
      </w:tr>
    </w:tbl>
    <w:p w14:paraId="560F80D9"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szCs w:val="21"/>
        </w:rPr>
      </w:pPr>
      <w:r w:rsidRPr="00EC24C9">
        <w:rPr>
          <w:rFonts w:ascii="宋体" w:eastAsia="宋体" w:hAnsi="宋体" w:cs="Times New Roman" w:hint="eastAsia"/>
          <w:szCs w:val="21"/>
        </w:rPr>
        <w:t>综上，</w:t>
      </w:r>
      <w:r w:rsidRPr="00EC24C9">
        <w:rPr>
          <w:rFonts w:ascii="宋体" w:eastAsia="宋体" w:hAnsi="宋体" w:cs="Times New Roman"/>
          <w:szCs w:val="21"/>
        </w:rPr>
        <w:t>2017</w:t>
      </w:r>
      <w:r w:rsidRPr="00EC24C9">
        <w:rPr>
          <w:rFonts w:ascii="宋体" w:eastAsia="宋体" w:hAnsi="宋体" w:cs="Times New Roman" w:hint="eastAsia"/>
          <w:szCs w:val="21"/>
        </w:rPr>
        <w:t>年，公司申报财务报表调减营业收入</w:t>
      </w:r>
      <w:r w:rsidRPr="00EC24C9">
        <w:rPr>
          <w:rFonts w:ascii="宋体" w:eastAsia="宋体" w:hAnsi="宋体" w:cs="Times New Roman"/>
          <w:szCs w:val="21"/>
        </w:rPr>
        <w:t>554.35</w:t>
      </w:r>
      <w:r w:rsidRPr="00EC24C9">
        <w:rPr>
          <w:rFonts w:ascii="宋体" w:eastAsia="宋体" w:hAnsi="宋体" w:cs="Times New Roman" w:hint="eastAsia"/>
          <w:szCs w:val="21"/>
        </w:rPr>
        <w:t>万元，主要原因为申报会计师结合当期获取的外部确认函，对原始财务报表中预估不准确或误记的相关收入进行调整，上述调整金额为</w:t>
      </w:r>
      <w:r w:rsidRPr="00EC24C9">
        <w:rPr>
          <w:rFonts w:ascii="宋体" w:eastAsia="宋体" w:hAnsi="宋体" w:cs="Times New Roman"/>
          <w:szCs w:val="21"/>
        </w:rPr>
        <w:t>-554.35</w:t>
      </w:r>
      <w:r w:rsidRPr="00EC24C9">
        <w:rPr>
          <w:rFonts w:ascii="宋体" w:eastAsia="宋体" w:hAnsi="宋体" w:cs="Times New Roman" w:hint="eastAsia"/>
          <w:szCs w:val="21"/>
        </w:rPr>
        <w:t>万元，仅占当年营业收入的</w:t>
      </w:r>
      <w:r w:rsidRPr="00EC24C9">
        <w:rPr>
          <w:rFonts w:ascii="宋体" w:eastAsia="宋体" w:hAnsi="宋体" w:cs="Times New Roman"/>
          <w:szCs w:val="21"/>
        </w:rPr>
        <w:t>3.44%</w:t>
      </w:r>
      <w:r w:rsidRPr="00EC24C9">
        <w:rPr>
          <w:rFonts w:ascii="宋体" w:eastAsia="宋体" w:hAnsi="宋体" w:cs="Times New Roman" w:hint="eastAsia"/>
          <w:szCs w:val="21"/>
        </w:rPr>
        <w:t>，占比很小。</w:t>
      </w:r>
    </w:p>
    <w:p w14:paraId="2BCEF154" w14:textId="77777777" w:rsidR="0022622F" w:rsidRPr="00EC24C9" w:rsidRDefault="0022622F" w:rsidP="0022622F">
      <w:pPr>
        <w:spacing w:beforeLines="50" w:before="156" w:afterLines="50" w:after="156" w:line="360" w:lineRule="auto"/>
        <w:ind w:firstLineChars="200" w:firstLine="420"/>
        <w:rPr>
          <w:rFonts w:ascii="宋体" w:eastAsia="宋体" w:hAnsi="宋体" w:cs="Times New Roman"/>
          <w:kern w:val="0"/>
          <w:szCs w:val="21"/>
        </w:rPr>
      </w:pPr>
      <w:r w:rsidRPr="00EC24C9">
        <w:rPr>
          <w:rFonts w:ascii="宋体" w:eastAsia="宋体" w:hAnsi="宋体" w:cs="Times New Roman" w:hint="eastAsia"/>
          <w:szCs w:val="21"/>
        </w:rPr>
        <w:t>报告期内，公司收入确认政策保持一致，上述调整不涉及公司收入确认一致性问题，不存在影响公司会计基础工作规范性及内控有效性的情形。</w:t>
      </w:r>
    </w:p>
    <w:p w14:paraId="3D0CFDF4" w14:textId="77777777" w:rsidR="0022622F" w:rsidRPr="00EC24C9" w:rsidRDefault="0022622F" w:rsidP="0022622F">
      <w:pPr>
        <w:spacing w:beforeLines="50" w:before="156" w:afterLines="50" w:after="156" w:line="360" w:lineRule="auto"/>
        <w:ind w:firstLineChars="200" w:firstLine="422"/>
        <w:outlineLvl w:val="1"/>
        <w:rPr>
          <w:rFonts w:ascii="宋体" w:eastAsia="宋体" w:hAnsi="宋体" w:cs="Times New Roman"/>
          <w:b/>
          <w:bCs/>
          <w:szCs w:val="21"/>
        </w:rPr>
      </w:pPr>
      <w:r w:rsidRPr="00EC24C9">
        <w:rPr>
          <w:rFonts w:ascii="宋体" w:eastAsia="宋体" w:hAnsi="宋体" w:cs="Times New Roman" w:hint="eastAsia"/>
          <w:b/>
          <w:bCs/>
          <w:szCs w:val="21"/>
        </w:rPr>
        <w:t>【中介机构核查意见】</w:t>
      </w:r>
    </w:p>
    <w:p w14:paraId="36775CB2"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（一）核查过程</w:t>
      </w:r>
    </w:p>
    <w:p w14:paraId="1C2BF773" w14:textId="172F2351"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hint="eastAsia"/>
          <w:szCs w:val="21"/>
        </w:rPr>
        <w:t>申报会计师执行了如下核查程序：</w:t>
      </w:r>
    </w:p>
    <w:p w14:paraId="5DC0C800" w14:textId="77777777" w:rsidR="0022622F" w:rsidRPr="00EC24C9" w:rsidRDefault="0022622F" w:rsidP="0022622F">
      <w:pPr>
        <w:spacing w:beforeLines="50" w:before="156" w:afterLines="50" w:after="156" w:line="360" w:lineRule="auto"/>
        <w:ind w:firstLineChars="200" w:firstLine="420"/>
        <w:rPr>
          <w:rFonts w:ascii="宋体" w:eastAsia="宋体" w:hAnsi="宋体"/>
          <w:szCs w:val="21"/>
        </w:rPr>
      </w:pPr>
      <w:r w:rsidRPr="00EC24C9">
        <w:rPr>
          <w:rFonts w:ascii="宋体" w:eastAsia="宋体" w:hAnsi="宋体" w:hint="eastAsia"/>
          <w:szCs w:val="21"/>
        </w:rPr>
        <w:t>查询了发行人</w:t>
      </w:r>
      <w:r w:rsidRPr="00EC24C9">
        <w:rPr>
          <w:rFonts w:ascii="宋体" w:eastAsia="宋体" w:hAnsi="宋体"/>
          <w:szCs w:val="21"/>
        </w:rPr>
        <w:t>2017</w:t>
      </w:r>
      <w:r w:rsidRPr="00EC24C9">
        <w:rPr>
          <w:rFonts w:ascii="宋体" w:eastAsia="宋体" w:hAnsi="宋体" w:hint="eastAsia"/>
          <w:szCs w:val="21"/>
        </w:rPr>
        <w:t>年申报财务报表调减营业收入涉及的业务合同及收入确认外部文件，查询了发行人相关业务收入记账凭证及回款情况。</w:t>
      </w:r>
    </w:p>
    <w:p w14:paraId="47C57DF1" w14:textId="77777777" w:rsidR="0022622F" w:rsidRPr="00EC24C9" w:rsidRDefault="0022622F" w:rsidP="0022622F">
      <w:pPr>
        <w:spacing w:beforeLines="50" w:before="156" w:afterLines="50" w:after="156" w:line="360" w:lineRule="auto"/>
        <w:ind w:firstLineChars="200" w:firstLine="422"/>
        <w:jc w:val="left"/>
        <w:outlineLvl w:val="2"/>
        <w:rPr>
          <w:rFonts w:ascii="宋体" w:eastAsia="宋体" w:hAnsi="宋体" w:cs="Times New Roman"/>
          <w:b/>
          <w:bCs/>
          <w:color w:val="000000"/>
          <w:kern w:val="0"/>
          <w:szCs w:val="21"/>
          <w:lang w:bidi="en-US"/>
        </w:rPr>
      </w:pPr>
      <w:r w:rsidRPr="00EC24C9">
        <w:rPr>
          <w:rFonts w:ascii="宋体" w:eastAsia="宋体" w:hAnsi="宋体" w:cs="Times New Roman" w:hint="eastAsia"/>
          <w:b/>
          <w:bCs/>
          <w:color w:val="000000"/>
          <w:kern w:val="0"/>
          <w:szCs w:val="21"/>
          <w:lang w:bidi="en-US"/>
        </w:rPr>
        <w:t>（二）核查意见</w:t>
      </w:r>
    </w:p>
    <w:p w14:paraId="7E7D6D80" w14:textId="066A8964" w:rsidR="0022622F" w:rsidRPr="00EC24C9" w:rsidRDefault="0022622F" w:rsidP="0022622F">
      <w:pPr>
        <w:spacing w:beforeLines="50" w:before="156" w:afterLines="50" w:after="156" w:line="360" w:lineRule="auto"/>
        <w:ind w:firstLineChars="200" w:firstLine="420"/>
        <w:rPr>
          <w:rFonts w:ascii="宋体" w:eastAsia="宋体" w:hAnsi="宋体" w:cs="Times New Roman"/>
          <w:color w:val="000000"/>
          <w:kern w:val="0"/>
          <w:szCs w:val="21"/>
          <w:lang w:bidi="en-US"/>
        </w:rPr>
      </w:pPr>
      <w:r w:rsidRPr="00EC24C9">
        <w:rPr>
          <w:rFonts w:ascii="宋体" w:eastAsia="宋体" w:hAnsi="宋体" w:cs="宋体" w:hint="eastAsia"/>
          <w:color w:val="000000"/>
          <w:kern w:val="0"/>
          <w:szCs w:val="21"/>
          <w:lang w:bidi="en-US"/>
        </w:rPr>
        <w:t>申报会计师核查意见如下：</w:t>
      </w:r>
    </w:p>
    <w:p w14:paraId="59F3963A" w14:textId="2CDEB75F" w:rsidR="00301623" w:rsidRPr="00EC24C9" w:rsidRDefault="0022622F" w:rsidP="0022622F">
      <w:pPr>
        <w:spacing w:line="400" w:lineRule="atLeast"/>
        <w:ind w:firstLineChars="200" w:firstLine="420"/>
        <w:rPr>
          <w:rFonts w:ascii="宋体" w:eastAsia="宋体" w:hAnsi="宋体" w:cs="Times New Roman"/>
          <w:szCs w:val="21"/>
        </w:rPr>
      </w:pPr>
      <w:r w:rsidRPr="00EC24C9">
        <w:rPr>
          <w:rFonts w:ascii="宋体" w:eastAsia="宋体" w:hAnsi="宋体" w:hint="eastAsia"/>
          <w:kern w:val="0"/>
          <w:szCs w:val="21"/>
        </w:rPr>
        <w:t>发行人</w:t>
      </w:r>
      <w:r w:rsidRPr="00EC24C9">
        <w:rPr>
          <w:rFonts w:ascii="宋体" w:eastAsia="宋体" w:hAnsi="宋体"/>
          <w:kern w:val="0"/>
          <w:szCs w:val="21"/>
        </w:rPr>
        <w:t>2017</w:t>
      </w:r>
      <w:r w:rsidRPr="00EC24C9">
        <w:rPr>
          <w:rFonts w:ascii="宋体" w:eastAsia="宋体" w:hAnsi="宋体" w:hint="eastAsia"/>
          <w:kern w:val="0"/>
          <w:szCs w:val="21"/>
        </w:rPr>
        <w:t>年调减营业收入具有合理原因，报告期内收入确认政策保持一致，不存在影响发行人会计基础工作规范性及内控有效性的情形</w:t>
      </w:r>
      <w:r w:rsidR="00301623" w:rsidRPr="00EC24C9">
        <w:rPr>
          <w:rFonts w:ascii="宋体" w:eastAsia="宋体" w:hAnsi="宋体" w:cs="Times New Roman"/>
          <w:szCs w:val="21"/>
        </w:rPr>
        <w:t>。</w:t>
      </w:r>
    </w:p>
    <w:p w14:paraId="3F0E2430" w14:textId="77777777" w:rsidR="00921700" w:rsidRPr="00EC24C9" w:rsidRDefault="00921700" w:rsidP="00BC4582">
      <w:pPr>
        <w:spacing w:line="400" w:lineRule="atLeast"/>
        <w:ind w:firstLineChars="200" w:firstLine="420"/>
        <w:rPr>
          <w:rFonts w:ascii="Times New Roman" w:eastAsiaTheme="majorEastAsia" w:hAnsi="Times New Roman" w:cs="Times New Roman"/>
          <w:szCs w:val="21"/>
        </w:rPr>
      </w:pPr>
    </w:p>
    <w:p w14:paraId="1C8F134A" w14:textId="09F81D5A" w:rsidR="00921700" w:rsidRPr="00EC24C9" w:rsidRDefault="006718E6" w:rsidP="00BC4582">
      <w:pPr>
        <w:spacing w:line="400" w:lineRule="atLeast"/>
        <w:ind w:firstLineChars="200" w:firstLine="420"/>
        <w:rPr>
          <w:rFonts w:ascii="宋体" w:eastAsia="宋体" w:hAnsi="宋体"/>
          <w:kern w:val="0"/>
          <w:szCs w:val="21"/>
        </w:rPr>
        <w:sectPr w:rsidR="00921700" w:rsidRPr="00EC24C9">
          <w:headerReference w:type="default" r:id="rId12"/>
          <w:footerReference w:type="default" r:id="rId13"/>
          <w:footerReference w:type="first" r:id="rId14"/>
          <w:pgSz w:w="11906" w:h="16838"/>
          <w:pgMar w:top="1440" w:right="1800" w:bottom="1440" w:left="1800" w:header="851" w:footer="992" w:gutter="0"/>
          <w:cols w:space="425"/>
          <w:docGrid w:type="lines" w:linePitch="312"/>
        </w:sectPr>
      </w:pPr>
      <w:r w:rsidRPr="00EC24C9">
        <w:rPr>
          <w:rFonts w:ascii="宋体" w:eastAsia="宋体" w:hAnsi="宋体" w:hint="eastAsia"/>
          <w:kern w:val="0"/>
          <w:szCs w:val="21"/>
        </w:rPr>
        <w:t>（以下无正文）</w:t>
      </w:r>
      <w:bookmarkStart w:id="49" w:name="_GoBack"/>
      <w:bookmarkEnd w:id="49"/>
    </w:p>
    <w:p w14:paraId="37E3CD28" w14:textId="147FC3DC" w:rsidR="00921700" w:rsidRPr="00EC24C9" w:rsidRDefault="00DC4BE7" w:rsidP="00BC4582">
      <w:pPr>
        <w:spacing w:line="400" w:lineRule="atLeast"/>
        <w:ind w:firstLineChars="200" w:firstLine="48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CAFBD6D" wp14:editId="4856E44E">
            <wp:simplePos x="0" y="0"/>
            <wp:positionH relativeFrom="column">
              <wp:posOffset>-1112520</wp:posOffset>
            </wp:positionH>
            <wp:positionV relativeFrom="paragraph">
              <wp:posOffset>234950</wp:posOffset>
            </wp:positionV>
            <wp:extent cx="7564755" cy="7597140"/>
            <wp:effectExtent l="0" t="0" r="0" b="3810"/>
            <wp:wrapNone/>
            <wp:docPr id="1" name="图片 1" descr="C:\Users\86173\Desktop\00年报更新申报文件2020年\000反馈\会计师反馈\会计师反馈签章页\会计师审核问询回复意见（2020年年报数据更新）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73\Desktop\00年报更新申报文件2020年\000反馈\会计师反馈\会计师反馈签章页\会计师审核问询回复意见（2020年年报数据更新）_页面_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539" b="17450"/>
                    <a:stretch/>
                  </pic:blipFill>
                  <pic:spPr bwMode="auto">
                    <a:xfrm>
                      <a:off x="0" y="0"/>
                      <a:ext cx="7564755" cy="759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2581D" w14:textId="77777777" w:rsidR="00921700" w:rsidRPr="00EC24C9" w:rsidRDefault="00921700" w:rsidP="00BC4582">
      <w:pPr>
        <w:spacing w:line="400" w:lineRule="atLeast"/>
        <w:ind w:firstLineChars="200" w:firstLine="480"/>
        <w:rPr>
          <w:rFonts w:ascii="Times New Roman" w:hAnsi="Times New Roman" w:cs="Times New Roman"/>
          <w:sz w:val="24"/>
          <w:szCs w:val="24"/>
        </w:rPr>
      </w:pPr>
    </w:p>
    <w:p w14:paraId="413B2F8B" w14:textId="13B7FD5E" w:rsidR="00921700" w:rsidRPr="00EC24C9" w:rsidRDefault="00921700" w:rsidP="00DC4BE7">
      <w:pPr>
        <w:spacing w:line="400" w:lineRule="atLeast"/>
        <w:ind w:firstLineChars="200" w:firstLine="480"/>
        <w:rPr>
          <w:rFonts w:ascii="Times New Roman" w:hAnsi="Times New Roman" w:cs="Times New Roman"/>
          <w:sz w:val="24"/>
          <w:szCs w:val="24"/>
        </w:rPr>
      </w:pPr>
    </w:p>
    <w:p w14:paraId="169BCDA0" w14:textId="77777777" w:rsidR="00921700" w:rsidRPr="00EC24C9" w:rsidRDefault="00921700" w:rsidP="00BC4582">
      <w:pPr>
        <w:spacing w:line="400" w:lineRule="atLeast"/>
        <w:ind w:firstLineChars="200" w:firstLine="480"/>
        <w:rPr>
          <w:rFonts w:ascii="Times New Roman" w:eastAsia="宋体" w:hAnsi="Times New Roman" w:cs="Times New Roman"/>
          <w:sz w:val="24"/>
          <w:szCs w:val="24"/>
        </w:rPr>
      </w:pPr>
      <w:r w:rsidRPr="00EC24C9">
        <w:rPr>
          <w:rFonts w:ascii="Times New Roman" w:eastAsia="宋体" w:hAnsi="Times New Roman" w:cs="Times New Roman"/>
          <w:sz w:val="24"/>
          <w:szCs w:val="24"/>
        </w:rPr>
        <w:t>（本页无正文）</w:t>
      </w:r>
    </w:p>
    <w:p w14:paraId="722C3CB4" w14:textId="77777777" w:rsidR="00921700" w:rsidRPr="00EC24C9" w:rsidRDefault="00921700" w:rsidP="00BC4582">
      <w:pPr>
        <w:spacing w:line="400" w:lineRule="atLeast"/>
        <w:ind w:firstLineChars="1700" w:firstLine="4080"/>
        <w:jc w:val="right"/>
        <w:rPr>
          <w:rFonts w:ascii="Times New Roman" w:eastAsia="宋体" w:hAnsi="Times New Roman" w:cs="Times New Roman"/>
          <w:sz w:val="24"/>
          <w:szCs w:val="24"/>
        </w:rPr>
      </w:pPr>
    </w:p>
    <w:p w14:paraId="2621AD78" w14:textId="77777777" w:rsidR="00921700" w:rsidRPr="00EC24C9" w:rsidRDefault="00921700" w:rsidP="00BC4582">
      <w:pPr>
        <w:spacing w:line="400" w:lineRule="atLeast"/>
        <w:ind w:firstLineChars="1700" w:firstLine="4080"/>
        <w:jc w:val="right"/>
        <w:rPr>
          <w:rFonts w:ascii="Times New Roman" w:eastAsia="宋体" w:hAnsi="Times New Roman" w:cs="Times New Roman"/>
          <w:sz w:val="24"/>
          <w:szCs w:val="24"/>
        </w:rPr>
      </w:pPr>
    </w:p>
    <w:p w14:paraId="7508939B" w14:textId="77777777" w:rsidR="00921700" w:rsidRPr="00EC24C9" w:rsidRDefault="00921700" w:rsidP="00BC4582">
      <w:pPr>
        <w:spacing w:line="400" w:lineRule="atLeast"/>
        <w:ind w:firstLineChars="1700" w:firstLine="4080"/>
        <w:jc w:val="right"/>
        <w:rPr>
          <w:rFonts w:ascii="Times New Roman" w:eastAsia="宋体" w:hAnsi="Times New Roman" w:cs="Times New Roman"/>
          <w:sz w:val="24"/>
          <w:szCs w:val="24"/>
        </w:rPr>
      </w:pPr>
    </w:p>
    <w:p w14:paraId="6513984B" w14:textId="77777777" w:rsidR="00921700" w:rsidRPr="00EC24C9" w:rsidRDefault="00921700" w:rsidP="00BC4582">
      <w:pPr>
        <w:spacing w:line="400" w:lineRule="atLeast"/>
        <w:ind w:firstLineChars="1700" w:firstLine="4080"/>
        <w:jc w:val="right"/>
        <w:rPr>
          <w:rFonts w:ascii="Times New Roman" w:eastAsia="宋体" w:hAnsi="Times New Roman" w:cs="Times New Roman"/>
          <w:sz w:val="24"/>
          <w:szCs w:val="24"/>
        </w:rPr>
      </w:pPr>
    </w:p>
    <w:p w14:paraId="3BC6602B" w14:textId="77777777" w:rsidR="00921700" w:rsidRPr="00EC24C9" w:rsidRDefault="00921700" w:rsidP="00BC4582">
      <w:pPr>
        <w:spacing w:line="400" w:lineRule="atLeast"/>
        <w:ind w:firstLineChars="1800" w:firstLine="4320"/>
        <w:rPr>
          <w:rFonts w:ascii="Times New Roman" w:eastAsia="宋体" w:hAnsi="Times New Roman" w:cs="Times New Roman"/>
          <w:sz w:val="24"/>
          <w:szCs w:val="24"/>
        </w:rPr>
      </w:pPr>
      <w:r w:rsidRPr="00EC24C9">
        <w:rPr>
          <w:rFonts w:ascii="Times New Roman" w:eastAsia="宋体" w:hAnsi="Times New Roman" w:cs="Times New Roman"/>
          <w:sz w:val="24"/>
          <w:szCs w:val="24"/>
        </w:rPr>
        <w:t>立信会计师事务所（特殊普通合伙）</w:t>
      </w:r>
    </w:p>
    <w:p w14:paraId="4464332E"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530C3238"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15EF6543"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1C0C89CB"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280EEB0B" w14:textId="77777777" w:rsidR="00921700" w:rsidRPr="00EC24C9" w:rsidRDefault="00921700" w:rsidP="00BC4582">
      <w:pPr>
        <w:spacing w:line="400" w:lineRule="atLeast"/>
        <w:ind w:firstLineChars="1800" w:firstLine="4320"/>
        <w:rPr>
          <w:rFonts w:ascii="Times New Roman" w:eastAsia="宋体" w:hAnsi="Times New Roman" w:cs="Times New Roman"/>
          <w:sz w:val="24"/>
          <w:szCs w:val="24"/>
        </w:rPr>
      </w:pPr>
      <w:r w:rsidRPr="00EC24C9">
        <w:rPr>
          <w:rFonts w:ascii="Times New Roman" w:eastAsia="宋体" w:hAnsi="Times New Roman" w:cs="Times New Roman"/>
          <w:sz w:val="24"/>
          <w:szCs w:val="24"/>
        </w:rPr>
        <w:t>中国注册会计师：</w:t>
      </w:r>
    </w:p>
    <w:p w14:paraId="5F5BC49C"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5E9276AD"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33DFBB2B"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291C1ED0"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36D6E243" w14:textId="77777777" w:rsidR="00921700" w:rsidRPr="00EC24C9" w:rsidRDefault="00921700" w:rsidP="00BC4582">
      <w:pPr>
        <w:spacing w:line="400" w:lineRule="atLeast"/>
        <w:ind w:firstLineChars="1800" w:firstLine="4320"/>
        <w:rPr>
          <w:rFonts w:ascii="Times New Roman" w:eastAsia="宋体" w:hAnsi="Times New Roman" w:cs="Times New Roman"/>
          <w:sz w:val="24"/>
          <w:szCs w:val="24"/>
        </w:rPr>
      </w:pPr>
      <w:r w:rsidRPr="00EC24C9">
        <w:rPr>
          <w:rFonts w:ascii="Times New Roman" w:eastAsia="宋体" w:hAnsi="Times New Roman" w:cs="Times New Roman"/>
          <w:sz w:val="24"/>
          <w:szCs w:val="24"/>
        </w:rPr>
        <w:t>中国注册会计师：</w:t>
      </w:r>
    </w:p>
    <w:p w14:paraId="6CB2EFDD"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27A8F516"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17CF13F4"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7E3D2BA3" w14:textId="77777777" w:rsidR="00921700" w:rsidRPr="00EC24C9" w:rsidRDefault="00921700" w:rsidP="00BC4582">
      <w:pPr>
        <w:spacing w:line="400" w:lineRule="atLeast"/>
        <w:ind w:leftChars="2092" w:left="4393"/>
        <w:rPr>
          <w:rFonts w:ascii="Times New Roman" w:eastAsia="宋体" w:hAnsi="Times New Roman" w:cs="Times New Roman"/>
          <w:sz w:val="24"/>
          <w:szCs w:val="24"/>
        </w:rPr>
      </w:pPr>
    </w:p>
    <w:p w14:paraId="0BC00EAB" w14:textId="5FA5CC1E" w:rsidR="00921700" w:rsidRPr="005A7226" w:rsidRDefault="00921700" w:rsidP="00BC4582">
      <w:pPr>
        <w:spacing w:line="400" w:lineRule="atLeast"/>
        <w:ind w:firstLineChars="1800" w:firstLine="4320"/>
        <w:rPr>
          <w:rFonts w:ascii="Times New Roman" w:eastAsia="宋体" w:hAnsi="Times New Roman" w:cs="Times New Roman"/>
          <w:sz w:val="24"/>
          <w:szCs w:val="24"/>
        </w:rPr>
      </w:pPr>
      <w:r w:rsidRPr="00EC24C9">
        <w:rPr>
          <w:rFonts w:ascii="Times New Roman" w:eastAsia="宋体" w:hAnsi="Times New Roman" w:cs="Times New Roman"/>
          <w:sz w:val="24"/>
          <w:szCs w:val="24"/>
        </w:rPr>
        <w:t>202</w:t>
      </w:r>
      <w:r w:rsidR="002203B7" w:rsidRPr="00EC24C9">
        <w:rPr>
          <w:rFonts w:ascii="Times New Roman" w:eastAsia="宋体" w:hAnsi="Times New Roman" w:cs="Times New Roman"/>
          <w:sz w:val="24"/>
          <w:szCs w:val="24"/>
        </w:rPr>
        <w:t>1</w:t>
      </w:r>
      <w:r w:rsidRPr="00EC24C9">
        <w:rPr>
          <w:rFonts w:ascii="Times New Roman" w:eastAsia="宋体" w:hAnsi="Times New Roman" w:cs="Times New Roman"/>
          <w:sz w:val="24"/>
          <w:szCs w:val="24"/>
        </w:rPr>
        <w:t>年</w:t>
      </w:r>
      <w:r w:rsidR="002203B7" w:rsidRPr="00EC24C9">
        <w:rPr>
          <w:rFonts w:ascii="Times New Roman" w:eastAsia="宋体" w:hAnsi="Times New Roman" w:cs="Times New Roman"/>
          <w:sz w:val="24"/>
          <w:szCs w:val="24"/>
        </w:rPr>
        <w:t>3</w:t>
      </w:r>
      <w:r w:rsidRPr="00EC24C9">
        <w:rPr>
          <w:rFonts w:ascii="Times New Roman" w:eastAsia="宋体" w:hAnsi="Times New Roman" w:cs="Times New Roman"/>
          <w:sz w:val="24"/>
          <w:szCs w:val="24"/>
        </w:rPr>
        <w:t>月</w:t>
      </w:r>
      <w:r w:rsidRPr="00EC24C9">
        <w:rPr>
          <w:rFonts w:ascii="Times New Roman" w:eastAsia="宋体" w:hAnsi="Times New Roman" w:cs="Times New Roman"/>
          <w:sz w:val="24"/>
          <w:szCs w:val="24"/>
        </w:rPr>
        <w:t xml:space="preserve">  </w:t>
      </w:r>
      <w:r w:rsidRPr="00EC24C9">
        <w:rPr>
          <w:rFonts w:ascii="Times New Roman" w:eastAsia="宋体" w:hAnsi="Times New Roman" w:cs="Times New Roman"/>
          <w:sz w:val="24"/>
          <w:szCs w:val="24"/>
        </w:rPr>
        <w:t>日</w:t>
      </w:r>
    </w:p>
    <w:p w14:paraId="1FC432A0" w14:textId="5F797077" w:rsidR="00202578" w:rsidRPr="00DC4BE7" w:rsidRDefault="00202578" w:rsidP="00BC4582">
      <w:pPr>
        <w:spacing w:line="400" w:lineRule="atLeast"/>
      </w:pPr>
    </w:p>
    <w:sectPr w:rsidR="00202578" w:rsidRPr="00DC4BE7" w:rsidSect="00921700">
      <w:footerReference w:type="default" r:id="rId16"/>
      <w:pgSz w:w="11906" w:h="16838"/>
      <w:pgMar w:top="1440" w:right="1800" w:bottom="1440" w:left="180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3EA45" w14:textId="77777777" w:rsidR="00DB6561" w:rsidRDefault="00DB6561" w:rsidP="00AD33FA">
      <w:r>
        <w:separator/>
      </w:r>
    </w:p>
  </w:endnote>
  <w:endnote w:type="continuationSeparator" w:id="0">
    <w:p w14:paraId="514782DB" w14:textId="77777777" w:rsidR="00DB6561" w:rsidRDefault="00DB6561" w:rsidP="00AD3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仿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文鼎CS中宋">
    <w:altName w:val="宋体"/>
    <w:charset w:val="86"/>
    <w:family w:val="auto"/>
    <w:pitch w:val="default"/>
    <w:sig w:usb0="00000000" w:usb1="00000000" w:usb2="00000010" w:usb3="00000000" w:csb0="00040000" w:csb1="00000000"/>
  </w:font>
  <w:font w:name="文鼎CS行楷">
    <w:altName w:val="宋体"/>
    <w:charset w:val="86"/>
    <w:family w:val="moder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Dutch801 Rm BT">
    <w:altName w:val="Times New Roman"/>
    <w:charset w:val="00"/>
    <w:family w:val="roman"/>
    <w:pitch w:val="default"/>
    <w:sig w:usb0="00000000"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Helvetica-Narrow">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20B0500000000000000"/>
    <w:charset w:val="00"/>
    <w:family w:val="swiss"/>
    <w:pitch w:val="default"/>
    <w:sig w:usb0="00000000" w:usb1="00000000" w:usb2="00000000" w:usb3="00000000" w:csb0="00000001" w:csb1="00000000"/>
  </w:font>
  <w:font w:name="方正书宋简体">
    <w:panose1 w:val="03000509000000000000"/>
    <w:charset w:val="86"/>
    <w:family w:val="script"/>
    <w:pitch w:val="fixed"/>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504020202020204"/>
    <w:charset w:val="00"/>
    <w:family w:val="swiss"/>
    <w:notTrueTyp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华文楷体">
    <w:panose1 w:val="02010600040101010101"/>
    <w:charset w:val="86"/>
    <w:family w:val="auto"/>
    <w:pitch w:val="variable"/>
    <w:sig w:usb0="00000287" w:usb1="080F0000" w:usb2="00000010" w:usb3="00000000" w:csb0="0004009F" w:csb1="00000000"/>
  </w:font>
  <w:font w:name="大标宋">
    <w:altName w:val="宋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文鼎CS大隶书">
    <w:altName w:val="隶书"/>
    <w:charset w:val="86"/>
    <w:family w:val="modern"/>
    <w:pitch w:val="default"/>
    <w:sig w:usb0="00000000" w:usb1="00000000" w:usb2="00000010" w:usb3="00000000" w:csb0="00040000" w:csb1="00000000"/>
  </w:font>
  <w:font w:name="華康隸書體">
    <w:altName w:val="Microsoft JhengHei"/>
    <w:charset w:val="88"/>
    <w:family w:val="modern"/>
    <w:pitch w:val="default"/>
    <w:sig w:usb0="00000000" w:usb1="00000000" w:usb2="00000010" w:usb3="00000000" w:csb0="00100000" w:csb1="00000000"/>
  </w:font>
  <w:font w:name="華康中楷體">
    <w:altName w:val="Microsoft JhengHei"/>
    <w:charset w:val="88"/>
    <w:family w:val="modern"/>
    <w:pitch w:val="default"/>
    <w:sig w:usb0="00000000" w:usb1="00000000" w:usb2="00000000" w:usb3="00000000" w:csb0="00100000" w:csb1="00000000"/>
  </w:font>
  <w:font w:name="Tms Rm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文鼎CS大宋">
    <w:altName w:val="宋体"/>
    <w:charset w:val="86"/>
    <w:family w:val="modern"/>
    <w:pitch w:val="default"/>
    <w:sig w:usb0="00000000" w:usb1="00000000" w:usb2="00000010" w:usb3="00000000" w:csb0="00040000" w:csb1="00000000"/>
  </w:font>
  <w:font w:name="汉鼎简特宋">
    <w:panose1 w:val="02010609000101010101"/>
    <w:charset w:val="86"/>
    <w:family w:val="modern"/>
    <w:pitch w:val="fixed"/>
    <w:sig w:usb0="00000001" w:usb1="080E0000" w:usb2="00000010" w:usb3="00000000" w:csb0="00040000" w:csb1="00000000"/>
  </w:font>
  <w:font w:name="..ì.">
    <w:altName w:val="宋体"/>
    <w:charset w:val="86"/>
    <w:family w:val="swiss"/>
    <w:pitch w:val="default"/>
    <w:sig w:usb0="00000000" w:usb1="00000000" w:usb2="00000010" w:usb3="00000000" w:csb0="00040000" w:csb1="00000000"/>
  </w:font>
  <w:font w:name="ˎ̥">
    <w:altName w:val="宋体"/>
    <w:charset w:val="86"/>
    <w:family w:val="roman"/>
    <w:pitch w:val="default"/>
    <w:sig w:usb0="00000000" w:usb1="00000000" w:usb2="00000000" w:usb3="00000000" w:csb0="00040001" w:csb1="00000000"/>
  </w:font>
  <w:font w:name="BVQDJE+FZHTJW--GB1-0">
    <w:altName w:val="宋体"/>
    <w:charset w:val="86"/>
    <w:family w:val="swiss"/>
    <w:pitch w:val="default"/>
    <w:sig w:usb0="00000000" w:usb1="00000000" w:usb2="00000010" w:usb3="00000000" w:csb0="00040000" w:csb1="00000000"/>
  </w:font>
  <w:font w:name="TimesNewRoman">
    <w:altName w:val="Times New Roman"/>
    <w:charset w:val="00"/>
    <w:family w:val="auto"/>
    <w:pitch w:val="default"/>
    <w:sig w:usb0="00000000"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仿宋体">
    <w:altName w:val="宋体"/>
    <w:charset w:val="00"/>
    <w:family w:val="auto"/>
    <w:pitch w:val="default"/>
    <w:sig w:usb0="00000000" w:usb1="00000000" w:usb2="00000000" w:usb3="00000000" w:csb0="00040001" w:csb1="00000000"/>
  </w:font>
  <w:font w:name="汉鼎简中黑">
    <w:altName w:val="黑体"/>
    <w:charset w:val="86"/>
    <w:family w:val="modern"/>
    <w:pitch w:val="default"/>
    <w:sig w:usb0="00000000" w:usb1="00000000" w:usb2="00000010" w:usb3="00000000" w:csb0="00040000" w:csb1="00000000"/>
  </w:font>
  <w:font w:name="宋体+′ ...">
    <w:altName w:val="黑体"/>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文鼎CS细等线">
    <w:altName w:val="宋体"/>
    <w:charset w:val="86"/>
    <w:family w:val="modern"/>
    <w:pitch w:val="default"/>
    <w:sig w:usb0="00000000" w:usb1="00000000" w:usb2="00000010" w:usb3="00000000" w:csb0="00040000" w:csb1="00000000"/>
  </w:font>
  <w:font w:name="??">
    <w:altName w:val="Times New Roman"/>
    <w:charset w:val="00"/>
    <w:family w:val="roman"/>
    <w:pitch w:val="default"/>
    <w:sig w:usb0="00000000"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F6DB7" w14:textId="08B73B95" w:rsidR="00C71ACB" w:rsidRPr="00DC4BE7" w:rsidRDefault="00DC4BE7" w:rsidP="00C71ACB">
    <w:pPr>
      <w:pStyle w:val="aa"/>
      <w:jc w:val="center"/>
      <w:rPr>
        <w:rFonts w:ascii="Times New Roman" w:eastAsia="宋体" w:hAnsi="Times New Roman" w:cs="Times New Roman"/>
      </w:rPr>
    </w:pPr>
    <w:r w:rsidRPr="00DC4BE7">
      <w:rPr>
        <w:rFonts w:ascii="Times New Roman" w:eastAsia="宋体" w:hAnsi="Times New Roman" w:cs="Times New Roman"/>
      </w:rPr>
      <w:t>2-</w:t>
    </w:r>
    <w:r w:rsidRPr="00DC4BE7">
      <w:rPr>
        <w:rStyle w:val="afffffffffffffffffff9"/>
        <w:rFonts w:ascii="Times New Roman" w:hAnsi="Times New Roman" w:cs="Times New Roman"/>
      </w:rPr>
      <w:fldChar w:fldCharType="begin"/>
    </w:r>
    <w:r w:rsidRPr="00DC4BE7">
      <w:rPr>
        <w:rStyle w:val="afffffffffffffffffff9"/>
        <w:rFonts w:ascii="Times New Roman" w:hAnsi="Times New Roman" w:cs="Times New Roman"/>
      </w:rPr>
      <w:instrText xml:space="preserve"> PAGE </w:instrText>
    </w:r>
    <w:r w:rsidRPr="00DC4BE7">
      <w:rPr>
        <w:rStyle w:val="afffffffffffffffffff9"/>
        <w:rFonts w:ascii="Times New Roman" w:hAnsi="Times New Roman" w:cs="Times New Roman"/>
      </w:rPr>
      <w:fldChar w:fldCharType="separate"/>
    </w:r>
    <w:r w:rsidR="006F3639">
      <w:rPr>
        <w:rStyle w:val="afffffffffffffffffff9"/>
        <w:rFonts w:ascii="Times New Roman" w:hAnsi="Times New Roman" w:cs="Times New Roman"/>
        <w:noProof/>
      </w:rPr>
      <w:t>2</w:t>
    </w:r>
    <w:r w:rsidRPr="00DC4BE7">
      <w:rPr>
        <w:rStyle w:val="afffffffffffffffffff9"/>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6F7B8" w14:textId="37ABD6FE" w:rsidR="00C71ACB" w:rsidRPr="00DC4BE7" w:rsidRDefault="00DC4BE7" w:rsidP="00DC4BE7">
    <w:pPr>
      <w:pStyle w:val="aa"/>
      <w:jc w:val="center"/>
      <w:rPr>
        <w:rFonts w:ascii="Times New Roman" w:hAnsi="Times New Roman" w:cs="Times New Roman"/>
      </w:rPr>
    </w:pPr>
    <w:r w:rsidRPr="00DC4BE7">
      <w:rPr>
        <w:rFonts w:ascii="Times New Roman" w:hAnsi="Times New Roman" w:cs="Times New Roman"/>
      </w:rPr>
      <w:t>2-</w:t>
    </w:r>
    <w:r w:rsidRPr="00DC4BE7">
      <w:rPr>
        <w:rStyle w:val="afffffffffffffffffff9"/>
        <w:rFonts w:ascii="Times New Roman" w:hAnsi="Times New Roman" w:cs="Times New Roman"/>
      </w:rPr>
      <w:fldChar w:fldCharType="begin"/>
    </w:r>
    <w:r w:rsidRPr="00DC4BE7">
      <w:rPr>
        <w:rStyle w:val="afffffffffffffffffff9"/>
        <w:rFonts w:ascii="Times New Roman" w:hAnsi="Times New Roman" w:cs="Times New Roman"/>
      </w:rPr>
      <w:instrText xml:space="preserve"> PAGE </w:instrText>
    </w:r>
    <w:r w:rsidRPr="00DC4BE7">
      <w:rPr>
        <w:rStyle w:val="afffffffffffffffffff9"/>
        <w:rFonts w:ascii="Times New Roman" w:hAnsi="Times New Roman" w:cs="Times New Roman"/>
      </w:rPr>
      <w:fldChar w:fldCharType="separate"/>
    </w:r>
    <w:r w:rsidR="006F3639">
      <w:rPr>
        <w:rStyle w:val="afffffffffffffffffff9"/>
        <w:rFonts w:ascii="Times New Roman" w:hAnsi="Times New Roman" w:cs="Times New Roman"/>
        <w:noProof/>
      </w:rPr>
      <w:t>1</w:t>
    </w:r>
    <w:r w:rsidRPr="00DC4BE7">
      <w:rPr>
        <w:rStyle w:val="afffffffffffffffffff9"/>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11010" w14:textId="56FBF713" w:rsidR="00462440" w:rsidRPr="00DC4BE7" w:rsidRDefault="00DC4BE7" w:rsidP="00DC4BE7">
    <w:pPr>
      <w:pStyle w:val="aa"/>
      <w:tabs>
        <w:tab w:val="left" w:pos="3324"/>
      </w:tabs>
      <w:jc w:val="center"/>
      <w:rPr>
        <w:rFonts w:ascii="Times New Roman" w:eastAsia="宋体" w:hAnsi="Times New Roman" w:cs="Times New Roman"/>
      </w:rPr>
    </w:pPr>
    <w:r w:rsidRPr="00DC4BE7">
      <w:rPr>
        <w:rFonts w:ascii="Times New Roman" w:eastAsia="宋体" w:hAnsi="Times New Roman" w:cs="Times New Roman"/>
      </w:rPr>
      <w:t>2-</w:t>
    </w:r>
    <w:r w:rsidRPr="00DC4BE7">
      <w:rPr>
        <w:rStyle w:val="afffffffffffffffffff9"/>
        <w:rFonts w:ascii="Times New Roman" w:hAnsi="Times New Roman" w:cs="Times New Roman"/>
      </w:rPr>
      <w:fldChar w:fldCharType="begin"/>
    </w:r>
    <w:r w:rsidRPr="00DC4BE7">
      <w:rPr>
        <w:rStyle w:val="afffffffffffffffffff9"/>
        <w:rFonts w:ascii="Times New Roman" w:hAnsi="Times New Roman" w:cs="Times New Roman"/>
      </w:rPr>
      <w:instrText xml:space="preserve"> PAGE </w:instrText>
    </w:r>
    <w:r w:rsidRPr="00DC4BE7">
      <w:rPr>
        <w:rStyle w:val="afffffffffffffffffff9"/>
        <w:rFonts w:ascii="Times New Roman" w:hAnsi="Times New Roman" w:cs="Times New Roman"/>
      </w:rPr>
      <w:fldChar w:fldCharType="separate"/>
    </w:r>
    <w:r w:rsidR="006F3639">
      <w:rPr>
        <w:rStyle w:val="afffffffffffffffffff9"/>
        <w:rFonts w:ascii="Times New Roman" w:hAnsi="Times New Roman" w:cs="Times New Roman"/>
        <w:noProof/>
      </w:rPr>
      <w:t>99</w:t>
    </w:r>
    <w:r w:rsidRPr="00DC4BE7">
      <w:rPr>
        <w:rStyle w:val="afffffffffffffffffff9"/>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8F9B9" w14:textId="77777777" w:rsidR="00462440" w:rsidRDefault="00462440" w:rsidP="000E6978">
    <w:pPr>
      <w:pStyle w:val="aa"/>
      <w:jc w:val="center"/>
    </w:pPr>
    <w:r>
      <w:t>核查</w:t>
    </w:r>
    <w:proofErr w:type="gramStart"/>
    <w:r>
      <w:t>意见第</w:t>
    </w:r>
    <w:proofErr w:type="gramEnd"/>
    <w:r>
      <w:fldChar w:fldCharType="begin"/>
    </w:r>
    <w:r>
      <w:instrText>PAGE   \* MERGEFORMAT</w:instrText>
    </w:r>
    <w:r>
      <w:fldChar w:fldCharType="separate"/>
    </w:r>
    <w:r>
      <w:t>42</w:t>
    </w:r>
    <w:r>
      <w:fldChar w:fldCharType="end"/>
    </w:r>
    <w: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24057" w14:textId="69EA901B" w:rsidR="00462440" w:rsidRPr="00DC4BE7" w:rsidRDefault="00DC4BE7" w:rsidP="00921700">
    <w:pPr>
      <w:pStyle w:val="aa"/>
      <w:jc w:val="center"/>
      <w:rPr>
        <w:rFonts w:ascii="Times New Roman" w:hAnsi="Times New Roman" w:cs="Times New Roman"/>
      </w:rPr>
    </w:pPr>
    <w:r w:rsidRPr="00DC4BE7">
      <w:rPr>
        <w:rFonts w:ascii="Times New Roman" w:hAnsi="Times New Roman" w:cs="Times New Roman"/>
      </w:rPr>
      <w:t>2-</w:t>
    </w:r>
    <w:r w:rsidRPr="00DC4BE7">
      <w:rPr>
        <w:rStyle w:val="afffffffffffffffffff9"/>
        <w:rFonts w:ascii="Times New Roman" w:hAnsi="Times New Roman" w:cs="Times New Roman"/>
      </w:rPr>
      <w:fldChar w:fldCharType="begin"/>
    </w:r>
    <w:r w:rsidRPr="00DC4BE7">
      <w:rPr>
        <w:rStyle w:val="afffffffffffffffffff9"/>
        <w:rFonts w:ascii="Times New Roman" w:hAnsi="Times New Roman" w:cs="Times New Roman"/>
      </w:rPr>
      <w:instrText xml:space="preserve"> PAGE </w:instrText>
    </w:r>
    <w:r w:rsidRPr="00DC4BE7">
      <w:rPr>
        <w:rStyle w:val="afffffffffffffffffff9"/>
        <w:rFonts w:ascii="Times New Roman" w:hAnsi="Times New Roman" w:cs="Times New Roman"/>
      </w:rPr>
      <w:fldChar w:fldCharType="separate"/>
    </w:r>
    <w:r w:rsidR="006F3639">
      <w:rPr>
        <w:rStyle w:val="afffffffffffffffffff9"/>
        <w:rFonts w:ascii="Times New Roman" w:hAnsi="Times New Roman" w:cs="Times New Roman"/>
        <w:noProof/>
      </w:rPr>
      <w:t>100</w:t>
    </w:r>
    <w:r w:rsidRPr="00DC4BE7">
      <w:rPr>
        <w:rStyle w:val="afffffffffffffffffff9"/>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E2334" w14:textId="77777777" w:rsidR="00DB6561" w:rsidRDefault="00DB6561" w:rsidP="00AD33FA">
      <w:r>
        <w:separator/>
      </w:r>
    </w:p>
  </w:footnote>
  <w:footnote w:type="continuationSeparator" w:id="0">
    <w:p w14:paraId="0134B096" w14:textId="77777777" w:rsidR="00DB6561" w:rsidRDefault="00DB6561" w:rsidP="00AD3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7350D" w14:textId="77777777" w:rsidR="00C71ACB" w:rsidRPr="00B10CAD" w:rsidRDefault="00C71ACB" w:rsidP="00C71ACB">
    <w:pPr>
      <w:pStyle w:val="a9"/>
      <w:jc w:val="left"/>
      <w:rPr>
        <w:rFonts w:ascii="宋体" w:eastAsia="宋体" w:hAnsi="宋体" w:cs="宋体"/>
        <w:kern w:val="0"/>
      </w:rPr>
    </w:pPr>
    <w:r>
      <w:rPr>
        <w:rFonts w:ascii="宋体" w:eastAsia="宋体" w:hAnsi="宋体" w:cs="宋体" w:hint="eastAsia"/>
        <w:kern w:val="0"/>
      </w:rPr>
      <w:t>上海霍普建筑设计事务所股份有限公司</w:t>
    </w:r>
  </w:p>
  <w:p w14:paraId="53FADFEE" w14:textId="77777777" w:rsidR="00C71ACB" w:rsidRPr="00B10CAD" w:rsidRDefault="00C71ACB" w:rsidP="00C71ACB">
    <w:pPr>
      <w:pStyle w:val="a9"/>
      <w:jc w:val="left"/>
      <w:rPr>
        <w:rFonts w:ascii="宋体" w:eastAsia="宋体" w:hAnsi="宋体" w:cs="宋体"/>
        <w:kern w:val="0"/>
      </w:rPr>
    </w:pPr>
    <w:r w:rsidRPr="00B10CAD">
      <w:rPr>
        <w:rFonts w:ascii="宋体" w:eastAsia="宋体" w:hAnsi="宋体" w:cs="宋体" w:hint="eastAsia"/>
        <w:kern w:val="0"/>
      </w:rPr>
      <w:t>首次公开发行股票并在创业板上市申请文件的</w:t>
    </w:r>
  </w:p>
  <w:p w14:paraId="5A6D8DBE" w14:textId="77777777" w:rsidR="00C71ACB" w:rsidRPr="00B10CAD" w:rsidRDefault="00C71ACB" w:rsidP="00C71ACB">
    <w:pPr>
      <w:pStyle w:val="a9"/>
      <w:jc w:val="left"/>
      <w:rPr>
        <w:rFonts w:ascii="宋体" w:eastAsia="宋体" w:hAnsi="宋体" w:cs="宋体"/>
        <w:kern w:val="0"/>
      </w:rPr>
    </w:pPr>
    <w:r w:rsidRPr="00B10CAD">
      <w:rPr>
        <w:rFonts w:ascii="宋体" w:eastAsia="宋体" w:hAnsi="宋体" w:cs="宋体" w:hint="eastAsia"/>
        <w:kern w:val="0"/>
      </w:rPr>
      <w:t>审核问询函的回复</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3D82" w14:textId="77777777" w:rsidR="00462440" w:rsidRPr="00B10CAD" w:rsidRDefault="00462440" w:rsidP="00AD33FA">
    <w:pPr>
      <w:pStyle w:val="a9"/>
      <w:jc w:val="left"/>
      <w:rPr>
        <w:rFonts w:ascii="宋体" w:eastAsia="宋体" w:hAnsi="宋体" w:cs="宋体"/>
        <w:kern w:val="0"/>
      </w:rPr>
    </w:pPr>
    <w:r>
      <w:rPr>
        <w:rFonts w:ascii="宋体" w:eastAsia="宋体" w:hAnsi="宋体" w:cs="宋体" w:hint="eastAsia"/>
        <w:kern w:val="0"/>
      </w:rPr>
      <w:t>上海霍普建筑设计事务所股份有限公司</w:t>
    </w:r>
  </w:p>
  <w:p w14:paraId="118B9E4A" w14:textId="77777777" w:rsidR="00462440" w:rsidRPr="00B10CAD" w:rsidRDefault="00462440" w:rsidP="00AD33FA">
    <w:pPr>
      <w:pStyle w:val="a9"/>
      <w:jc w:val="left"/>
      <w:rPr>
        <w:rFonts w:ascii="宋体" w:eastAsia="宋体" w:hAnsi="宋体" w:cs="宋体"/>
        <w:kern w:val="0"/>
      </w:rPr>
    </w:pPr>
    <w:r w:rsidRPr="00B10CAD">
      <w:rPr>
        <w:rFonts w:ascii="宋体" w:eastAsia="宋体" w:hAnsi="宋体" w:cs="宋体" w:hint="eastAsia"/>
        <w:kern w:val="0"/>
      </w:rPr>
      <w:t>首次公开发行股票并在创业板上市申请文件的</w:t>
    </w:r>
  </w:p>
  <w:p w14:paraId="34442C3D" w14:textId="77777777" w:rsidR="00462440" w:rsidRPr="00B10CAD" w:rsidRDefault="00462440" w:rsidP="00AD33FA">
    <w:pPr>
      <w:pStyle w:val="a9"/>
      <w:jc w:val="left"/>
      <w:rPr>
        <w:rFonts w:ascii="宋体" w:eastAsia="宋体" w:hAnsi="宋体" w:cs="宋体"/>
        <w:kern w:val="0"/>
      </w:rPr>
    </w:pPr>
    <w:r w:rsidRPr="00B10CAD">
      <w:rPr>
        <w:rFonts w:ascii="宋体" w:eastAsia="宋体" w:hAnsi="宋体" w:cs="宋体" w:hint="eastAsia"/>
        <w:kern w:val="0"/>
      </w:rPr>
      <w:t>审核问询函的回复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japaneseCounting"/>
      <w:pStyle w:val="1"/>
      <w:lvlText w:val="%1、"/>
      <w:lvlJc w:val="left"/>
      <w:pPr>
        <w:tabs>
          <w:tab w:val="num" w:pos="1200"/>
        </w:tabs>
        <w:ind w:left="1200" w:hanging="480"/>
      </w:pPr>
      <w:rPr>
        <w:lang w:val="en-US"/>
      </w:rPr>
    </w:lvl>
    <w:lvl w:ilvl="1">
      <w:start w:val="1"/>
      <w:numFmt w:val="chineseCountingThousand"/>
      <w:lvlText w:val="（%2）"/>
      <w:lvlJc w:val="left"/>
      <w:pPr>
        <w:tabs>
          <w:tab w:val="num" w:pos="1000"/>
        </w:tabs>
        <w:ind w:left="179" w:hanging="66"/>
      </w:pPr>
      <w:rPr>
        <w:b w:val="0"/>
      </w:rPr>
    </w:lvl>
    <w:lvl w:ilvl="2">
      <w:start w:val="1"/>
      <w:numFmt w:val="decimal"/>
      <w:lvlText w:val="%3."/>
      <w:lvlJc w:val="left"/>
      <w:pPr>
        <w:tabs>
          <w:tab w:val="num" w:pos="1140"/>
        </w:tabs>
        <w:ind w:left="114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12"/>
    <w:multiLevelType w:val="multilevel"/>
    <w:tmpl w:val="00000012"/>
    <w:lvl w:ilvl="0">
      <w:start w:val="1"/>
      <w:numFmt w:val="decimal"/>
      <w:pStyle w:val="f1"/>
      <w:lvlText w:val="表－%1"/>
      <w:lvlJc w:val="left"/>
      <w:pPr>
        <w:tabs>
          <w:tab w:val="num" w:pos="720"/>
        </w:tabs>
        <w:ind w:left="288" w:hanging="288"/>
      </w:pPr>
      <w:rPr>
        <w:rFonts w:ascii="Times New Roman" w:eastAsia="宋体" w:hAnsi="Times New Roman" w:hint="eastAsia"/>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259522B"/>
    <w:multiLevelType w:val="hybridMultilevel"/>
    <w:tmpl w:val="3CA4D000"/>
    <w:lvl w:ilvl="0" w:tplc="DF820A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CB3FEC"/>
    <w:multiLevelType w:val="hybridMultilevel"/>
    <w:tmpl w:val="21BEE0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FC7CAD"/>
    <w:multiLevelType w:val="hybridMultilevel"/>
    <w:tmpl w:val="53B47F34"/>
    <w:lvl w:ilvl="0" w:tplc="7EB440CE">
      <w:start w:val="1"/>
      <w:numFmt w:val="chineseCountingThousand"/>
      <w:suff w:val="space"/>
      <w:lvlText w:val="%1、"/>
      <w:lvlJc w:val="left"/>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9506ABA"/>
    <w:multiLevelType w:val="hybridMultilevel"/>
    <w:tmpl w:val="77A8E5A4"/>
    <w:lvl w:ilvl="0" w:tplc="B39ABD3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9C21537"/>
    <w:multiLevelType w:val="hybridMultilevel"/>
    <w:tmpl w:val="394EC57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A3D03FF"/>
    <w:multiLevelType w:val="hybridMultilevel"/>
    <w:tmpl w:val="12D8696A"/>
    <w:lvl w:ilvl="0" w:tplc="6FCA2A4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0D342ECD"/>
    <w:multiLevelType w:val="multilevel"/>
    <w:tmpl w:val="3DB60420"/>
    <w:lvl w:ilvl="0">
      <w:start w:val="1"/>
      <w:numFmt w:val="chineseCountingThousand"/>
      <w:lvlText w:val="(%1)"/>
      <w:lvlJc w:val="left"/>
      <w:pPr>
        <w:ind w:left="709" w:hanging="709"/>
      </w:pPr>
    </w:lvl>
    <w:lvl w:ilvl="1">
      <w:start w:val="1"/>
      <w:numFmt w:val="chineseCountingThousand"/>
      <w:lvlText w:val="%2、"/>
      <w:lvlJc w:val="left"/>
      <w:pPr>
        <w:ind w:left="709" w:hanging="709"/>
      </w:pPr>
      <w:rPr>
        <w:rFonts w:hint="eastAsia"/>
      </w:r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0D645F83"/>
    <w:multiLevelType w:val="hybridMultilevel"/>
    <w:tmpl w:val="F61E9E82"/>
    <w:lvl w:ilvl="0" w:tplc="05529BFE">
      <w:start w:val="1"/>
      <w:numFmt w:val="japaneseCounting"/>
      <w:lvlText w:val="（%1）"/>
      <w:lvlJc w:val="left"/>
      <w:pPr>
        <w:ind w:left="1176" w:hanging="756"/>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15465F1B"/>
    <w:multiLevelType w:val="hybridMultilevel"/>
    <w:tmpl w:val="394EC57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75708CA"/>
    <w:multiLevelType w:val="hybridMultilevel"/>
    <w:tmpl w:val="466E5E80"/>
    <w:lvl w:ilvl="0" w:tplc="407057E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A973CAD"/>
    <w:multiLevelType w:val="singleLevel"/>
    <w:tmpl w:val="1A973CAD"/>
    <w:lvl w:ilvl="0">
      <w:start w:val="1"/>
      <w:numFmt w:val="decimal"/>
      <w:lvlText w:val="%1、"/>
      <w:lvlJc w:val="left"/>
      <w:pPr>
        <w:tabs>
          <w:tab w:val="num" w:pos="720"/>
        </w:tabs>
        <w:ind w:left="0" w:firstLine="0"/>
      </w:pPr>
    </w:lvl>
  </w:abstractNum>
  <w:abstractNum w:abstractNumId="13">
    <w:nsid w:val="2A495BF6"/>
    <w:multiLevelType w:val="hybridMultilevel"/>
    <w:tmpl w:val="394EC57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F063626"/>
    <w:multiLevelType w:val="hybridMultilevel"/>
    <w:tmpl w:val="8BE2CE7A"/>
    <w:lvl w:ilvl="0" w:tplc="EBC6A84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2F895BFE"/>
    <w:multiLevelType w:val="multilevel"/>
    <w:tmpl w:val="2F895BFE"/>
    <w:lvl w:ilvl="0">
      <w:start w:val="1"/>
      <w:numFmt w:val="chineseCountingThousand"/>
      <w:pStyle w:val="10"/>
      <w:suff w:val="space"/>
      <w:lvlText w:val="第%1节"/>
      <w:lvlJc w:val="left"/>
      <w:pPr>
        <w:ind w:left="993" w:firstLine="0"/>
      </w:pPr>
    </w:lvl>
    <w:lvl w:ilvl="1">
      <w:start w:val="1"/>
      <w:numFmt w:val="chineseCountingThousand"/>
      <w:pStyle w:val="2"/>
      <w:suff w:val="nothing"/>
      <w:lvlText w:val="%2、"/>
      <w:lvlJc w:val="left"/>
      <w:pPr>
        <w:ind w:left="-84" w:firstLine="510"/>
      </w:pPr>
    </w:lvl>
    <w:lvl w:ilvl="2">
      <w:start w:val="1"/>
      <w:numFmt w:val="chineseCountingThousand"/>
      <w:pStyle w:val="3"/>
      <w:suff w:val="nothing"/>
      <w:lvlText w:val="（%3）"/>
      <w:lvlJc w:val="left"/>
      <w:pPr>
        <w:ind w:left="171" w:firstLine="397"/>
      </w:pPr>
    </w:lvl>
    <w:lvl w:ilvl="3">
      <w:start w:val="1"/>
      <w:numFmt w:val="decimal"/>
      <w:pStyle w:val="4"/>
      <w:suff w:val="nothing"/>
      <w:lvlText w:val="%4、"/>
      <w:lvlJc w:val="left"/>
      <w:pPr>
        <w:ind w:left="0" w:firstLine="510"/>
      </w:pPr>
    </w:lvl>
    <w:lvl w:ilvl="4">
      <w:start w:val="1"/>
      <w:numFmt w:val="decimal"/>
      <w:pStyle w:val="5"/>
      <w:suff w:val="nothing"/>
      <w:lvlText w:val="（%5）"/>
      <w:lvlJc w:val="left"/>
      <w:pPr>
        <w:ind w:left="454" w:firstLine="397"/>
      </w:pPr>
    </w:lvl>
    <w:lvl w:ilvl="5">
      <w:start w:val="1"/>
      <w:numFmt w:val="decimalEnclosedCircle"/>
      <w:pStyle w:val="6"/>
      <w:suff w:val="space"/>
      <w:lvlText w:val="%6"/>
      <w:lvlJc w:val="left"/>
      <w:pPr>
        <w:ind w:left="0" w:firstLine="510"/>
      </w:pPr>
    </w:lvl>
    <w:lvl w:ilvl="6">
      <w:start w:val="1"/>
      <w:numFmt w:val="none"/>
      <w:suff w:val="nothing"/>
      <w:lvlText w:val=""/>
      <w:lvlJc w:val="left"/>
      <w:pPr>
        <w:ind w:left="-37" w:firstLine="0"/>
      </w:pPr>
    </w:lvl>
    <w:lvl w:ilvl="7">
      <w:start w:val="1"/>
      <w:numFmt w:val="none"/>
      <w:suff w:val="nothing"/>
      <w:lvlText w:val=""/>
      <w:lvlJc w:val="left"/>
      <w:pPr>
        <w:ind w:left="-37" w:firstLine="0"/>
      </w:pPr>
    </w:lvl>
    <w:lvl w:ilvl="8">
      <w:start w:val="1"/>
      <w:numFmt w:val="none"/>
      <w:suff w:val="nothing"/>
      <w:lvlText w:val=""/>
      <w:lvlJc w:val="left"/>
      <w:pPr>
        <w:ind w:left="-37" w:firstLine="0"/>
      </w:pPr>
    </w:lvl>
  </w:abstractNum>
  <w:abstractNum w:abstractNumId="16">
    <w:nsid w:val="312812AF"/>
    <w:multiLevelType w:val="hybridMultilevel"/>
    <w:tmpl w:val="3806CC4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7E5291"/>
    <w:multiLevelType w:val="hybridMultilevel"/>
    <w:tmpl w:val="235AB4FE"/>
    <w:lvl w:ilvl="0" w:tplc="B5A05B6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4EA2A28"/>
    <w:multiLevelType w:val="multilevel"/>
    <w:tmpl w:val="E2DE24F8"/>
    <w:lvl w:ilvl="0">
      <w:start w:val="1"/>
      <w:numFmt w:val="chineseCounting"/>
      <w:lvlText w:val="%1、"/>
      <w:lvlJc w:val="left"/>
      <w:pPr>
        <w:ind w:left="709" w:hanging="709"/>
      </w:pPr>
    </w:lvl>
    <w:lvl w:ilvl="1">
      <w:start w:val="1"/>
      <w:numFmt w:val="chineseCountingThousand"/>
      <w:lvlText w:val="%2、"/>
      <w:lvlJc w:val="left"/>
      <w:pPr>
        <w:ind w:left="709" w:hanging="709"/>
      </w:pPr>
      <w:rPr>
        <w:rFonts w:hint="eastAsia"/>
      </w:r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39CB57A4"/>
    <w:multiLevelType w:val="hybridMultilevel"/>
    <w:tmpl w:val="53B47F34"/>
    <w:lvl w:ilvl="0" w:tplc="7EB440CE">
      <w:start w:val="1"/>
      <w:numFmt w:val="chineseCountingThousand"/>
      <w:suff w:val="space"/>
      <w:lvlText w:val="%1、"/>
      <w:lvlJc w:val="left"/>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DDA0E87"/>
    <w:multiLevelType w:val="hybridMultilevel"/>
    <w:tmpl w:val="DEDAEA3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F295C28"/>
    <w:multiLevelType w:val="hybridMultilevel"/>
    <w:tmpl w:val="36968F7C"/>
    <w:lvl w:ilvl="0" w:tplc="9022108C">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nsid w:val="4AB40D6D"/>
    <w:multiLevelType w:val="hybridMultilevel"/>
    <w:tmpl w:val="8AA8B9A4"/>
    <w:lvl w:ilvl="0" w:tplc="7EB440CE">
      <w:start w:val="1"/>
      <w:numFmt w:val="chineseCountingThousand"/>
      <w:suff w:val="space"/>
      <w:lvlText w:val="%1、"/>
      <w:lvlJc w:val="left"/>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C7276CE"/>
    <w:multiLevelType w:val="hybridMultilevel"/>
    <w:tmpl w:val="125253B4"/>
    <w:lvl w:ilvl="0" w:tplc="B20290A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05C0E0F"/>
    <w:multiLevelType w:val="hybridMultilevel"/>
    <w:tmpl w:val="C4A8FB88"/>
    <w:lvl w:ilvl="0" w:tplc="3560002A">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5">
    <w:nsid w:val="6063139E"/>
    <w:multiLevelType w:val="hybridMultilevel"/>
    <w:tmpl w:val="E780E148"/>
    <w:lvl w:ilvl="0" w:tplc="DAACB6C2">
      <w:start w:val="1"/>
      <w:numFmt w:val="decimal"/>
      <w:lvlText w:val="（%1）"/>
      <w:lvlJc w:val="left"/>
      <w:pPr>
        <w:ind w:left="720" w:hanging="720"/>
      </w:pPr>
      <w:rPr>
        <w:rFonts w:hint="default"/>
      </w:rPr>
    </w:lvl>
    <w:lvl w:ilvl="1" w:tplc="206C3EB2">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11E7DA3"/>
    <w:multiLevelType w:val="hybridMultilevel"/>
    <w:tmpl w:val="6D364F18"/>
    <w:lvl w:ilvl="0" w:tplc="407057E4">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7">
    <w:nsid w:val="623E24AA"/>
    <w:multiLevelType w:val="hybridMultilevel"/>
    <w:tmpl w:val="DB64361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2AA5DDA"/>
    <w:multiLevelType w:val="hybridMultilevel"/>
    <w:tmpl w:val="8F4249A4"/>
    <w:lvl w:ilvl="0" w:tplc="B39ABD36">
      <w:start w:val="1"/>
      <w:numFmt w:val="decimalEnclosedCircle"/>
      <w:lvlText w:val="%1"/>
      <w:lvlJc w:val="left"/>
      <w:pPr>
        <w:ind w:left="846"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722C4D94"/>
    <w:multiLevelType w:val="hybridMultilevel"/>
    <w:tmpl w:val="9258C7D0"/>
    <w:lvl w:ilvl="0" w:tplc="7EB440CE">
      <w:start w:val="1"/>
      <w:numFmt w:val="chineseCountingThousand"/>
      <w:suff w:val="space"/>
      <w:lvlText w:val="%1、"/>
      <w:lvlJc w:val="left"/>
      <w:pPr>
        <w:ind w:left="0" w:firstLine="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35D7EF0"/>
    <w:multiLevelType w:val="hybridMultilevel"/>
    <w:tmpl w:val="08A4F8C2"/>
    <w:lvl w:ilvl="0" w:tplc="E44AA44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74535E8C"/>
    <w:multiLevelType w:val="hybridMultilevel"/>
    <w:tmpl w:val="D876A536"/>
    <w:lvl w:ilvl="0" w:tplc="6D4EA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6154E3A"/>
    <w:multiLevelType w:val="multilevel"/>
    <w:tmpl w:val="636E0018"/>
    <w:name w:val="BDOTemplate"/>
    <w:lvl w:ilvl="0">
      <w:start w:val="1"/>
      <w:numFmt w:val="chineseCounting"/>
      <w:pStyle w:val="11"/>
      <w:lvlText w:val="%1、"/>
      <w:lvlJc w:val="left"/>
      <w:pPr>
        <w:ind w:left="709" w:hanging="709"/>
      </w:pPr>
    </w:lvl>
    <w:lvl w:ilvl="1">
      <w:start w:val="1"/>
      <w:numFmt w:val="chineseCountingThousand"/>
      <w:lvlText w:val="(%2)"/>
      <w:lvlJc w:val="left"/>
      <w:pPr>
        <w:ind w:left="709" w:hanging="709"/>
      </w:pPr>
    </w:lvl>
    <w:lvl w:ilvl="2">
      <w:start w:val="1"/>
      <w:numFmt w:val="decimal"/>
      <w:pStyle w:val="30"/>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nsid w:val="76EC1661"/>
    <w:multiLevelType w:val="multilevel"/>
    <w:tmpl w:val="6F48B8C8"/>
    <w:lvl w:ilvl="0">
      <w:start w:val="1"/>
      <w:numFmt w:val="chineseCountingThousand"/>
      <w:lvlText w:val="(%1)"/>
      <w:lvlJc w:val="left"/>
      <w:pPr>
        <w:ind w:left="709" w:hanging="709"/>
      </w:pPr>
    </w:lvl>
    <w:lvl w:ilvl="1">
      <w:start w:val="1"/>
      <w:numFmt w:val="chineseCountingThousand"/>
      <w:lvlText w:val="%2、"/>
      <w:lvlJc w:val="left"/>
      <w:pPr>
        <w:ind w:left="709" w:hanging="709"/>
      </w:pPr>
      <w:rPr>
        <w:rFonts w:hint="eastAsia"/>
      </w:r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77862DC6"/>
    <w:multiLevelType w:val="multilevel"/>
    <w:tmpl w:val="E2DE24F8"/>
    <w:lvl w:ilvl="0">
      <w:start w:val="1"/>
      <w:numFmt w:val="chineseCounting"/>
      <w:lvlText w:val="%1、"/>
      <w:lvlJc w:val="left"/>
      <w:pPr>
        <w:ind w:left="709" w:hanging="709"/>
      </w:pPr>
    </w:lvl>
    <w:lvl w:ilvl="1">
      <w:start w:val="1"/>
      <w:numFmt w:val="chineseCountingThousand"/>
      <w:lvlText w:val="%2、"/>
      <w:lvlJc w:val="left"/>
      <w:pPr>
        <w:ind w:left="709" w:hanging="709"/>
      </w:pPr>
      <w:rPr>
        <w:rFonts w:hint="eastAsia"/>
      </w:r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786A493B"/>
    <w:multiLevelType w:val="hybridMultilevel"/>
    <w:tmpl w:val="EF8EA0FE"/>
    <w:lvl w:ilvl="0" w:tplc="AC12A412">
      <w:start w:val="1"/>
      <w:numFmt w:val="japaneseCounting"/>
      <w:lvlText w:val="（%1）"/>
      <w:lvlJc w:val="left"/>
      <w:pPr>
        <w:ind w:left="1176" w:hanging="756"/>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7A9F6C81"/>
    <w:multiLevelType w:val="hybridMultilevel"/>
    <w:tmpl w:val="96CC7488"/>
    <w:lvl w:ilvl="0" w:tplc="49E8C2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D2135C1"/>
    <w:multiLevelType w:val="multilevel"/>
    <w:tmpl w:val="CBC00CB0"/>
    <w:lvl w:ilvl="0">
      <w:start w:val="1"/>
      <w:numFmt w:val="chineseCountingThousand"/>
      <w:lvlText w:val="(%1)"/>
      <w:lvlJc w:val="left"/>
      <w:pPr>
        <w:ind w:left="709" w:hanging="709"/>
      </w:pPr>
    </w:lvl>
    <w:lvl w:ilvl="1">
      <w:start w:val="1"/>
      <w:numFmt w:val="chineseCountingThousand"/>
      <w:lvlText w:val="%2、"/>
      <w:lvlJc w:val="left"/>
      <w:pPr>
        <w:ind w:left="709" w:hanging="709"/>
      </w:pPr>
      <w:rPr>
        <w:rFonts w:hint="eastAsia"/>
      </w:r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3"/>
  </w:num>
  <w:num w:numId="2">
    <w:abstractNumId w:val="32"/>
  </w:num>
  <w:num w:numId="3">
    <w:abstractNumId w:val="25"/>
  </w:num>
  <w:num w:numId="4">
    <w:abstractNumId w:val="11"/>
  </w:num>
  <w:num w:numId="5">
    <w:abstractNumId w:val="26"/>
  </w:num>
  <w:num w:numId="6">
    <w:abstractNumId w:val="7"/>
  </w:num>
  <w:num w:numId="7">
    <w:abstractNumId w:val="36"/>
  </w:num>
  <w:num w:numId="8">
    <w:abstractNumId w:val="17"/>
  </w:num>
  <w:num w:numId="9">
    <w:abstractNumId w:val="30"/>
  </w:num>
  <w:num w:numId="10">
    <w:abstractNumId w:val="31"/>
  </w:num>
  <w:num w:numId="11">
    <w:abstractNumId w:val="16"/>
  </w:num>
  <w:num w:numId="12">
    <w:abstractNumId w:val="27"/>
  </w:num>
  <w:num w:numId="13">
    <w:abstractNumId w:val="10"/>
  </w:num>
  <w:num w:numId="14">
    <w:abstractNumId w:val="20"/>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3"/>
  </w:num>
  <w:num w:numId="18">
    <w:abstractNumId w:val="22"/>
  </w:num>
  <w:num w:numId="19">
    <w:abstractNumId w:val="6"/>
  </w:num>
  <w:num w:numId="20">
    <w:abstractNumId w:val="4"/>
  </w:num>
  <w:num w:numId="21">
    <w:abstractNumId w:val="19"/>
  </w:num>
  <w:num w:numId="22">
    <w:abstractNumId w:val="29"/>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8"/>
  </w:num>
  <w:num w:numId="26">
    <w:abstractNumId w:val="33"/>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7"/>
  </w:num>
  <w:num w:numId="30">
    <w:abstractNumId w:val="2"/>
  </w:num>
  <w:num w:numId="31">
    <w:abstractNumId w:val="5"/>
  </w:num>
  <w:num w:numId="32">
    <w:abstractNumId w:val="35"/>
  </w:num>
  <w:num w:numId="33">
    <w:abstractNumId w:val="21"/>
  </w:num>
  <w:num w:numId="34">
    <w:abstractNumId w:val="24"/>
  </w:num>
  <w:num w:numId="35">
    <w:abstractNumId w:val="14"/>
  </w:num>
  <w:num w:numId="36">
    <w:abstractNumId w:val="9"/>
  </w:num>
  <w:num w:numId="37">
    <w:abstractNumId w:val="28"/>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700"/>
    <w:rsid w:val="00000382"/>
    <w:rsid w:val="000021BD"/>
    <w:rsid w:val="000065C8"/>
    <w:rsid w:val="000133BA"/>
    <w:rsid w:val="00036395"/>
    <w:rsid w:val="0003738A"/>
    <w:rsid w:val="00063685"/>
    <w:rsid w:val="00066FBC"/>
    <w:rsid w:val="0007176F"/>
    <w:rsid w:val="00072C56"/>
    <w:rsid w:val="000A63EB"/>
    <w:rsid w:val="000B0332"/>
    <w:rsid w:val="000B440D"/>
    <w:rsid w:val="000B5406"/>
    <w:rsid w:val="000C1085"/>
    <w:rsid w:val="000D0C18"/>
    <w:rsid w:val="000D43D7"/>
    <w:rsid w:val="000D641B"/>
    <w:rsid w:val="000E0E1C"/>
    <w:rsid w:val="000E5006"/>
    <w:rsid w:val="000E51AB"/>
    <w:rsid w:val="000E6978"/>
    <w:rsid w:val="00100758"/>
    <w:rsid w:val="00100C8D"/>
    <w:rsid w:val="001029D5"/>
    <w:rsid w:val="00110061"/>
    <w:rsid w:val="001100DC"/>
    <w:rsid w:val="00112319"/>
    <w:rsid w:val="0011362B"/>
    <w:rsid w:val="00117B49"/>
    <w:rsid w:val="0012300E"/>
    <w:rsid w:val="00133CFF"/>
    <w:rsid w:val="00135505"/>
    <w:rsid w:val="00143792"/>
    <w:rsid w:val="0016204E"/>
    <w:rsid w:val="00170C44"/>
    <w:rsid w:val="001725FB"/>
    <w:rsid w:val="001824FD"/>
    <w:rsid w:val="00186CFA"/>
    <w:rsid w:val="0018706C"/>
    <w:rsid w:val="001A15CA"/>
    <w:rsid w:val="001A51DE"/>
    <w:rsid w:val="001A7BDE"/>
    <w:rsid w:val="001B0C4F"/>
    <w:rsid w:val="001B1DE6"/>
    <w:rsid w:val="001C0818"/>
    <w:rsid w:val="001D2C27"/>
    <w:rsid w:val="001D4D22"/>
    <w:rsid w:val="001D6D2C"/>
    <w:rsid w:val="00202578"/>
    <w:rsid w:val="00203A35"/>
    <w:rsid w:val="00203A73"/>
    <w:rsid w:val="002055D1"/>
    <w:rsid w:val="00214587"/>
    <w:rsid w:val="002203B7"/>
    <w:rsid w:val="002227C2"/>
    <w:rsid w:val="0022448A"/>
    <w:rsid w:val="0022622F"/>
    <w:rsid w:val="00231388"/>
    <w:rsid w:val="00235DFE"/>
    <w:rsid w:val="0025077A"/>
    <w:rsid w:val="00253E9C"/>
    <w:rsid w:val="00254FC3"/>
    <w:rsid w:val="0026265B"/>
    <w:rsid w:val="00262BA0"/>
    <w:rsid w:val="00282156"/>
    <w:rsid w:val="002A0375"/>
    <w:rsid w:val="002A2B06"/>
    <w:rsid w:val="002A5EE3"/>
    <w:rsid w:val="002D476F"/>
    <w:rsid w:val="002E7D82"/>
    <w:rsid w:val="00301623"/>
    <w:rsid w:val="00305417"/>
    <w:rsid w:val="00312A2E"/>
    <w:rsid w:val="00313281"/>
    <w:rsid w:val="00316737"/>
    <w:rsid w:val="00322E6B"/>
    <w:rsid w:val="003244AF"/>
    <w:rsid w:val="00326B22"/>
    <w:rsid w:val="00327D77"/>
    <w:rsid w:val="00341CF8"/>
    <w:rsid w:val="00342F2A"/>
    <w:rsid w:val="00344DA6"/>
    <w:rsid w:val="00347209"/>
    <w:rsid w:val="00360CA1"/>
    <w:rsid w:val="00365810"/>
    <w:rsid w:val="00376B34"/>
    <w:rsid w:val="00387C72"/>
    <w:rsid w:val="00391319"/>
    <w:rsid w:val="003930D6"/>
    <w:rsid w:val="00395CB5"/>
    <w:rsid w:val="003969DF"/>
    <w:rsid w:val="003A01F0"/>
    <w:rsid w:val="003A03FB"/>
    <w:rsid w:val="003B1AD4"/>
    <w:rsid w:val="003B3A8F"/>
    <w:rsid w:val="003B73D8"/>
    <w:rsid w:val="003C07E0"/>
    <w:rsid w:val="003C2E35"/>
    <w:rsid w:val="003C35D5"/>
    <w:rsid w:val="003C3656"/>
    <w:rsid w:val="003D1011"/>
    <w:rsid w:val="003D374A"/>
    <w:rsid w:val="003E610D"/>
    <w:rsid w:val="003F5A58"/>
    <w:rsid w:val="0040154E"/>
    <w:rsid w:val="0040263E"/>
    <w:rsid w:val="00405F83"/>
    <w:rsid w:val="004120E8"/>
    <w:rsid w:val="00426240"/>
    <w:rsid w:val="004275B4"/>
    <w:rsid w:val="00427B61"/>
    <w:rsid w:val="004363FD"/>
    <w:rsid w:val="00437EEB"/>
    <w:rsid w:val="00443FF5"/>
    <w:rsid w:val="004461E7"/>
    <w:rsid w:val="0044680B"/>
    <w:rsid w:val="004512B5"/>
    <w:rsid w:val="00462440"/>
    <w:rsid w:val="00471F62"/>
    <w:rsid w:val="00475704"/>
    <w:rsid w:val="00477D90"/>
    <w:rsid w:val="004815E0"/>
    <w:rsid w:val="00482817"/>
    <w:rsid w:val="00484FB0"/>
    <w:rsid w:val="00487543"/>
    <w:rsid w:val="00495881"/>
    <w:rsid w:val="004A2446"/>
    <w:rsid w:val="004A28EB"/>
    <w:rsid w:val="004A4064"/>
    <w:rsid w:val="004A46C2"/>
    <w:rsid w:val="004A4832"/>
    <w:rsid w:val="004B0203"/>
    <w:rsid w:val="004B1EC6"/>
    <w:rsid w:val="004B5E1B"/>
    <w:rsid w:val="004B644D"/>
    <w:rsid w:val="004C08DF"/>
    <w:rsid w:val="004C3663"/>
    <w:rsid w:val="004C4557"/>
    <w:rsid w:val="004C7A8D"/>
    <w:rsid w:val="004D0ACD"/>
    <w:rsid w:val="004E45A9"/>
    <w:rsid w:val="004F226F"/>
    <w:rsid w:val="004F2B2C"/>
    <w:rsid w:val="004F54C3"/>
    <w:rsid w:val="005061BE"/>
    <w:rsid w:val="00512213"/>
    <w:rsid w:val="0051390C"/>
    <w:rsid w:val="0052066E"/>
    <w:rsid w:val="00525C1C"/>
    <w:rsid w:val="0053682C"/>
    <w:rsid w:val="00537DCD"/>
    <w:rsid w:val="0054054A"/>
    <w:rsid w:val="00550AE5"/>
    <w:rsid w:val="00550BCD"/>
    <w:rsid w:val="00555922"/>
    <w:rsid w:val="0056537E"/>
    <w:rsid w:val="005736A9"/>
    <w:rsid w:val="00576DFD"/>
    <w:rsid w:val="00583B94"/>
    <w:rsid w:val="00584E35"/>
    <w:rsid w:val="0058684C"/>
    <w:rsid w:val="00590393"/>
    <w:rsid w:val="005A4A82"/>
    <w:rsid w:val="005B7809"/>
    <w:rsid w:val="005C2E05"/>
    <w:rsid w:val="005C3270"/>
    <w:rsid w:val="005E6F1C"/>
    <w:rsid w:val="005E7822"/>
    <w:rsid w:val="005F160F"/>
    <w:rsid w:val="005F5538"/>
    <w:rsid w:val="005F5A0C"/>
    <w:rsid w:val="006032D6"/>
    <w:rsid w:val="006051BF"/>
    <w:rsid w:val="00605B69"/>
    <w:rsid w:val="006079D8"/>
    <w:rsid w:val="00621F7B"/>
    <w:rsid w:val="00622915"/>
    <w:rsid w:val="00626342"/>
    <w:rsid w:val="00630672"/>
    <w:rsid w:val="00631FE3"/>
    <w:rsid w:val="00637C95"/>
    <w:rsid w:val="00644EE7"/>
    <w:rsid w:val="00650768"/>
    <w:rsid w:val="00656B1E"/>
    <w:rsid w:val="00656E81"/>
    <w:rsid w:val="00657741"/>
    <w:rsid w:val="00666E24"/>
    <w:rsid w:val="006718E6"/>
    <w:rsid w:val="00676947"/>
    <w:rsid w:val="00693ED8"/>
    <w:rsid w:val="00694382"/>
    <w:rsid w:val="006A3337"/>
    <w:rsid w:val="006A399C"/>
    <w:rsid w:val="006A7221"/>
    <w:rsid w:val="006B12AB"/>
    <w:rsid w:val="006B2F00"/>
    <w:rsid w:val="006B668F"/>
    <w:rsid w:val="006C0B25"/>
    <w:rsid w:val="006C215A"/>
    <w:rsid w:val="006C5A72"/>
    <w:rsid w:val="006C7EFB"/>
    <w:rsid w:val="006D0B02"/>
    <w:rsid w:val="006D0FCC"/>
    <w:rsid w:val="006E06A2"/>
    <w:rsid w:val="006F3639"/>
    <w:rsid w:val="006F4C03"/>
    <w:rsid w:val="0070086F"/>
    <w:rsid w:val="007036FC"/>
    <w:rsid w:val="00705019"/>
    <w:rsid w:val="00714008"/>
    <w:rsid w:val="00714C2B"/>
    <w:rsid w:val="0073132B"/>
    <w:rsid w:val="007352F0"/>
    <w:rsid w:val="0074105B"/>
    <w:rsid w:val="00752963"/>
    <w:rsid w:val="00754A38"/>
    <w:rsid w:val="00757720"/>
    <w:rsid w:val="00757E25"/>
    <w:rsid w:val="00761AA4"/>
    <w:rsid w:val="00765D72"/>
    <w:rsid w:val="007660F6"/>
    <w:rsid w:val="00771A72"/>
    <w:rsid w:val="00773AD0"/>
    <w:rsid w:val="007835D7"/>
    <w:rsid w:val="00784798"/>
    <w:rsid w:val="00785BCE"/>
    <w:rsid w:val="00785F19"/>
    <w:rsid w:val="007A030F"/>
    <w:rsid w:val="007A7AE8"/>
    <w:rsid w:val="007B33E0"/>
    <w:rsid w:val="007C49D4"/>
    <w:rsid w:val="007D0BFA"/>
    <w:rsid w:val="007D1758"/>
    <w:rsid w:val="007E5678"/>
    <w:rsid w:val="007E5B88"/>
    <w:rsid w:val="007E7A96"/>
    <w:rsid w:val="00803E3B"/>
    <w:rsid w:val="00806AF3"/>
    <w:rsid w:val="008079E5"/>
    <w:rsid w:val="0081466E"/>
    <w:rsid w:val="00821F46"/>
    <w:rsid w:val="00824B10"/>
    <w:rsid w:val="008271F1"/>
    <w:rsid w:val="00840731"/>
    <w:rsid w:val="008428CD"/>
    <w:rsid w:val="00842DA9"/>
    <w:rsid w:val="0084435C"/>
    <w:rsid w:val="008510E4"/>
    <w:rsid w:val="008539A0"/>
    <w:rsid w:val="00857461"/>
    <w:rsid w:val="008740D1"/>
    <w:rsid w:val="00874C0A"/>
    <w:rsid w:val="00875EF7"/>
    <w:rsid w:val="00877A76"/>
    <w:rsid w:val="00884669"/>
    <w:rsid w:val="00886227"/>
    <w:rsid w:val="008913E0"/>
    <w:rsid w:val="00891451"/>
    <w:rsid w:val="00894B12"/>
    <w:rsid w:val="008B5285"/>
    <w:rsid w:val="008C420A"/>
    <w:rsid w:val="008D1EE4"/>
    <w:rsid w:val="008E391A"/>
    <w:rsid w:val="008E6610"/>
    <w:rsid w:val="008F4305"/>
    <w:rsid w:val="008F6815"/>
    <w:rsid w:val="008F7CE0"/>
    <w:rsid w:val="009009BD"/>
    <w:rsid w:val="00903BC4"/>
    <w:rsid w:val="009114D6"/>
    <w:rsid w:val="00921700"/>
    <w:rsid w:val="00924D07"/>
    <w:rsid w:val="009269DF"/>
    <w:rsid w:val="00937DEE"/>
    <w:rsid w:val="00951CD1"/>
    <w:rsid w:val="009535AA"/>
    <w:rsid w:val="0095391D"/>
    <w:rsid w:val="0096023C"/>
    <w:rsid w:val="009607D2"/>
    <w:rsid w:val="00962034"/>
    <w:rsid w:val="0097190F"/>
    <w:rsid w:val="00972ED9"/>
    <w:rsid w:val="009853C4"/>
    <w:rsid w:val="0099716B"/>
    <w:rsid w:val="009B2764"/>
    <w:rsid w:val="009B7FF9"/>
    <w:rsid w:val="009F151E"/>
    <w:rsid w:val="00A0274C"/>
    <w:rsid w:val="00A117F4"/>
    <w:rsid w:val="00A3546E"/>
    <w:rsid w:val="00A37149"/>
    <w:rsid w:val="00A3725F"/>
    <w:rsid w:val="00A42B31"/>
    <w:rsid w:val="00A434A7"/>
    <w:rsid w:val="00A43FDB"/>
    <w:rsid w:val="00A441FB"/>
    <w:rsid w:val="00A45472"/>
    <w:rsid w:val="00A533BC"/>
    <w:rsid w:val="00A54704"/>
    <w:rsid w:val="00A604E2"/>
    <w:rsid w:val="00A64169"/>
    <w:rsid w:val="00A6501B"/>
    <w:rsid w:val="00A73E52"/>
    <w:rsid w:val="00A7722C"/>
    <w:rsid w:val="00A82A96"/>
    <w:rsid w:val="00A86A12"/>
    <w:rsid w:val="00A90F68"/>
    <w:rsid w:val="00AA444A"/>
    <w:rsid w:val="00AA5768"/>
    <w:rsid w:val="00AA5FD3"/>
    <w:rsid w:val="00AB39F1"/>
    <w:rsid w:val="00AB4895"/>
    <w:rsid w:val="00AB594E"/>
    <w:rsid w:val="00AB61E7"/>
    <w:rsid w:val="00AC6A27"/>
    <w:rsid w:val="00AC7478"/>
    <w:rsid w:val="00AC7A55"/>
    <w:rsid w:val="00AD33FA"/>
    <w:rsid w:val="00AD660E"/>
    <w:rsid w:val="00AE2AB5"/>
    <w:rsid w:val="00AE478C"/>
    <w:rsid w:val="00AE6244"/>
    <w:rsid w:val="00AF6C00"/>
    <w:rsid w:val="00B00A51"/>
    <w:rsid w:val="00B02C1B"/>
    <w:rsid w:val="00B02DF7"/>
    <w:rsid w:val="00B0567A"/>
    <w:rsid w:val="00B0748B"/>
    <w:rsid w:val="00B07DEB"/>
    <w:rsid w:val="00B1157A"/>
    <w:rsid w:val="00B16FA9"/>
    <w:rsid w:val="00B20BCD"/>
    <w:rsid w:val="00B27E7A"/>
    <w:rsid w:val="00B30400"/>
    <w:rsid w:val="00B32CB0"/>
    <w:rsid w:val="00B43397"/>
    <w:rsid w:val="00B44A61"/>
    <w:rsid w:val="00B47634"/>
    <w:rsid w:val="00B50405"/>
    <w:rsid w:val="00B57F10"/>
    <w:rsid w:val="00B87F1E"/>
    <w:rsid w:val="00BA3B3E"/>
    <w:rsid w:val="00BB0738"/>
    <w:rsid w:val="00BB5267"/>
    <w:rsid w:val="00BC4582"/>
    <w:rsid w:val="00BC4D22"/>
    <w:rsid w:val="00BD7E2A"/>
    <w:rsid w:val="00BD7F74"/>
    <w:rsid w:val="00BE6B23"/>
    <w:rsid w:val="00BF22E8"/>
    <w:rsid w:val="00BF63FC"/>
    <w:rsid w:val="00BF6ED6"/>
    <w:rsid w:val="00C001F8"/>
    <w:rsid w:val="00C0293B"/>
    <w:rsid w:val="00C051CD"/>
    <w:rsid w:val="00C07237"/>
    <w:rsid w:val="00C10227"/>
    <w:rsid w:val="00C103E2"/>
    <w:rsid w:val="00C1055D"/>
    <w:rsid w:val="00C24BD8"/>
    <w:rsid w:val="00C26320"/>
    <w:rsid w:val="00C26752"/>
    <w:rsid w:val="00C27842"/>
    <w:rsid w:val="00C27D36"/>
    <w:rsid w:val="00C313C4"/>
    <w:rsid w:val="00C46482"/>
    <w:rsid w:val="00C60898"/>
    <w:rsid w:val="00C61510"/>
    <w:rsid w:val="00C63797"/>
    <w:rsid w:val="00C71ACB"/>
    <w:rsid w:val="00C723B0"/>
    <w:rsid w:val="00C76621"/>
    <w:rsid w:val="00C82E21"/>
    <w:rsid w:val="00C92952"/>
    <w:rsid w:val="00C95C1A"/>
    <w:rsid w:val="00CA2F0B"/>
    <w:rsid w:val="00CA5A40"/>
    <w:rsid w:val="00CB0471"/>
    <w:rsid w:val="00CB6A3A"/>
    <w:rsid w:val="00CC0A2D"/>
    <w:rsid w:val="00CC78C5"/>
    <w:rsid w:val="00CD504A"/>
    <w:rsid w:val="00CD56BE"/>
    <w:rsid w:val="00CD74AB"/>
    <w:rsid w:val="00CF47A7"/>
    <w:rsid w:val="00D02DB1"/>
    <w:rsid w:val="00D107CD"/>
    <w:rsid w:val="00D108FE"/>
    <w:rsid w:val="00D15173"/>
    <w:rsid w:val="00D15692"/>
    <w:rsid w:val="00D176E4"/>
    <w:rsid w:val="00D27BE0"/>
    <w:rsid w:val="00D32673"/>
    <w:rsid w:val="00D3581A"/>
    <w:rsid w:val="00D40B37"/>
    <w:rsid w:val="00D41544"/>
    <w:rsid w:val="00D47A30"/>
    <w:rsid w:val="00D5027A"/>
    <w:rsid w:val="00D51EA8"/>
    <w:rsid w:val="00D56120"/>
    <w:rsid w:val="00D56208"/>
    <w:rsid w:val="00D6699C"/>
    <w:rsid w:val="00D70DDA"/>
    <w:rsid w:val="00D71AD9"/>
    <w:rsid w:val="00D96D8A"/>
    <w:rsid w:val="00DA0B78"/>
    <w:rsid w:val="00DA257F"/>
    <w:rsid w:val="00DA7ED6"/>
    <w:rsid w:val="00DB0EF0"/>
    <w:rsid w:val="00DB3424"/>
    <w:rsid w:val="00DB3AB3"/>
    <w:rsid w:val="00DB5826"/>
    <w:rsid w:val="00DB6561"/>
    <w:rsid w:val="00DC4BE7"/>
    <w:rsid w:val="00DD0574"/>
    <w:rsid w:val="00DD225C"/>
    <w:rsid w:val="00DD59C9"/>
    <w:rsid w:val="00DE0820"/>
    <w:rsid w:val="00DE0A5D"/>
    <w:rsid w:val="00DE16F9"/>
    <w:rsid w:val="00DE3BC0"/>
    <w:rsid w:val="00E0132C"/>
    <w:rsid w:val="00E06044"/>
    <w:rsid w:val="00E07177"/>
    <w:rsid w:val="00E14D4D"/>
    <w:rsid w:val="00E31447"/>
    <w:rsid w:val="00E35039"/>
    <w:rsid w:val="00E424D9"/>
    <w:rsid w:val="00E46119"/>
    <w:rsid w:val="00E51CF7"/>
    <w:rsid w:val="00E574AF"/>
    <w:rsid w:val="00E61C2E"/>
    <w:rsid w:val="00E63057"/>
    <w:rsid w:val="00E75EA7"/>
    <w:rsid w:val="00E80B68"/>
    <w:rsid w:val="00E83A8D"/>
    <w:rsid w:val="00E97C21"/>
    <w:rsid w:val="00EA3537"/>
    <w:rsid w:val="00EA4420"/>
    <w:rsid w:val="00EA7C68"/>
    <w:rsid w:val="00EC24C9"/>
    <w:rsid w:val="00ED3906"/>
    <w:rsid w:val="00ED518C"/>
    <w:rsid w:val="00ED66DF"/>
    <w:rsid w:val="00EE4F30"/>
    <w:rsid w:val="00EE5025"/>
    <w:rsid w:val="00F17EBB"/>
    <w:rsid w:val="00F3022A"/>
    <w:rsid w:val="00F31A93"/>
    <w:rsid w:val="00F373F8"/>
    <w:rsid w:val="00F41CE5"/>
    <w:rsid w:val="00F4218D"/>
    <w:rsid w:val="00F44953"/>
    <w:rsid w:val="00F544E0"/>
    <w:rsid w:val="00F637CA"/>
    <w:rsid w:val="00F65D65"/>
    <w:rsid w:val="00F70580"/>
    <w:rsid w:val="00F707C6"/>
    <w:rsid w:val="00F765E9"/>
    <w:rsid w:val="00F80BA0"/>
    <w:rsid w:val="00F82472"/>
    <w:rsid w:val="00F825D2"/>
    <w:rsid w:val="00F82936"/>
    <w:rsid w:val="00F869E5"/>
    <w:rsid w:val="00F904E9"/>
    <w:rsid w:val="00FA033C"/>
    <w:rsid w:val="00FA4240"/>
    <w:rsid w:val="00FA62AC"/>
    <w:rsid w:val="00FA7A80"/>
    <w:rsid w:val="00FB1E9E"/>
    <w:rsid w:val="00FB34E3"/>
    <w:rsid w:val="00FB58B1"/>
    <w:rsid w:val="00FC4928"/>
    <w:rsid w:val="00FC50C6"/>
    <w:rsid w:val="00FD1438"/>
    <w:rsid w:val="00FD611B"/>
    <w:rsid w:val="00FD65AC"/>
    <w:rsid w:val="00FE7764"/>
    <w:rsid w:val="00FF0D32"/>
    <w:rsid w:val="00FF1AB2"/>
    <w:rsid w:val="00FF7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4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lsdException w:name="toc 9" w:uiPriority="39" w:qFormat="1"/>
    <w:lsdException w:name="Normal Indent" w:uiPriority="99"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qFormat="1"/>
    <w:lsdException w:name="annotation reference" w:uiPriority="99" w:qFormat="1"/>
    <w:lsdException w:name="line number" w:uiPriority="99"/>
    <w:lsdException w:name="page number" w:uiPriority="99"/>
    <w:lsdException w:name="endnote reference" w:uiPriority="99"/>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4" w:qFormat="1"/>
    <w:lsdException w:name="List 5" w:qFormat="1"/>
    <w:lsdException w:name="List Bullet 3"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uiPriority="39"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Body Text First Indent 2" w:qFormat="1"/>
    <w:lsdException w:name="Body Text 2" w:qFormat="1"/>
    <w:lsdException w:name="Body Text 3" w:qFormat="1"/>
    <w:lsdException w:name="Body Text Indent 3" w:qFormat="1"/>
    <w:lsdException w:name="Block Text"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Plain Text" w:qFormat="1"/>
    <w:lsdException w:name="E-mail Signature" w:qFormat="1"/>
    <w:lsdException w:name="Normal (Web)" w:uiPriority="99" w:qFormat="1"/>
    <w:lsdException w:name="HTML Acronym" w:uiPriority="99"/>
    <w:lsdException w:name="HTML Address" w:qFormat="1"/>
    <w:lsdException w:name="HTML Cite" w:uiPriority="99"/>
    <w:lsdException w:name="HTML Code" w:qFormat="1"/>
    <w:lsdException w:name="HTML Definition" w:uiPriority="99"/>
    <w:lsdException w:name="HTML Keyboard" w:qFormat="1"/>
    <w:lsdException w:name="HTML Preformatted" w:qFormat="1"/>
    <w:lsdException w:name="HTML Sample" w:qFormat="1"/>
    <w:lsdException w:name="HTML Typewriter" w:qFormat="1"/>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qFormat="1"/>
    <w:lsdException w:name="Table Elegant" w:uiPriority="99"/>
    <w:lsdException w:name="Table Professional" w:qFormat="1"/>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qFormat="1"/>
    <w:lsdException w:name="Colorful Shading Accent 3" w:semiHidden="0" w:uiPriority="71" w:unhideWhenUsed="0"/>
    <w:lsdException w:name="Colorful List Accent 3" w:semiHidden="0"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1"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1"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1"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700"/>
    <w:pPr>
      <w:widowControl w:val="0"/>
      <w:jc w:val="both"/>
    </w:pPr>
  </w:style>
  <w:style w:type="paragraph" w:styleId="12">
    <w:name w:val="heading 1"/>
    <w:aliases w:val="表格-反馈,Section Heading,篇,章标题,Heading One,H1,heading 1,标题 1，篇，章标题，Heading One,标题 1 Char Char Char,first class,1. heading 1,标准章,Heading 0,Section Head,Header1,h1,1st level,l1,headvod1,R1,H11,l1+toc 1,I1,Chapter title,PIM 1,标书1,L1,boc,章节"/>
    <w:basedOn w:val="a"/>
    <w:next w:val="a"/>
    <w:link w:val="1Char2"/>
    <w:qFormat/>
    <w:rsid w:val="00921700"/>
    <w:pPr>
      <w:keepNext/>
      <w:keepLines/>
      <w:spacing w:before="340" w:after="330" w:line="578" w:lineRule="auto"/>
      <w:outlineLvl w:val="0"/>
    </w:pPr>
    <w:rPr>
      <w:b/>
      <w:bCs/>
      <w:kern w:val="44"/>
      <w:sz w:val="44"/>
      <w:szCs w:val="44"/>
    </w:rPr>
  </w:style>
  <w:style w:type="paragraph" w:styleId="20">
    <w:name w:val="heading 2"/>
    <w:aliases w:val="H2,Body Text (Reset numbering),2nd level,h2,Header 2,Header2,H2-Heading 2,l2,22,heading2,heading 2,(A-2),PIM2,Heading 2 Hidden,Heading 2 CCBS,Titre3,HD2,sect 1.2,H21,sect 1.21,H22,sect 1.22,H211,sect 1.211,H23,sect 1.23,章,节,(符号) 宋体"/>
    <w:basedOn w:val="a"/>
    <w:next w:val="a"/>
    <w:link w:val="2Char1"/>
    <w:unhideWhenUsed/>
    <w:qFormat/>
    <w:rsid w:val="0092170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Level 1 - 1,Level 1 - 2,Heading 3 - old,h3,ISO2,L3,heading 3,H3,l3,CT,sect1.2.3,sect1.2.31,sect1.2.32,sect1.2.311,sect1.2.33,sect1.2.312,3rd level,BOD 0,sl3,Heading 3under,- Maj Side,Level 3 Head,level_3,PIM 3,prop3,3heading,Heading 31,Char5,三级标题"/>
    <w:basedOn w:val="a"/>
    <w:next w:val="a"/>
    <w:link w:val="3Char2"/>
    <w:unhideWhenUsed/>
    <w:qFormat/>
    <w:rsid w:val="00921700"/>
    <w:pPr>
      <w:keepNext/>
      <w:keepLines/>
      <w:spacing w:before="260" w:after="260" w:line="416" w:lineRule="auto"/>
      <w:outlineLvl w:val="2"/>
    </w:pPr>
    <w:rPr>
      <w:rFonts w:ascii="Times New Roman" w:eastAsia="仿宋" w:hAnsi="Times New Roman" w:cs="Times New Roman"/>
      <w:b/>
      <w:bCs/>
      <w:sz w:val="32"/>
      <w:szCs w:val="32"/>
    </w:rPr>
  </w:style>
  <w:style w:type="paragraph" w:styleId="40">
    <w:name w:val="heading 4"/>
    <w:aliases w:val="Level 2 - (a),标题 4 Char Char Char,标题 4 Char Char Char Char,第三层条,h4,H4,bullet,bl,bb,PIM 4,(Alt+4),H41,(Alt+4)1,H42,(Alt+4)2,H43,(Alt+4)3,H44,(Alt+4)4,H45,(Alt+4)5,H411,(Alt+4)11,H421,(Alt+4)21,H431,(Alt+4)31,H46,(Alt+4)6,H412,(Alt+4)12,H422,r"/>
    <w:basedOn w:val="a"/>
    <w:next w:val="a0"/>
    <w:link w:val="4Char3"/>
    <w:uiPriority w:val="9"/>
    <w:semiHidden/>
    <w:unhideWhenUsed/>
    <w:qFormat/>
    <w:rsid w:val="0022622F"/>
    <w:pPr>
      <w:keepNext/>
      <w:tabs>
        <w:tab w:val="left" w:pos="425"/>
      </w:tabs>
      <w:adjustRightInd w:val="0"/>
      <w:spacing w:before="120" w:line="360" w:lineRule="auto"/>
      <w:ind w:left="425" w:hanging="425"/>
      <w:outlineLvl w:val="3"/>
    </w:pPr>
    <w:rPr>
      <w:rFonts w:ascii="Times New Roman" w:eastAsia="宋体" w:hAnsi="Times New Roman" w:cs="Times New Roman"/>
      <w:b/>
      <w:sz w:val="24"/>
      <w:szCs w:val="20"/>
      <w:lang w:val="x-none" w:eastAsia="x-none"/>
    </w:rPr>
  </w:style>
  <w:style w:type="paragraph" w:styleId="50">
    <w:name w:val="heading 5"/>
    <w:aliases w:val="Level 3 - (i),h5,Block Label,H5,Body Text (R),bullet2,PIM 5,L5,dash,dd,First Bullet,l5,hm,Table label,mh2,Module heading 2,Head 5,list 5,IS41 Heading 5,h51,heading 5,Heading5,heading 51,h52,heading 52,h53,heading 53,ds,Second Subheading,第四层条"/>
    <w:basedOn w:val="a"/>
    <w:next w:val="a0"/>
    <w:link w:val="5Char2"/>
    <w:semiHidden/>
    <w:unhideWhenUsed/>
    <w:qFormat/>
    <w:rsid w:val="0022622F"/>
    <w:pPr>
      <w:keepNext/>
      <w:adjustRightInd w:val="0"/>
      <w:spacing w:line="300" w:lineRule="auto"/>
      <w:outlineLvl w:val="4"/>
    </w:pPr>
    <w:rPr>
      <w:rFonts w:ascii="宋体" w:eastAsia="宋体" w:hAnsi="Times New Roman" w:cs="Times New Roman"/>
      <w:b/>
      <w:kern w:val="0"/>
      <w:sz w:val="24"/>
      <w:szCs w:val="20"/>
    </w:rPr>
  </w:style>
  <w:style w:type="paragraph" w:styleId="60">
    <w:name w:val="heading 6"/>
    <w:aliases w:val="H6,BOD 4,Legal Level 1.,第五层条,标题1.1.1.1.1.1,Lev 6"/>
    <w:basedOn w:val="a"/>
    <w:next w:val="a"/>
    <w:link w:val="6Char3"/>
    <w:semiHidden/>
    <w:unhideWhenUsed/>
    <w:qFormat/>
    <w:rsid w:val="0022622F"/>
    <w:pPr>
      <w:keepNext/>
      <w:keepLines/>
      <w:spacing w:before="240" w:after="64" w:line="316" w:lineRule="auto"/>
      <w:outlineLvl w:val="5"/>
    </w:pPr>
    <w:rPr>
      <w:rFonts w:ascii="Arial" w:eastAsia="黑体" w:hAnsi="Arial" w:cs="Times New Roman"/>
      <w:b/>
      <w:sz w:val="24"/>
      <w:szCs w:val="20"/>
    </w:rPr>
  </w:style>
  <w:style w:type="paragraph" w:styleId="7">
    <w:name w:val="heading 7"/>
    <w:basedOn w:val="a"/>
    <w:next w:val="a"/>
    <w:link w:val="7Char1"/>
    <w:semiHidden/>
    <w:unhideWhenUsed/>
    <w:qFormat/>
    <w:rsid w:val="0022622F"/>
    <w:pPr>
      <w:keepNext/>
      <w:keepLines/>
      <w:spacing w:before="240" w:after="64" w:line="316" w:lineRule="auto"/>
      <w:outlineLvl w:val="6"/>
    </w:pPr>
    <w:rPr>
      <w:rFonts w:ascii="Times New Roman" w:eastAsia="宋体" w:hAnsi="Times New Roman" w:cs="Times New Roman"/>
      <w:b/>
      <w:sz w:val="24"/>
      <w:szCs w:val="20"/>
    </w:rPr>
  </w:style>
  <w:style w:type="paragraph" w:styleId="8">
    <w:name w:val="heading 8"/>
    <w:basedOn w:val="a"/>
    <w:next w:val="a"/>
    <w:link w:val="8Char2"/>
    <w:semiHidden/>
    <w:unhideWhenUsed/>
    <w:qFormat/>
    <w:rsid w:val="0022622F"/>
    <w:pPr>
      <w:keepNext/>
      <w:keepLines/>
      <w:spacing w:before="240" w:after="64" w:line="316" w:lineRule="auto"/>
      <w:outlineLvl w:val="7"/>
    </w:pPr>
    <w:rPr>
      <w:rFonts w:ascii="Arial" w:eastAsia="黑体" w:hAnsi="Arial" w:cs="Times New Roman"/>
      <w:sz w:val="24"/>
      <w:szCs w:val="20"/>
    </w:rPr>
  </w:style>
  <w:style w:type="paragraph" w:styleId="9">
    <w:name w:val="heading 9"/>
    <w:basedOn w:val="a"/>
    <w:next w:val="a"/>
    <w:link w:val="9Char2"/>
    <w:semiHidden/>
    <w:unhideWhenUsed/>
    <w:qFormat/>
    <w:rsid w:val="0022622F"/>
    <w:pPr>
      <w:keepNext/>
      <w:keepLines/>
      <w:spacing w:before="240" w:after="64" w:line="316" w:lineRule="auto"/>
      <w:outlineLvl w:val="8"/>
    </w:pPr>
    <w:rPr>
      <w:rFonts w:ascii="Arial" w:eastAsia="黑体" w:hAnsi="Arial" w:cs="Times New Roman"/>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2">
    <w:name w:val="标题 1 Char2"/>
    <w:aliases w:val="表格-反馈 Char,Section Heading Char,篇 Char,章标题 Char,Heading One Char1,H1 Char,heading 1 Char,标题 1，篇，章标题，Heading One Char,标题 1 Char Char Char Char,first class Char,1. heading 1 Char,标准章 Char,Heading 0 Char,Section Head Char,Header1 Char,h1 Char"/>
    <w:basedOn w:val="a1"/>
    <w:link w:val="12"/>
    <w:qFormat/>
    <w:rsid w:val="00921700"/>
    <w:rPr>
      <w:b/>
      <w:bCs/>
      <w:kern w:val="44"/>
      <w:sz w:val="44"/>
      <w:szCs w:val="44"/>
    </w:rPr>
  </w:style>
  <w:style w:type="character" w:customStyle="1" w:styleId="2Char1">
    <w:name w:val="标题 2 Char1"/>
    <w:aliases w:val="H2 Char,Body Text (Reset numbering) Char,2nd level Char,h2 Char,Header 2 Char,Header2 Char,H2-Heading 2 Char,l2 Char,22 Char,heading2 Char,heading 2 Char,(A-2) Char,PIM2 Char,Heading 2 Hidden Char,Heading 2 CCBS Char,Titre3 Char,HD2 Char"/>
    <w:basedOn w:val="a1"/>
    <w:link w:val="20"/>
    <w:qFormat/>
    <w:rsid w:val="00921700"/>
    <w:rPr>
      <w:rFonts w:asciiTheme="majorHAnsi" w:eastAsiaTheme="majorEastAsia" w:hAnsiTheme="majorHAnsi" w:cstheme="majorBidi"/>
      <w:b/>
      <w:bCs/>
      <w:sz w:val="32"/>
      <w:szCs w:val="32"/>
    </w:rPr>
  </w:style>
  <w:style w:type="character" w:customStyle="1" w:styleId="3Char2">
    <w:name w:val="标题 3 Char2"/>
    <w:aliases w:val="Level 1 - 1 Char,Level 1 - 2 Char,Heading 3 - old Char,h3 Char,ISO2 Char,L3 Char,heading 3 Char,H3 Char,l3 Char,CT Char,sect1.2.3 Char,sect1.2.31 Char,sect1.2.32 Char,sect1.2.311 Char,sect1.2.33 Char,sect1.2.312 Char,3rd level Char,BOD 0 Char"/>
    <w:basedOn w:val="a1"/>
    <w:link w:val="31"/>
    <w:qFormat/>
    <w:rsid w:val="00921700"/>
    <w:rPr>
      <w:rFonts w:ascii="Times New Roman" w:eastAsia="仿宋" w:hAnsi="Times New Roman" w:cs="Times New Roman"/>
      <w:b/>
      <w:bCs/>
      <w:sz w:val="32"/>
      <w:szCs w:val="32"/>
    </w:rPr>
  </w:style>
  <w:style w:type="character" w:styleId="a4">
    <w:name w:val="Strong"/>
    <w:basedOn w:val="a1"/>
    <w:uiPriority w:val="22"/>
    <w:qFormat/>
    <w:rsid w:val="00921700"/>
    <w:rPr>
      <w:b/>
      <w:bCs/>
    </w:rPr>
  </w:style>
  <w:style w:type="paragraph" w:styleId="a5">
    <w:name w:val="List Paragraph"/>
    <w:basedOn w:val="a"/>
    <w:link w:val="Char"/>
    <w:uiPriority w:val="34"/>
    <w:qFormat/>
    <w:rsid w:val="00921700"/>
    <w:pPr>
      <w:ind w:firstLineChars="200" w:firstLine="420"/>
    </w:pPr>
  </w:style>
  <w:style w:type="paragraph" w:customStyle="1" w:styleId="21">
    <w:name w:val="立信附注正文 [2级]"/>
    <w:link w:val="2Char"/>
    <w:qFormat/>
    <w:rsid w:val="00921700"/>
    <w:pPr>
      <w:widowControl w:val="0"/>
      <w:tabs>
        <w:tab w:val="left" w:pos="0"/>
      </w:tabs>
      <w:adjustRightInd w:val="0"/>
      <w:snapToGrid w:val="0"/>
      <w:spacing w:line="400" w:lineRule="atLeast"/>
      <w:ind w:left="714"/>
      <w:jc w:val="both"/>
    </w:pPr>
    <w:rPr>
      <w:rFonts w:ascii="Times New Roman" w:eastAsia="宋体" w:hAnsi="Times New Roman" w:cs="Times New Roman"/>
      <w:color w:val="000000"/>
      <w:szCs w:val="21"/>
    </w:rPr>
  </w:style>
  <w:style w:type="character" w:customStyle="1" w:styleId="2Char">
    <w:name w:val="立信附注正文 [2级] Char"/>
    <w:link w:val="21"/>
    <w:rsid w:val="00921700"/>
    <w:rPr>
      <w:rFonts w:ascii="Times New Roman" w:eastAsia="宋体" w:hAnsi="Times New Roman" w:cs="Times New Roman"/>
      <w:color w:val="000000"/>
      <w:szCs w:val="21"/>
    </w:rPr>
  </w:style>
  <w:style w:type="paragraph" w:customStyle="1" w:styleId="11">
    <w:name w:val="立信附注标题 [1级]"/>
    <w:next w:val="21"/>
    <w:uiPriority w:val="99"/>
    <w:qFormat/>
    <w:rsid w:val="00921700"/>
    <w:pPr>
      <w:widowControl w:val="0"/>
      <w:numPr>
        <w:numId w:val="2"/>
      </w:numPr>
      <w:tabs>
        <w:tab w:val="left" w:pos="714"/>
        <w:tab w:val="left" w:pos="850"/>
      </w:tabs>
      <w:adjustRightInd w:val="0"/>
      <w:snapToGrid w:val="0"/>
      <w:spacing w:line="400" w:lineRule="atLeast"/>
      <w:jc w:val="both"/>
      <w:outlineLvl w:val="0"/>
    </w:pPr>
    <w:rPr>
      <w:rFonts w:ascii="Times New Roman" w:eastAsia="宋体" w:hAnsi="Times New Roman" w:cs="Times New Roman"/>
      <w:b/>
      <w:color w:val="000000"/>
      <w:szCs w:val="24"/>
    </w:rPr>
  </w:style>
  <w:style w:type="paragraph" w:customStyle="1" w:styleId="22">
    <w:name w:val="立信附注标题 [2级]"/>
    <w:next w:val="21"/>
    <w:link w:val="2Char0"/>
    <w:uiPriority w:val="99"/>
    <w:qFormat/>
    <w:rsid w:val="00921700"/>
    <w:pPr>
      <w:widowControl w:val="0"/>
      <w:tabs>
        <w:tab w:val="left" w:pos="714"/>
        <w:tab w:val="left" w:pos="850"/>
      </w:tabs>
      <w:adjustRightInd w:val="0"/>
      <w:snapToGrid w:val="0"/>
      <w:spacing w:line="400" w:lineRule="atLeast"/>
      <w:jc w:val="both"/>
      <w:outlineLvl w:val="1"/>
    </w:pPr>
    <w:rPr>
      <w:rFonts w:ascii="Times New Roman" w:eastAsia="宋体" w:hAnsi="Times New Roman" w:cs="Times New Roman"/>
      <w:b/>
      <w:color w:val="000000"/>
      <w:szCs w:val="24"/>
    </w:rPr>
  </w:style>
  <w:style w:type="character" w:customStyle="1" w:styleId="2Char0">
    <w:name w:val="立信附注标题 [2级] Char"/>
    <w:link w:val="22"/>
    <w:uiPriority w:val="99"/>
    <w:rsid w:val="00921700"/>
    <w:rPr>
      <w:rFonts w:ascii="Times New Roman" w:eastAsia="宋体" w:hAnsi="Times New Roman" w:cs="Times New Roman"/>
      <w:b/>
      <w:color w:val="000000"/>
      <w:szCs w:val="24"/>
    </w:rPr>
  </w:style>
  <w:style w:type="table" w:customStyle="1" w:styleId="a6">
    <w:name w:val="立信年报表格"/>
    <w:basedOn w:val="a2"/>
    <w:rsid w:val="00921700"/>
    <w:pPr>
      <w:jc w:val="both"/>
    </w:pPr>
    <w:rPr>
      <w:rFonts w:ascii="Times New Roman" w:eastAsia="宋体" w:hAnsi="Times New Roman" w:cs="Times New Roman"/>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23">
    <w:name w:val="立信年报表格 [2级]"/>
    <w:basedOn w:val="a2"/>
    <w:rsid w:val="00921700"/>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styleId="a7">
    <w:name w:val="Date"/>
    <w:basedOn w:val="a"/>
    <w:next w:val="a"/>
    <w:link w:val="Char4"/>
    <w:semiHidden/>
    <w:unhideWhenUsed/>
    <w:rsid w:val="00921700"/>
    <w:pPr>
      <w:ind w:leftChars="2500" w:left="100"/>
    </w:pPr>
  </w:style>
  <w:style w:type="character" w:customStyle="1" w:styleId="Char4">
    <w:name w:val="日期 Char4"/>
    <w:basedOn w:val="a1"/>
    <w:link w:val="a7"/>
    <w:semiHidden/>
    <w:rsid w:val="00921700"/>
  </w:style>
  <w:style w:type="paragraph" w:customStyle="1" w:styleId="32">
    <w:name w:val="立信附注正文 [3级]"/>
    <w:link w:val="3Char"/>
    <w:uiPriority w:val="99"/>
    <w:qFormat/>
    <w:rsid w:val="00921700"/>
    <w:pPr>
      <w:widowControl w:val="0"/>
      <w:tabs>
        <w:tab w:val="left" w:pos="0"/>
      </w:tabs>
      <w:adjustRightInd w:val="0"/>
      <w:snapToGrid w:val="0"/>
      <w:spacing w:line="400" w:lineRule="atLeast"/>
      <w:ind w:left="1276"/>
      <w:jc w:val="both"/>
    </w:pPr>
    <w:rPr>
      <w:rFonts w:ascii="Times New Roman" w:eastAsia="宋体" w:hAnsi="Times New Roman" w:cs="Times New Roman"/>
      <w:color w:val="000000"/>
      <w:szCs w:val="21"/>
    </w:rPr>
  </w:style>
  <w:style w:type="character" w:customStyle="1" w:styleId="3Char">
    <w:name w:val="立信附注正文 [3级] Char"/>
    <w:basedOn w:val="a1"/>
    <w:link w:val="32"/>
    <w:uiPriority w:val="99"/>
    <w:rsid w:val="00921700"/>
    <w:rPr>
      <w:rFonts w:ascii="Times New Roman" w:eastAsia="宋体" w:hAnsi="Times New Roman" w:cs="Times New Roman"/>
      <w:color w:val="000000"/>
      <w:szCs w:val="21"/>
    </w:rPr>
  </w:style>
  <w:style w:type="paragraph" w:styleId="a8">
    <w:name w:val="Balloon Text"/>
    <w:basedOn w:val="a"/>
    <w:link w:val="Char40"/>
    <w:semiHidden/>
    <w:unhideWhenUsed/>
    <w:rsid w:val="00921700"/>
    <w:rPr>
      <w:sz w:val="18"/>
      <w:szCs w:val="18"/>
    </w:rPr>
  </w:style>
  <w:style w:type="character" w:customStyle="1" w:styleId="Char40">
    <w:name w:val="批注框文本 Char4"/>
    <w:basedOn w:val="a1"/>
    <w:link w:val="a8"/>
    <w:semiHidden/>
    <w:rsid w:val="00921700"/>
    <w:rPr>
      <w:sz w:val="18"/>
      <w:szCs w:val="18"/>
    </w:rPr>
  </w:style>
  <w:style w:type="paragraph" w:styleId="a9">
    <w:name w:val="header"/>
    <w:aliases w:val="页眉2"/>
    <w:basedOn w:val="a"/>
    <w:link w:val="Char41"/>
    <w:unhideWhenUsed/>
    <w:qFormat/>
    <w:rsid w:val="00921700"/>
    <w:pPr>
      <w:pBdr>
        <w:bottom w:val="single" w:sz="6" w:space="1" w:color="auto"/>
      </w:pBdr>
      <w:tabs>
        <w:tab w:val="center" w:pos="4153"/>
        <w:tab w:val="right" w:pos="8306"/>
      </w:tabs>
      <w:snapToGrid w:val="0"/>
      <w:jc w:val="center"/>
    </w:pPr>
    <w:rPr>
      <w:sz w:val="18"/>
      <w:szCs w:val="18"/>
    </w:rPr>
  </w:style>
  <w:style w:type="character" w:customStyle="1" w:styleId="Char41">
    <w:name w:val="页眉 Char4"/>
    <w:aliases w:val="页眉2 Char"/>
    <w:basedOn w:val="a1"/>
    <w:link w:val="a9"/>
    <w:qFormat/>
    <w:rsid w:val="00921700"/>
    <w:rPr>
      <w:sz w:val="18"/>
      <w:szCs w:val="18"/>
    </w:rPr>
  </w:style>
  <w:style w:type="paragraph" w:styleId="aa">
    <w:name w:val="footer"/>
    <w:aliases w:val="Footer Char Char Char Char Char,Footer Char Char Char,Footer Char Char Char Char,Footer Char Char Cha"/>
    <w:basedOn w:val="a"/>
    <w:link w:val="Char42"/>
    <w:uiPriority w:val="99"/>
    <w:unhideWhenUsed/>
    <w:qFormat/>
    <w:rsid w:val="00921700"/>
    <w:pPr>
      <w:tabs>
        <w:tab w:val="center" w:pos="4153"/>
        <w:tab w:val="right" w:pos="8306"/>
      </w:tabs>
      <w:snapToGrid w:val="0"/>
      <w:jc w:val="left"/>
    </w:pPr>
    <w:rPr>
      <w:sz w:val="18"/>
      <w:szCs w:val="18"/>
    </w:rPr>
  </w:style>
  <w:style w:type="character" w:customStyle="1" w:styleId="Char42">
    <w:name w:val="页脚 Char4"/>
    <w:aliases w:val="Footer Char Char Char Char Char Char,Footer Char Char Char Char1,Footer Char Char Char Char Char1,Footer Char Char Cha Char"/>
    <w:basedOn w:val="a1"/>
    <w:link w:val="aa"/>
    <w:uiPriority w:val="99"/>
    <w:qFormat/>
    <w:rsid w:val="00921700"/>
    <w:rPr>
      <w:sz w:val="18"/>
      <w:szCs w:val="18"/>
    </w:rPr>
  </w:style>
  <w:style w:type="paragraph" w:customStyle="1" w:styleId="003">
    <w:name w:val="003三级标题"/>
    <w:basedOn w:val="a"/>
    <w:link w:val="003Char"/>
    <w:qFormat/>
    <w:rsid w:val="00921700"/>
    <w:pPr>
      <w:keepNext/>
      <w:keepLines/>
      <w:spacing w:beforeLines="50" w:afterLines="50" w:line="360" w:lineRule="auto"/>
      <w:outlineLvl w:val="2"/>
    </w:pPr>
    <w:rPr>
      <w:rFonts w:ascii="Times New Roman" w:eastAsia="黑体" w:hAnsi="Times New Roman" w:cs="Times New Roman"/>
      <w:b/>
      <w:bCs/>
      <w:sz w:val="24"/>
      <w:szCs w:val="28"/>
      <w:lang w:val="zh-CN"/>
    </w:rPr>
  </w:style>
  <w:style w:type="character" w:customStyle="1" w:styleId="003Char">
    <w:name w:val="003三级标题 Char"/>
    <w:link w:val="003"/>
    <w:rsid w:val="00921700"/>
    <w:rPr>
      <w:rFonts w:ascii="Times New Roman" w:eastAsia="黑体" w:hAnsi="Times New Roman" w:cs="Times New Roman"/>
      <w:b/>
      <w:bCs/>
      <w:sz w:val="24"/>
      <w:szCs w:val="28"/>
      <w:lang w:val="zh-CN"/>
    </w:rPr>
  </w:style>
  <w:style w:type="paragraph" w:customStyle="1" w:styleId="30">
    <w:name w:val="立信附注标题 [3级]"/>
    <w:next w:val="32"/>
    <w:link w:val="3Char0"/>
    <w:uiPriority w:val="99"/>
    <w:qFormat/>
    <w:rsid w:val="00921700"/>
    <w:pPr>
      <w:widowControl w:val="0"/>
      <w:numPr>
        <w:ilvl w:val="2"/>
        <w:numId w:val="2"/>
      </w:numPr>
      <w:tabs>
        <w:tab w:val="left" w:pos="0"/>
      </w:tabs>
      <w:adjustRightInd w:val="0"/>
      <w:snapToGrid w:val="0"/>
      <w:spacing w:line="400" w:lineRule="atLeast"/>
      <w:jc w:val="both"/>
      <w:outlineLvl w:val="2"/>
    </w:pPr>
    <w:rPr>
      <w:rFonts w:ascii="Times New Roman" w:eastAsia="宋体" w:hAnsi="Times New Roman" w:cs="Times New Roman"/>
      <w:b/>
      <w:color w:val="000000"/>
    </w:rPr>
  </w:style>
  <w:style w:type="character" w:customStyle="1" w:styleId="3Char0">
    <w:name w:val="立信附注标题 [3级] Char"/>
    <w:basedOn w:val="a1"/>
    <w:link w:val="30"/>
    <w:uiPriority w:val="99"/>
    <w:rsid w:val="00921700"/>
    <w:rPr>
      <w:rFonts w:ascii="Times New Roman" w:eastAsia="宋体" w:hAnsi="Times New Roman" w:cs="Times New Roman"/>
      <w:b/>
      <w:color w:val="000000"/>
    </w:rPr>
  </w:style>
  <w:style w:type="character" w:customStyle="1" w:styleId="005Char">
    <w:name w:val="005正文 Char"/>
    <w:link w:val="005"/>
    <w:qFormat/>
    <w:rsid w:val="00921700"/>
    <w:rPr>
      <w:rFonts w:ascii="Times New Roman" w:eastAsia="宋体" w:hAnsi="Times New Roman" w:cs="Times New Roman"/>
      <w:sz w:val="24"/>
    </w:rPr>
  </w:style>
  <w:style w:type="paragraph" w:customStyle="1" w:styleId="005">
    <w:name w:val="005正文"/>
    <w:basedOn w:val="a"/>
    <w:link w:val="005Char"/>
    <w:qFormat/>
    <w:rsid w:val="00921700"/>
    <w:pPr>
      <w:spacing w:beforeLines="50" w:line="360" w:lineRule="auto"/>
      <w:ind w:firstLineChars="200" w:firstLine="200"/>
    </w:pPr>
    <w:rPr>
      <w:rFonts w:ascii="Times New Roman" w:eastAsia="宋体" w:hAnsi="Times New Roman" w:cs="Times New Roman"/>
      <w:sz w:val="24"/>
    </w:rPr>
  </w:style>
  <w:style w:type="table" w:styleId="ab">
    <w:name w:val="Table Grid"/>
    <w:basedOn w:val="a2"/>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无列表1"/>
    <w:next w:val="a3"/>
    <w:uiPriority w:val="99"/>
    <w:semiHidden/>
    <w:unhideWhenUsed/>
    <w:rsid w:val="00921700"/>
  </w:style>
  <w:style w:type="table" w:customStyle="1" w:styleId="14">
    <w:name w:val="网格型1"/>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1"/>
    <w:uiPriority w:val="99"/>
    <w:semiHidden/>
    <w:unhideWhenUsed/>
    <w:qFormat/>
    <w:rsid w:val="00921700"/>
    <w:rPr>
      <w:sz w:val="21"/>
      <w:szCs w:val="21"/>
    </w:rPr>
  </w:style>
  <w:style w:type="paragraph" w:styleId="ad">
    <w:name w:val="annotation text"/>
    <w:basedOn w:val="a"/>
    <w:link w:val="Char43"/>
    <w:uiPriority w:val="99"/>
    <w:semiHidden/>
    <w:unhideWhenUsed/>
    <w:qFormat/>
    <w:rsid w:val="00921700"/>
    <w:pPr>
      <w:jc w:val="left"/>
    </w:pPr>
  </w:style>
  <w:style w:type="character" w:customStyle="1" w:styleId="Char43">
    <w:name w:val="批注文字 Char4"/>
    <w:basedOn w:val="a1"/>
    <w:link w:val="ad"/>
    <w:uiPriority w:val="99"/>
    <w:semiHidden/>
    <w:rsid w:val="00921700"/>
  </w:style>
  <w:style w:type="paragraph" w:styleId="ae">
    <w:name w:val="annotation subject"/>
    <w:basedOn w:val="ad"/>
    <w:next w:val="ad"/>
    <w:link w:val="Char3"/>
    <w:semiHidden/>
    <w:unhideWhenUsed/>
    <w:qFormat/>
    <w:rsid w:val="00921700"/>
    <w:rPr>
      <w:b/>
      <w:bCs/>
    </w:rPr>
  </w:style>
  <w:style w:type="character" w:customStyle="1" w:styleId="Char3">
    <w:name w:val="批注主题 Char3"/>
    <w:basedOn w:val="Char43"/>
    <w:link w:val="ae"/>
    <w:semiHidden/>
    <w:qFormat/>
    <w:rsid w:val="00921700"/>
    <w:rPr>
      <w:b/>
      <w:bCs/>
    </w:rPr>
  </w:style>
  <w:style w:type="numbering" w:customStyle="1" w:styleId="24">
    <w:name w:val="无列表2"/>
    <w:next w:val="a3"/>
    <w:uiPriority w:val="99"/>
    <w:semiHidden/>
    <w:unhideWhenUsed/>
    <w:rsid w:val="00921700"/>
  </w:style>
  <w:style w:type="numbering" w:customStyle="1" w:styleId="33">
    <w:name w:val="无列表3"/>
    <w:next w:val="a3"/>
    <w:uiPriority w:val="99"/>
    <w:semiHidden/>
    <w:unhideWhenUsed/>
    <w:rsid w:val="00921700"/>
  </w:style>
  <w:style w:type="paragraph" w:customStyle="1" w:styleId="af">
    <w:name w:val="答复中问题"/>
    <w:basedOn w:val="a"/>
    <w:link w:val="Char0"/>
    <w:qFormat/>
    <w:rsid w:val="00921700"/>
    <w:pPr>
      <w:spacing w:beforeLines="50" w:afterLines="50" w:line="360" w:lineRule="auto"/>
    </w:pPr>
    <w:rPr>
      <w:rFonts w:ascii="黑体" w:eastAsia="黑体" w:hAnsi="黑体" w:cs="Times New Roman"/>
      <w:b/>
      <w:sz w:val="24"/>
      <w:szCs w:val="24"/>
    </w:rPr>
  </w:style>
  <w:style w:type="character" w:customStyle="1" w:styleId="Char0">
    <w:name w:val="答复中问题 Char"/>
    <w:link w:val="af"/>
    <w:qFormat/>
    <w:rsid w:val="00921700"/>
    <w:rPr>
      <w:rFonts w:ascii="黑体" w:eastAsia="黑体" w:hAnsi="黑体" w:cs="Times New Roman"/>
      <w:b/>
      <w:sz w:val="24"/>
      <w:szCs w:val="24"/>
    </w:rPr>
  </w:style>
  <w:style w:type="numbering" w:customStyle="1" w:styleId="41">
    <w:name w:val="无列表4"/>
    <w:next w:val="a3"/>
    <w:uiPriority w:val="99"/>
    <w:semiHidden/>
    <w:unhideWhenUsed/>
    <w:rsid w:val="00921700"/>
  </w:style>
  <w:style w:type="table" w:customStyle="1" w:styleId="25">
    <w:name w:val="网格型2"/>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无列表5"/>
    <w:next w:val="a3"/>
    <w:uiPriority w:val="99"/>
    <w:semiHidden/>
    <w:unhideWhenUsed/>
    <w:rsid w:val="00921700"/>
  </w:style>
  <w:style w:type="table" w:customStyle="1" w:styleId="42">
    <w:name w:val="网格型4"/>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3"/>
    <w:uiPriority w:val="99"/>
    <w:semiHidden/>
    <w:unhideWhenUsed/>
    <w:rsid w:val="00921700"/>
  </w:style>
  <w:style w:type="table" w:customStyle="1" w:styleId="111">
    <w:name w:val="网格型11"/>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答复"/>
    <w:basedOn w:val="a"/>
    <w:uiPriority w:val="99"/>
    <w:qFormat/>
    <w:rsid w:val="00301623"/>
    <w:pPr>
      <w:spacing w:beforeLines="50" w:before="156" w:afterLines="50" w:after="156" w:line="360" w:lineRule="auto"/>
      <w:ind w:firstLineChars="200" w:firstLine="482"/>
    </w:pPr>
    <w:rPr>
      <w:rFonts w:ascii="Times New Roman" w:eastAsia="宋体" w:hAnsi="Times New Roman"/>
      <w:b/>
      <w:bCs/>
      <w:sz w:val="24"/>
      <w:szCs w:val="28"/>
      <w:u w:val="double"/>
    </w:rPr>
  </w:style>
  <w:style w:type="paragraph" w:customStyle="1" w:styleId="af1">
    <w:name w:val="问题（一）"/>
    <w:basedOn w:val="a"/>
    <w:uiPriority w:val="99"/>
    <w:qFormat/>
    <w:rsid w:val="00301623"/>
    <w:pPr>
      <w:spacing w:beforeLines="50" w:before="156" w:afterLines="50" w:after="156" w:line="360" w:lineRule="auto"/>
      <w:ind w:firstLineChars="200" w:firstLine="482"/>
      <w:outlineLvl w:val="2"/>
    </w:pPr>
    <w:rPr>
      <w:rFonts w:ascii="黑体" w:eastAsia="黑体" w:hAnsi="黑体"/>
      <w:b/>
      <w:bCs/>
      <w:sz w:val="24"/>
      <w:szCs w:val="28"/>
    </w:rPr>
  </w:style>
  <w:style w:type="paragraph" w:styleId="15">
    <w:name w:val="toc 1"/>
    <w:basedOn w:val="a"/>
    <w:next w:val="a"/>
    <w:autoRedefine/>
    <w:uiPriority w:val="39"/>
    <w:unhideWhenUsed/>
    <w:qFormat/>
    <w:rsid w:val="00301623"/>
    <w:pPr>
      <w:tabs>
        <w:tab w:val="right" w:leader="dot" w:pos="8296"/>
      </w:tabs>
      <w:spacing w:line="360" w:lineRule="auto"/>
      <w:jc w:val="center"/>
    </w:pPr>
    <w:rPr>
      <w:rFonts w:ascii="宋体" w:eastAsia="宋体" w:hAnsi="宋体"/>
      <w:sz w:val="28"/>
      <w:szCs w:val="32"/>
    </w:rPr>
  </w:style>
  <w:style w:type="paragraph" w:styleId="26">
    <w:name w:val="toc 2"/>
    <w:basedOn w:val="a"/>
    <w:next w:val="a"/>
    <w:link w:val="2Char3"/>
    <w:autoRedefine/>
    <w:uiPriority w:val="39"/>
    <w:unhideWhenUsed/>
    <w:qFormat/>
    <w:rsid w:val="00301623"/>
    <w:pPr>
      <w:ind w:leftChars="200" w:left="420"/>
    </w:pPr>
  </w:style>
  <w:style w:type="paragraph" w:styleId="35">
    <w:name w:val="toc 3"/>
    <w:basedOn w:val="a"/>
    <w:next w:val="a"/>
    <w:autoRedefine/>
    <w:uiPriority w:val="39"/>
    <w:unhideWhenUsed/>
    <w:qFormat/>
    <w:rsid w:val="00301623"/>
    <w:pPr>
      <w:ind w:leftChars="400" w:left="840"/>
    </w:pPr>
  </w:style>
  <w:style w:type="paragraph" w:styleId="43">
    <w:name w:val="toc 4"/>
    <w:basedOn w:val="a"/>
    <w:next w:val="a"/>
    <w:autoRedefine/>
    <w:uiPriority w:val="39"/>
    <w:unhideWhenUsed/>
    <w:qFormat/>
    <w:rsid w:val="00301623"/>
    <w:pPr>
      <w:ind w:leftChars="600" w:left="1260"/>
    </w:pPr>
  </w:style>
  <w:style w:type="paragraph" w:styleId="53">
    <w:name w:val="toc 5"/>
    <w:basedOn w:val="a"/>
    <w:next w:val="a"/>
    <w:autoRedefine/>
    <w:uiPriority w:val="39"/>
    <w:unhideWhenUsed/>
    <w:rsid w:val="00301623"/>
    <w:pPr>
      <w:ind w:leftChars="800" w:left="1680"/>
    </w:pPr>
  </w:style>
  <w:style w:type="paragraph" w:styleId="61">
    <w:name w:val="toc 6"/>
    <w:basedOn w:val="a"/>
    <w:next w:val="a"/>
    <w:autoRedefine/>
    <w:uiPriority w:val="39"/>
    <w:unhideWhenUsed/>
    <w:qFormat/>
    <w:rsid w:val="00301623"/>
    <w:pPr>
      <w:ind w:leftChars="1000" w:left="2100"/>
    </w:pPr>
  </w:style>
  <w:style w:type="paragraph" w:styleId="70">
    <w:name w:val="toc 7"/>
    <w:basedOn w:val="a"/>
    <w:next w:val="a"/>
    <w:autoRedefine/>
    <w:uiPriority w:val="39"/>
    <w:unhideWhenUsed/>
    <w:rsid w:val="00301623"/>
    <w:pPr>
      <w:ind w:leftChars="1200" w:left="2520"/>
    </w:pPr>
  </w:style>
  <w:style w:type="paragraph" w:styleId="80">
    <w:name w:val="toc 8"/>
    <w:basedOn w:val="a"/>
    <w:next w:val="a"/>
    <w:autoRedefine/>
    <w:uiPriority w:val="39"/>
    <w:unhideWhenUsed/>
    <w:rsid w:val="00301623"/>
    <w:pPr>
      <w:ind w:leftChars="1400" w:left="2940"/>
    </w:pPr>
  </w:style>
  <w:style w:type="paragraph" w:styleId="90">
    <w:name w:val="toc 9"/>
    <w:basedOn w:val="a"/>
    <w:next w:val="a"/>
    <w:autoRedefine/>
    <w:uiPriority w:val="39"/>
    <w:unhideWhenUsed/>
    <w:qFormat/>
    <w:rsid w:val="00301623"/>
    <w:pPr>
      <w:ind w:leftChars="1600" w:left="3360"/>
    </w:pPr>
  </w:style>
  <w:style w:type="character" w:styleId="af2">
    <w:name w:val="Hyperlink"/>
    <w:basedOn w:val="a1"/>
    <w:uiPriority w:val="99"/>
    <w:unhideWhenUsed/>
    <w:qFormat/>
    <w:rsid w:val="00301623"/>
    <w:rPr>
      <w:color w:val="0563C1" w:themeColor="hyperlink"/>
      <w:u w:val="single"/>
    </w:rPr>
  </w:style>
  <w:style w:type="character" w:customStyle="1" w:styleId="UnresolvedMention">
    <w:name w:val="Unresolved Mention"/>
    <w:basedOn w:val="a1"/>
    <w:uiPriority w:val="99"/>
    <w:semiHidden/>
    <w:unhideWhenUsed/>
    <w:rsid w:val="00301623"/>
    <w:rPr>
      <w:color w:val="605E5C"/>
      <w:shd w:val="clear" w:color="auto" w:fill="E1DFDD"/>
    </w:rPr>
  </w:style>
  <w:style w:type="paragraph" w:styleId="af3">
    <w:name w:val="footnote text"/>
    <w:basedOn w:val="a"/>
    <w:link w:val="Char30"/>
    <w:semiHidden/>
    <w:unhideWhenUsed/>
    <w:qFormat/>
    <w:rsid w:val="00301623"/>
    <w:pPr>
      <w:snapToGrid w:val="0"/>
      <w:jc w:val="left"/>
    </w:pPr>
    <w:rPr>
      <w:sz w:val="18"/>
      <w:szCs w:val="18"/>
    </w:rPr>
  </w:style>
  <w:style w:type="character" w:customStyle="1" w:styleId="Char30">
    <w:name w:val="脚注文本 Char3"/>
    <w:basedOn w:val="a1"/>
    <w:link w:val="af3"/>
    <w:semiHidden/>
    <w:qFormat/>
    <w:rsid w:val="00301623"/>
    <w:rPr>
      <w:sz w:val="18"/>
      <w:szCs w:val="18"/>
    </w:rPr>
  </w:style>
  <w:style w:type="character" w:styleId="af4">
    <w:name w:val="footnote reference"/>
    <w:basedOn w:val="a1"/>
    <w:uiPriority w:val="99"/>
    <w:semiHidden/>
    <w:unhideWhenUsed/>
    <w:qFormat/>
    <w:rsid w:val="00301623"/>
    <w:rPr>
      <w:vertAlign w:val="superscript"/>
    </w:rPr>
  </w:style>
  <w:style w:type="paragraph" w:styleId="af5">
    <w:name w:val="Revision"/>
    <w:hidden/>
    <w:uiPriority w:val="99"/>
    <w:semiHidden/>
    <w:rsid w:val="00301623"/>
  </w:style>
  <w:style w:type="character" w:styleId="af6">
    <w:name w:val="FollowedHyperlink"/>
    <w:basedOn w:val="a1"/>
    <w:uiPriority w:val="99"/>
    <w:semiHidden/>
    <w:unhideWhenUsed/>
    <w:rsid w:val="00301623"/>
    <w:rPr>
      <w:color w:val="954F72" w:themeColor="followedHyperlink"/>
      <w:u w:val="single"/>
    </w:rPr>
  </w:style>
  <w:style w:type="paragraph" w:customStyle="1" w:styleId="af7">
    <w:name w:val="问题"/>
    <w:basedOn w:val="a"/>
    <w:uiPriority w:val="99"/>
    <w:qFormat/>
    <w:rsid w:val="00301623"/>
    <w:pPr>
      <w:spacing w:beforeLines="50" w:before="156" w:afterLines="50" w:after="156" w:line="360" w:lineRule="auto"/>
      <w:ind w:firstLineChars="200" w:firstLine="482"/>
      <w:outlineLvl w:val="0"/>
    </w:pPr>
    <w:rPr>
      <w:rFonts w:ascii="Times New Roman" w:eastAsia="宋体" w:hAnsi="Times New Roman"/>
      <w:b/>
      <w:bCs/>
      <w:sz w:val="24"/>
      <w:szCs w:val="28"/>
    </w:rPr>
  </w:style>
  <w:style w:type="paragraph" w:customStyle="1" w:styleId="16">
    <w:name w:val="正文1"/>
    <w:basedOn w:val="a"/>
    <w:link w:val="1CharChar"/>
    <w:qFormat/>
    <w:rsid w:val="00301623"/>
    <w:pPr>
      <w:widowControl/>
      <w:autoSpaceDE w:val="0"/>
      <w:autoSpaceDN w:val="0"/>
      <w:adjustRightInd w:val="0"/>
      <w:spacing w:beforeLines="50" w:before="156" w:afterLines="50" w:after="156" w:line="360" w:lineRule="auto"/>
      <w:ind w:firstLineChars="200" w:firstLine="480"/>
    </w:pPr>
    <w:rPr>
      <w:rFonts w:ascii="Times New Roman" w:eastAsia="宋体" w:hAnsi="Times New Roman" w:cs="宋体"/>
      <w:kern w:val="0"/>
      <w:sz w:val="24"/>
      <w:szCs w:val="24"/>
    </w:rPr>
  </w:style>
  <w:style w:type="paragraph" w:customStyle="1" w:styleId="af8">
    <w:name w:val="披露正文"/>
    <w:basedOn w:val="a"/>
    <w:uiPriority w:val="99"/>
    <w:qFormat/>
    <w:rsid w:val="00301623"/>
    <w:pPr>
      <w:spacing w:beforeLines="50" w:before="156" w:afterLines="50" w:after="156" w:line="360" w:lineRule="auto"/>
      <w:ind w:firstLineChars="200" w:firstLine="482"/>
    </w:pPr>
    <w:rPr>
      <w:rFonts w:ascii="楷体" w:eastAsia="楷体" w:hAnsi="楷体" w:cs="Times New Roman"/>
      <w:b/>
      <w:bCs/>
      <w:color w:val="000000"/>
      <w:kern w:val="0"/>
      <w:sz w:val="24"/>
      <w:szCs w:val="24"/>
      <w:lang w:bidi="en-US"/>
    </w:rPr>
  </w:style>
  <w:style w:type="character" w:customStyle="1" w:styleId="44">
    <w:name w:val="标题 4 字符"/>
    <w:aliases w:val="Level 2 - (a) 字符,标题 4 Char Char Char 字符,标题 4 Char Char Char Char 字符,第三层条 字符,h4 字符,H4 字符,bullet 字符,bl 字符,bb 字符,PIM 4 字符,(Alt+4) 字符,H41 字符,(Alt+4)1 字符,H42 字符,(Alt+4)2 字符,H43 字符,(Alt+4)3 字符,H44 字符,(Alt+4)4 字符,H45 字符,(Alt+4)5 字符,H411 字符,(Alt+4)11 字符"/>
    <w:basedOn w:val="a1"/>
    <w:uiPriority w:val="9"/>
    <w:semiHidden/>
    <w:qFormat/>
    <w:rsid w:val="0022622F"/>
    <w:rPr>
      <w:rFonts w:asciiTheme="majorHAnsi" w:eastAsiaTheme="majorEastAsia" w:hAnsiTheme="majorHAnsi" w:cstheme="majorBidi"/>
      <w:b/>
      <w:bCs/>
      <w:sz w:val="28"/>
      <w:szCs w:val="28"/>
    </w:rPr>
  </w:style>
  <w:style w:type="character" w:customStyle="1" w:styleId="54">
    <w:name w:val="标题 5 字符"/>
    <w:aliases w:val="Level 3 - (i) 字符,h5 字符,Block Label 字符,H5 字符,Body Text (R) 字符,bullet2 字符,PIM 5 字符,L5 字符,dash 字符,dd 字符,First Bullet 字符,l5 字符,hm 字符,Table label 字符,mh2 字符,Module heading 2 字符,Head 5 字符,list 5 字符,IS41 Heading 5 字符,h51 字符,heading 5 字符,Heading5 字符"/>
    <w:basedOn w:val="a1"/>
    <w:uiPriority w:val="9"/>
    <w:semiHidden/>
    <w:rsid w:val="0022622F"/>
    <w:rPr>
      <w:b/>
      <w:bCs/>
      <w:sz w:val="28"/>
      <w:szCs w:val="28"/>
    </w:rPr>
  </w:style>
  <w:style w:type="character" w:customStyle="1" w:styleId="62">
    <w:name w:val="标题 6 字符"/>
    <w:aliases w:val="H6 字符,BOD 4 字符,Legal Level 1. 字符,第五层条 字符,标题1.1.1.1.1.1 字符,Lev 6 字符"/>
    <w:basedOn w:val="a1"/>
    <w:uiPriority w:val="9"/>
    <w:semiHidden/>
    <w:rsid w:val="0022622F"/>
    <w:rPr>
      <w:rFonts w:asciiTheme="majorHAnsi" w:eastAsiaTheme="majorEastAsia" w:hAnsiTheme="majorHAnsi" w:cstheme="majorBidi"/>
      <w:b/>
      <w:bCs/>
      <w:sz w:val="24"/>
      <w:szCs w:val="24"/>
    </w:rPr>
  </w:style>
  <w:style w:type="character" w:customStyle="1" w:styleId="71">
    <w:name w:val="标题 7 字符"/>
    <w:basedOn w:val="a1"/>
    <w:uiPriority w:val="9"/>
    <w:rsid w:val="0022622F"/>
    <w:rPr>
      <w:b/>
      <w:bCs/>
      <w:sz w:val="24"/>
      <w:szCs w:val="24"/>
    </w:rPr>
  </w:style>
  <w:style w:type="character" w:customStyle="1" w:styleId="81">
    <w:name w:val="标题 8 字符"/>
    <w:basedOn w:val="a1"/>
    <w:uiPriority w:val="9"/>
    <w:qFormat/>
    <w:rsid w:val="0022622F"/>
    <w:rPr>
      <w:rFonts w:asciiTheme="majorHAnsi" w:eastAsiaTheme="majorEastAsia" w:hAnsiTheme="majorHAnsi" w:cstheme="majorBidi"/>
      <w:sz w:val="24"/>
      <w:szCs w:val="24"/>
    </w:rPr>
  </w:style>
  <w:style w:type="character" w:customStyle="1" w:styleId="91">
    <w:name w:val="标题 9 字符"/>
    <w:basedOn w:val="a1"/>
    <w:uiPriority w:val="9"/>
    <w:semiHidden/>
    <w:rsid w:val="0022622F"/>
    <w:rPr>
      <w:rFonts w:asciiTheme="majorHAnsi" w:eastAsiaTheme="majorEastAsia" w:hAnsiTheme="majorHAnsi" w:cstheme="majorBidi"/>
      <w:szCs w:val="21"/>
    </w:rPr>
  </w:style>
  <w:style w:type="paragraph" w:styleId="HTML">
    <w:name w:val="HTML Address"/>
    <w:basedOn w:val="a"/>
    <w:link w:val="HTMLChar3"/>
    <w:semiHidden/>
    <w:unhideWhenUsed/>
    <w:qFormat/>
    <w:rsid w:val="0022622F"/>
    <w:pPr>
      <w:adjustRightInd w:val="0"/>
      <w:spacing w:line="400" w:lineRule="exact"/>
      <w:ind w:firstLine="601"/>
    </w:pPr>
    <w:rPr>
      <w:rFonts w:eastAsia="楷体_GB2312"/>
      <w:i/>
      <w:iCs/>
      <w:spacing w:val="8"/>
      <w:sz w:val="28"/>
    </w:rPr>
  </w:style>
  <w:style w:type="character" w:customStyle="1" w:styleId="HTML0">
    <w:name w:val="HTML 地址 字符"/>
    <w:basedOn w:val="a1"/>
    <w:semiHidden/>
    <w:qFormat/>
    <w:rsid w:val="0022622F"/>
    <w:rPr>
      <w:i/>
      <w:iCs/>
    </w:rPr>
  </w:style>
  <w:style w:type="character" w:styleId="HTML1">
    <w:name w:val="HTML Code"/>
    <w:semiHidden/>
    <w:unhideWhenUsed/>
    <w:qFormat/>
    <w:rsid w:val="0022622F"/>
    <w:rPr>
      <w:rFonts w:ascii="Courier New" w:eastAsia="Times New Roman" w:hAnsi="Courier New" w:cs="Courier New" w:hint="default"/>
      <w:sz w:val="24"/>
      <w:szCs w:val="24"/>
    </w:rPr>
  </w:style>
  <w:style w:type="character" w:styleId="af9">
    <w:name w:val="Emphasis"/>
    <w:uiPriority w:val="20"/>
    <w:qFormat/>
    <w:rsid w:val="0022622F"/>
    <w:rPr>
      <w:i w:val="0"/>
      <w:iCs w:val="0"/>
      <w:color w:val="CC0000"/>
    </w:rPr>
  </w:style>
  <w:style w:type="character" w:customStyle="1" w:styleId="112">
    <w:name w:val="标题 1 字符1"/>
    <w:aliases w:val="表格-反馈 字符1,Section Heading 字符1,篇 字符1,章标题 字符1,Heading One 字符1,H1 字符1,heading 1 字符1,标题 1，篇，章标题，Heading One 字符1,标题 1 Char Char Char 字符1,first class 字符1,1. heading 1 字符1,标准章 字符1,Heading 0 字符1,Section Head 字符1,Header1 字符1,h1 字符1,1st level 字符1,l1 字符1"/>
    <w:qFormat/>
    <w:rsid w:val="0022622F"/>
    <w:rPr>
      <w:rFonts w:ascii="黑体" w:eastAsia="黑体" w:hAnsi="宋体" w:hint="eastAsia"/>
      <w:color w:val="000000"/>
      <w:sz w:val="36"/>
      <w:lang w:val="en-US" w:eastAsia="zh-CN"/>
    </w:rPr>
  </w:style>
  <w:style w:type="character" w:customStyle="1" w:styleId="210">
    <w:name w:val="标题 2 字符1"/>
    <w:aliases w:val="H2 字符1,Body Text (Reset numbering) 字符,2nd level 字符1,h2 字符1,Header 2 字符1,Header2 字符,H2-Heading 2 字符,l2 字符1,22 字符1,heading2 字符,heading 2 字符1,(A-2) 字符,PIM2 字符,Heading 2 Hidden 字符1,Heading 2 CCBS 字符1,Titre3 字符1,HD2 字符,sect 1.2 字符1,H21 字符,H22 字符"/>
    <w:semiHidden/>
    <w:rsid w:val="0022622F"/>
    <w:rPr>
      <w:rFonts w:ascii="Arial" w:eastAsia="黑体" w:hAnsi="Arial" w:cs="Arial" w:hint="default"/>
      <w:b/>
      <w:bCs w:val="0"/>
      <w:kern w:val="2"/>
      <w:sz w:val="32"/>
      <w:lang w:val="en-US" w:eastAsia="zh-CN"/>
    </w:rPr>
  </w:style>
  <w:style w:type="character" w:customStyle="1" w:styleId="310">
    <w:name w:val="标题 3 字符1"/>
    <w:aliases w:val="Level 1 - 1 字符,Level 1 - 2 字符1,Heading 3 - old 字符1,h3 字符1,ISO2 字符,L3 字符1,heading 3 字符,H3 字符1,l3 字符1,CT 字符1,sect1.2.3 字符1,sect1.2.31 字符1,sect1.2.32 字符1,sect1.2.311 字符1,sect1.2.33 字符1,sect1.2.312 字符1,3rd level 字符1,BOD 0 字符1,sl3 字符,- Maj Side 字符"/>
    <w:semiHidden/>
    <w:rsid w:val="0022622F"/>
    <w:rPr>
      <w:rFonts w:ascii="宋体" w:eastAsia="宋体" w:hAnsi="宋体" w:hint="eastAsia"/>
      <w:b/>
      <w:bCs w:val="0"/>
      <w:kern w:val="2"/>
      <w:sz w:val="32"/>
      <w:lang w:val="en-US" w:eastAsia="zh-CN"/>
    </w:rPr>
  </w:style>
  <w:style w:type="paragraph" w:styleId="a0">
    <w:name w:val="Normal Indent"/>
    <w:aliases w:val="正文2级,表正文,正文非缩进,正文（首行缩进两字） Char Char Char Char Char Char Char Char,特点,ALT+Z,四号,段1,正文（首行缩进两字）"/>
    <w:basedOn w:val="a"/>
    <w:link w:val="Char1"/>
    <w:uiPriority w:val="99"/>
    <w:semiHidden/>
    <w:unhideWhenUsed/>
    <w:qFormat/>
    <w:rsid w:val="0022622F"/>
    <w:pPr>
      <w:adjustRightInd w:val="0"/>
      <w:spacing w:line="360" w:lineRule="atLeast"/>
      <w:ind w:firstLineChars="200" w:firstLine="420"/>
    </w:pPr>
    <w:rPr>
      <w:rFonts w:eastAsia="宋体"/>
    </w:rPr>
  </w:style>
  <w:style w:type="character" w:customStyle="1" w:styleId="4Char3">
    <w:name w:val="标题 4 Char3"/>
    <w:aliases w:val="Level 2 - (a) Char,标题 4 Char Char Char Char1,标题 4 Char Char Char Char Char,第三层条 Char,h4 Char,H4 Char,bullet Char,bl Char,bb Char,PIM 4 Char,(Alt+4) Char,H41 Char1,(Alt+4)1 Char,H42 Char,(Alt+4)2 Char,H43 Char,(Alt+4)3 Char,H44 Char,H45 Char"/>
    <w:link w:val="40"/>
    <w:uiPriority w:val="9"/>
    <w:semiHidden/>
    <w:locked/>
    <w:rsid w:val="0022622F"/>
    <w:rPr>
      <w:rFonts w:ascii="Times New Roman" w:eastAsia="宋体" w:hAnsi="Times New Roman" w:cs="Times New Roman"/>
      <w:b/>
      <w:sz w:val="24"/>
      <w:szCs w:val="20"/>
      <w:lang w:val="x-none" w:eastAsia="x-none"/>
    </w:rPr>
  </w:style>
  <w:style w:type="character" w:customStyle="1" w:styleId="5Char2">
    <w:name w:val="标题 5 Char2"/>
    <w:aliases w:val="Level 3 - (i) Char,h5 Char2,Block Label Char2,H5 Char2,Body Text (R) Char,bullet2 Char,PIM 5 Char,L5 Char,dash Char2,dd Char2,First Bullet Char,l5 Char2,hm Char,Table label Char,mh2 Char,Module heading 2 Char,Head 5 Char,list 5 Char,h51 Char"/>
    <w:link w:val="50"/>
    <w:semiHidden/>
    <w:locked/>
    <w:rsid w:val="0022622F"/>
    <w:rPr>
      <w:rFonts w:ascii="宋体" w:eastAsia="宋体" w:hAnsi="Times New Roman" w:cs="Times New Roman"/>
      <w:b/>
      <w:kern w:val="0"/>
      <w:sz w:val="24"/>
      <w:szCs w:val="20"/>
    </w:rPr>
  </w:style>
  <w:style w:type="character" w:customStyle="1" w:styleId="6Char3">
    <w:name w:val="标题 6 Char3"/>
    <w:aliases w:val="H6 Char,BOD 4 Char,Legal Level 1. Char,第五层条 Char,标题1.1.1.1.1.1 Char,Lev 6 Char"/>
    <w:link w:val="60"/>
    <w:semiHidden/>
    <w:locked/>
    <w:rsid w:val="0022622F"/>
    <w:rPr>
      <w:rFonts w:ascii="Arial" w:eastAsia="黑体" w:hAnsi="Arial" w:cs="Times New Roman"/>
      <w:b/>
      <w:sz w:val="24"/>
      <w:szCs w:val="20"/>
    </w:rPr>
  </w:style>
  <w:style w:type="character" w:styleId="HTML2">
    <w:name w:val="HTML Keyboard"/>
    <w:semiHidden/>
    <w:unhideWhenUsed/>
    <w:qFormat/>
    <w:rsid w:val="0022622F"/>
    <w:rPr>
      <w:rFonts w:ascii="Courier New" w:eastAsia="Times New Roman" w:hAnsi="Courier New" w:cs="Courier New" w:hint="default"/>
      <w:sz w:val="24"/>
      <w:szCs w:val="24"/>
    </w:rPr>
  </w:style>
  <w:style w:type="paragraph" w:styleId="HTML3">
    <w:name w:val="HTML Preformatted"/>
    <w:basedOn w:val="a"/>
    <w:link w:val="HTMLChar30"/>
    <w:semiHidden/>
    <w:unhideWhenUsed/>
    <w:qFormat/>
    <w:rsid w:val="0022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sz w:val="24"/>
    </w:rPr>
  </w:style>
  <w:style w:type="character" w:customStyle="1" w:styleId="HTML4">
    <w:name w:val="HTML 预设格式 字符"/>
    <w:basedOn w:val="a1"/>
    <w:semiHidden/>
    <w:rsid w:val="0022622F"/>
    <w:rPr>
      <w:rFonts w:ascii="Courier New" w:hAnsi="Courier New" w:cs="Courier New"/>
      <w:sz w:val="20"/>
      <w:szCs w:val="20"/>
    </w:rPr>
  </w:style>
  <w:style w:type="character" w:styleId="HTML5">
    <w:name w:val="HTML Sample"/>
    <w:semiHidden/>
    <w:unhideWhenUsed/>
    <w:qFormat/>
    <w:rsid w:val="0022622F"/>
    <w:rPr>
      <w:rFonts w:ascii="Courier New" w:eastAsia="Times New Roman" w:hAnsi="Courier New" w:cs="Courier New" w:hint="default"/>
    </w:rPr>
  </w:style>
  <w:style w:type="character" w:styleId="HTML6">
    <w:name w:val="HTML Typewriter"/>
    <w:semiHidden/>
    <w:unhideWhenUsed/>
    <w:qFormat/>
    <w:rsid w:val="0022622F"/>
    <w:rPr>
      <w:rFonts w:ascii="Courier New" w:eastAsia="Times New Roman" w:hAnsi="Courier New" w:cs="Courier New" w:hint="default"/>
      <w:sz w:val="24"/>
      <w:szCs w:val="24"/>
    </w:rPr>
  </w:style>
  <w:style w:type="character" w:customStyle="1" w:styleId="Char2">
    <w:name w:val="普通(网站) Char"/>
    <w:aliases w:val="普通 (Web)1 Char"/>
    <w:link w:val="afa"/>
    <w:uiPriority w:val="99"/>
    <w:semiHidden/>
    <w:locked/>
    <w:rsid w:val="0022622F"/>
    <w:rPr>
      <w:rFonts w:ascii="宋体" w:eastAsia="宋体" w:hAnsi="宋体" w:cs="Times New Roman"/>
      <w:kern w:val="0"/>
      <w:sz w:val="24"/>
      <w:szCs w:val="20"/>
      <w:lang w:val="x-none" w:eastAsia="x-none"/>
    </w:rPr>
  </w:style>
  <w:style w:type="paragraph" w:styleId="afa">
    <w:name w:val="Normal (Web)"/>
    <w:aliases w:val="普通 (Web)1"/>
    <w:basedOn w:val="12"/>
    <w:next w:val="a"/>
    <w:link w:val="Char2"/>
    <w:autoRedefine/>
    <w:uiPriority w:val="99"/>
    <w:semiHidden/>
    <w:unhideWhenUsed/>
    <w:qFormat/>
    <w:rsid w:val="0022622F"/>
    <w:pPr>
      <w:widowControl/>
      <w:spacing w:before="480" w:after="0" w:line="276" w:lineRule="auto"/>
      <w:jc w:val="left"/>
      <w:outlineLvl w:val="9"/>
    </w:pPr>
    <w:rPr>
      <w:rFonts w:ascii="宋体" w:eastAsia="宋体" w:hAnsi="宋体" w:cs="Times New Roman"/>
      <w:b w:val="0"/>
      <w:bCs w:val="0"/>
      <w:kern w:val="0"/>
      <w:sz w:val="24"/>
      <w:szCs w:val="20"/>
      <w:lang w:val="x-none" w:eastAsia="x-none"/>
    </w:rPr>
  </w:style>
  <w:style w:type="character" w:customStyle="1" w:styleId="7Char1">
    <w:name w:val="标题 7 Char1"/>
    <w:link w:val="7"/>
    <w:semiHidden/>
    <w:locked/>
    <w:rsid w:val="0022622F"/>
    <w:rPr>
      <w:rFonts w:ascii="Times New Roman" w:eastAsia="宋体" w:hAnsi="Times New Roman" w:cs="Times New Roman"/>
      <w:b/>
      <w:sz w:val="24"/>
      <w:szCs w:val="20"/>
    </w:rPr>
  </w:style>
  <w:style w:type="character" w:customStyle="1" w:styleId="8Char2">
    <w:name w:val="标题 8 Char2"/>
    <w:link w:val="8"/>
    <w:semiHidden/>
    <w:locked/>
    <w:rsid w:val="0022622F"/>
    <w:rPr>
      <w:rFonts w:ascii="Arial" w:eastAsia="黑体" w:hAnsi="Arial" w:cs="Times New Roman"/>
      <w:sz w:val="24"/>
      <w:szCs w:val="20"/>
    </w:rPr>
  </w:style>
  <w:style w:type="character" w:customStyle="1" w:styleId="9Char2">
    <w:name w:val="标题 9 Char2"/>
    <w:link w:val="9"/>
    <w:semiHidden/>
    <w:qFormat/>
    <w:locked/>
    <w:rsid w:val="0022622F"/>
    <w:rPr>
      <w:rFonts w:ascii="Arial" w:eastAsia="黑体" w:hAnsi="Arial" w:cs="Times New Roman"/>
      <w:sz w:val="24"/>
      <w:szCs w:val="20"/>
    </w:rPr>
  </w:style>
  <w:style w:type="character" w:customStyle="1" w:styleId="2Char3">
    <w:name w:val="目录 2 Char3"/>
    <w:link w:val="26"/>
    <w:uiPriority w:val="39"/>
    <w:qFormat/>
    <w:locked/>
    <w:rsid w:val="0022622F"/>
  </w:style>
  <w:style w:type="character" w:customStyle="1" w:styleId="Char1">
    <w:name w:val="正文缩进 Char1"/>
    <w:aliases w:val="正文2级 Char,表正文 Char,正文非缩进 Char,正文（首行缩进两字） Char Char Char Char Char Char Char Char Char,特点 Char,ALT+Z Char,四号 Char,段1 Char,正文（首行缩进两字） Char"/>
    <w:link w:val="a0"/>
    <w:uiPriority w:val="99"/>
    <w:semiHidden/>
    <w:locked/>
    <w:rsid w:val="0022622F"/>
    <w:rPr>
      <w:rFonts w:eastAsia="宋体"/>
    </w:rPr>
  </w:style>
  <w:style w:type="character" w:customStyle="1" w:styleId="17">
    <w:name w:val="页脚 字符1"/>
    <w:aliases w:val="Footer Char Char Char Char Char 字符1,Footer Char Char Char 字符1,Footer Char Char Char Char 字符1,Footer Char Char Cha 字符1"/>
    <w:basedOn w:val="a1"/>
    <w:uiPriority w:val="99"/>
    <w:semiHidden/>
    <w:rsid w:val="0022622F"/>
    <w:rPr>
      <w:sz w:val="18"/>
      <w:szCs w:val="18"/>
    </w:rPr>
  </w:style>
  <w:style w:type="paragraph" w:styleId="18">
    <w:name w:val="index 1"/>
    <w:basedOn w:val="a"/>
    <w:next w:val="a"/>
    <w:autoRedefine/>
    <w:semiHidden/>
    <w:unhideWhenUsed/>
    <w:qFormat/>
    <w:rsid w:val="0022622F"/>
    <w:rPr>
      <w:rFonts w:ascii="Times New Roman" w:eastAsia="宋体" w:hAnsi="Times New Roman" w:cs="Times New Roman"/>
      <w:szCs w:val="24"/>
    </w:rPr>
  </w:style>
  <w:style w:type="character" w:customStyle="1" w:styleId="Char20">
    <w:name w:val="题注 Char2"/>
    <w:link w:val="afb"/>
    <w:semiHidden/>
    <w:qFormat/>
    <w:locked/>
    <w:rsid w:val="0022622F"/>
    <w:rPr>
      <w:rFonts w:ascii="Cambria" w:eastAsia="黑体" w:hAnsi="Cambria"/>
    </w:rPr>
  </w:style>
  <w:style w:type="character" w:customStyle="1" w:styleId="Char31">
    <w:name w:val="尾注文本 Char3"/>
    <w:link w:val="afc"/>
    <w:semiHidden/>
    <w:locked/>
    <w:rsid w:val="0022622F"/>
  </w:style>
  <w:style w:type="character" w:customStyle="1" w:styleId="Char32">
    <w:name w:val="宏文本 Char3"/>
    <w:link w:val="afd"/>
    <w:semiHidden/>
    <w:qFormat/>
    <w:locked/>
    <w:rsid w:val="0022622F"/>
    <w:rPr>
      <w:rFonts w:ascii="Courier New" w:hAnsi="Courier New" w:cs="Courier New"/>
      <w:bCs/>
      <w:iCs/>
      <w:sz w:val="24"/>
      <w:szCs w:val="24"/>
      <w:lang w:eastAsia="en-US" w:bidi="en-US"/>
    </w:rPr>
  </w:style>
  <w:style w:type="character" w:customStyle="1" w:styleId="Char33">
    <w:name w:val="标题 Char3"/>
    <w:link w:val="afe"/>
    <w:locked/>
    <w:rsid w:val="0022622F"/>
    <w:rPr>
      <w:rFonts w:ascii="Cambria" w:hAnsi="Cambria"/>
      <w:color w:val="17365D"/>
      <w:spacing w:val="5"/>
      <w:kern w:val="28"/>
      <w:sz w:val="52"/>
      <w:szCs w:val="52"/>
      <w:lang w:eastAsia="en-US" w:bidi="en-US"/>
    </w:rPr>
  </w:style>
  <w:style w:type="character" w:customStyle="1" w:styleId="Char34">
    <w:name w:val="结束语 Char3"/>
    <w:link w:val="aff"/>
    <w:semiHidden/>
    <w:qFormat/>
    <w:locked/>
    <w:rsid w:val="0022622F"/>
    <w:rPr>
      <w:rFonts w:ascii="楷体_GB2312" w:eastAsia="楷体_GB2312"/>
      <w:spacing w:val="8"/>
      <w:sz w:val="28"/>
    </w:rPr>
  </w:style>
  <w:style w:type="character" w:customStyle="1" w:styleId="Char35">
    <w:name w:val="签名 Char3"/>
    <w:link w:val="aff0"/>
    <w:semiHidden/>
    <w:qFormat/>
    <w:locked/>
    <w:rsid w:val="0022622F"/>
    <w:rPr>
      <w:rFonts w:ascii="楷体_GB2312" w:eastAsia="楷体_GB2312"/>
      <w:spacing w:val="8"/>
      <w:sz w:val="28"/>
    </w:rPr>
  </w:style>
  <w:style w:type="character" w:customStyle="1" w:styleId="19">
    <w:name w:val="正文文本 字符1"/>
    <w:aliases w:val="Char1 字符1"/>
    <w:basedOn w:val="a1"/>
    <w:locked/>
    <w:rsid w:val="0022622F"/>
  </w:style>
  <w:style w:type="paragraph" w:styleId="aff1">
    <w:name w:val="Body Text"/>
    <w:aliases w:val="Char1"/>
    <w:basedOn w:val="a"/>
    <w:link w:val="Char44"/>
    <w:uiPriority w:val="39"/>
    <w:semiHidden/>
    <w:unhideWhenUsed/>
    <w:qFormat/>
    <w:rsid w:val="0022622F"/>
    <w:pPr>
      <w:widowControl/>
      <w:spacing w:after="160" w:line="240" w:lineRule="exact"/>
      <w:jc w:val="left"/>
    </w:pPr>
    <w:rPr>
      <w:rFonts w:ascii="Verdana" w:eastAsia="宋体" w:hAnsi="Verdana" w:cs="Times New Roman"/>
      <w:bCs/>
      <w:iCs/>
      <w:kern w:val="0"/>
      <w:sz w:val="20"/>
      <w:szCs w:val="24"/>
      <w:lang w:eastAsia="en-US" w:bidi="en-US"/>
    </w:rPr>
  </w:style>
  <w:style w:type="character" w:customStyle="1" w:styleId="Char44">
    <w:name w:val="正文文本 Char4"/>
    <w:aliases w:val="Char1 Char"/>
    <w:basedOn w:val="a1"/>
    <w:link w:val="aff1"/>
    <w:uiPriority w:val="39"/>
    <w:semiHidden/>
    <w:rsid w:val="0022622F"/>
    <w:rPr>
      <w:rFonts w:ascii="Verdana" w:eastAsia="宋体" w:hAnsi="Verdana" w:cs="Times New Roman"/>
      <w:bCs/>
      <w:iCs/>
      <w:kern w:val="0"/>
      <w:sz w:val="20"/>
      <w:szCs w:val="24"/>
      <w:lang w:eastAsia="en-US" w:bidi="en-US"/>
    </w:rPr>
  </w:style>
  <w:style w:type="character" w:customStyle="1" w:styleId="Char45">
    <w:name w:val="正文文本缩进 Char4"/>
    <w:aliases w:val="特点标题 Char1,正文文字首行缩进 Char3"/>
    <w:link w:val="aff2"/>
    <w:semiHidden/>
    <w:locked/>
    <w:rsid w:val="0022622F"/>
    <w:rPr>
      <w:rFonts w:ascii="宋体" w:eastAsia="宋体" w:hAnsi="宋体"/>
      <w:color w:val="FF0000"/>
      <w:sz w:val="24"/>
    </w:rPr>
  </w:style>
  <w:style w:type="paragraph" w:styleId="aff2">
    <w:name w:val="Body Text Indent"/>
    <w:aliases w:val="特点标题,正文文字首行缩进"/>
    <w:basedOn w:val="a"/>
    <w:link w:val="Char45"/>
    <w:semiHidden/>
    <w:unhideWhenUsed/>
    <w:qFormat/>
    <w:rsid w:val="0022622F"/>
    <w:pPr>
      <w:adjustRightInd w:val="0"/>
      <w:spacing w:line="360" w:lineRule="auto"/>
      <w:ind w:firstLine="525"/>
    </w:pPr>
    <w:rPr>
      <w:rFonts w:ascii="宋体" w:eastAsia="宋体" w:hAnsi="宋体"/>
      <w:color w:val="FF0000"/>
      <w:sz w:val="24"/>
    </w:rPr>
  </w:style>
  <w:style w:type="character" w:customStyle="1" w:styleId="aff3">
    <w:name w:val="正文文本缩进 字符"/>
    <w:aliases w:val="特点标题 字符,正文文字首行缩进 字符"/>
    <w:basedOn w:val="a1"/>
    <w:uiPriority w:val="99"/>
    <w:semiHidden/>
    <w:rsid w:val="0022622F"/>
  </w:style>
  <w:style w:type="character" w:customStyle="1" w:styleId="Char36">
    <w:name w:val="信息标题 Char3"/>
    <w:link w:val="aff4"/>
    <w:semiHidden/>
    <w:qFormat/>
    <w:locked/>
    <w:rsid w:val="0022622F"/>
    <w:rPr>
      <w:rFonts w:ascii="Arial" w:eastAsia="楷体_GB2312" w:hAnsi="Arial" w:cs="Arial"/>
      <w:spacing w:val="8"/>
      <w:sz w:val="24"/>
      <w:szCs w:val="24"/>
      <w:shd w:val="pct20" w:color="auto" w:fill="auto"/>
    </w:rPr>
  </w:style>
  <w:style w:type="character" w:customStyle="1" w:styleId="Char37">
    <w:name w:val="副标题 Char3"/>
    <w:link w:val="aff5"/>
    <w:locked/>
    <w:rsid w:val="0022622F"/>
    <w:rPr>
      <w:rFonts w:ascii="Cambria" w:hAnsi="Cambria"/>
      <w:i/>
      <w:iCs/>
      <w:color w:val="4F81BD"/>
      <w:spacing w:val="15"/>
      <w:sz w:val="24"/>
      <w:szCs w:val="24"/>
      <w:lang w:eastAsia="en-US" w:bidi="en-US"/>
    </w:rPr>
  </w:style>
  <w:style w:type="character" w:customStyle="1" w:styleId="Char38">
    <w:name w:val="称呼 Char3"/>
    <w:link w:val="aff6"/>
    <w:semiHidden/>
    <w:qFormat/>
    <w:locked/>
    <w:rsid w:val="0022622F"/>
    <w:rPr>
      <w:rFonts w:ascii="楷体_GB2312" w:eastAsia="楷体_GB2312"/>
      <w:spacing w:val="8"/>
      <w:sz w:val="28"/>
    </w:rPr>
  </w:style>
  <w:style w:type="character" w:customStyle="1" w:styleId="Char39">
    <w:name w:val="正文首行缩进 Char3"/>
    <w:link w:val="aff7"/>
    <w:semiHidden/>
    <w:qFormat/>
    <w:locked/>
    <w:rsid w:val="0022622F"/>
    <w:rPr>
      <w:rFonts w:ascii="宋体" w:eastAsia="宋体" w:hAnsi="宋体"/>
      <w:b/>
      <w:sz w:val="28"/>
    </w:rPr>
  </w:style>
  <w:style w:type="character" w:customStyle="1" w:styleId="2Char30">
    <w:name w:val="正文首行缩进 2 Char3"/>
    <w:link w:val="27"/>
    <w:semiHidden/>
    <w:locked/>
    <w:rsid w:val="0022622F"/>
    <w:rPr>
      <w:rFonts w:ascii="宋体" w:eastAsia="宋体" w:hAnsi="宋体"/>
      <w:color w:val="FF0000"/>
    </w:rPr>
  </w:style>
  <w:style w:type="character" w:customStyle="1" w:styleId="Char3a">
    <w:name w:val="注释标题 Char3"/>
    <w:link w:val="aff8"/>
    <w:semiHidden/>
    <w:qFormat/>
    <w:locked/>
    <w:rsid w:val="0022622F"/>
    <w:rPr>
      <w:rFonts w:ascii="宋体" w:eastAsia="宋体" w:hAnsi="宋体"/>
      <w:sz w:val="28"/>
    </w:rPr>
  </w:style>
  <w:style w:type="character" w:customStyle="1" w:styleId="2Char4">
    <w:name w:val="正文文本 2 Char4"/>
    <w:link w:val="28"/>
    <w:semiHidden/>
    <w:locked/>
    <w:rsid w:val="0022622F"/>
    <w:rPr>
      <w:rFonts w:ascii="宋体" w:eastAsia="宋体" w:hAnsi="宋体"/>
    </w:rPr>
  </w:style>
  <w:style w:type="character" w:customStyle="1" w:styleId="3Char3">
    <w:name w:val="正文文本 3 Char3"/>
    <w:link w:val="36"/>
    <w:semiHidden/>
    <w:locked/>
    <w:rsid w:val="0022622F"/>
    <w:rPr>
      <w:rFonts w:ascii="宋体" w:eastAsia="宋体" w:hAnsi="宋体"/>
      <w:sz w:val="16"/>
    </w:rPr>
  </w:style>
  <w:style w:type="character" w:customStyle="1" w:styleId="2Char40">
    <w:name w:val="正文文本缩进 2 Char4"/>
    <w:link w:val="29"/>
    <w:semiHidden/>
    <w:locked/>
    <w:rsid w:val="0022622F"/>
    <w:rPr>
      <w:rFonts w:ascii="宋体" w:eastAsia="宋体" w:hAnsi="宋体"/>
    </w:rPr>
  </w:style>
  <w:style w:type="character" w:customStyle="1" w:styleId="3Char4">
    <w:name w:val="正文文本缩进 3 Char4"/>
    <w:link w:val="37"/>
    <w:semiHidden/>
    <w:locked/>
    <w:rsid w:val="0022622F"/>
    <w:rPr>
      <w:rFonts w:ascii="宋体" w:eastAsia="宋体" w:hAnsi="宋体"/>
      <w:sz w:val="16"/>
    </w:rPr>
  </w:style>
  <w:style w:type="character" w:customStyle="1" w:styleId="Char3b">
    <w:name w:val="文档结构图 Char3"/>
    <w:link w:val="aff9"/>
    <w:semiHidden/>
    <w:locked/>
    <w:rsid w:val="0022622F"/>
    <w:rPr>
      <w:rFonts w:ascii="宋体" w:eastAsia="宋体" w:hAnsi="宋体"/>
      <w:shd w:val="clear" w:color="auto" w:fill="000080"/>
    </w:rPr>
  </w:style>
  <w:style w:type="character" w:customStyle="1" w:styleId="Char21">
    <w:name w:val="纯文本 Char2"/>
    <w:aliases w:val="普通文字 Char1,普通文字 Char Char Char Char Char Char Char Char Char Char Char,普通文字 Char Char Char Char Char Char Char Char Char Char1,普通文字 Char Char Char Char Char Char,Char Char2,普通文字 Char Char2,Char Char Char3,纯文本111 Char,普通文字111 Char,大信正文 Char"/>
    <w:link w:val="affa"/>
    <w:semiHidden/>
    <w:locked/>
    <w:rsid w:val="0022622F"/>
    <w:rPr>
      <w:rFonts w:ascii="宋体" w:eastAsia="宋体" w:hAnsi="Courier New"/>
    </w:rPr>
  </w:style>
  <w:style w:type="paragraph" w:styleId="affa">
    <w:name w:val="Plain Text"/>
    <w:aliases w:val="普通文字,普通文字 Char Char Char Char Char Char Char Char Char Char,普通文字 Char Char Char Char Char Char Char Char Char,普通文字 Char Char Char Char Char,Char,普通文字 Char,Char Char,纯文本111,普通文字111,大信正文"/>
    <w:basedOn w:val="a"/>
    <w:link w:val="Char21"/>
    <w:semiHidden/>
    <w:unhideWhenUsed/>
    <w:qFormat/>
    <w:rsid w:val="0022622F"/>
    <w:pPr>
      <w:adjustRightInd w:val="0"/>
      <w:spacing w:line="360" w:lineRule="atLeast"/>
    </w:pPr>
    <w:rPr>
      <w:rFonts w:ascii="宋体" w:eastAsia="宋体" w:hAnsi="Courier New"/>
    </w:rPr>
  </w:style>
  <w:style w:type="character" w:customStyle="1" w:styleId="affb">
    <w:name w:val="纯文本 字符"/>
    <w:aliases w:val="普通文字 字符,普通文字 Char Char Char Char Char Char Char Char Char Char 字符,普通文字 Char Char Char Char Char Char Char Char Char 字符,普通文字 Char Char Char Char Char 字符,Char 字符,普通文字 Char 字符,Char Char 字符,纯文本111 字符,普通文字111 字符,大信正文 字符"/>
    <w:basedOn w:val="a1"/>
    <w:semiHidden/>
    <w:rsid w:val="0022622F"/>
    <w:rPr>
      <w:rFonts w:asciiTheme="minorEastAsia" w:hAnsi="Courier New" w:cs="Courier New"/>
    </w:rPr>
  </w:style>
  <w:style w:type="character" w:customStyle="1" w:styleId="Char3c">
    <w:name w:val="电子邮件签名 Char3"/>
    <w:link w:val="affc"/>
    <w:semiHidden/>
    <w:qFormat/>
    <w:locked/>
    <w:rsid w:val="0022622F"/>
    <w:rPr>
      <w:rFonts w:ascii="楷体_GB2312" w:eastAsia="楷体_GB2312"/>
      <w:spacing w:val="8"/>
      <w:sz w:val="28"/>
    </w:rPr>
  </w:style>
  <w:style w:type="character" w:customStyle="1" w:styleId="1a">
    <w:name w:val="批注文字 字符1"/>
    <w:basedOn w:val="a1"/>
    <w:uiPriority w:val="99"/>
    <w:semiHidden/>
    <w:qFormat/>
    <w:rsid w:val="0022622F"/>
  </w:style>
  <w:style w:type="character" w:customStyle="1" w:styleId="Char">
    <w:name w:val="列出段落 Char"/>
    <w:link w:val="a5"/>
    <w:uiPriority w:val="34"/>
    <w:locked/>
    <w:rsid w:val="0022622F"/>
  </w:style>
  <w:style w:type="character" w:customStyle="1" w:styleId="Char22">
    <w:name w:val="引用 Char2"/>
    <w:link w:val="affd"/>
    <w:locked/>
    <w:rsid w:val="0022622F"/>
    <w:rPr>
      <w:i/>
      <w:iCs/>
      <w:color w:val="000000"/>
      <w:sz w:val="24"/>
      <w:szCs w:val="24"/>
      <w:lang w:eastAsia="en-US" w:bidi="en-US"/>
    </w:rPr>
  </w:style>
  <w:style w:type="character" w:customStyle="1" w:styleId="Char23">
    <w:name w:val="明显引用 Char2"/>
    <w:link w:val="affe"/>
    <w:locked/>
    <w:rsid w:val="0022622F"/>
    <w:rPr>
      <w:b/>
      <w:bCs/>
      <w:i/>
      <w:iCs/>
      <w:color w:val="4F81BD"/>
      <w:sz w:val="24"/>
      <w:szCs w:val="24"/>
      <w:lang w:eastAsia="en-US" w:bidi="en-US"/>
    </w:rPr>
  </w:style>
  <w:style w:type="character" w:customStyle="1" w:styleId="1CharChar">
    <w:name w:val="正文1 Char Char"/>
    <w:link w:val="16"/>
    <w:locked/>
    <w:rsid w:val="0022622F"/>
    <w:rPr>
      <w:rFonts w:ascii="Times New Roman" w:eastAsia="宋体" w:hAnsi="Times New Roman" w:cs="宋体"/>
      <w:kern w:val="0"/>
      <w:sz w:val="24"/>
      <w:szCs w:val="24"/>
    </w:rPr>
  </w:style>
  <w:style w:type="paragraph" w:customStyle="1" w:styleId="CharCharCharCharCharCharCharCharCharCharCharChar81">
    <w:name w:val="Char Char Char Char Char Char Char Char Char Char Char Char81"/>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Char3CharChar91">
    <w:name w:val="Char3 Char Char 字元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91">
    <w:name w:val="Char Char Char1 Char Char Char Char Char Char Char Char Char Char Char Char Char Char Char Char Char Char Char Char Char Char Char Char Char91"/>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810">
    <w:name w:val="字元 字元 字元 字元81"/>
    <w:basedOn w:val="a"/>
    <w:uiPriority w:val="99"/>
    <w:qFormat/>
    <w:rsid w:val="0022622F"/>
    <w:rPr>
      <w:rFonts w:ascii="Calibri" w:eastAsia="宋体" w:hAnsi="Calibri" w:cs="Times New Roman"/>
      <w:sz w:val="24"/>
      <w:szCs w:val="24"/>
    </w:rPr>
  </w:style>
  <w:style w:type="paragraph" w:customStyle="1" w:styleId="CharCharCharCharCharChar1CharCharChar10">
    <w:name w:val="Char Char Char Char Char Char1 Char Char Char10"/>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11">
    <w:name w:val="彩色列表 - 强调文字颜色 11"/>
    <w:basedOn w:val="a"/>
    <w:uiPriority w:val="34"/>
    <w:qFormat/>
    <w:rsid w:val="0022622F"/>
    <w:pPr>
      <w:ind w:firstLineChars="200" w:firstLine="420"/>
    </w:pPr>
    <w:rPr>
      <w:rFonts w:ascii="Times New Roman" w:eastAsia="宋体" w:hAnsi="Times New Roman" w:cs="Times New Roman"/>
      <w:bCs/>
      <w:iCs/>
      <w:sz w:val="24"/>
      <w:szCs w:val="24"/>
      <w:lang w:eastAsia="en-US" w:bidi="en-US"/>
    </w:rPr>
  </w:style>
  <w:style w:type="paragraph" w:customStyle="1" w:styleId="CharCharCharCharCharCharCharCharCharCharCharCharCharCharCharChar91">
    <w:name w:val="Char Char Char Char Char Char Char Char Char Char Char Char Char Char Char Char91"/>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CharCharCharCharChar9">
    <w:name w:val="Char Char Char Char Char Char Char Char Char9"/>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710">
    <w:name w:val="批注框文本71"/>
    <w:basedOn w:val="a"/>
    <w:uiPriority w:val="99"/>
    <w:qFormat/>
    <w:rsid w:val="0022622F"/>
    <w:rPr>
      <w:rFonts w:ascii="Calibri" w:eastAsia="宋体" w:hAnsi="Calibri" w:cs="Times New Roman"/>
      <w:sz w:val="18"/>
      <w:szCs w:val="20"/>
    </w:rPr>
  </w:style>
  <w:style w:type="paragraph" w:customStyle="1" w:styleId="Char2CharCharChar91">
    <w:name w:val="Char2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20">
    <w:name w:val="12"/>
    <w:next w:val="a"/>
    <w:uiPriority w:val="99"/>
    <w:qFormat/>
    <w:rsid w:val="0022622F"/>
    <w:pPr>
      <w:widowControl w:val="0"/>
      <w:jc w:val="both"/>
    </w:pPr>
    <w:rPr>
      <w:rFonts w:ascii="Times New Roman" w:eastAsia="宋体" w:hAnsi="Times New Roman" w:cs="Times New Roman"/>
      <w:bCs/>
      <w:iCs/>
      <w:sz w:val="24"/>
      <w:szCs w:val="24"/>
      <w:lang w:eastAsia="en-US" w:bidi="en-US"/>
    </w:rPr>
  </w:style>
  <w:style w:type="paragraph" w:customStyle="1" w:styleId="281">
    <w:name w:val="字元 字元28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BalloonText1">
    <w:name w:val="Balloon Text1"/>
    <w:basedOn w:val="a"/>
    <w:uiPriority w:val="99"/>
    <w:qFormat/>
    <w:rsid w:val="0022622F"/>
    <w:rPr>
      <w:rFonts w:ascii="Calibri" w:eastAsia="宋体" w:hAnsi="Calibri" w:cs="Times New Roman"/>
      <w:sz w:val="18"/>
      <w:szCs w:val="20"/>
    </w:rPr>
  </w:style>
  <w:style w:type="paragraph" w:customStyle="1" w:styleId="CharCharCharCharCharCharCharCharCharCharCharCharCharCharCharCharCharCharCharCharCharCharCharCharCharCharCharCharCharCharCharCharCharCharCharCharCharCharCharChar18">
    <w:name w:val="Char Char Char Char Char Char Char Char Char Char Char Char Char Char Char Char Char Char Char Char Char Char Char Char Char Char Char Char Char Char Char Char Char Char Char Char Char Char Char Char18"/>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ListParagraph2">
    <w:name w:val="List Paragraph2"/>
    <w:basedOn w:val="a"/>
    <w:uiPriority w:val="99"/>
    <w:qFormat/>
    <w:rsid w:val="0022622F"/>
    <w:pPr>
      <w:ind w:firstLineChars="200" w:firstLine="420"/>
    </w:pPr>
    <w:rPr>
      <w:rFonts w:ascii="Calibri" w:eastAsia="宋体" w:hAnsi="Calibri" w:cs="Times New Roman"/>
    </w:rPr>
  </w:style>
  <w:style w:type="paragraph" w:customStyle="1" w:styleId="Char681">
    <w:name w:val="Char681"/>
    <w:basedOn w:val="a"/>
    <w:uiPriority w:val="99"/>
    <w:qFormat/>
    <w:rsid w:val="0022622F"/>
    <w:rPr>
      <w:rFonts w:ascii="黑体" w:eastAsia="黑体" w:hAnsi="黑体" w:cs="Times New Roman"/>
      <w:b/>
      <w:spacing w:val="10"/>
      <w:sz w:val="28"/>
      <w:szCs w:val="20"/>
    </w:rPr>
  </w:style>
  <w:style w:type="paragraph" w:customStyle="1" w:styleId="311">
    <w:name w:val="列出段落31"/>
    <w:basedOn w:val="a"/>
    <w:uiPriority w:val="99"/>
    <w:qFormat/>
    <w:rsid w:val="0022622F"/>
    <w:pPr>
      <w:ind w:firstLineChars="200" w:firstLine="420"/>
    </w:pPr>
    <w:rPr>
      <w:rFonts w:ascii="Times New Roman" w:eastAsia="宋体" w:hAnsi="Times New Roman" w:cs="Times New Roman"/>
    </w:rPr>
  </w:style>
  <w:style w:type="paragraph" w:customStyle="1" w:styleId="ZchnZchnCharChar8">
    <w:name w:val="Zchn Zchn Char Char8"/>
    <w:basedOn w:val="a"/>
    <w:uiPriority w:val="99"/>
    <w:qFormat/>
    <w:rsid w:val="0022622F"/>
    <w:rPr>
      <w:rFonts w:ascii="Calibri" w:eastAsia="宋体" w:hAnsi="Calibri" w:cs="Times New Roman"/>
      <w:sz w:val="24"/>
      <w:szCs w:val="24"/>
    </w:rPr>
  </w:style>
  <w:style w:type="paragraph" w:customStyle="1" w:styleId="1101">
    <w:name w:val="字元 字元110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1CharCharCharCharCharCharChar10">
    <w:name w:val="Char Char Char1 Char Char Char Char Char Char Char10"/>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781">
    <w:name w:val="Char781"/>
    <w:basedOn w:val="a"/>
    <w:uiPriority w:val="99"/>
    <w:qFormat/>
    <w:rsid w:val="0022622F"/>
    <w:rPr>
      <w:rFonts w:ascii="Calibri" w:eastAsia="宋体" w:hAnsi="Calibri" w:cs="Times New Roman"/>
      <w:sz w:val="24"/>
      <w:szCs w:val="24"/>
    </w:rPr>
  </w:style>
  <w:style w:type="paragraph" w:customStyle="1" w:styleId="Char3CharCharCharCharCharChar10">
    <w:name w:val="Char3 Char Char Char Char Char Char10"/>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81">
    <w:name w:val="字元4 Char Char Char Char Char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610">
    <w:name w:val="正文61"/>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CharCharCharCharCharCharCharCharChar1CharCharChar81">
    <w:name w:val="Char Char Char Char Char Char Char Char Char1 Char Char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81">
    <w:name w:val="字元 字元 Char Char 字元 字元 Char Char 字元 字元 Char Char 字元 字元 字元 字元81"/>
    <w:basedOn w:val="a"/>
    <w:uiPriority w:val="99"/>
    <w:qFormat/>
    <w:rsid w:val="0022622F"/>
    <w:rPr>
      <w:rFonts w:ascii="Calibri" w:eastAsia="宋体" w:hAnsi="Calibri" w:cs="Times New Roman"/>
      <w:sz w:val="24"/>
      <w:szCs w:val="24"/>
    </w:rPr>
  </w:style>
  <w:style w:type="paragraph" w:customStyle="1" w:styleId="CharCharCharCharCharCharCharCharCharCharCharCharCharCharCharCharCharCharCharCharCharChar9">
    <w:name w:val="Char Char Char Char Char Char Char Char Char Char Char Char Char Char Char Char Char Char Char Char Char Char9"/>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17CharChar2CharCharChar2CharCharChar1CharCharCharCharCharChar2CharCharCharCharCharCharCharCharChar1CharCharCharCharCharCharChar81">
    <w:name w:val="Char17 Char Char2 Char Char Char2 Char Char Char1 Char Char Char Char Char Char2 Char Char Char Char Char Char Char Char Char1 Char Char Char Char Char Char Char81"/>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CharCharChar101">
    <w:name w:val="Char3 Char Char Char Char Char Char1 Char Char Char Char Char Char Char Char Char1 Char Char Char10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81">
    <w:name w:val="字元 字元 字元1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4CharCharCharCharCharCharCharChar81">
    <w:name w:val="字元4 Char Char Char Char Char Char 字元 Char Char 字元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8">
    <w:name w:val="字元4 Char Char Char Char Char Char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91">
    <w:name w:val="Char3 Char Char Char Char Char Char1 Char Char Char Char Char Char Char Char Char1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30">
    <w:name w:val="13"/>
    <w:uiPriority w:val="99"/>
    <w:qFormat/>
    <w:rsid w:val="0022622F"/>
    <w:pPr>
      <w:widowControl w:val="0"/>
      <w:jc w:val="both"/>
    </w:pPr>
    <w:rPr>
      <w:rFonts w:ascii="Times New Roman" w:eastAsia="宋体" w:hAnsi="Times New Roman" w:cs="Times New Roman"/>
      <w:bCs/>
      <w:iCs/>
      <w:sz w:val="24"/>
      <w:szCs w:val="24"/>
      <w:lang w:eastAsia="en-US" w:bidi="en-US"/>
    </w:rPr>
  </w:style>
  <w:style w:type="paragraph" w:customStyle="1" w:styleId="Char391">
    <w:name w:val="Char3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01">
    <w:name w:val="字元 字元201"/>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4Char81">
    <w:name w:val="字元4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01">
    <w:name w:val="Char3 Char Char Char Char Char Char1 Char Char Char Char Char Char Char Char Char10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character" w:customStyle="1" w:styleId="2a">
    <w:name w:val="中等深浅网格 2字符"/>
    <w:link w:val="211"/>
    <w:uiPriority w:val="99"/>
    <w:locked/>
    <w:rsid w:val="0022622F"/>
    <w:rPr>
      <w:sz w:val="22"/>
    </w:rPr>
  </w:style>
  <w:style w:type="paragraph" w:customStyle="1" w:styleId="211">
    <w:name w:val="中等深浅网格 211"/>
    <w:link w:val="2a"/>
    <w:uiPriority w:val="99"/>
    <w:qFormat/>
    <w:rsid w:val="0022622F"/>
    <w:rPr>
      <w:sz w:val="22"/>
    </w:rPr>
  </w:style>
  <w:style w:type="paragraph" w:customStyle="1" w:styleId="Char2CharCharChar9">
    <w:name w:val="Char2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mtitle">
    <w:name w:val="mtitle"/>
    <w:basedOn w:val="a"/>
    <w:uiPriority w:val="99"/>
    <w:qFormat/>
    <w:rsid w:val="0022622F"/>
    <w:pPr>
      <w:widowControl/>
      <w:spacing w:before="30"/>
      <w:jc w:val="center"/>
    </w:pPr>
    <w:rPr>
      <w:rFonts w:ascii="方正小标宋简体" w:eastAsia="宋体" w:hAnsi="宋体" w:cs="Times New Roman"/>
      <w:color w:val="000000"/>
      <w:kern w:val="0"/>
      <w:sz w:val="44"/>
      <w:szCs w:val="44"/>
    </w:rPr>
  </w:style>
  <w:style w:type="paragraph" w:customStyle="1" w:styleId="910">
    <w:name w:val="字元 字元 字元91"/>
    <w:basedOn w:val="a"/>
    <w:uiPriority w:val="99"/>
    <w:qFormat/>
    <w:rsid w:val="0022622F"/>
    <w:rPr>
      <w:rFonts w:ascii="Calibri" w:eastAsia="宋体" w:hAnsi="Calibri" w:cs="Times New Roman"/>
      <w:sz w:val="24"/>
      <w:szCs w:val="24"/>
    </w:rPr>
  </w:style>
  <w:style w:type="paragraph" w:customStyle="1" w:styleId="Char3CharCharCharCharCharChar1CharCharCharCharCharChar91">
    <w:name w:val="Char3 Char Char Char Char Char Char1 Char Char Char Char Char Char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afff">
    <w:name w:val="第×章"/>
    <w:basedOn w:val="a"/>
    <w:uiPriority w:val="99"/>
    <w:qFormat/>
    <w:rsid w:val="0022622F"/>
    <w:pPr>
      <w:adjustRightInd w:val="0"/>
      <w:spacing w:line="400" w:lineRule="exact"/>
    </w:pPr>
    <w:rPr>
      <w:rFonts w:ascii="楷体_GB2312" w:eastAsia="楷体_GB2312" w:hAnsi="Times New Roman" w:cs="Times New Roman"/>
      <w:b/>
      <w:bCs/>
      <w:iCs/>
      <w:color w:val="800080"/>
      <w:spacing w:val="8"/>
      <w:kern w:val="0"/>
      <w:sz w:val="32"/>
      <w:szCs w:val="24"/>
      <w:lang w:eastAsia="en-US" w:bidi="en-US"/>
    </w:rPr>
  </w:style>
  <w:style w:type="paragraph" w:customStyle="1" w:styleId="Instll1">
    <w:name w:val="InstÀÀll1"/>
    <w:uiPriority w:val="99"/>
    <w:qFormat/>
    <w:rsid w:val="0022622F"/>
    <w:pPr>
      <w:tabs>
        <w:tab w:val="left" w:pos="-720"/>
      </w:tabs>
      <w:suppressAutoHyphens/>
      <w:jc w:val="both"/>
    </w:pPr>
    <w:rPr>
      <w:rFonts w:ascii="Courier" w:eastAsia="宋体" w:hAnsi="Courier" w:cs="Times New Roman"/>
      <w:spacing w:val="-3"/>
      <w:kern w:val="0"/>
      <w:sz w:val="24"/>
      <w:szCs w:val="20"/>
    </w:rPr>
  </w:style>
  <w:style w:type="character" w:customStyle="1" w:styleId="210860505CharChar">
    <w:name w:val="样式 样式 样式 首行缩进:  2 字符 + 宋体1 + 首行缩进:  0.86 厘米 段前: 0.5 行 段后: 0.5 行 Char Char"/>
    <w:link w:val="210860505"/>
    <w:locked/>
    <w:rsid w:val="0022622F"/>
    <w:rPr>
      <w:rFonts w:ascii="宋体" w:eastAsia="宋体" w:hAnsi="宋体"/>
      <w:color w:val="000000"/>
      <w:sz w:val="24"/>
    </w:rPr>
  </w:style>
  <w:style w:type="paragraph" w:customStyle="1" w:styleId="210860505">
    <w:name w:val="样式 样式 样式 首行缩进:  2 字符 + 宋体1 + 首行缩进:  0.86 厘米 段前: 0.5 行 段后: 0.5 行"/>
    <w:basedOn w:val="a"/>
    <w:link w:val="210860505CharChar"/>
    <w:qFormat/>
    <w:rsid w:val="0022622F"/>
    <w:pPr>
      <w:widowControl/>
      <w:spacing w:line="440" w:lineRule="exact"/>
      <w:ind w:left="480" w:firstLine="488"/>
      <w:jc w:val="left"/>
    </w:pPr>
    <w:rPr>
      <w:rFonts w:ascii="宋体" w:eastAsia="宋体" w:hAnsi="宋体"/>
      <w:color w:val="000000"/>
      <w:sz w:val="24"/>
    </w:rPr>
  </w:style>
  <w:style w:type="paragraph" w:customStyle="1" w:styleId="afff0">
    <w:name w:val="目录前正文"/>
    <w:basedOn w:val="a"/>
    <w:next w:val="a"/>
    <w:uiPriority w:val="99"/>
    <w:qFormat/>
    <w:rsid w:val="0022622F"/>
    <w:pPr>
      <w:snapToGrid w:val="0"/>
      <w:spacing w:beforeLines="50" w:afterLines="50" w:line="360" w:lineRule="auto"/>
      <w:ind w:firstLineChars="200" w:firstLine="200"/>
    </w:pPr>
    <w:rPr>
      <w:rFonts w:ascii="Times New Roman" w:eastAsia="宋体" w:hAnsi="Times New Roman" w:cs="Times New Roman"/>
      <w:bCs/>
      <w:iCs/>
      <w:sz w:val="24"/>
      <w:szCs w:val="24"/>
      <w:lang w:eastAsia="en-US" w:bidi="en-US"/>
    </w:rPr>
  </w:style>
  <w:style w:type="paragraph" w:customStyle="1" w:styleId="55">
    <w:name w:val="价格变化趋5"/>
    <w:basedOn w:val="a"/>
    <w:uiPriority w:val="99"/>
    <w:qFormat/>
    <w:rsid w:val="0022622F"/>
    <w:pPr>
      <w:adjustRightInd w:val="0"/>
      <w:spacing w:line="315" w:lineRule="atLeast"/>
      <w:ind w:firstLine="601"/>
      <w:jc w:val="left"/>
    </w:pPr>
    <w:rPr>
      <w:rFonts w:ascii="宋体" w:eastAsia="楷体_GB2312" w:hAnsi="Calibri" w:cs="Times New Roman"/>
      <w:spacing w:val="8"/>
      <w:kern w:val="0"/>
      <w:sz w:val="28"/>
      <w:szCs w:val="20"/>
    </w:rPr>
  </w:style>
  <w:style w:type="paragraph" w:customStyle="1" w:styleId="Char440">
    <w:name w:val="Char4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Char">
    <w:name w:val="样式 样式 表格标题正文（首行缩进两字） Char Char Char Char Char Char Char正文（首行缩进两字..."/>
    <w:basedOn w:val="a"/>
    <w:uiPriority w:val="99"/>
    <w:qFormat/>
    <w:rsid w:val="0022622F"/>
    <w:pPr>
      <w:adjustRightInd w:val="0"/>
      <w:spacing w:before="120" w:afterLines="30" w:line="400" w:lineRule="exact"/>
      <w:ind w:firstLineChars="400" w:firstLine="400"/>
    </w:pPr>
    <w:rPr>
      <w:rFonts w:ascii="Times New Roman" w:eastAsia="文鼎CS中宋" w:hAnsi="Times New Roman" w:cs="宋体"/>
      <w:bCs/>
      <w:iCs/>
      <w:spacing w:val="8"/>
      <w:kern w:val="0"/>
      <w:sz w:val="24"/>
      <w:szCs w:val="24"/>
      <w:lang w:eastAsia="en-US" w:bidi="en-US"/>
    </w:rPr>
  </w:style>
  <w:style w:type="paragraph" w:customStyle="1" w:styleId="afff1">
    <w:name w:val="说明文字"/>
    <w:basedOn w:val="a"/>
    <w:uiPriority w:val="99"/>
    <w:qFormat/>
    <w:rsid w:val="0022622F"/>
    <w:pPr>
      <w:shd w:val="pct10" w:color="auto" w:fill="FFFFFF"/>
      <w:adjustRightInd w:val="0"/>
      <w:spacing w:line="360" w:lineRule="atLeast"/>
      <w:ind w:firstLine="601"/>
      <w:outlineLvl w:val="0"/>
    </w:pPr>
    <w:rPr>
      <w:rFonts w:ascii="Times New Roman" w:eastAsia="楷体_GB2312" w:hAnsi="Times New Roman" w:cs="Times New Roman"/>
      <w:bCs/>
      <w:iCs/>
      <w:color w:val="FF0000"/>
      <w:spacing w:val="8"/>
      <w:kern w:val="0"/>
      <w:sz w:val="28"/>
      <w:szCs w:val="24"/>
      <w:lang w:eastAsia="en-US" w:bidi="en-US"/>
    </w:rPr>
  </w:style>
  <w:style w:type="paragraph" w:customStyle="1" w:styleId="CharCharCharCharCharCharCharCharCharChar">
    <w:name w:val="Char Char Char Char Char Char Char Char Char Char"/>
    <w:basedOn w:val="a"/>
    <w:uiPriority w:val="99"/>
    <w:qFormat/>
    <w:rsid w:val="0022622F"/>
    <w:pPr>
      <w:spacing w:line="360" w:lineRule="auto"/>
    </w:pPr>
    <w:rPr>
      <w:rFonts w:ascii="Tahoma" w:eastAsia="宋体" w:hAnsi="Tahoma" w:cs="Times New Roman"/>
      <w:bCs/>
      <w:iCs/>
      <w:sz w:val="24"/>
      <w:szCs w:val="24"/>
      <w:lang w:eastAsia="en-US" w:bidi="en-US"/>
    </w:rPr>
  </w:style>
  <w:style w:type="paragraph" w:customStyle="1" w:styleId="CharCharCharCharCharChar1CharCharCharCharCharCharCharCharCharChar5">
    <w:name w:val="Char Char Char Char Char Char1 Char Char Char Char Char Char Char Char Char Char5"/>
    <w:basedOn w:val="a"/>
    <w:uiPriority w:val="99"/>
    <w:semiHidden/>
    <w:qFormat/>
    <w:rsid w:val="0022622F"/>
    <w:pPr>
      <w:spacing w:line="360" w:lineRule="auto"/>
    </w:pPr>
    <w:rPr>
      <w:rFonts w:ascii="Tahoma" w:eastAsia="宋体" w:hAnsi="Tahoma" w:cs="Times New Roman"/>
      <w:sz w:val="24"/>
      <w:szCs w:val="20"/>
    </w:rPr>
  </w:style>
  <w:style w:type="paragraph" w:customStyle="1" w:styleId="Char1CharCharCharCharCharCharCharCharChar1CharCharCharCharCharChar5">
    <w:name w:val="Char1 Char Char Char Char Char Char Char Char Char1 Char Char Char Char Char Char5"/>
    <w:basedOn w:val="a"/>
    <w:uiPriority w:val="99"/>
    <w:semiHidden/>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in15">
    <w:name w:val="in15"/>
    <w:basedOn w:val="a"/>
    <w:uiPriority w:val="99"/>
    <w:qFormat/>
    <w:rsid w:val="0022622F"/>
    <w:pPr>
      <w:widowControl/>
      <w:spacing w:before="100" w:beforeAutospacing="1" w:after="100" w:afterAutospacing="1" w:line="360" w:lineRule="auto"/>
      <w:jc w:val="left"/>
    </w:pPr>
    <w:rPr>
      <w:rFonts w:ascii="宋体" w:eastAsia="宋体" w:hAnsi="宋体" w:cs="宋体"/>
      <w:bCs/>
      <w:iCs/>
      <w:kern w:val="0"/>
      <w:sz w:val="16"/>
      <w:szCs w:val="16"/>
      <w:lang w:eastAsia="en-US" w:bidi="en-US"/>
    </w:rPr>
  </w:style>
  <w:style w:type="paragraph" w:customStyle="1" w:styleId="s">
    <w:name w:val="正文s"/>
    <w:basedOn w:val="a"/>
    <w:next w:val="a"/>
    <w:uiPriority w:val="99"/>
    <w:qFormat/>
    <w:rsid w:val="0022622F"/>
    <w:pPr>
      <w:tabs>
        <w:tab w:val="left" w:pos="4665"/>
        <w:tab w:val="left" w:pos="8970"/>
      </w:tabs>
      <w:spacing w:line="500" w:lineRule="exact"/>
      <w:ind w:firstLineChars="200" w:firstLine="420"/>
      <w:jc w:val="center"/>
    </w:pPr>
    <w:rPr>
      <w:rFonts w:ascii="Tahoma" w:eastAsia="宋体" w:hAnsi="Tahoma" w:cs="Times New Roman"/>
      <w:szCs w:val="21"/>
    </w:rPr>
  </w:style>
  <w:style w:type="paragraph" w:customStyle="1" w:styleId="CharCharCharCharCharCharCharCharChar1">
    <w:name w:val="Char Char Char Char Char Char Char Char Char1"/>
    <w:basedOn w:val="a"/>
    <w:uiPriority w:val="99"/>
    <w:qFormat/>
    <w:rsid w:val="0022622F"/>
    <w:pPr>
      <w:widowControl/>
      <w:adjustRightInd w:val="0"/>
      <w:spacing w:after="160" w:line="240" w:lineRule="exact"/>
      <w:ind w:firstLine="601"/>
      <w:jc w:val="left"/>
    </w:pPr>
    <w:rPr>
      <w:rFonts w:ascii="Verdana" w:eastAsia="仿宋_GB2312" w:hAnsi="Verdana" w:cs="Times New Roman"/>
      <w:bCs/>
      <w:iCs/>
      <w:spacing w:val="8"/>
      <w:kern w:val="0"/>
      <w:sz w:val="24"/>
      <w:szCs w:val="24"/>
      <w:lang w:eastAsia="en-US" w:bidi="en-US"/>
    </w:rPr>
  </w:style>
  <w:style w:type="paragraph" w:customStyle="1" w:styleId="2b">
    <w:name w:val="批注框文本2"/>
    <w:basedOn w:val="a"/>
    <w:uiPriority w:val="99"/>
    <w:qFormat/>
    <w:rsid w:val="0022622F"/>
    <w:rPr>
      <w:rFonts w:ascii="Times New Roman" w:eastAsia="宋体" w:hAnsi="Times New Roman" w:cs="Times New Roman"/>
      <w:sz w:val="18"/>
      <w:szCs w:val="20"/>
    </w:rPr>
  </w:style>
  <w:style w:type="paragraph" w:customStyle="1" w:styleId="afff2">
    <w:name w:val="招股书正文"/>
    <w:basedOn w:val="a"/>
    <w:uiPriority w:val="99"/>
    <w:qFormat/>
    <w:rsid w:val="0022622F"/>
    <w:pPr>
      <w:spacing w:line="360" w:lineRule="auto"/>
      <w:ind w:firstLineChars="200" w:firstLine="480"/>
    </w:pPr>
    <w:rPr>
      <w:rFonts w:ascii="宋体" w:eastAsia="宋体" w:hAnsi="Times New Roman" w:cs="Times New Roman"/>
      <w:sz w:val="24"/>
      <w:szCs w:val="20"/>
    </w:rPr>
  </w:style>
  <w:style w:type="paragraph" w:customStyle="1" w:styleId="xl24">
    <w:name w:val="xl24"/>
    <w:basedOn w:val="a"/>
    <w:uiPriority w:val="99"/>
    <w:qFormat/>
    <w:rsid w:val="0022622F"/>
    <w:pPr>
      <w:widowControl/>
      <w:spacing w:before="100" w:beforeAutospacing="1" w:after="100" w:afterAutospacing="1"/>
      <w:jc w:val="left"/>
    </w:pPr>
    <w:rPr>
      <w:rFonts w:ascii="宋体" w:eastAsia="宋体" w:hAnsi="宋体" w:cs="Times New Roman"/>
      <w:i/>
      <w:kern w:val="0"/>
      <w:sz w:val="24"/>
      <w:szCs w:val="20"/>
    </w:rPr>
  </w:style>
  <w:style w:type="paragraph" w:customStyle="1" w:styleId="3221GB231215">
    <w:name w:val="样式 样式 样式 标题 3 + 首行缩进:  2 字符 + 首行缩进:  2 字符1 + 仿宋_GB2312 行距: 1.5 ..."/>
    <w:basedOn w:val="a"/>
    <w:uiPriority w:val="99"/>
    <w:qFormat/>
    <w:rsid w:val="0022622F"/>
    <w:pPr>
      <w:keepNext/>
      <w:keepLines/>
      <w:spacing w:before="80" w:after="60" w:line="540" w:lineRule="exact"/>
      <w:ind w:firstLineChars="200" w:firstLine="200"/>
      <w:jc w:val="left"/>
      <w:outlineLvl w:val="2"/>
    </w:pPr>
    <w:rPr>
      <w:rFonts w:ascii="Times New Roman" w:eastAsia="黑体" w:hAnsi="Times New Roman" w:cs="Times New Roman"/>
      <w:bCs/>
      <w:iCs/>
      <w:spacing w:val="14"/>
      <w:sz w:val="28"/>
      <w:szCs w:val="28"/>
      <w:lang w:eastAsia="en-US" w:bidi="en-US"/>
    </w:rPr>
  </w:style>
  <w:style w:type="paragraph" w:customStyle="1" w:styleId="CharChar1CharCharCharChar6">
    <w:name w:val="Char Char1 Char Char Char Char6"/>
    <w:basedOn w:val="a"/>
    <w:uiPriority w:val="99"/>
    <w:qFormat/>
    <w:rsid w:val="0022622F"/>
    <w:rPr>
      <w:rFonts w:ascii="Times New Roman" w:eastAsia="宋体" w:hAnsi="Times New Roman" w:cs="Times New Roman"/>
      <w:sz w:val="24"/>
      <w:szCs w:val="20"/>
    </w:rPr>
  </w:style>
  <w:style w:type="character" w:customStyle="1" w:styleId="2TimesNewRomanCharChar">
    <w:name w:val="样式 标题 2 + Times New Roman Char Char"/>
    <w:link w:val="2TimesNewRoman"/>
    <w:locked/>
    <w:rsid w:val="0022622F"/>
    <w:rPr>
      <w:rFonts w:ascii="黑体" w:eastAsia="黑体" w:hAnsi="黑体"/>
      <w:sz w:val="30"/>
      <w:szCs w:val="30"/>
      <w:lang w:val="zh-CN"/>
    </w:rPr>
  </w:style>
  <w:style w:type="paragraph" w:customStyle="1" w:styleId="2TimesNewRoman">
    <w:name w:val="样式 标题 2 + Times New Roman"/>
    <w:basedOn w:val="20"/>
    <w:link w:val="2TimesNewRomanCharChar"/>
    <w:qFormat/>
    <w:rsid w:val="0022622F"/>
    <w:pPr>
      <w:adjustRightInd w:val="0"/>
      <w:spacing w:before="120" w:after="120" w:line="360" w:lineRule="auto"/>
      <w:ind w:left="316"/>
      <w:jc w:val="left"/>
    </w:pPr>
    <w:rPr>
      <w:rFonts w:ascii="黑体" w:eastAsia="黑体" w:hAnsi="黑体" w:cstheme="minorBidi"/>
      <w:b w:val="0"/>
      <w:bCs w:val="0"/>
      <w:sz w:val="30"/>
      <w:szCs w:val="30"/>
      <w:lang w:val="zh-CN"/>
    </w:rPr>
  </w:style>
  <w:style w:type="character" w:customStyle="1" w:styleId="Char5">
    <w:name w:val="表题 Char"/>
    <w:link w:val="afff3"/>
    <w:locked/>
    <w:rsid w:val="0022622F"/>
    <w:rPr>
      <w:rFonts w:ascii="Arial" w:eastAsia="黑体" w:hAnsi="Arial" w:cs="Arial"/>
      <w:b/>
    </w:rPr>
  </w:style>
  <w:style w:type="paragraph" w:customStyle="1" w:styleId="afff3">
    <w:name w:val="表题"/>
    <w:basedOn w:val="a"/>
    <w:link w:val="Char5"/>
    <w:qFormat/>
    <w:rsid w:val="0022622F"/>
    <w:pPr>
      <w:wordWrap w:val="0"/>
      <w:topLinePunct/>
      <w:adjustRightInd w:val="0"/>
      <w:snapToGrid w:val="0"/>
      <w:jc w:val="left"/>
    </w:pPr>
    <w:rPr>
      <w:rFonts w:ascii="Arial" w:eastAsia="黑体" w:hAnsi="Arial" w:cs="Arial"/>
      <w:b/>
    </w:rPr>
  </w:style>
  <w:style w:type="paragraph" w:customStyle="1" w:styleId="Char3CharCharCharCharCharChar">
    <w:name w:val="Char3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M2">
    <w:name w:val="CM2"/>
    <w:basedOn w:val="a"/>
    <w:next w:val="a"/>
    <w:uiPriority w:val="99"/>
    <w:qFormat/>
    <w:rsid w:val="0022622F"/>
    <w:pPr>
      <w:autoSpaceDE w:val="0"/>
      <w:autoSpaceDN w:val="0"/>
      <w:adjustRightInd w:val="0"/>
      <w:spacing w:line="471" w:lineRule="atLeast"/>
      <w:jc w:val="left"/>
    </w:pPr>
    <w:rPr>
      <w:rFonts w:ascii="黑体" w:eastAsia="黑体" w:hAnsi="Times New Roman" w:cs="Times New Roman"/>
      <w:kern w:val="0"/>
      <w:sz w:val="24"/>
      <w:szCs w:val="20"/>
    </w:rPr>
  </w:style>
  <w:style w:type="paragraph" w:customStyle="1" w:styleId="xl92">
    <w:name w:val="xl9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31">
    <w:name w:val="xl31"/>
    <w:basedOn w:val="a"/>
    <w:uiPriority w:val="99"/>
    <w:qFormat/>
    <w:rsid w:val="0022622F"/>
    <w:pPr>
      <w:widowControl/>
      <w:pBdr>
        <w:bottom w:val="single" w:sz="4" w:space="0" w:color="auto"/>
      </w:pBdr>
      <w:spacing w:before="100" w:beforeAutospacing="1" w:after="100" w:afterAutospacing="1"/>
      <w:jc w:val="left"/>
    </w:pPr>
    <w:rPr>
      <w:rFonts w:ascii="宋体" w:eastAsia="宋体" w:hAnsi="宋体" w:cs="Times New Roman"/>
      <w:b/>
      <w:kern w:val="0"/>
      <w:sz w:val="24"/>
      <w:szCs w:val="20"/>
    </w:rPr>
  </w:style>
  <w:style w:type="paragraph" w:customStyle="1" w:styleId="afff4">
    <w:name w:val="正文大"/>
    <w:basedOn w:val="a"/>
    <w:uiPriority w:val="99"/>
    <w:qFormat/>
    <w:rsid w:val="0022622F"/>
    <w:pPr>
      <w:adjustRightInd w:val="0"/>
      <w:spacing w:line="48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xl33">
    <w:name w:val="xl33"/>
    <w:basedOn w:val="a"/>
    <w:uiPriority w:val="99"/>
    <w:qFormat/>
    <w:rsid w:val="0022622F"/>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0"/>
    </w:rPr>
  </w:style>
  <w:style w:type="paragraph" w:customStyle="1" w:styleId="121">
    <w:name w:val="列出段落12"/>
    <w:basedOn w:val="a"/>
    <w:uiPriority w:val="99"/>
    <w:qFormat/>
    <w:rsid w:val="0022622F"/>
    <w:pPr>
      <w:ind w:firstLineChars="200" w:firstLine="420"/>
    </w:pPr>
    <w:rPr>
      <w:rFonts w:ascii="Calibri" w:eastAsia="宋体" w:hAnsi="Calibri" w:cs="Times New Roman"/>
      <w:szCs w:val="20"/>
    </w:rPr>
  </w:style>
  <w:style w:type="paragraph" w:customStyle="1" w:styleId="xl30">
    <w:name w:val="xl30"/>
    <w:basedOn w:val="a"/>
    <w:uiPriority w:val="99"/>
    <w:qFormat/>
    <w:rsid w:val="0022622F"/>
    <w:pPr>
      <w:widowControl/>
      <w:spacing w:before="100" w:beforeAutospacing="1" w:after="100" w:afterAutospacing="1"/>
      <w:jc w:val="center"/>
    </w:pPr>
    <w:rPr>
      <w:rFonts w:ascii="宋体" w:eastAsia="宋体" w:hAnsi="宋体" w:cs="Times New Roman"/>
      <w:b/>
      <w:kern w:val="0"/>
      <w:sz w:val="40"/>
      <w:szCs w:val="20"/>
      <w:u w:val="double"/>
    </w:rPr>
  </w:style>
  <w:style w:type="paragraph" w:customStyle="1" w:styleId="afff5">
    <w:name w:val="第×节"/>
    <w:basedOn w:val="a"/>
    <w:uiPriority w:val="99"/>
    <w:qFormat/>
    <w:rsid w:val="0022622F"/>
    <w:pPr>
      <w:adjustRightInd w:val="0"/>
      <w:spacing w:line="400" w:lineRule="exact"/>
    </w:pPr>
    <w:rPr>
      <w:rFonts w:ascii="Times New Roman" w:eastAsia="文鼎CS行楷" w:hAnsi="Times New Roman" w:cs="Times New Roman"/>
      <w:bCs/>
      <w:iCs/>
      <w:color w:val="008000"/>
      <w:spacing w:val="8"/>
      <w:kern w:val="0"/>
      <w:sz w:val="30"/>
      <w:szCs w:val="24"/>
      <w:lang w:eastAsia="en-US" w:bidi="en-US"/>
    </w:rPr>
  </w:style>
  <w:style w:type="paragraph" w:customStyle="1" w:styleId="afff6">
    <w:name w:val="段落正文"/>
    <w:basedOn w:val="a"/>
    <w:uiPriority w:val="99"/>
    <w:qFormat/>
    <w:rsid w:val="0022622F"/>
    <w:pPr>
      <w:spacing w:beforeLines="50" w:line="360" w:lineRule="auto"/>
      <w:ind w:firstLineChars="200" w:firstLine="480"/>
    </w:pPr>
    <w:rPr>
      <w:rFonts w:ascii="宋体" w:eastAsia="宋体" w:hAnsi="宋体" w:cs="Times New Roman"/>
      <w:sz w:val="24"/>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2">
    <w:name w:val="字元4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xl25">
    <w:name w:val="xl25"/>
    <w:basedOn w:val="a"/>
    <w:uiPriority w:val="99"/>
    <w:qFormat/>
    <w:rsid w:val="0022622F"/>
    <w:pPr>
      <w:widowControl/>
      <w:spacing w:before="100" w:beforeAutospacing="1" w:after="100" w:afterAutospacing="1"/>
      <w:jc w:val="left"/>
    </w:pPr>
    <w:rPr>
      <w:rFonts w:ascii="宋体" w:eastAsia="宋体" w:hAnsi="宋体" w:cs="Times New Roman"/>
      <w:kern w:val="0"/>
      <w:sz w:val="20"/>
      <w:szCs w:val="20"/>
    </w:rPr>
  </w:style>
  <w:style w:type="paragraph" w:customStyle="1" w:styleId="xl153">
    <w:name w:val="xl153"/>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1b">
    <w:name w:val="日期1"/>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ParaCharCharCharCharCharCharChar">
    <w:name w:val="默认段落字体 Para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rw">
    <w:name w:val="rw"/>
    <w:basedOn w:val="a"/>
    <w:uiPriority w:val="99"/>
    <w:qFormat/>
    <w:rsid w:val="0022622F"/>
    <w:pPr>
      <w:widowControl/>
      <w:spacing w:before="30"/>
      <w:ind w:left="100" w:right="100"/>
      <w:jc w:val="right"/>
    </w:pPr>
    <w:rPr>
      <w:rFonts w:ascii="方正仿宋简体" w:eastAsia="宋体" w:hAnsi="宋体" w:cs="Times New Roman"/>
      <w:color w:val="000000"/>
      <w:kern w:val="0"/>
      <w:szCs w:val="21"/>
    </w:rPr>
  </w:style>
  <w:style w:type="paragraph" w:customStyle="1" w:styleId="style133">
    <w:name w:val="style133"/>
    <w:basedOn w:val="a"/>
    <w:uiPriority w:val="99"/>
    <w:qFormat/>
    <w:rsid w:val="0022622F"/>
    <w:pPr>
      <w:widowControl/>
      <w:spacing w:before="100" w:beforeAutospacing="1" w:after="100" w:afterAutospacing="1" w:line="432" w:lineRule="auto"/>
      <w:jc w:val="left"/>
    </w:pPr>
    <w:rPr>
      <w:rFonts w:ascii="Arial" w:eastAsia="宋体" w:hAnsi="Arial" w:cs="Arial"/>
      <w:bCs/>
      <w:iCs/>
      <w:color w:val="0033CC"/>
      <w:kern w:val="0"/>
      <w:sz w:val="18"/>
      <w:szCs w:val="18"/>
      <w:lang w:eastAsia="en-US" w:bidi="en-US"/>
    </w:rPr>
  </w:style>
  <w:style w:type="paragraph" w:customStyle="1" w:styleId="CharChar1CharCharCharChar7">
    <w:name w:val="Char Char1 Char Char Char Char7"/>
    <w:basedOn w:val="a"/>
    <w:uiPriority w:val="99"/>
    <w:qFormat/>
    <w:rsid w:val="0022622F"/>
    <w:rPr>
      <w:rFonts w:ascii="Times New Roman" w:eastAsia="宋体" w:hAnsi="Times New Roman" w:cs="Times New Roman"/>
      <w:sz w:val="24"/>
      <w:szCs w:val="20"/>
    </w:rPr>
  </w:style>
  <w:style w:type="paragraph" w:customStyle="1" w:styleId="afff7">
    <w:name w:val="图标题"/>
    <w:basedOn w:val="a"/>
    <w:uiPriority w:val="99"/>
    <w:qFormat/>
    <w:rsid w:val="0022622F"/>
    <w:pPr>
      <w:adjustRightInd w:val="0"/>
      <w:spacing w:line="300" w:lineRule="exact"/>
      <w:ind w:firstLine="601"/>
    </w:pPr>
    <w:rPr>
      <w:rFonts w:ascii="仿宋_GB2312" w:eastAsia="仿宋_GB2312" w:hAnsi="Times New Roman" w:cs="Times New Roman"/>
      <w:b/>
      <w:iCs/>
      <w:spacing w:val="8"/>
      <w:kern w:val="0"/>
      <w:sz w:val="24"/>
      <w:szCs w:val="24"/>
      <w:lang w:eastAsia="en-US" w:bidi="en-US"/>
    </w:rPr>
  </w:style>
  <w:style w:type="paragraph" w:customStyle="1" w:styleId="b1">
    <w:name w:val="正文b1"/>
    <w:basedOn w:val="a"/>
    <w:uiPriority w:val="99"/>
    <w:qFormat/>
    <w:rsid w:val="0022622F"/>
    <w:pPr>
      <w:adjustRightInd w:val="0"/>
      <w:spacing w:line="360" w:lineRule="atLeast"/>
      <w:jc w:val="center"/>
    </w:pPr>
    <w:rPr>
      <w:rFonts w:ascii="宋体" w:eastAsia="宋体" w:hAnsi="Times New Roman" w:cs="Times New Roman"/>
      <w:spacing w:val="5"/>
      <w:kern w:val="0"/>
      <w:sz w:val="24"/>
      <w:szCs w:val="20"/>
    </w:rPr>
  </w:style>
  <w:style w:type="paragraph" w:customStyle="1" w:styleId="150">
    <w:name w:val="样式 纯文本 + 幼圆 小四 行距: 1.5 倍行距"/>
    <w:basedOn w:val="affa"/>
    <w:uiPriority w:val="99"/>
    <w:qFormat/>
    <w:rsid w:val="0022622F"/>
    <w:pPr>
      <w:adjustRightInd/>
      <w:spacing w:line="360" w:lineRule="auto"/>
      <w:ind w:leftChars="412" w:left="989"/>
    </w:pPr>
    <w:rPr>
      <w:rFonts w:ascii="幼圆" w:eastAsia="幼圆" w:hAnsi="Dutch801 Rm BT" w:cs="宋体"/>
      <w:kern w:val="0"/>
      <w:sz w:val="20"/>
    </w:rPr>
  </w:style>
  <w:style w:type="paragraph" w:customStyle="1" w:styleId="220">
    <w:name w:val="纯文本22"/>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222GB23121">
    <w:name w:val="样式 样式 样式 样式 样式 样式 样式 样式 首行缩进:  2 字符 + 首行缩进:  2 字符2 + 仿宋_GB2312 行...1"/>
    <w:basedOn w:val="a"/>
    <w:uiPriority w:val="99"/>
    <w:qFormat/>
    <w:rsid w:val="0022622F"/>
    <w:pPr>
      <w:adjustRightInd w:val="0"/>
      <w:spacing w:line="520" w:lineRule="exact"/>
      <w:ind w:firstLineChars="200" w:firstLine="200"/>
    </w:pPr>
    <w:rPr>
      <w:rFonts w:ascii="Times New Roman" w:eastAsia="楷体_GB2312" w:hAnsi="Times New Roman" w:cs="宋体"/>
      <w:bCs/>
      <w:iCs/>
      <w:spacing w:val="14"/>
      <w:kern w:val="0"/>
      <w:sz w:val="28"/>
      <w:szCs w:val="24"/>
      <w:lang w:eastAsia="en-US" w:bidi="en-US"/>
    </w:rPr>
  </w:style>
  <w:style w:type="character" w:customStyle="1" w:styleId="5CharChar">
    <w:name w:val="样式5 Char Char"/>
    <w:link w:val="56"/>
    <w:locked/>
    <w:rsid w:val="0022622F"/>
    <w:rPr>
      <w:rFonts w:ascii="宋体" w:eastAsia="宋体" w:hAnsi="宋体"/>
      <w:sz w:val="24"/>
    </w:rPr>
  </w:style>
  <w:style w:type="paragraph" w:customStyle="1" w:styleId="56">
    <w:name w:val="样式5"/>
    <w:basedOn w:val="a"/>
    <w:link w:val="5CharChar"/>
    <w:qFormat/>
    <w:rsid w:val="0022622F"/>
    <w:pPr>
      <w:adjustRightInd w:val="0"/>
      <w:spacing w:line="360" w:lineRule="auto"/>
      <w:ind w:firstLineChars="200" w:firstLine="480"/>
    </w:pPr>
    <w:rPr>
      <w:rFonts w:ascii="宋体" w:eastAsia="宋体" w:hAnsi="宋体"/>
      <w:sz w:val="24"/>
    </w:rPr>
  </w:style>
  <w:style w:type="paragraph" w:customStyle="1" w:styleId="afff8">
    <w:name w:val="附注－标题二"/>
    <w:basedOn w:val="a"/>
    <w:uiPriority w:val="99"/>
    <w:qFormat/>
    <w:rsid w:val="0022622F"/>
    <w:pPr>
      <w:keepNext/>
      <w:tabs>
        <w:tab w:val="left" w:pos="1200"/>
      </w:tabs>
      <w:adjustRightInd w:val="0"/>
      <w:snapToGrid w:val="0"/>
      <w:spacing w:beforeLines="50" w:line="360" w:lineRule="auto"/>
      <w:ind w:left="1922" w:hanging="482"/>
      <w:outlineLvl w:val="0"/>
    </w:pPr>
    <w:rPr>
      <w:rFonts w:ascii="Arial Narrow" w:eastAsia="黑体" w:hAnsi="Arial Narrow" w:cs="Times New Roman"/>
      <w:b/>
      <w:bCs/>
      <w:iCs/>
      <w:kern w:val="0"/>
      <w:sz w:val="24"/>
      <w:szCs w:val="28"/>
      <w:lang w:eastAsia="en-US" w:bidi="en-US"/>
    </w:rPr>
  </w:style>
  <w:style w:type="paragraph" w:customStyle="1" w:styleId="1SectionHeading0505">
    <w:name w:val="样式 标题 1Section Heading + 段前: 0.5 行 段后: 0.5 行"/>
    <w:basedOn w:val="12"/>
    <w:uiPriority w:val="99"/>
    <w:qFormat/>
    <w:rsid w:val="0022622F"/>
    <w:pPr>
      <w:adjustRightInd w:val="0"/>
      <w:snapToGrid w:val="0"/>
      <w:spacing w:before="100" w:beforeAutospacing="1" w:after="100" w:afterAutospacing="1" w:line="360" w:lineRule="auto"/>
      <w:jc w:val="center"/>
    </w:pPr>
    <w:rPr>
      <w:rFonts w:ascii="黑体" w:eastAsia="黑体" w:hAnsi="Times New Roman" w:cs="Times New Roman"/>
      <w:b w:val="0"/>
      <w:bCs w:val="0"/>
      <w:color w:val="000000"/>
      <w:kern w:val="0"/>
      <w:sz w:val="36"/>
      <w:szCs w:val="20"/>
    </w:rPr>
  </w:style>
  <w:style w:type="paragraph" w:customStyle="1" w:styleId="xl123">
    <w:name w:val="xl12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xl39">
    <w:name w:val="xl39"/>
    <w:basedOn w:val="a"/>
    <w:uiPriority w:val="99"/>
    <w:qFormat/>
    <w:rsid w:val="0022622F"/>
    <w:pPr>
      <w:widowControl/>
      <w:spacing w:before="100" w:beforeAutospacing="1" w:after="100" w:afterAutospacing="1"/>
      <w:jc w:val="left"/>
    </w:pPr>
    <w:rPr>
      <w:rFonts w:ascii="仿宋_GB2312" w:eastAsia="仿宋_GB2312" w:hAnsi="宋体" w:cs="Times New Roman"/>
      <w:i/>
      <w:kern w:val="0"/>
      <w:sz w:val="32"/>
      <w:szCs w:val="20"/>
    </w:rPr>
  </w:style>
  <w:style w:type="paragraph" w:customStyle="1" w:styleId="0850">
    <w:name w:val="样式 左侧:  0.85 厘米 首行缩进:  0 字符"/>
    <w:basedOn w:val="a"/>
    <w:uiPriority w:val="99"/>
    <w:qFormat/>
    <w:rsid w:val="0022622F"/>
    <w:pPr>
      <w:ind w:firstLineChars="200" w:firstLine="200"/>
    </w:pPr>
    <w:rPr>
      <w:rFonts w:ascii="Times New Roman" w:eastAsia="宋体" w:hAnsi="Times New Roman" w:cs="宋体"/>
      <w:szCs w:val="20"/>
    </w:rPr>
  </w:style>
  <w:style w:type="paragraph" w:customStyle="1" w:styleId="82">
    <w:name w:val="字元 字元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afff9">
    <w:name w:val="表题注"/>
    <w:basedOn w:val="9"/>
    <w:uiPriority w:val="99"/>
    <w:qFormat/>
    <w:rsid w:val="0022622F"/>
    <w:pPr>
      <w:keepNext w:val="0"/>
      <w:keepLines w:val="0"/>
      <w:tabs>
        <w:tab w:val="left" w:pos="840"/>
        <w:tab w:val="left" w:pos="945"/>
      </w:tabs>
      <w:spacing w:beforeLines="50" w:before="0" w:afterLines="50" w:after="0" w:line="400" w:lineRule="atLeast"/>
      <w:ind w:left="1129" w:hanging="289"/>
      <w:jc w:val="left"/>
    </w:pPr>
    <w:rPr>
      <w:rFonts w:eastAsia="宋体"/>
      <w:b/>
      <w:kern w:val="0"/>
      <w:szCs w:val="24"/>
    </w:rPr>
  </w:style>
  <w:style w:type="paragraph" w:customStyle="1" w:styleId="wl">
    <w:name w:val="wl"/>
    <w:basedOn w:val="aff2"/>
    <w:uiPriority w:val="99"/>
    <w:qFormat/>
    <w:rsid w:val="0022622F"/>
    <w:pPr>
      <w:adjustRightInd/>
      <w:ind w:right="-13" w:firstLine="480"/>
      <w:jc w:val="center"/>
    </w:pPr>
    <w:rPr>
      <w:b/>
      <w:color w:val="auto"/>
      <w:sz w:val="36"/>
    </w:rPr>
  </w:style>
  <w:style w:type="character" w:customStyle="1" w:styleId="Char6">
    <w:name w:val="表后文 Char"/>
    <w:link w:val="afffa"/>
    <w:locked/>
    <w:rsid w:val="0022622F"/>
    <w:rPr>
      <w:rFonts w:ascii="楷体_GB2312" w:eastAsia="楷体_GB2312"/>
      <w:spacing w:val="8"/>
      <w:sz w:val="28"/>
    </w:rPr>
  </w:style>
  <w:style w:type="paragraph" w:customStyle="1" w:styleId="afffa">
    <w:name w:val="表后文"/>
    <w:basedOn w:val="a"/>
    <w:link w:val="Char6"/>
    <w:qFormat/>
    <w:rsid w:val="0022622F"/>
    <w:pPr>
      <w:adjustRightInd w:val="0"/>
      <w:spacing w:before="120" w:line="400" w:lineRule="exact"/>
      <w:ind w:firstLine="601"/>
    </w:pPr>
    <w:rPr>
      <w:rFonts w:ascii="楷体_GB2312" w:eastAsia="楷体_GB2312"/>
      <w:spacing w:val="8"/>
      <w:sz w:val="28"/>
    </w:rPr>
  </w:style>
  <w:style w:type="paragraph" w:customStyle="1" w:styleId="xl85">
    <w:name w:val="xl85"/>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8"/>
      <w:szCs w:val="28"/>
      <w:lang w:eastAsia="en-US" w:bidi="en-US"/>
    </w:rPr>
  </w:style>
  <w:style w:type="paragraph" w:customStyle="1" w:styleId="CM43">
    <w:name w:val="CM43"/>
    <w:basedOn w:val="a"/>
    <w:next w:val="a"/>
    <w:uiPriority w:val="99"/>
    <w:qFormat/>
    <w:rsid w:val="0022622F"/>
    <w:pPr>
      <w:autoSpaceDE w:val="0"/>
      <w:autoSpaceDN w:val="0"/>
      <w:adjustRightInd w:val="0"/>
      <w:spacing w:line="468" w:lineRule="atLeast"/>
      <w:jc w:val="left"/>
    </w:pPr>
    <w:rPr>
      <w:rFonts w:ascii="黑体" w:eastAsia="黑体" w:hAnsi="Times New Roman" w:cs="Times New Roman"/>
      <w:kern w:val="0"/>
      <w:sz w:val="24"/>
      <w:szCs w:val="20"/>
    </w:rPr>
  </w:style>
  <w:style w:type="paragraph" w:customStyle="1" w:styleId="xl44">
    <w:name w:val="xl44"/>
    <w:basedOn w:val="a"/>
    <w:uiPriority w:val="9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Times New Roman"/>
      <w:kern w:val="0"/>
      <w:sz w:val="20"/>
      <w:szCs w:val="20"/>
    </w:rPr>
  </w:style>
  <w:style w:type="paragraph" w:customStyle="1" w:styleId="CM15">
    <w:name w:val="CM15"/>
    <w:basedOn w:val="a"/>
    <w:next w:val="a"/>
    <w:uiPriority w:val="99"/>
    <w:qFormat/>
    <w:rsid w:val="0022622F"/>
    <w:pPr>
      <w:autoSpaceDE w:val="0"/>
      <w:autoSpaceDN w:val="0"/>
      <w:adjustRightInd w:val="0"/>
      <w:spacing w:line="468" w:lineRule="atLeast"/>
      <w:jc w:val="left"/>
    </w:pPr>
    <w:rPr>
      <w:rFonts w:ascii="黑体" w:eastAsia="黑体" w:hAnsi="Times New Roman" w:cs="Times New Roman"/>
      <w:kern w:val="0"/>
      <w:sz w:val="24"/>
      <w:szCs w:val="20"/>
    </w:rPr>
  </w:style>
  <w:style w:type="paragraph" w:customStyle="1" w:styleId="2c">
    <w:name w:val="样式2"/>
    <w:basedOn w:val="a"/>
    <w:uiPriority w:val="99"/>
    <w:qFormat/>
    <w:rsid w:val="0022622F"/>
    <w:pPr>
      <w:tabs>
        <w:tab w:val="left" w:pos="1320"/>
      </w:tabs>
      <w:spacing w:line="336" w:lineRule="auto"/>
      <w:ind w:left="1320" w:hanging="480"/>
    </w:pPr>
    <w:rPr>
      <w:rFonts w:ascii="Times New Roman" w:eastAsia="宋体" w:hAnsi="Times New Roman" w:cs="Times New Roman"/>
      <w:b/>
      <w:sz w:val="28"/>
      <w:szCs w:val="20"/>
    </w:rPr>
  </w:style>
  <w:style w:type="paragraph" w:customStyle="1" w:styleId="afffb">
    <w:name w:val="一级条标题"/>
    <w:basedOn w:val="12"/>
    <w:next w:val="a"/>
    <w:uiPriority w:val="99"/>
    <w:qFormat/>
    <w:rsid w:val="0022622F"/>
    <w:pPr>
      <w:keepNext w:val="0"/>
      <w:keepLines w:val="0"/>
      <w:widowControl/>
      <w:tabs>
        <w:tab w:val="left" w:pos="1740"/>
        <w:tab w:val="left" w:pos="2040"/>
      </w:tabs>
      <w:spacing w:before="0" w:after="0" w:line="240" w:lineRule="auto"/>
      <w:outlineLvl w:val="2"/>
    </w:pPr>
    <w:rPr>
      <w:rFonts w:ascii="黑体" w:eastAsia="黑体" w:hAnsi="Times New Roman" w:cs="Times New Roman"/>
      <w:b w:val="0"/>
      <w:bCs w:val="0"/>
      <w:kern w:val="0"/>
      <w:sz w:val="21"/>
      <w:szCs w:val="21"/>
    </w:rPr>
  </w:style>
  <w:style w:type="paragraph" w:customStyle="1" w:styleId="140">
    <w:name w:val="日期14"/>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afffc">
    <w:name w:val="前言、引言标题"/>
    <w:next w:val="a"/>
    <w:uiPriority w:val="99"/>
    <w:qFormat/>
    <w:rsid w:val="0022622F"/>
    <w:pPr>
      <w:shd w:val="clear" w:color="auto" w:fill="FFFFFF"/>
      <w:tabs>
        <w:tab w:val="left" w:pos="903"/>
      </w:tabs>
      <w:spacing w:before="640" w:after="560"/>
      <w:ind w:left="903" w:hanging="315"/>
      <w:jc w:val="center"/>
      <w:outlineLvl w:val="0"/>
    </w:pPr>
    <w:rPr>
      <w:rFonts w:ascii="黑体" w:eastAsia="黑体" w:hAnsi="Times New Roman" w:cs="Times New Roman"/>
      <w:kern w:val="0"/>
      <w:sz w:val="32"/>
      <w:szCs w:val="32"/>
    </w:rPr>
  </w:style>
  <w:style w:type="character" w:customStyle="1" w:styleId="CharChar">
    <w:name w:val="表头标题 Char Char"/>
    <w:link w:val="afffd"/>
    <w:locked/>
    <w:rsid w:val="0022622F"/>
    <w:rPr>
      <w:rFonts w:ascii="Arial" w:eastAsia="楷体_GB2312" w:hAnsi="Arial" w:cs="Arial"/>
      <w:b/>
      <w:sz w:val="24"/>
    </w:rPr>
  </w:style>
  <w:style w:type="paragraph" w:customStyle="1" w:styleId="afffd">
    <w:name w:val="表头标题"/>
    <w:basedOn w:val="a"/>
    <w:link w:val="CharChar"/>
    <w:qFormat/>
    <w:rsid w:val="0022622F"/>
    <w:pPr>
      <w:spacing w:line="360" w:lineRule="auto"/>
      <w:jc w:val="center"/>
    </w:pPr>
    <w:rPr>
      <w:rFonts w:ascii="Arial" w:eastAsia="楷体_GB2312" w:hAnsi="Arial" w:cs="Arial"/>
      <w:b/>
      <w:sz w:val="24"/>
    </w:rPr>
  </w:style>
  <w:style w:type="paragraph" w:customStyle="1" w:styleId="xl36">
    <w:name w:val="xl36"/>
    <w:basedOn w:val="a"/>
    <w:uiPriority w:val="99"/>
    <w:qFormat/>
    <w:rsid w:val="0022622F"/>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35">
    <w:name w:val="xl35"/>
    <w:basedOn w:val="a"/>
    <w:uiPriority w:val="99"/>
    <w:qFormat/>
    <w:rsid w:val="0022622F"/>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CharCharCharCharCharChar2">
    <w:name w:val="字元 字元 Char Char 字元 字元 Char Char 字元 字元 Char Char 字元 字元 字元 字元2"/>
    <w:basedOn w:val="a"/>
    <w:uiPriority w:val="99"/>
    <w:qFormat/>
    <w:rsid w:val="0022622F"/>
    <w:rPr>
      <w:rFonts w:ascii="Calibri" w:eastAsia="宋体" w:hAnsi="Calibri" w:cs="Times New Roman"/>
      <w:sz w:val="24"/>
      <w:szCs w:val="24"/>
    </w:rPr>
  </w:style>
  <w:style w:type="paragraph" w:customStyle="1" w:styleId="xl49">
    <w:name w:val="xl49"/>
    <w:basedOn w:val="a"/>
    <w:uiPriority w:val="99"/>
    <w:qFormat/>
    <w:rsid w:val="0022622F"/>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afffe">
    <w:name w:val="标题一"/>
    <w:basedOn w:val="20"/>
    <w:uiPriority w:val="99"/>
    <w:qFormat/>
    <w:rsid w:val="0022622F"/>
    <w:pPr>
      <w:tabs>
        <w:tab w:val="left" w:pos="720"/>
      </w:tabs>
      <w:spacing w:beforeLines="50" w:before="0" w:afterLines="50" w:after="0" w:line="360" w:lineRule="auto"/>
    </w:pPr>
    <w:rPr>
      <w:rFonts w:ascii="Times New Roman" w:eastAsia="宋体" w:hAnsi="Times New Roman" w:cs="Times New Roman"/>
      <w:bCs w:val="0"/>
      <w:kern w:val="0"/>
      <w:szCs w:val="20"/>
    </w:rPr>
  </w:style>
  <w:style w:type="character" w:customStyle="1" w:styleId="CharChar0">
    <w:name w:val="表格文字_中 Char Char"/>
    <w:link w:val="affff"/>
    <w:qFormat/>
    <w:locked/>
    <w:rsid w:val="0022622F"/>
    <w:rPr>
      <w:rFonts w:ascii="楷体_GB2312" w:eastAsia="楷体_GB2312"/>
      <w:kern w:val="15"/>
      <w:sz w:val="24"/>
      <w:szCs w:val="24"/>
    </w:rPr>
  </w:style>
  <w:style w:type="paragraph" w:customStyle="1" w:styleId="affff">
    <w:name w:val="表格文字_中"/>
    <w:basedOn w:val="a"/>
    <w:next w:val="a"/>
    <w:link w:val="CharChar0"/>
    <w:qFormat/>
    <w:rsid w:val="0022622F"/>
    <w:pPr>
      <w:adjustRightInd w:val="0"/>
      <w:spacing w:line="480" w:lineRule="atLeast"/>
      <w:jc w:val="center"/>
    </w:pPr>
    <w:rPr>
      <w:rFonts w:ascii="楷体_GB2312" w:eastAsia="楷体_GB2312"/>
      <w:kern w:val="15"/>
      <w:sz w:val="24"/>
      <w:szCs w:val="24"/>
    </w:rPr>
  </w:style>
  <w:style w:type="paragraph" w:customStyle="1" w:styleId="CM14">
    <w:name w:val="CM14"/>
    <w:basedOn w:val="a"/>
    <w:next w:val="a"/>
    <w:uiPriority w:val="99"/>
    <w:qFormat/>
    <w:rsid w:val="0022622F"/>
    <w:pPr>
      <w:autoSpaceDE w:val="0"/>
      <w:autoSpaceDN w:val="0"/>
      <w:adjustRightInd w:val="0"/>
      <w:spacing w:line="468" w:lineRule="atLeast"/>
      <w:jc w:val="left"/>
    </w:pPr>
    <w:rPr>
      <w:rFonts w:ascii="黑体" w:eastAsia="黑体" w:hAnsi="Times New Roman" w:cs="Times New Roman"/>
      <w:kern w:val="0"/>
      <w:sz w:val="24"/>
      <w:szCs w:val="20"/>
    </w:rPr>
  </w:style>
  <w:style w:type="character" w:customStyle="1" w:styleId="56CharChar">
    <w:name w:val="标题5，6下正文 Char Char"/>
    <w:link w:val="560"/>
    <w:locked/>
    <w:rsid w:val="0022622F"/>
    <w:rPr>
      <w:szCs w:val="24"/>
    </w:rPr>
  </w:style>
  <w:style w:type="paragraph" w:customStyle="1" w:styleId="560">
    <w:name w:val="标题5，6下正文"/>
    <w:basedOn w:val="a"/>
    <w:link w:val="56CharChar"/>
    <w:qFormat/>
    <w:rsid w:val="0022622F"/>
    <w:pPr>
      <w:widowControl/>
      <w:spacing w:beforeLines="25" w:afterLines="25" w:line="288" w:lineRule="auto"/>
      <w:ind w:leftChars="392" w:left="392"/>
      <w:jc w:val="left"/>
    </w:pPr>
    <w:rPr>
      <w:szCs w:val="24"/>
    </w:rPr>
  </w:style>
  <w:style w:type="paragraph" w:customStyle="1" w:styleId="gy">
    <w:name w:val="gy"/>
    <w:basedOn w:val="a"/>
    <w:uiPriority w:val="99"/>
    <w:qFormat/>
    <w:rsid w:val="0022622F"/>
    <w:pPr>
      <w:widowControl/>
      <w:spacing w:before="100" w:beforeAutospacing="1" w:after="100" w:afterAutospacing="1" w:line="360" w:lineRule="auto"/>
      <w:ind w:left="136" w:right="136" w:firstLine="360"/>
      <w:jc w:val="left"/>
    </w:pPr>
    <w:rPr>
      <w:rFonts w:ascii="宋体" w:eastAsia="宋体" w:hAnsi="宋体" w:cs="宋体"/>
      <w:bCs/>
      <w:iCs/>
      <w:kern w:val="0"/>
      <w:sz w:val="16"/>
      <w:szCs w:val="16"/>
      <w:lang w:eastAsia="en-US" w:bidi="en-US"/>
    </w:rPr>
  </w:style>
  <w:style w:type="character" w:customStyle="1" w:styleId="Char10">
    <w:name w:val="表蕊 Char1"/>
    <w:link w:val="affff0"/>
    <w:locked/>
    <w:rsid w:val="0022622F"/>
    <w:rPr>
      <w:rFonts w:ascii="楷体_GB2312" w:eastAsia="楷体_GB2312"/>
      <w:spacing w:val="-10"/>
    </w:rPr>
  </w:style>
  <w:style w:type="paragraph" w:customStyle="1" w:styleId="affff0">
    <w:name w:val="表蕊"/>
    <w:basedOn w:val="a"/>
    <w:link w:val="Char10"/>
    <w:qFormat/>
    <w:rsid w:val="0022622F"/>
    <w:pPr>
      <w:adjustRightInd w:val="0"/>
      <w:spacing w:line="320" w:lineRule="atLeast"/>
      <w:jc w:val="left"/>
    </w:pPr>
    <w:rPr>
      <w:rFonts w:ascii="楷体_GB2312" w:eastAsia="楷体_GB2312"/>
      <w:spacing w:val="-10"/>
    </w:rPr>
  </w:style>
  <w:style w:type="character" w:customStyle="1" w:styleId="Char7">
    <w:name w:val="图表数字 Char"/>
    <w:link w:val="affff1"/>
    <w:locked/>
    <w:rsid w:val="0022622F"/>
    <w:rPr>
      <w:rFonts w:ascii="宋体" w:eastAsia="宋体" w:hAnsi="宋体"/>
    </w:rPr>
  </w:style>
  <w:style w:type="paragraph" w:customStyle="1" w:styleId="affff1">
    <w:name w:val="图表数字"/>
    <w:basedOn w:val="a"/>
    <w:link w:val="Char7"/>
    <w:qFormat/>
    <w:rsid w:val="0022622F"/>
    <w:pPr>
      <w:jc w:val="right"/>
    </w:pPr>
    <w:rPr>
      <w:rFonts w:ascii="宋体" w:eastAsia="宋体" w:hAnsi="宋体"/>
    </w:rPr>
  </w:style>
  <w:style w:type="paragraph" w:customStyle="1" w:styleId="BodyTextContinued">
    <w:name w:val="Body Text Continued"/>
    <w:basedOn w:val="a"/>
    <w:uiPriority w:val="99"/>
    <w:qFormat/>
    <w:rsid w:val="0022622F"/>
    <w:pPr>
      <w:widowControl/>
      <w:spacing w:after="240"/>
    </w:pPr>
    <w:rPr>
      <w:rFonts w:ascii="Times New Roman" w:eastAsia="宋体" w:hAnsi="Times New Roman" w:cs="Times New Roman"/>
      <w:kern w:val="0"/>
      <w:sz w:val="24"/>
      <w:szCs w:val="24"/>
      <w:lang w:val="en-GB" w:eastAsia="en-US"/>
    </w:rPr>
  </w:style>
  <w:style w:type="paragraph" w:customStyle="1" w:styleId="Char3CharCharCharCharCharChar1CharCharChar5">
    <w:name w:val="Char3 Char Char Char Char Char Char1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xl37">
    <w:name w:val="xl37"/>
    <w:basedOn w:val="a"/>
    <w:uiPriority w:val="99"/>
    <w:qFormat/>
    <w:rsid w:val="0022622F"/>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Times New Roman"/>
      <w:kern w:val="0"/>
      <w:sz w:val="22"/>
      <w:szCs w:val="20"/>
    </w:rPr>
  </w:style>
  <w:style w:type="character" w:customStyle="1" w:styleId="zwCharChar">
    <w:name w:val="zw Char Char"/>
    <w:link w:val="zw"/>
    <w:qFormat/>
    <w:locked/>
    <w:rsid w:val="0022622F"/>
    <w:rPr>
      <w:rFonts w:ascii="Arial Narrow" w:eastAsia="幼圆" w:hAnsi="Arial Narrow"/>
      <w:sz w:val="24"/>
    </w:rPr>
  </w:style>
  <w:style w:type="paragraph" w:customStyle="1" w:styleId="zw">
    <w:name w:val="zw"/>
    <w:basedOn w:val="a"/>
    <w:link w:val="zwCharChar"/>
    <w:qFormat/>
    <w:rsid w:val="0022622F"/>
    <w:pPr>
      <w:autoSpaceDE w:val="0"/>
      <w:autoSpaceDN w:val="0"/>
      <w:adjustRightInd w:val="0"/>
      <w:spacing w:line="360" w:lineRule="auto"/>
      <w:ind w:firstLine="482"/>
    </w:pPr>
    <w:rPr>
      <w:rFonts w:ascii="Arial Narrow" w:eastAsia="幼圆" w:hAnsi="Arial Narrow"/>
      <w:sz w:val="24"/>
    </w:rPr>
  </w:style>
  <w:style w:type="paragraph" w:customStyle="1" w:styleId="2d">
    <w:name w:val="价格变化趋2"/>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paragraph" w:customStyle="1" w:styleId="font0">
    <w:name w:val="font0"/>
    <w:basedOn w:val="a"/>
    <w:uiPriority w:val="99"/>
    <w:qFormat/>
    <w:rsid w:val="0022622F"/>
    <w:pPr>
      <w:widowControl/>
      <w:spacing w:before="100" w:beforeAutospacing="1" w:after="100" w:afterAutospacing="1"/>
      <w:ind w:left="360" w:hanging="360"/>
      <w:jc w:val="left"/>
    </w:pPr>
    <w:rPr>
      <w:rFonts w:ascii="Times New Roman" w:eastAsia="Arial Unicode MS" w:hAnsi="Times New Roman" w:cs="Times New Roman"/>
      <w:kern w:val="0"/>
      <w:sz w:val="24"/>
      <w:szCs w:val="20"/>
    </w:rPr>
  </w:style>
  <w:style w:type="paragraph" w:customStyle="1" w:styleId="2BodyTextResetnumbering2CharChar2CharCha1">
    <w:name w:val="样式 标题 2Body Text (Reset numbering)标题 2 Char Char标题 2 Char Cha...1"/>
    <w:basedOn w:val="20"/>
    <w:uiPriority w:val="99"/>
    <w:qFormat/>
    <w:rsid w:val="0022622F"/>
    <w:pPr>
      <w:tabs>
        <w:tab w:val="left" w:pos="0"/>
      </w:tabs>
      <w:spacing w:afterLines="50" w:after="0" w:line="360" w:lineRule="auto"/>
    </w:pPr>
    <w:rPr>
      <w:rFonts w:ascii="宋体" w:eastAsia="黑体" w:hAnsi="宋体" w:cs="Times New Roman"/>
      <w:bCs w:val="0"/>
      <w:sz w:val="30"/>
      <w:szCs w:val="20"/>
    </w:rPr>
  </w:style>
  <w:style w:type="paragraph" w:customStyle="1" w:styleId="CharCharChar1CharCharCharCharCharCharCharCharCharCharCharCharCharCharCharCharCharCharCharCharCharCharCharCharChar1">
    <w:name w:val="Char Char Char1 Char Char Char Char Char Char Char Char Char Char Char Char Char Char Char Char Char Char Char Char Char Char Char Char Char1"/>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2e">
    <w:name w:val="2"/>
    <w:basedOn w:val="a"/>
    <w:next w:val="affa"/>
    <w:uiPriority w:val="99"/>
    <w:qFormat/>
    <w:rsid w:val="0022622F"/>
    <w:pPr>
      <w:adjustRightInd w:val="0"/>
      <w:spacing w:after="120" w:line="300" w:lineRule="auto"/>
      <w:jc w:val="left"/>
    </w:pPr>
    <w:rPr>
      <w:rFonts w:ascii="Courier New" w:eastAsia="宋体" w:hAnsi="Courier New" w:cs="Times New Roman"/>
      <w:kern w:val="0"/>
      <w:szCs w:val="20"/>
    </w:rPr>
  </w:style>
  <w:style w:type="character" w:customStyle="1" w:styleId="CharChar1">
    <w:name w:val="正文样式 Char Char"/>
    <w:link w:val="affff2"/>
    <w:qFormat/>
    <w:locked/>
    <w:rsid w:val="0022622F"/>
    <w:rPr>
      <w:rFonts w:ascii="宋体" w:eastAsia="宋体" w:hAnsi="宋体"/>
      <w:sz w:val="24"/>
    </w:rPr>
  </w:style>
  <w:style w:type="paragraph" w:customStyle="1" w:styleId="affff2">
    <w:name w:val="正文样式"/>
    <w:basedOn w:val="a"/>
    <w:link w:val="CharChar1"/>
    <w:qFormat/>
    <w:rsid w:val="0022622F"/>
    <w:pPr>
      <w:spacing w:line="360" w:lineRule="auto"/>
      <w:ind w:firstLineChars="200" w:firstLine="480"/>
    </w:pPr>
    <w:rPr>
      <w:rFonts w:ascii="宋体" w:eastAsia="宋体" w:hAnsi="宋体"/>
      <w:sz w:val="24"/>
    </w:rPr>
  </w:style>
  <w:style w:type="paragraph" w:customStyle="1" w:styleId="2f">
    <w:name w:val="说明2"/>
    <w:basedOn w:val="a"/>
    <w:uiPriority w:val="99"/>
    <w:qFormat/>
    <w:rsid w:val="0022622F"/>
    <w:pPr>
      <w:spacing w:before="240"/>
      <w:ind w:left="210" w:right="23" w:firstLine="947"/>
    </w:pPr>
    <w:rPr>
      <w:rFonts w:ascii="Arial Narrow" w:eastAsia="宋体" w:hAnsi="Arial Narrow" w:cs="Times New Roman"/>
      <w:spacing w:val="2"/>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uiPriority w:val="99"/>
    <w:qFormat/>
    <w:rsid w:val="0022622F"/>
    <w:pPr>
      <w:widowControl/>
      <w:spacing w:after="160" w:line="240" w:lineRule="exact"/>
    </w:pPr>
    <w:rPr>
      <w:rFonts w:ascii="Verdana" w:eastAsia="Times New Roman" w:hAnsi="Verdana" w:cs="Arial"/>
      <w:kern w:val="0"/>
      <w:sz w:val="22"/>
      <w:szCs w:val="20"/>
      <w:lang w:eastAsia="en-US"/>
    </w:rPr>
  </w:style>
  <w:style w:type="paragraph" w:customStyle="1" w:styleId="style6">
    <w:name w:val="style6"/>
    <w:basedOn w:val="a"/>
    <w:uiPriority w:val="99"/>
    <w:qFormat/>
    <w:rsid w:val="0022622F"/>
    <w:pPr>
      <w:widowControl/>
      <w:spacing w:before="100" w:beforeAutospacing="1" w:after="100" w:afterAutospacing="1"/>
      <w:jc w:val="left"/>
    </w:pPr>
    <w:rPr>
      <w:rFonts w:ascii="宋体" w:eastAsia="宋体" w:hAnsi="宋体" w:cs="Times New Roman"/>
      <w:bCs/>
      <w:iCs/>
      <w:kern w:val="0"/>
      <w:sz w:val="24"/>
      <w:szCs w:val="21"/>
      <w:lang w:eastAsia="en-US" w:bidi="en-US"/>
    </w:rPr>
  </w:style>
  <w:style w:type="character" w:customStyle="1" w:styleId="Char8">
    <w:name w:val="表头 Char"/>
    <w:link w:val="affff3"/>
    <w:locked/>
    <w:rsid w:val="0022622F"/>
    <w:rPr>
      <w:rFonts w:ascii="黑体" w:eastAsia="黑体" w:hAnsi="黑体"/>
      <w:spacing w:val="-10"/>
    </w:rPr>
  </w:style>
  <w:style w:type="paragraph" w:customStyle="1" w:styleId="affff3">
    <w:name w:val="表头"/>
    <w:basedOn w:val="a"/>
    <w:link w:val="Char8"/>
    <w:qFormat/>
    <w:rsid w:val="0022622F"/>
    <w:pPr>
      <w:adjustRightInd w:val="0"/>
      <w:snapToGrid w:val="0"/>
      <w:spacing w:line="320" w:lineRule="atLeast"/>
      <w:jc w:val="center"/>
    </w:pPr>
    <w:rPr>
      <w:rFonts w:ascii="黑体" w:eastAsia="黑体" w:hAnsi="黑体"/>
      <w:spacing w:val="-10"/>
    </w:rPr>
  </w:style>
  <w:style w:type="paragraph" w:customStyle="1" w:styleId="affff4">
    <w:name w:val="表文字"/>
    <w:basedOn w:val="a"/>
    <w:uiPriority w:val="99"/>
    <w:qFormat/>
    <w:rsid w:val="0022622F"/>
    <w:pPr>
      <w:widowControl/>
      <w:adjustRightInd w:val="0"/>
      <w:spacing w:line="400" w:lineRule="exact"/>
      <w:ind w:firstLine="601"/>
      <w:jc w:val="center"/>
    </w:pPr>
    <w:rPr>
      <w:rFonts w:ascii="Times New Roman" w:eastAsia="楷体_GB2312" w:hAnsi="Times New Roman" w:cs="Times New Roman"/>
      <w:bCs/>
      <w:iCs/>
      <w:spacing w:val="8"/>
      <w:kern w:val="0"/>
      <w:sz w:val="28"/>
      <w:szCs w:val="21"/>
      <w:lang w:eastAsia="en-US" w:bidi="en-US"/>
    </w:rPr>
  </w:style>
  <w:style w:type="paragraph" w:customStyle="1" w:styleId="45">
    <w:name w:val="日期4"/>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character" w:customStyle="1" w:styleId="8CharChar">
    <w:name w:val="样式8 Char Char"/>
    <w:link w:val="83"/>
    <w:locked/>
    <w:rsid w:val="0022622F"/>
    <w:rPr>
      <w:rFonts w:ascii="宋体" w:eastAsia="宋体" w:hAnsi="宋体"/>
      <w:b/>
      <w:sz w:val="32"/>
    </w:rPr>
  </w:style>
  <w:style w:type="paragraph" w:customStyle="1" w:styleId="83">
    <w:name w:val="样式8"/>
    <w:basedOn w:val="31"/>
    <w:link w:val="8CharChar"/>
    <w:qFormat/>
    <w:rsid w:val="0022622F"/>
    <w:pPr>
      <w:adjustRightInd w:val="0"/>
      <w:spacing w:beforeLines="50" w:before="0" w:afterLines="50" w:after="0" w:line="416" w:lineRule="atLeast"/>
      <w:ind w:firstLineChars="100" w:firstLine="320"/>
    </w:pPr>
    <w:rPr>
      <w:rFonts w:ascii="宋体" w:eastAsia="宋体" w:hAnsi="宋体" w:cstheme="minorBidi"/>
      <w:bCs w:val="0"/>
      <w:szCs w:val="22"/>
    </w:rPr>
  </w:style>
  <w:style w:type="paragraph" w:customStyle="1" w:styleId="xl125">
    <w:name w:val="xl125"/>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57">
    <w:name w:val="纯文本5"/>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Char9">
    <w:name w:val="报告正文 Char"/>
    <w:link w:val="affff5"/>
    <w:locked/>
    <w:rsid w:val="0022622F"/>
    <w:rPr>
      <w:rFonts w:ascii="Times New Roman" w:eastAsia="楷体_GB2312" w:hAnsi="Times New Roman" w:cs="Times New Roman"/>
      <w:iCs/>
      <w:spacing w:val="8"/>
      <w:kern w:val="0"/>
      <w:sz w:val="30"/>
      <w:szCs w:val="24"/>
      <w:lang w:val="x-none" w:eastAsia="en-US" w:bidi="en-US"/>
    </w:rPr>
  </w:style>
  <w:style w:type="paragraph" w:customStyle="1" w:styleId="affff5">
    <w:name w:val="报告正文"/>
    <w:basedOn w:val="a"/>
    <w:link w:val="Char9"/>
    <w:qFormat/>
    <w:rsid w:val="0022622F"/>
    <w:pPr>
      <w:adjustRightInd w:val="0"/>
      <w:spacing w:line="360" w:lineRule="auto"/>
      <w:ind w:firstLineChars="200" w:firstLine="600"/>
    </w:pPr>
    <w:rPr>
      <w:rFonts w:ascii="Times New Roman" w:eastAsia="楷体_GB2312" w:hAnsi="Times New Roman" w:cs="Times New Roman"/>
      <w:iCs/>
      <w:spacing w:val="8"/>
      <w:kern w:val="0"/>
      <w:sz w:val="30"/>
      <w:szCs w:val="24"/>
      <w:lang w:val="x-none" w:eastAsia="en-US" w:bidi="en-US"/>
    </w:rPr>
  </w:style>
  <w:style w:type="paragraph" w:customStyle="1" w:styleId="1c">
    <w:name w:val="样式(1)"/>
    <w:basedOn w:val="a"/>
    <w:uiPriority w:val="99"/>
    <w:qFormat/>
    <w:rsid w:val="0022622F"/>
    <w:pPr>
      <w:tabs>
        <w:tab w:val="left" w:pos="1080"/>
        <w:tab w:val="left" w:pos="1620"/>
        <w:tab w:val="left" w:pos="2280"/>
      </w:tabs>
      <w:spacing w:line="360" w:lineRule="auto"/>
      <w:ind w:left="1560" w:hanging="720"/>
    </w:pPr>
    <w:rPr>
      <w:rFonts w:ascii="Times New Roman" w:eastAsia="宋体" w:hAnsi="Times New Roman" w:cs="Times New Roman"/>
      <w:sz w:val="24"/>
      <w:szCs w:val="20"/>
    </w:rPr>
  </w:style>
  <w:style w:type="paragraph" w:customStyle="1" w:styleId="xl114">
    <w:name w:val="xl114"/>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u w:val="single"/>
      <w:lang w:eastAsia="en-US" w:bidi="en-US"/>
    </w:rPr>
  </w:style>
  <w:style w:type="paragraph" w:customStyle="1" w:styleId="affff6">
    <w:name w:val="每节标题"/>
    <w:basedOn w:val="12"/>
    <w:uiPriority w:val="99"/>
    <w:qFormat/>
    <w:rsid w:val="0022622F"/>
    <w:pPr>
      <w:adjustRightInd w:val="0"/>
      <w:snapToGrid w:val="0"/>
      <w:spacing w:before="100" w:beforeAutospacing="1" w:after="100" w:afterAutospacing="1" w:line="360" w:lineRule="auto"/>
      <w:jc w:val="center"/>
    </w:pPr>
    <w:rPr>
      <w:rFonts w:ascii="黑体" w:eastAsia="黑体" w:hAnsi="Times New Roman" w:cs="Times New Roman"/>
      <w:b w:val="0"/>
      <w:bCs w:val="0"/>
      <w:color w:val="000000"/>
      <w:kern w:val="0"/>
      <w:sz w:val="36"/>
      <w:szCs w:val="20"/>
    </w:rPr>
  </w:style>
  <w:style w:type="paragraph" w:customStyle="1" w:styleId="2f0">
    <w:name w:val="表格2"/>
    <w:basedOn w:val="a"/>
    <w:uiPriority w:val="99"/>
    <w:qFormat/>
    <w:rsid w:val="0022622F"/>
    <w:pPr>
      <w:adjustRightInd w:val="0"/>
      <w:spacing w:line="500"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CharChar1CharCharCharChar2">
    <w:name w:val="Char Char1 Char Char Char Char2"/>
    <w:basedOn w:val="a"/>
    <w:uiPriority w:val="99"/>
    <w:qFormat/>
    <w:rsid w:val="0022622F"/>
    <w:rPr>
      <w:rFonts w:ascii="Times New Roman" w:eastAsia="宋体" w:hAnsi="Times New Roman" w:cs="Times New Roman"/>
      <w:sz w:val="24"/>
      <w:szCs w:val="20"/>
    </w:rPr>
  </w:style>
  <w:style w:type="paragraph" w:customStyle="1" w:styleId="font24">
    <w:name w:val="font24"/>
    <w:basedOn w:val="a"/>
    <w:uiPriority w:val="99"/>
    <w:qFormat/>
    <w:rsid w:val="0022622F"/>
    <w:pPr>
      <w:widowControl/>
      <w:spacing w:before="100" w:beforeAutospacing="1" w:after="100" w:afterAutospacing="1"/>
      <w:jc w:val="left"/>
    </w:pPr>
    <w:rPr>
      <w:rFonts w:ascii="Times New Roman" w:eastAsia="宋体" w:hAnsi="Times New Roman" w:cs="Times New Roman"/>
      <w:b/>
      <w:iCs/>
      <w:color w:val="800080"/>
      <w:kern w:val="0"/>
      <w:sz w:val="24"/>
      <w:szCs w:val="24"/>
      <w:lang w:eastAsia="en-US" w:bidi="en-US"/>
    </w:rPr>
  </w:style>
  <w:style w:type="paragraph" w:customStyle="1" w:styleId="CharChar1CharCharCharChar1">
    <w:name w:val="Char Char1 Char Char Char Char1"/>
    <w:basedOn w:val="a"/>
    <w:uiPriority w:val="99"/>
    <w:qFormat/>
    <w:rsid w:val="0022622F"/>
    <w:rPr>
      <w:rFonts w:ascii="Times New Roman" w:eastAsia="宋体" w:hAnsi="Times New Roman" w:cs="Times New Roman"/>
      <w:sz w:val="24"/>
      <w:szCs w:val="20"/>
    </w:rPr>
  </w:style>
  <w:style w:type="paragraph" w:customStyle="1" w:styleId="affff7">
    <w:name w:val="小四标准段落"/>
    <w:basedOn w:val="a"/>
    <w:uiPriority w:val="99"/>
    <w:qFormat/>
    <w:rsid w:val="0022622F"/>
    <w:pPr>
      <w:adjustRightInd w:val="0"/>
      <w:spacing w:line="360" w:lineRule="auto"/>
      <w:ind w:firstLineChars="200" w:firstLine="480"/>
    </w:pPr>
    <w:rPr>
      <w:rFonts w:ascii="宋体" w:eastAsia="楷体_GB2312" w:hAnsi="华文细黑" w:cs="Times New Roman"/>
      <w:bCs/>
      <w:iCs/>
      <w:spacing w:val="8"/>
      <w:kern w:val="0"/>
      <w:sz w:val="24"/>
      <w:szCs w:val="24"/>
      <w:lang w:eastAsia="en-US" w:bidi="en-US"/>
    </w:rPr>
  </w:style>
  <w:style w:type="paragraph" w:customStyle="1" w:styleId="font6">
    <w:name w:val="font6"/>
    <w:basedOn w:val="a"/>
    <w:uiPriority w:val="99"/>
    <w:qFormat/>
    <w:rsid w:val="0022622F"/>
    <w:pPr>
      <w:widowControl/>
      <w:spacing w:before="100" w:beforeAutospacing="1" w:after="100" w:afterAutospacing="1"/>
      <w:jc w:val="left"/>
    </w:pPr>
    <w:rPr>
      <w:rFonts w:ascii="楷体_GB2312" w:eastAsia="楷体_GB2312" w:hAnsi="宋体" w:cs="宋体"/>
      <w:color w:val="000000"/>
      <w:kern w:val="0"/>
      <w:sz w:val="24"/>
      <w:szCs w:val="24"/>
    </w:rPr>
  </w:style>
  <w:style w:type="paragraph" w:customStyle="1" w:styleId="46">
    <w:name w:val="4"/>
    <w:uiPriority w:val="99"/>
    <w:qFormat/>
    <w:rsid w:val="0022622F"/>
    <w:pPr>
      <w:widowControl w:val="0"/>
      <w:jc w:val="both"/>
    </w:pPr>
    <w:rPr>
      <w:rFonts w:ascii="Times New Roman" w:eastAsia="宋体" w:hAnsi="Times New Roman" w:cs="Times New Roman"/>
      <w:szCs w:val="20"/>
    </w:rPr>
  </w:style>
  <w:style w:type="paragraph" w:customStyle="1" w:styleId="xl77">
    <w:name w:val="xl77"/>
    <w:basedOn w:val="a"/>
    <w:uiPriority w:val="99"/>
    <w:qFormat/>
    <w:rsid w:val="0022622F"/>
    <w:pPr>
      <w:widowControl/>
      <w:pBdr>
        <w:top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CharChar1CharCharCharChar4">
    <w:name w:val="Char Char1 Char Char Char Char4"/>
    <w:basedOn w:val="a"/>
    <w:uiPriority w:val="99"/>
    <w:qFormat/>
    <w:rsid w:val="0022622F"/>
    <w:rPr>
      <w:rFonts w:ascii="Times New Roman" w:eastAsia="宋体" w:hAnsi="Times New Roman" w:cs="Times New Roman"/>
      <w:sz w:val="24"/>
      <w:szCs w:val="20"/>
    </w:rPr>
  </w:style>
  <w:style w:type="paragraph" w:customStyle="1" w:styleId="xl95">
    <w:name w:val="xl9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47">
    <w:name w:val="批注框文本4"/>
    <w:basedOn w:val="a"/>
    <w:uiPriority w:val="99"/>
    <w:qFormat/>
    <w:rsid w:val="0022622F"/>
    <w:rPr>
      <w:rFonts w:ascii="Times New Roman" w:eastAsia="宋体" w:hAnsi="Times New Roman" w:cs="Times New Roman"/>
      <w:sz w:val="18"/>
      <w:szCs w:val="20"/>
    </w:rPr>
  </w:style>
  <w:style w:type="paragraph" w:customStyle="1" w:styleId="affff8">
    <w:name w:val="“重大问题”表格样式"/>
    <w:basedOn w:val="a"/>
    <w:uiPriority w:val="99"/>
    <w:qFormat/>
    <w:rsid w:val="0022622F"/>
    <w:pPr>
      <w:widowControl/>
      <w:spacing w:beforeLines="25" w:line="300" w:lineRule="auto"/>
      <w:jc w:val="left"/>
    </w:pPr>
    <w:rPr>
      <w:rFonts w:ascii="宋体" w:eastAsia="宋体" w:hAnsi="宋体" w:cs="宋体"/>
      <w:kern w:val="0"/>
      <w:sz w:val="24"/>
      <w:szCs w:val="21"/>
    </w:rPr>
  </w:style>
  <w:style w:type="paragraph" w:customStyle="1" w:styleId="58">
    <w:name w:val="5"/>
    <w:uiPriority w:val="99"/>
    <w:qFormat/>
    <w:rsid w:val="0022622F"/>
    <w:pPr>
      <w:widowControl w:val="0"/>
      <w:jc w:val="both"/>
    </w:pPr>
    <w:rPr>
      <w:rFonts w:ascii="Times New Roman" w:eastAsia="宋体" w:hAnsi="Times New Roman" w:cs="Times New Roman"/>
      <w:szCs w:val="20"/>
    </w:rPr>
  </w:style>
  <w:style w:type="paragraph" w:customStyle="1" w:styleId="Normal1">
    <w:name w:val="Normal1"/>
    <w:uiPriority w:val="3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122">
    <w:name w:val="纯文本12"/>
    <w:basedOn w:val="a"/>
    <w:uiPriority w:val="99"/>
    <w:qFormat/>
    <w:rsid w:val="0022622F"/>
    <w:pPr>
      <w:autoSpaceDE w:val="0"/>
      <w:autoSpaceDN w:val="0"/>
      <w:adjustRightInd w:val="0"/>
    </w:pPr>
    <w:rPr>
      <w:rFonts w:ascii="宋体" w:eastAsia="宋体" w:hAnsi="Times New Roman" w:cs="Times New Roman"/>
      <w:szCs w:val="20"/>
      <w:lang w:bidi="he-IL"/>
    </w:rPr>
  </w:style>
  <w:style w:type="paragraph" w:customStyle="1" w:styleId="affff9">
    <w:name w:val="图表插入"/>
    <w:basedOn w:val="a"/>
    <w:uiPriority w:val="99"/>
    <w:qFormat/>
    <w:rsid w:val="0022622F"/>
    <w:pPr>
      <w:adjustRightInd w:val="0"/>
      <w:spacing w:afterLines="100" w:line="360" w:lineRule="auto"/>
      <w:ind w:firstLine="601"/>
    </w:pPr>
    <w:rPr>
      <w:rFonts w:ascii="Times New Roman" w:eastAsia="楷体_GB2312" w:hAnsi="Times New Roman" w:cs="Times New Roman"/>
      <w:bCs/>
      <w:iCs/>
      <w:spacing w:val="8"/>
      <w:kern w:val="0"/>
      <w:sz w:val="28"/>
      <w:szCs w:val="24"/>
      <w:lang w:eastAsia="en-US" w:bidi="en-US"/>
    </w:rPr>
  </w:style>
  <w:style w:type="paragraph" w:customStyle="1" w:styleId="CharCharCharCharChar">
    <w:name w:val="样式 正文缩进文本条款表正文正文非缩进表格标题正文（首行缩进两字） Char Char Char Char Char ..."/>
    <w:basedOn w:val="a0"/>
    <w:uiPriority w:val="99"/>
    <w:qFormat/>
    <w:rsid w:val="0022622F"/>
    <w:pPr>
      <w:adjustRightInd/>
      <w:snapToGrid w:val="0"/>
      <w:spacing w:line="520" w:lineRule="atLeast"/>
      <w:ind w:firstLine="549"/>
    </w:pPr>
    <w:rPr>
      <w:rFonts w:ascii="Calibri" w:hAnsi="Calibri" w:cs="宋体"/>
      <w:sz w:val="28"/>
    </w:rPr>
  </w:style>
  <w:style w:type="paragraph" w:customStyle="1" w:styleId="CharCharCharCharCharCharCharCharCharCharCharChar2">
    <w:name w:val="Char Char Char Char Char Char Char Char Char Char Char Char2"/>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240">
    <w:name w:val="纯文本24"/>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xl29">
    <w:name w:val="xl29"/>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xl72">
    <w:name w:val="xl72"/>
    <w:basedOn w:val="a"/>
    <w:uiPriority w:val="99"/>
    <w:qFormat/>
    <w:rsid w:val="0022622F"/>
    <w:pPr>
      <w:widowControl/>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241">
    <w:name w:val="批注框文本24"/>
    <w:basedOn w:val="a"/>
    <w:uiPriority w:val="99"/>
    <w:qFormat/>
    <w:rsid w:val="0022622F"/>
    <w:rPr>
      <w:rFonts w:ascii="Times New Roman" w:eastAsia="宋体" w:hAnsi="Times New Roman" w:cs="Times New Roman"/>
      <w:sz w:val="18"/>
      <w:szCs w:val="20"/>
    </w:rPr>
  </w:style>
  <w:style w:type="paragraph" w:customStyle="1" w:styleId="CharCharCharCharCharCharCharCharChar1CharCharCharCharCharCharCharCharCharChar1">
    <w:name w:val="Char Char Char Char Char Char Char Char Char1 Char Char Char Char Char Char Char Char Char Char1"/>
    <w:basedOn w:val="a"/>
    <w:uiPriority w:val="99"/>
    <w:qFormat/>
    <w:rsid w:val="0022622F"/>
    <w:rPr>
      <w:rFonts w:ascii="Times New Roman" w:eastAsia="宋体" w:hAnsi="Times New Roman" w:cs="Times New Roman"/>
      <w:bCs/>
      <w:iCs/>
      <w:sz w:val="24"/>
      <w:szCs w:val="21"/>
      <w:lang w:eastAsia="en-US" w:bidi="en-US"/>
    </w:rPr>
  </w:style>
  <w:style w:type="paragraph" w:customStyle="1" w:styleId="CharCharCharCharCharChar1CharCharChar3">
    <w:name w:val="Char Char Char Char Char Char1 Char Char Char3"/>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customunionstyle">
    <w:name w:val="custom_unionstyle"/>
    <w:basedOn w:val="a"/>
    <w:uiPriority w:val="99"/>
    <w:qFormat/>
    <w:rsid w:val="0022622F"/>
    <w:pPr>
      <w:widowControl/>
      <w:spacing w:before="100" w:beforeAutospacing="1" w:after="100" w:afterAutospacing="1"/>
      <w:jc w:val="left"/>
    </w:pPr>
    <w:rPr>
      <w:rFonts w:ascii="宋体" w:eastAsia="宋体" w:hAnsi="宋体" w:cs="宋体"/>
      <w:kern w:val="0"/>
      <w:sz w:val="24"/>
      <w:szCs w:val="24"/>
    </w:rPr>
  </w:style>
  <w:style w:type="character" w:customStyle="1" w:styleId="CharChar2">
    <w:name w:val="报告书表格 Char Char"/>
    <w:link w:val="affffa"/>
    <w:qFormat/>
    <w:locked/>
    <w:rsid w:val="0022622F"/>
    <w:rPr>
      <w:rFonts w:ascii="仿宋_GB2312" w:eastAsia="仿宋_GB2312"/>
      <w:spacing w:val="8"/>
      <w:sz w:val="24"/>
    </w:rPr>
  </w:style>
  <w:style w:type="paragraph" w:customStyle="1" w:styleId="affffa">
    <w:name w:val="报告书表格"/>
    <w:basedOn w:val="a"/>
    <w:link w:val="CharChar2"/>
    <w:qFormat/>
    <w:rsid w:val="0022622F"/>
    <w:pPr>
      <w:adjustRightInd w:val="0"/>
      <w:spacing w:line="400" w:lineRule="exact"/>
      <w:ind w:firstLine="601"/>
      <w:jc w:val="center"/>
    </w:pPr>
    <w:rPr>
      <w:rFonts w:ascii="仿宋_GB2312" w:eastAsia="仿宋_GB2312"/>
      <w:spacing w:val="8"/>
      <w:sz w:val="24"/>
    </w:rPr>
  </w:style>
  <w:style w:type="paragraph" w:customStyle="1" w:styleId="Char3d">
    <w:name w:val="Char3"/>
    <w:basedOn w:val="a"/>
    <w:uiPriority w:val="99"/>
    <w:qFormat/>
    <w:rsid w:val="0022622F"/>
    <w:rPr>
      <w:rFonts w:ascii="Times New Roman" w:eastAsia="宋体" w:hAnsi="Times New Roman" w:cs="Times New Roman"/>
      <w:szCs w:val="24"/>
    </w:rPr>
  </w:style>
  <w:style w:type="paragraph" w:customStyle="1" w:styleId="xl161">
    <w:name w:val="xl161"/>
    <w:basedOn w:val="a"/>
    <w:uiPriority w:val="99"/>
    <w:qFormat/>
    <w:rsid w:val="0022622F"/>
    <w:pPr>
      <w:widowControl/>
      <w:pBdr>
        <w:bottom w:val="single" w:sz="8" w:space="0" w:color="auto"/>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character" w:customStyle="1" w:styleId="Chara">
    <w:name w:val="数据来源 Char"/>
    <w:link w:val="affffb"/>
    <w:locked/>
    <w:rsid w:val="0022622F"/>
    <w:rPr>
      <w:rFonts w:ascii="Arial" w:hAnsi="Arial" w:cs="Arial"/>
    </w:rPr>
  </w:style>
  <w:style w:type="paragraph" w:customStyle="1" w:styleId="affffb">
    <w:name w:val="数据来源"/>
    <w:basedOn w:val="a"/>
    <w:link w:val="Chara"/>
    <w:qFormat/>
    <w:rsid w:val="0022622F"/>
    <w:pPr>
      <w:wordWrap w:val="0"/>
      <w:topLinePunct/>
      <w:adjustRightInd w:val="0"/>
      <w:snapToGrid w:val="0"/>
      <w:jc w:val="left"/>
    </w:pPr>
    <w:rPr>
      <w:rFonts w:ascii="Arial" w:hAnsi="Arial" w:cs="Arial"/>
    </w:rPr>
  </w:style>
  <w:style w:type="paragraph" w:customStyle="1" w:styleId="820505">
    <w:name w:val="样式 样式8 + 首行缩进:  2 字符 段前: 0.5 行 段后: 0.5 行"/>
    <w:basedOn w:val="83"/>
    <w:uiPriority w:val="99"/>
    <w:qFormat/>
    <w:rsid w:val="0022622F"/>
    <w:pPr>
      <w:keepNext w:val="0"/>
      <w:keepLines w:val="0"/>
      <w:widowControl/>
      <w:adjustRightInd/>
      <w:spacing w:line="360" w:lineRule="auto"/>
      <w:ind w:firstLineChars="200" w:firstLine="449"/>
      <w:jc w:val="left"/>
      <w:outlineLvl w:val="9"/>
    </w:pPr>
    <w:rPr>
      <w:rFonts w:ascii="Arial Narrow" w:hAnsi="Arial Narrow"/>
      <w:b w:val="0"/>
      <w:kern w:val="0"/>
      <w:sz w:val="24"/>
    </w:rPr>
  </w:style>
  <w:style w:type="paragraph" w:customStyle="1" w:styleId="write">
    <w:name w:val="write"/>
    <w:basedOn w:val="a"/>
    <w:uiPriority w:val="99"/>
    <w:qFormat/>
    <w:rsid w:val="0022622F"/>
    <w:pPr>
      <w:widowControl/>
      <w:tabs>
        <w:tab w:val="left" w:pos="709"/>
      </w:tabs>
      <w:overflowPunct w:val="0"/>
      <w:adjustRightInd w:val="0"/>
      <w:spacing w:line="360" w:lineRule="atLeast"/>
    </w:pPr>
    <w:rPr>
      <w:rFonts w:ascii="Helvetica-Narrow" w:eastAsia="宋体" w:hAnsi="Helvetica-Narrow" w:cs="Times New Roman"/>
      <w:kern w:val="0"/>
      <w:sz w:val="24"/>
      <w:szCs w:val="20"/>
      <w:lang w:val="en-AU" w:eastAsia="en-US"/>
    </w:rPr>
  </w:style>
  <w:style w:type="paragraph" w:customStyle="1" w:styleId="2f1">
    <w:name w:val="字元 字元 字元2"/>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c">
    <w:name w:val="小四超紧密段落"/>
    <w:basedOn w:val="a"/>
    <w:uiPriority w:val="99"/>
    <w:qFormat/>
    <w:rsid w:val="0022622F"/>
    <w:pPr>
      <w:topLinePunct/>
      <w:spacing w:line="400" w:lineRule="exact"/>
      <w:ind w:firstLine="480"/>
    </w:pPr>
    <w:rPr>
      <w:rFonts w:ascii="宋体" w:eastAsia="宋体" w:hAnsi="宋体" w:cs="Times New Roman"/>
      <w:kern w:val="0"/>
      <w:sz w:val="24"/>
      <w:szCs w:val="20"/>
    </w:rPr>
  </w:style>
  <w:style w:type="paragraph" w:customStyle="1" w:styleId="affffd">
    <w:name w:val="近年该"/>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paragraph" w:customStyle="1" w:styleId="151">
    <w:name w:val="日期15"/>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Char1CharCharCharCharCharChar2">
    <w:name w:val="Char1 Char Char Char Char Char Char2"/>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e">
    <w:name w:val="正文编号"/>
    <w:basedOn w:val="a"/>
    <w:uiPriority w:val="99"/>
    <w:qFormat/>
    <w:rsid w:val="0022622F"/>
    <w:pPr>
      <w:tabs>
        <w:tab w:val="left" w:pos="720"/>
      </w:tabs>
      <w:adjustRightInd w:val="0"/>
      <w:spacing w:line="400" w:lineRule="exact"/>
      <w:ind w:left="1176" w:hanging="756"/>
    </w:pPr>
    <w:rPr>
      <w:rFonts w:ascii="Times New Roman" w:eastAsia="楷体_GB2312" w:hAnsi="Times New Roman" w:cs="Times New Roman"/>
      <w:spacing w:val="8"/>
      <w:kern w:val="0"/>
      <w:sz w:val="28"/>
      <w:szCs w:val="20"/>
    </w:rPr>
  </w:style>
  <w:style w:type="paragraph" w:customStyle="1" w:styleId="152">
    <w:name w:val="15"/>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Times New Roman"/>
      <w:bCs/>
      <w:iCs/>
      <w:spacing w:val="8"/>
      <w:kern w:val="0"/>
      <w:sz w:val="24"/>
      <w:szCs w:val="24"/>
      <w:lang w:eastAsia="en-US" w:bidi="en-US"/>
    </w:rPr>
  </w:style>
  <w:style w:type="paragraph" w:customStyle="1" w:styleId="1d">
    <w:name w:val="1"/>
    <w:basedOn w:val="a"/>
    <w:next w:val="afa"/>
    <w:uiPriority w:val="99"/>
    <w:qFormat/>
    <w:rsid w:val="0022622F"/>
    <w:rPr>
      <w:rFonts w:ascii="Times New Roman" w:eastAsia="宋体" w:hAnsi="Times New Roman" w:cs="Times New Roman"/>
      <w:sz w:val="24"/>
      <w:szCs w:val="20"/>
    </w:rPr>
  </w:style>
  <w:style w:type="paragraph" w:customStyle="1" w:styleId="xl61">
    <w:name w:val="xl61"/>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Arial Unicode MS" w:eastAsia="Arial Unicode MS" w:hAnsi="Arial Unicode MS" w:cs="Times New Roman"/>
      <w:bCs/>
      <w:iCs/>
      <w:color w:val="000000"/>
      <w:spacing w:val="8"/>
      <w:kern w:val="0"/>
      <w:sz w:val="20"/>
      <w:szCs w:val="24"/>
      <w:lang w:eastAsia="en-US" w:bidi="en-US"/>
    </w:rPr>
  </w:style>
  <w:style w:type="paragraph" w:customStyle="1" w:styleId="CM90">
    <w:name w:val="CM90"/>
    <w:basedOn w:val="a"/>
    <w:next w:val="a"/>
    <w:uiPriority w:val="99"/>
    <w:qFormat/>
    <w:rsid w:val="0022622F"/>
    <w:pPr>
      <w:autoSpaceDE w:val="0"/>
      <w:autoSpaceDN w:val="0"/>
      <w:adjustRightInd w:val="0"/>
      <w:spacing w:after="113"/>
      <w:jc w:val="left"/>
    </w:pPr>
    <w:rPr>
      <w:rFonts w:ascii="黑体" w:eastAsia="黑体" w:hAnsi="Times New Roman" w:cs="Times New Roman"/>
      <w:kern w:val="0"/>
      <w:sz w:val="24"/>
      <w:szCs w:val="20"/>
    </w:rPr>
  </w:style>
  <w:style w:type="paragraph" w:customStyle="1" w:styleId="Char4CharCharCharCharCharCharCharCharChar2">
    <w:name w:val="Char4 Char Char Char Char Char Char Char Char Char2"/>
    <w:basedOn w:val="a"/>
    <w:uiPriority w:val="99"/>
    <w:qFormat/>
    <w:rsid w:val="0022622F"/>
    <w:rPr>
      <w:rFonts w:ascii="Calibri" w:eastAsia="宋体" w:hAnsi="Calibri" w:cs="Times New Roman"/>
      <w:sz w:val="24"/>
      <w:szCs w:val="24"/>
    </w:rPr>
  </w:style>
  <w:style w:type="paragraph" w:customStyle="1" w:styleId="6Char">
    <w:name w:val="样式6 Char"/>
    <w:basedOn w:val="a"/>
    <w:uiPriority w:val="99"/>
    <w:qFormat/>
    <w:rsid w:val="0022622F"/>
    <w:pPr>
      <w:tabs>
        <w:tab w:val="left" w:pos="1200"/>
      </w:tabs>
      <w:adjustRightInd w:val="0"/>
      <w:snapToGrid w:val="0"/>
      <w:spacing w:line="480" w:lineRule="exact"/>
      <w:ind w:left="1200" w:hanging="420"/>
      <w:jc w:val="left"/>
    </w:pPr>
    <w:rPr>
      <w:rFonts w:ascii="Times New Roman" w:eastAsia="宋体" w:hAnsi="Times New Roman" w:cs="Times New Roman"/>
      <w:b/>
      <w:sz w:val="24"/>
      <w:szCs w:val="20"/>
    </w:rPr>
  </w:style>
  <w:style w:type="paragraph" w:customStyle="1" w:styleId="Char220">
    <w:name w:val="Char2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6CharCharCharChar">
    <w:name w:val="样式6 Char Char Char Char"/>
    <w:link w:val="6CharCharChar"/>
    <w:locked/>
    <w:rsid w:val="0022622F"/>
    <w:rPr>
      <w:rFonts w:ascii="宋体" w:eastAsia="宋体" w:hAnsi="宋体"/>
      <w:b/>
      <w:sz w:val="24"/>
    </w:rPr>
  </w:style>
  <w:style w:type="paragraph" w:customStyle="1" w:styleId="6CharCharChar">
    <w:name w:val="样式6 Char Char Char"/>
    <w:basedOn w:val="a"/>
    <w:link w:val="6CharCharCharChar"/>
    <w:qFormat/>
    <w:rsid w:val="0022622F"/>
    <w:pPr>
      <w:tabs>
        <w:tab w:val="left" w:pos="360"/>
      </w:tabs>
      <w:adjustRightInd w:val="0"/>
      <w:snapToGrid w:val="0"/>
      <w:spacing w:line="480" w:lineRule="exact"/>
      <w:ind w:left="360" w:hanging="360"/>
      <w:jc w:val="left"/>
    </w:pPr>
    <w:rPr>
      <w:rFonts w:ascii="宋体" w:eastAsia="宋体" w:hAnsi="宋体"/>
      <w:b/>
      <w:sz w:val="24"/>
    </w:rPr>
  </w:style>
  <w:style w:type="paragraph" w:customStyle="1" w:styleId="1e">
    <w:name w:val="项目正文1"/>
    <w:basedOn w:val="a"/>
    <w:uiPriority w:val="99"/>
    <w:qFormat/>
    <w:rsid w:val="0022622F"/>
    <w:pPr>
      <w:tabs>
        <w:tab w:val="left" w:pos="992"/>
        <w:tab w:val="left" w:pos="1200"/>
      </w:tabs>
      <w:adjustRightInd w:val="0"/>
      <w:spacing w:line="400" w:lineRule="exact"/>
      <w:ind w:left="1200" w:hanging="360"/>
    </w:pPr>
    <w:rPr>
      <w:rFonts w:ascii="Times New Roman" w:eastAsia="楷体_GB2312" w:hAnsi="Times New Roman" w:cs="Times New Roman"/>
      <w:bCs/>
      <w:iCs/>
      <w:spacing w:val="8"/>
      <w:kern w:val="0"/>
      <w:sz w:val="28"/>
      <w:szCs w:val="24"/>
      <w:lang w:eastAsia="en-US" w:bidi="en-US"/>
    </w:rPr>
  </w:style>
  <w:style w:type="paragraph" w:customStyle="1" w:styleId="38">
    <w:name w:val="纯文本3"/>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afffff">
    <w:name w:val="草稿"/>
    <w:basedOn w:val="a"/>
    <w:uiPriority w:val="99"/>
    <w:qFormat/>
    <w:rsid w:val="0022622F"/>
    <w:pPr>
      <w:tabs>
        <w:tab w:val="left" w:pos="5015"/>
      </w:tabs>
      <w:adjustRightInd w:val="0"/>
      <w:ind w:firstLine="500"/>
    </w:pPr>
    <w:rPr>
      <w:rFonts w:ascii="Times New Roman" w:eastAsia="宋体" w:hAnsi="Times New Roman" w:cs="Times New Roman"/>
      <w:bCs/>
      <w:iCs/>
      <w:color w:val="0000FF"/>
      <w:kern w:val="0"/>
      <w:sz w:val="24"/>
      <w:szCs w:val="24"/>
      <w:lang w:eastAsia="en-US" w:bidi="en-US"/>
    </w:rPr>
  </w:style>
  <w:style w:type="paragraph" w:customStyle="1" w:styleId="afffff0">
    <w:name w:val="列表标题"/>
    <w:basedOn w:val="a"/>
    <w:next w:val="a"/>
    <w:uiPriority w:val="99"/>
    <w:qFormat/>
    <w:rsid w:val="0022622F"/>
    <w:pPr>
      <w:spacing w:line="360" w:lineRule="auto"/>
      <w:jc w:val="center"/>
    </w:pPr>
    <w:rPr>
      <w:rFonts w:ascii="Times New Roman" w:eastAsia="宋体" w:hAnsi="Times New Roman" w:cs="Times New Roman"/>
      <w:szCs w:val="20"/>
    </w:rPr>
  </w:style>
  <w:style w:type="paragraph" w:customStyle="1" w:styleId="afffff1">
    <w:name w:val="表格内文字"/>
    <w:basedOn w:val="a"/>
    <w:uiPriority w:val="99"/>
    <w:qFormat/>
    <w:rsid w:val="0022622F"/>
    <w:pPr>
      <w:spacing w:before="100" w:after="100" w:line="320" w:lineRule="exact"/>
      <w:jc w:val="center"/>
    </w:pPr>
    <w:rPr>
      <w:rFonts w:ascii="Times New Roman" w:eastAsia="宋体" w:hAnsi="Times New Roman" w:cs="Times New Roman"/>
      <w:bCs/>
      <w:iCs/>
      <w:spacing w:val="10"/>
      <w:sz w:val="24"/>
      <w:szCs w:val="24"/>
      <w:lang w:eastAsia="en-US" w:bidi="en-US"/>
    </w:rPr>
  </w:style>
  <w:style w:type="character" w:customStyle="1" w:styleId="7Char">
    <w:name w:val="样式7 Char"/>
    <w:link w:val="72"/>
    <w:locked/>
    <w:rsid w:val="0022622F"/>
    <w:rPr>
      <w:rFonts w:ascii="宋体" w:eastAsia="宋体" w:hAnsi="宋体"/>
      <w:sz w:val="24"/>
    </w:rPr>
  </w:style>
  <w:style w:type="paragraph" w:customStyle="1" w:styleId="72">
    <w:name w:val="样式7"/>
    <w:basedOn w:val="a"/>
    <w:link w:val="7Char"/>
    <w:qFormat/>
    <w:rsid w:val="0022622F"/>
    <w:pPr>
      <w:tabs>
        <w:tab w:val="left" w:pos="780"/>
      </w:tabs>
      <w:adjustRightInd w:val="0"/>
      <w:snapToGrid w:val="0"/>
      <w:spacing w:line="480" w:lineRule="exact"/>
      <w:ind w:left="780" w:hanging="360"/>
      <w:jc w:val="left"/>
    </w:pPr>
    <w:rPr>
      <w:rFonts w:ascii="宋体" w:eastAsia="宋体" w:hAnsi="宋体"/>
      <w:sz w:val="24"/>
    </w:rPr>
  </w:style>
  <w:style w:type="paragraph" w:customStyle="1" w:styleId="A20">
    <w:name w:val="A2"/>
    <w:basedOn w:val="20"/>
    <w:uiPriority w:val="99"/>
    <w:qFormat/>
    <w:rsid w:val="0022622F"/>
    <w:pPr>
      <w:tabs>
        <w:tab w:val="left" w:pos="720"/>
      </w:tabs>
      <w:spacing w:beforeLines="50" w:before="0" w:afterLines="50" w:after="0" w:line="360" w:lineRule="auto"/>
    </w:pPr>
    <w:rPr>
      <w:rFonts w:ascii="Times New Roman" w:eastAsia="宋体" w:hAnsi="Times New Roman" w:cs="Times New Roman"/>
      <w:bCs w:val="0"/>
      <w:kern w:val="0"/>
      <w:szCs w:val="20"/>
    </w:rPr>
  </w:style>
  <w:style w:type="paragraph" w:customStyle="1" w:styleId="23BodyText">
    <w:name w:val="23 Body Text"/>
    <w:basedOn w:val="a"/>
    <w:uiPriority w:val="99"/>
    <w:qFormat/>
    <w:rsid w:val="0022622F"/>
    <w:pPr>
      <w:widowControl/>
      <w:spacing w:before="100" w:line="264" w:lineRule="auto"/>
      <w:jc w:val="left"/>
    </w:pPr>
    <w:rPr>
      <w:rFonts w:ascii="Trebuchet MS" w:eastAsia="宋体" w:hAnsi="Trebuchet MS" w:cs="Times New Roman"/>
      <w:bCs/>
      <w:iCs/>
      <w:color w:val="000000"/>
      <w:kern w:val="0"/>
      <w:sz w:val="28"/>
      <w:szCs w:val="24"/>
      <w:lang w:eastAsia="en-US" w:bidi="en-US"/>
    </w:rPr>
  </w:style>
  <w:style w:type="character" w:customStyle="1" w:styleId="Charb">
    <w:name w:val="招明章节 Char"/>
    <w:link w:val="afffff2"/>
    <w:locked/>
    <w:rsid w:val="0022622F"/>
    <w:rPr>
      <w:rFonts w:ascii="黑体" w:eastAsia="黑体" w:hAnsi="黑体"/>
      <w:color w:val="000000"/>
      <w:sz w:val="36"/>
      <w:szCs w:val="36"/>
    </w:rPr>
  </w:style>
  <w:style w:type="paragraph" w:customStyle="1" w:styleId="afffff2">
    <w:name w:val="招明章节"/>
    <w:basedOn w:val="12"/>
    <w:link w:val="Charb"/>
    <w:qFormat/>
    <w:rsid w:val="0022622F"/>
    <w:pPr>
      <w:adjustRightInd w:val="0"/>
      <w:snapToGrid w:val="0"/>
      <w:spacing w:before="100" w:beforeAutospacing="1" w:after="100" w:afterAutospacing="1" w:line="360" w:lineRule="auto"/>
      <w:jc w:val="center"/>
    </w:pPr>
    <w:rPr>
      <w:rFonts w:ascii="黑体" w:eastAsia="黑体" w:hAnsi="黑体"/>
      <w:b w:val="0"/>
      <w:bCs w:val="0"/>
      <w:color w:val="000000"/>
      <w:kern w:val="2"/>
      <w:sz w:val="36"/>
      <w:szCs w:val="36"/>
    </w:rPr>
  </w:style>
  <w:style w:type="paragraph" w:customStyle="1" w:styleId="xl150">
    <w:name w:val="xl150"/>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31sect12355">
    <w:name w:val="样式 标题 3条 1二级节名分枝标题sect1.2.3 + 小四 非加粗 段前: 5 磅 段后: 5 磅 行距:..."/>
    <w:basedOn w:val="31"/>
    <w:uiPriority w:val="99"/>
    <w:qFormat/>
    <w:rsid w:val="0022622F"/>
    <w:pPr>
      <w:adjustRightInd w:val="0"/>
      <w:spacing w:before="100" w:after="100" w:line="360" w:lineRule="auto"/>
      <w:ind w:leftChars="216" w:left="454"/>
    </w:pPr>
    <w:rPr>
      <w:rFonts w:eastAsia="宋体"/>
      <w:b w:val="0"/>
      <w:bCs w:val="0"/>
      <w:sz w:val="24"/>
      <w:szCs w:val="20"/>
    </w:rPr>
  </w:style>
  <w:style w:type="paragraph" w:customStyle="1" w:styleId="xl26">
    <w:name w:val="xl26"/>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xl145">
    <w:name w:val="xl145"/>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character" w:customStyle="1" w:styleId="1f">
    <w:name w:val="页眉 字符1"/>
    <w:basedOn w:val="a1"/>
    <w:semiHidden/>
    <w:rsid w:val="0022622F"/>
    <w:rPr>
      <w:sz w:val="18"/>
      <w:szCs w:val="18"/>
    </w:rPr>
  </w:style>
  <w:style w:type="character" w:customStyle="1" w:styleId="Charc">
    <w:name w:val="扬杰电子招股说明书 Char"/>
    <w:link w:val="afffff3"/>
    <w:locked/>
    <w:rsid w:val="0022622F"/>
    <w:rPr>
      <w:sz w:val="18"/>
    </w:rPr>
  </w:style>
  <w:style w:type="paragraph" w:customStyle="1" w:styleId="afffff3">
    <w:name w:val="扬杰电子招股说明书"/>
    <w:basedOn w:val="a9"/>
    <w:link w:val="Charc"/>
    <w:qFormat/>
    <w:rsid w:val="0022622F"/>
    <w:pPr>
      <w:pBdr>
        <w:bottom w:val="single" w:sz="12" w:space="1" w:color="333399"/>
      </w:pBdr>
      <w:ind w:right="11"/>
      <w:jc w:val="both"/>
    </w:pPr>
    <w:rPr>
      <w:szCs w:val="22"/>
    </w:rPr>
  </w:style>
  <w:style w:type="paragraph" w:customStyle="1" w:styleId="afffff4">
    <w:name w:val="价格变化趋"/>
    <w:basedOn w:val="a"/>
    <w:uiPriority w:val="99"/>
    <w:qFormat/>
    <w:rsid w:val="0022622F"/>
    <w:pPr>
      <w:adjustRightInd w:val="0"/>
      <w:spacing w:line="315" w:lineRule="atLeast"/>
      <w:jc w:val="left"/>
    </w:pPr>
    <w:rPr>
      <w:rFonts w:ascii="宋体" w:eastAsia="宋体" w:hAnsi="Times New Roman" w:cs="Times New Roman"/>
      <w:bCs/>
      <w:iCs/>
      <w:kern w:val="0"/>
      <w:sz w:val="24"/>
      <w:szCs w:val="24"/>
      <w:lang w:eastAsia="en-US" w:bidi="en-US"/>
    </w:rPr>
  </w:style>
  <w:style w:type="paragraph" w:customStyle="1" w:styleId="123">
    <w:name w:val="日期12"/>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afffff5">
    <w:name w:val="正文楷体"/>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character" w:customStyle="1" w:styleId="PlainTextCharChar">
    <w:name w:val="Plain Text Char Char"/>
    <w:link w:val="1f0"/>
    <w:locked/>
    <w:rsid w:val="0022622F"/>
    <w:rPr>
      <w:rFonts w:ascii="宋体" w:eastAsia="宋体" w:hAnsi="Times New Roman" w:cs="Times New Roman"/>
      <w:szCs w:val="20"/>
      <w:lang w:val="x-none" w:eastAsia="x-none"/>
    </w:rPr>
  </w:style>
  <w:style w:type="paragraph" w:customStyle="1" w:styleId="1f0">
    <w:name w:val="纯文本1"/>
    <w:basedOn w:val="a"/>
    <w:link w:val="PlainTextCharChar"/>
    <w:qFormat/>
    <w:rsid w:val="0022622F"/>
    <w:pPr>
      <w:autoSpaceDE w:val="0"/>
      <w:autoSpaceDN w:val="0"/>
      <w:adjustRightInd w:val="0"/>
    </w:pPr>
    <w:rPr>
      <w:rFonts w:ascii="宋体" w:eastAsia="宋体" w:hAnsi="Times New Roman" w:cs="Times New Roman"/>
      <w:szCs w:val="20"/>
      <w:lang w:val="x-none" w:eastAsia="x-none"/>
    </w:rPr>
  </w:style>
  <w:style w:type="character" w:customStyle="1" w:styleId="BTimesNewRoman12TimesCharChar">
    <w:name w:val="样式 样式 标题 B + (西文) Times New Roman (中文) 宋体 段前: 12 磅 + (符号) Times ... Char Char"/>
    <w:link w:val="BTimesNewRoman12Times"/>
    <w:qFormat/>
    <w:locked/>
    <w:rsid w:val="0022622F"/>
    <w:rPr>
      <w:rFonts w:ascii="宋体" w:eastAsia="宋体" w:hAnsi="宋体"/>
      <w:spacing w:val="8"/>
      <w:sz w:val="32"/>
    </w:rPr>
  </w:style>
  <w:style w:type="paragraph" w:customStyle="1" w:styleId="BTimesNewRoman12Times">
    <w:name w:val="样式 样式 标题 B + (西文) Times New Roman (中文) 宋体 段前: 12 磅 + (符号) Times ..."/>
    <w:basedOn w:val="a"/>
    <w:link w:val="BTimesNewRoman12TimesCharChar"/>
    <w:qFormat/>
    <w:rsid w:val="0022622F"/>
    <w:pPr>
      <w:keepNext/>
      <w:adjustRightInd w:val="0"/>
      <w:spacing w:before="480" w:after="240" w:line="400" w:lineRule="exact"/>
      <w:jc w:val="center"/>
      <w:outlineLvl w:val="1"/>
    </w:pPr>
    <w:rPr>
      <w:rFonts w:ascii="宋体" w:eastAsia="宋体" w:hAnsi="宋体"/>
      <w:spacing w:val="8"/>
      <w:sz w:val="32"/>
    </w:rPr>
  </w:style>
  <w:style w:type="paragraph" w:customStyle="1" w:styleId="48">
    <w:name w:val="纯文本4"/>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4CharCharCharCharCharCharCharChar1">
    <w:name w:val="字元4 Char Char Char Char Char Char 字元 Char Char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34">
    <w:name w:val="xl34"/>
    <w:basedOn w:val="a"/>
    <w:uiPriority w:val="99"/>
    <w:qFormat/>
    <w:rsid w:val="0022622F"/>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0"/>
    </w:rPr>
  </w:style>
  <w:style w:type="paragraph" w:customStyle="1" w:styleId="1SectionHeading20101">
    <w:name w:val="样式 标题 1Section Heading + 段前: 20 行 段后: 10 行1"/>
    <w:basedOn w:val="12"/>
    <w:uiPriority w:val="99"/>
    <w:qFormat/>
    <w:rsid w:val="0022622F"/>
    <w:pPr>
      <w:adjustRightInd w:val="0"/>
      <w:snapToGrid w:val="0"/>
      <w:spacing w:before="400" w:after="200" w:line="360" w:lineRule="auto"/>
      <w:jc w:val="center"/>
    </w:pPr>
    <w:rPr>
      <w:rFonts w:ascii="黑体" w:eastAsia="黑体" w:hAnsi="Times New Roman" w:cs="Times New Roman"/>
      <w:b w:val="0"/>
      <w:bCs w:val="0"/>
      <w:color w:val="000000"/>
      <w:kern w:val="0"/>
      <w:sz w:val="36"/>
      <w:szCs w:val="20"/>
    </w:rPr>
  </w:style>
  <w:style w:type="paragraph" w:customStyle="1" w:styleId="q2">
    <w:name w:val="q2"/>
    <w:basedOn w:val="a"/>
    <w:uiPriority w:val="99"/>
    <w:qFormat/>
    <w:rsid w:val="0022622F"/>
    <w:pPr>
      <w:widowControl/>
      <w:adjustRightInd w:val="0"/>
      <w:spacing w:before="100" w:after="100" w:line="270" w:lineRule="atLeast"/>
      <w:ind w:firstLine="601"/>
      <w:jc w:val="left"/>
    </w:pPr>
    <w:rPr>
      <w:rFonts w:ascii="Arial" w:eastAsia="楷体_GB2312" w:hAnsi="Arial" w:cs="Times New Roman"/>
      <w:bCs/>
      <w:iCs/>
      <w:color w:val="000000"/>
      <w:spacing w:val="8"/>
      <w:kern w:val="0"/>
      <w:sz w:val="18"/>
      <w:szCs w:val="24"/>
      <w:lang w:eastAsia="en-US" w:bidi="en-US"/>
    </w:rPr>
  </w:style>
  <w:style w:type="paragraph" w:customStyle="1" w:styleId="afffff6">
    <w:name w:val="文章正文"/>
    <w:basedOn w:val="a"/>
    <w:uiPriority w:val="99"/>
    <w:qFormat/>
    <w:rsid w:val="0022622F"/>
    <w:pPr>
      <w:tabs>
        <w:tab w:val="left" w:pos="1080"/>
      </w:tabs>
      <w:autoSpaceDE w:val="0"/>
      <w:autoSpaceDN w:val="0"/>
      <w:adjustRightInd w:val="0"/>
      <w:spacing w:line="360" w:lineRule="auto"/>
      <w:ind w:firstLineChars="200" w:firstLine="480"/>
      <w:jc w:val="left"/>
    </w:pPr>
    <w:rPr>
      <w:rFonts w:ascii="宋体" w:eastAsia="宋体" w:hAnsi="宋体" w:cs="Times New Roman"/>
      <w:sz w:val="24"/>
      <w:szCs w:val="20"/>
    </w:rPr>
  </w:style>
  <w:style w:type="paragraph" w:customStyle="1" w:styleId="xl68">
    <w:name w:val="xl68"/>
    <w:basedOn w:val="a"/>
    <w:uiPriority w:val="99"/>
    <w:qFormat/>
    <w:rsid w:val="0022622F"/>
    <w:pPr>
      <w:widowControl/>
      <w:pBdr>
        <w:bottom w:val="single" w:sz="8"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20"/>
      <w:szCs w:val="24"/>
      <w:lang w:eastAsia="en-US" w:bidi="en-US"/>
    </w:rPr>
  </w:style>
  <w:style w:type="paragraph" w:customStyle="1" w:styleId="39">
    <w:name w:val="批注框文本3"/>
    <w:basedOn w:val="a"/>
    <w:uiPriority w:val="99"/>
    <w:qFormat/>
    <w:rsid w:val="0022622F"/>
    <w:rPr>
      <w:rFonts w:ascii="Times New Roman" w:eastAsia="宋体" w:hAnsi="Times New Roman" w:cs="Times New Roman"/>
      <w:sz w:val="18"/>
      <w:szCs w:val="20"/>
    </w:rPr>
  </w:style>
  <w:style w:type="paragraph" w:customStyle="1" w:styleId="afffff7">
    <w:name w:val="附注正文"/>
    <w:basedOn w:val="a"/>
    <w:uiPriority w:val="99"/>
    <w:qFormat/>
    <w:rsid w:val="0022622F"/>
    <w:pPr>
      <w:adjustRightInd w:val="0"/>
      <w:jc w:val="left"/>
    </w:pPr>
    <w:rPr>
      <w:rFonts w:ascii="宋体" w:eastAsia="Times New Roman" w:hAnsi="MS Sans Serif" w:cs="Times New Roman"/>
      <w:kern w:val="0"/>
      <w:sz w:val="24"/>
      <w:szCs w:val="20"/>
    </w:rPr>
  </w:style>
  <w:style w:type="paragraph" w:customStyle="1" w:styleId="xl84">
    <w:name w:val="xl84"/>
    <w:basedOn w:val="a"/>
    <w:uiPriority w:val="99"/>
    <w:qFormat/>
    <w:rsid w:val="0022622F"/>
    <w:pPr>
      <w:widowControl/>
      <w:pBdr>
        <w:top w:val="single" w:sz="8" w:space="0" w:color="auto"/>
        <w:left w:val="single" w:sz="4" w:space="0" w:color="auto"/>
        <w:right w:val="single" w:sz="4" w:space="0" w:color="auto"/>
      </w:pBdr>
      <w:spacing w:before="100" w:beforeAutospacing="1" w:after="100" w:afterAutospacing="1"/>
      <w:jc w:val="left"/>
    </w:pPr>
    <w:rPr>
      <w:rFonts w:ascii="黑体" w:eastAsia="黑体" w:hAnsi="宋体" w:cs="宋体"/>
      <w:bCs/>
      <w:iCs/>
      <w:kern w:val="0"/>
      <w:sz w:val="20"/>
      <w:szCs w:val="24"/>
      <w:lang w:eastAsia="en-US" w:bidi="en-US"/>
    </w:rPr>
  </w:style>
  <w:style w:type="paragraph" w:customStyle="1" w:styleId="124">
    <w:name w:val="批注框文本12"/>
    <w:basedOn w:val="a"/>
    <w:uiPriority w:val="99"/>
    <w:qFormat/>
    <w:rsid w:val="0022622F"/>
    <w:rPr>
      <w:rFonts w:ascii="Times New Roman" w:eastAsia="宋体" w:hAnsi="Times New Roman" w:cs="Times New Roman"/>
      <w:sz w:val="18"/>
      <w:szCs w:val="18"/>
    </w:rPr>
  </w:style>
  <w:style w:type="paragraph" w:customStyle="1" w:styleId="CharChar12ZchnZchnCharCharCharChar">
    <w:name w:val="Char Char12 Zchn Zchn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27">
    <w:name w:val="xl27"/>
    <w:basedOn w:val="a"/>
    <w:uiPriority w:val="9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212">
    <w:name w:val="纯文本21"/>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CharChar3">
    <w:name w:val="性质正文 Char Char"/>
    <w:link w:val="afffff8"/>
    <w:qFormat/>
    <w:locked/>
    <w:rsid w:val="0022622F"/>
    <w:rPr>
      <w:rFonts w:ascii="楷体_GB2312" w:eastAsia="楷体_GB2312"/>
      <w:spacing w:val="4"/>
      <w:sz w:val="28"/>
      <w:szCs w:val="24"/>
    </w:rPr>
  </w:style>
  <w:style w:type="paragraph" w:customStyle="1" w:styleId="afffff8">
    <w:name w:val="性质正文"/>
    <w:basedOn w:val="a"/>
    <w:link w:val="CharChar3"/>
    <w:qFormat/>
    <w:rsid w:val="0022622F"/>
    <w:pPr>
      <w:tabs>
        <w:tab w:val="left" w:pos="4320"/>
        <w:tab w:val="left" w:pos="9975"/>
      </w:tabs>
      <w:adjustRightInd w:val="0"/>
      <w:spacing w:line="280" w:lineRule="exact"/>
      <w:ind w:left="1644" w:right="567" w:firstLineChars="200" w:hanging="1077"/>
    </w:pPr>
    <w:rPr>
      <w:rFonts w:ascii="楷体_GB2312" w:eastAsia="楷体_GB2312"/>
      <w:spacing w:val="4"/>
      <w:sz w:val="28"/>
      <w:szCs w:val="24"/>
    </w:rPr>
  </w:style>
  <w:style w:type="paragraph" w:customStyle="1" w:styleId="afffff9">
    <w:name w:val="正文缩进 (一般)"/>
    <w:basedOn w:val="a0"/>
    <w:uiPriority w:val="99"/>
    <w:qFormat/>
    <w:rsid w:val="0022622F"/>
    <w:pPr>
      <w:wordWrap w:val="0"/>
      <w:topLinePunct/>
      <w:snapToGrid w:val="0"/>
      <w:spacing w:line="360" w:lineRule="auto"/>
      <w:ind w:firstLine="200"/>
    </w:pPr>
    <w:rPr>
      <w:rFonts w:ascii="宋体" w:hAnsi="宋体" w:cs="方正书宋简体"/>
      <w:szCs w:val="21"/>
    </w:rPr>
  </w:style>
  <w:style w:type="paragraph" w:customStyle="1" w:styleId="CharCharCharCharCharChar1CharCharChar2">
    <w:name w:val="Char Char Char Char Char Char1 Char Char Char2"/>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221">
    <w:name w:val="批注框文本22"/>
    <w:basedOn w:val="a"/>
    <w:uiPriority w:val="99"/>
    <w:qFormat/>
    <w:rsid w:val="0022622F"/>
    <w:rPr>
      <w:rFonts w:ascii="Times New Roman" w:eastAsia="宋体" w:hAnsi="Times New Roman" w:cs="Times New Roman"/>
      <w:sz w:val="18"/>
      <w:szCs w:val="20"/>
    </w:rPr>
  </w:style>
  <w:style w:type="paragraph" w:customStyle="1" w:styleId="230">
    <w:name w:val="纯文本23"/>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BChar">
    <w:name w:val="正文B Char"/>
    <w:link w:val="B"/>
    <w:locked/>
    <w:rsid w:val="0022622F"/>
    <w:rPr>
      <w:rFonts w:ascii="楷体_GB2312" w:eastAsia="楷体_GB2312"/>
      <w:spacing w:val="8"/>
      <w:sz w:val="28"/>
    </w:rPr>
  </w:style>
  <w:style w:type="paragraph" w:customStyle="1" w:styleId="B">
    <w:name w:val="正文B"/>
    <w:basedOn w:val="a"/>
    <w:link w:val="BChar"/>
    <w:qFormat/>
    <w:rsid w:val="0022622F"/>
    <w:pPr>
      <w:adjustRightInd w:val="0"/>
      <w:spacing w:line="390" w:lineRule="exact"/>
      <w:ind w:firstLine="601"/>
    </w:pPr>
    <w:rPr>
      <w:rFonts w:ascii="楷体_GB2312" w:eastAsia="楷体_GB2312"/>
      <w:spacing w:val="8"/>
      <w:sz w:val="28"/>
    </w:rPr>
  </w:style>
  <w:style w:type="paragraph" w:customStyle="1" w:styleId="113">
    <w:name w:val="日期11"/>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0101">
    <w:name w:val="样式 段前: 0.1 行 段后: 0.1 行"/>
    <w:basedOn w:val="a"/>
    <w:uiPriority w:val="99"/>
    <w:qFormat/>
    <w:rsid w:val="0022622F"/>
    <w:pPr>
      <w:adjustRightInd w:val="0"/>
      <w:spacing w:before="31" w:after="31" w:line="400" w:lineRule="exact"/>
      <w:ind w:firstLine="601"/>
    </w:pPr>
    <w:rPr>
      <w:rFonts w:ascii="Times New Roman" w:eastAsia="楷体_GB2312" w:hAnsi="Times New Roman" w:cs="宋体"/>
      <w:bCs/>
      <w:iCs/>
      <w:spacing w:val="8"/>
      <w:kern w:val="0"/>
      <w:sz w:val="28"/>
      <w:szCs w:val="24"/>
      <w:lang w:eastAsia="en-US" w:bidi="en-US"/>
    </w:rPr>
  </w:style>
  <w:style w:type="paragraph" w:customStyle="1" w:styleId="CharCharCharChar1">
    <w:name w:val="字元 字元 Char Char Char Char1"/>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afffffa">
    <w:name w:val="封面标准文稿编辑信息"/>
    <w:uiPriority w:val="99"/>
    <w:qFormat/>
    <w:rsid w:val="0022622F"/>
    <w:pPr>
      <w:spacing w:before="180" w:line="180" w:lineRule="exact"/>
      <w:jc w:val="center"/>
    </w:pPr>
    <w:rPr>
      <w:rFonts w:ascii="宋体" w:eastAsia="宋体" w:hAnsi="Times New Roman" w:cs="Times New Roman"/>
      <w:kern w:val="0"/>
      <w:szCs w:val="20"/>
    </w:rPr>
  </w:style>
  <w:style w:type="paragraph" w:customStyle="1" w:styleId="213">
    <w:name w:val="批注框文本21"/>
    <w:basedOn w:val="a"/>
    <w:uiPriority w:val="99"/>
    <w:qFormat/>
    <w:rsid w:val="0022622F"/>
    <w:rPr>
      <w:rFonts w:ascii="Times New Roman" w:eastAsia="宋体" w:hAnsi="Times New Roman" w:cs="Times New Roman"/>
      <w:sz w:val="18"/>
      <w:szCs w:val="20"/>
    </w:rPr>
  </w:style>
  <w:style w:type="paragraph" w:customStyle="1" w:styleId="afffffb">
    <w:name w:val="样式"/>
    <w:basedOn w:val="a"/>
    <w:next w:val="afa"/>
    <w:uiPriority w:val="99"/>
    <w:qFormat/>
    <w:rsid w:val="0022622F"/>
    <w:pPr>
      <w:widowControl/>
      <w:spacing w:before="100" w:beforeAutospacing="1" w:after="100" w:afterAutospacing="1" w:line="312" w:lineRule="auto"/>
      <w:jc w:val="left"/>
    </w:pPr>
    <w:rPr>
      <w:rFonts w:ascii="宋体" w:eastAsia="宋体" w:hAnsi="宋体" w:cs="Times New Roman"/>
      <w:color w:val="515151"/>
      <w:kern w:val="0"/>
      <w:sz w:val="18"/>
      <w:szCs w:val="20"/>
    </w:rPr>
  </w:style>
  <w:style w:type="paragraph" w:customStyle="1" w:styleId="xl43">
    <w:name w:val="xl43"/>
    <w:basedOn w:val="a"/>
    <w:uiPriority w:val="9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Times New Roman"/>
      <w:kern w:val="0"/>
      <w:sz w:val="20"/>
      <w:szCs w:val="20"/>
    </w:rPr>
  </w:style>
  <w:style w:type="paragraph" w:customStyle="1" w:styleId="CharCharCharCharCharChar1CharCharChar1">
    <w:name w:val="Char Char Char Char Char Char1 Char Char Char1"/>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250">
    <w:name w:val="纯文本25"/>
    <w:basedOn w:val="a"/>
    <w:uiPriority w:val="99"/>
    <w:qFormat/>
    <w:rsid w:val="0022622F"/>
    <w:pPr>
      <w:autoSpaceDE w:val="0"/>
      <w:autoSpaceDN w:val="0"/>
      <w:adjustRightInd w:val="0"/>
    </w:pPr>
    <w:rPr>
      <w:rFonts w:ascii="宋体" w:eastAsia="宋体" w:hAnsi="Times New Roman" w:cs="Times New Roman"/>
      <w:szCs w:val="20"/>
    </w:rPr>
  </w:style>
  <w:style w:type="paragraph" w:styleId="aff7">
    <w:name w:val="Body Text First Indent"/>
    <w:basedOn w:val="aff1"/>
    <w:next w:val="a"/>
    <w:link w:val="Char39"/>
    <w:semiHidden/>
    <w:unhideWhenUsed/>
    <w:rsid w:val="0022622F"/>
    <w:pPr>
      <w:widowControl w:val="0"/>
      <w:spacing w:after="120" w:line="360" w:lineRule="auto"/>
      <w:jc w:val="both"/>
    </w:pPr>
    <w:rPr>
      <w:rFonts w:ascii="宋体" w:hAnsi="宋体" w:cstheme="minorBidi"/>
      <w:b/>
      <w:bCs w:val="0"/>
      <w:iCs w:val="0"/>
      <w:kern w:val="2"/>
      <w:sz w:val="28"/>
      <w:szCs w:val="22"/>
      <w:lang w:eastAsia="zh-CN" w:bidi="ar-SA"/>
    </w:rPr>
  </w:style>
  <w:style w:type="character" w:customStyle="1" w:styleId="afffffc">
    <w:name w:val="正文文本首行缩进 字符"/>
    <w:basedOn w:val="Char44"/>
    <w:semiHidden/>
    <w:qFormat/>
    <w:rsid w:val="0022622F"/>
    <w:rPr>
      <w:rFonts w:ascii="Verdana" w:eastAsia="宋体" w:hAnsi="Verdana" w:cs="Times New Roman"/>
      <w:bCs/>
      <w:iCs/>
      <w:kern w:val="0"/>
      <w:sz w:val="20"/>
      <w:szCs w:val="24"/>
      <w:lang w:eastAsia="en-US" w:bidi="en-US"/>
    </w:rPr>
  </w:style>
  <w:style w:type="paragraph" w:customStyle="1" w:styleId="afffffd">
    <w:name w:val="居中正文"/>
    <w:basedOn w:val="aff7"/>
    <w:uiPriority w:val="99"/>
    <w:qFormat/>
    <w:rsid w:val="0022622F"/>
    <w:pPr>
      <w:adjustRightInd w:val="0"/>
      <w:spacing w:before="120" w:after="0"/>
      <w:jc w:val="center"/>
    </w:pPr>
    <w:rPr>
      <w:rFonts w:hAnsi="Times New Roman"/>
      <w:b w:val="0"/>
      <w:bCs/>
      <w:kern w:val="28"/>
      <w:sz w:val="24"/>
    </w:rPr>
  </w:style>
  <w:style w:type="paragraph" w:customStyle="1" w:styleId="231">
    <w:name w:val="批注框文本23"/>
    <w:basedOn w:val="a"/>
    <w:uiPriority w:val="99"/>
    <w:qFormat/>
    <w:rsid w:val="0022622F"/>
    <w:rPr>
      <w:rFonts w:ascii="Times New Roman" w:eastAsia="宋体" w:hAnsi="Times New Roman" w:cs="Times New Roman"/>
      <w:sz w:val="18"/>
      <w:szCs w:val="20"/>
    </w:rPr>
  </w:style>
  <w:style w:type="character" w:customStyle="1" w:styleId="CharChar4">
    <w:name w:val="图表名称 Char Char"/>
    <w:link w:val="afffffe"/>
    <w:locked/>
    <w:rsid w:val="0022622F"/>
    <w:rPr>
      <w:rFonts w:ascii="Arial" w:eastAsia="仿宋_GB2312" w:hAnsi="Arial" w:cs="Arial"/>
      <w:sz w:val="24"/>
      <w:szCs w:val="24"/>
    </w:rPr>
  </w:style>
  <w:style w:type="paragraph" w:customStyle="1" w:styleId="afffffe">
    <w:name w:val="图表名称"/>
    <w:basedOn w:val="a"/>
    <w:link w:val="CharChar4"/>
    <w:qFormat/>
    <w:rsid w:val="0022622F"/>
    <w:pPr>
      <w:spacing w:afterLines="50"/>
      <w:jc w:val="center"/>
    </w:pPr>
    <w:rPr>
      <w:rFonts w:ascii="Arial" w:eastAsia="仿宋_GB2312" w:hAnsi="Arial" w:cs="Arial"/>
      <w:sz w:val="24"/>
      <w:szCs w:val="24"/>
    </w:rPr>
  </w:style>
  <w:style w:type="character" w:customStyle="1" w:styleId="Chard">
    <w:name w:val="招明一级标题 Char"/>
    <w:link w:val="affffff"/>
    <w:locked/>
    <w:rsid w:val="0022622F"/>
    <w:rPr>
      <w:rFonts w:ascii="黑体" w:eastAsia="黑体" w:hAnsi="黑体"/>
      <w:color w:val="000000"/>
      <w:sz w:val="36"/>
      <w:szCs w:val="36"/>
    </w:rPr>
  </w:style>
  <w:style w:type="paragraph" w:customStyle="1" w:styleId="affffff">
    <w:name w:val="招明一级标题"/>
    <w:basedOn w:val="12"/>
    <w:link w:val="Chard"/>
    <w:qFormat/>
    <w:rsid w:val="0022622F"/>
    <w:pPr>
      <w:adjustRightInd w:val="0"/>
      <w:snapToGrid w:val="0"/>
      <w:spacing w:before="100" w:beforeAutospacing="1" w:after="100" w:afterAutospacing="1" w:line="360" w:lineRule="auto"/>
      <w:jc w:val="center"/>
    </w:pPr>
    <w:rPr>
      <w:rFonts w:ascii="黑体" w:eastAsia="黑体" w:hAnsi="黑体"/>
      <w:b w:val="0"/>
      <w:bCs w:val="0"/>
      <w:color w:val="000000"/>
      <w:kern w:val="2"/>
      <w:sz w:val="36"/>
      <w:szCs w:val="36"/>
    </w:rPr>
  </w:style>
  <w:style w:type="paragraph" w:customStyle="1" w:styleId="CharCharCharChar">
    <w:name w:val="字元 字元 Char Char Char Char"/>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CharCharCharCharCharChar1CharCharChar">
    <w:name w:val="Char Char Char Char Char Char1 Char Char Char"/>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xl28">
    <w:name w:val="xl28"/>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2">
    <w:name w:val="xl42"/>
    <w:basedOn w:val="a"/>
    <w:uiPriority w:val="99"/>
    <w:qFormat/>
    <w:rsid w:val="0022622F"/>
    <w:pPr>
      <w:widowControl/>
      <w:pBdr>
        <w:bottom w:val="dotted" w:sz="4" w:space="0" w:color="auto"/>
        <w:right w:val="dotted" w:sz="4" w:space="0" w:color="auto"/>
      </w:pBdr>
      <w:spacing w:before="100" w:beforeAutospacing="1" w:after="100" w:afterAutospacing="1"/>
      <w:jc w:val="center"/>
    </w:pPr>
    <w:rPr>
      <w:rFonts w:ascii="Times New Roman" w:eastAsia="宋体" w:hAnsi="Times New Roman" w:cs="Times New Roman"/>
      <w:kern w:val="0"/>
      <w:szCs w:val="20"/>
    </w:rPr>
  </w:style>
  <w:style w:type="paragraph" w:customStyle="1" w:styleId="CharCharCharChar2">
    <w:name w:val="字元 字元 Char Char Char Char2"/>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510">
    <w:name w:val="字元5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2f2">
    <w:name w:val="纯文本2"/>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BCharChar">
    <w:name w:val="标题 B Char Char"/>
    <w:link w:val="B0"/>
    <w:qFormat/>
    <w:locked/>
    <w:rsid w:val="0022622F"/>
    <w:rPr>
      <w:rFonts w:ascii="Arial Rounded MT Bold" w:eastAsia="黑体" w:hAnsi="Arial Rounded MT Bold"/>
      <w:spacing w:val="8"/>
      <w:sz w:val="32"/>
    </w:rPr>
  </w:style>
  <w:style w:type="paragraph" w:customStyle="1" w:styleId="B0">
    <w:name w:val="标题 B"/>
    <w:basedOn w:val="20"/>
    <w:link w:val="BCharChar"/>
    <w:qFormat/>
    <w:rsid w:val="0022622F"/>
    <w:pPr>
      <w:keepLines w:val="0"/>
      <w:adjustRightInd w:val="0"/>
      <w:spacing w:before="840" w:after="240" w:line="400" w:lineRule="exact"/>
      <w:jc w:val="center"/>
      <w:outlineLvl w:val="9"/>
    </w:pPr>
    <w:rPr>
      <w:rFonts w:ascii="Arial Rounded MT Bold" w:eastAsia="黑体" w:hAnsi="Arial Rounded MT Bold" w:cstheme="minorBidi"/>
      <w:b w:val="0"/>
      <w:bCs w:val="0"/>
      <w:spacing w:val="8"/>
      <w:szCs w:val="22"/>
    </w:rPr>
  </w:style>
  <w:style w:type="paragraph" w:customStyle="1" w:styleId="p0">
    <w:name w:val="p0"/>
    <w:basedOn w:val="a"/>
    <w:uiPriority w:val="99"/>
    <w:qFormat/>
    <w:rsid w:val="0022622F"/>
    <w:pPr>
      <w:widowControl/>
    </w:pPr>
    <w:rPr>
      <w:rFonts w:ascii="Times New Roman" w:eastAsia="宋体" w:hAnsi="Times New Roman" w:cs="Times New Roman"/>
      <w:kern w:val="0"/>
      <w:szCs w:val="21"/>
    </w:rPr>
  </w:style>
  <w:style w:type="character" w:customStyle="1" w:styleId="Chare">
    <w:name w:val="招明二级标题 Char"/>
    <w:link w:val="affffff0"/>
    <w:locked/>
    <w:rsid w:val="0022622F"/>
    <w:rPr>
      <w:szCs w:val="24"/>
    </w:rPr>
  </w:style>
  <w:style w:type="paragraph" w:customStyle="1" w:styleId="affffff0">
    <w:name w:val="招明二级标题"/>
    <w:basedOn w:val="a"/>
    <w:link w:val="Chare"/>
    <w:qFormat/>
    <w:rsid w:val="0022622F"/>
    <w:rPr>
      <w:szCs w:val="24"/>
    </w:rPr>
  </w:style>
  <w:style w:type="paragraph" w:customStyle="1" w:styleId="alpha2">
    <w:name w:val="alpha 2"/>
    <w:basedOn w:val="a"/>
    <w:uiPriority w:val="39"/>
    <w:qFormat/>
    <w:rsid w:val="0022622F"/>
    <w:pPr>
      <w:widowControl/>
      <w:tabs>
        <w:tab w:val="left" w:pos="1361"/>
      </w:tabs>
      <w:spacing w:after="140" w:line="288" w:lineRule="auto"/>
      <w:ind w:left="1202" w:hanging="720"/>
    </w:pPr>
    <w:rPr>
      <w:rFonts w:ascii="Arial" w:eastAsia="PMingLiU" w:hAnsi="Arial" w:cs="Times New Roman"/>
      <w:bCs/>
      <w:iCs/>
      <w:kern w:val="20"/>
      <w:sz w:val="20"/>
      <w:szCs w:val="24"/>
      <w:lang w:eastAsia="en-US" w:bidi="en-US"/>
    </w:rPr>
  </w:style>
  <w:style w:type="paragraph" w:customStyle="1" w:styleId="131">
    <w:name w:val="纯文本13"/>
    <w:basedOn w:val="a"/>
    <w:uiPriority w:val="99"/>
    <w:qFormat/>
    <w:rsid w:val="0022622F"/>
    <w:pPr>
      <w:autoSpaceDE w:val="0"/>
      <w:autoSpaceDN w:val="0"/>
      <w:adjustRightInd w:val="0"/>
    </w:pPr>
    <w:rPr>
      <w:rFonts w:ascii="宋体" w:eastAsia="宋体" w:hAnsi="Times New Roman" w:cs="Times New Roman"/>
      <w:bCs/>
      <w:iCs/>
      <w:sz w:val="24"/>
      <w:szCs w:val="24"/>
      <w:lang w:eastAsia="en-US" w:bidi="en-US"/>
    </w:rPr>
  </w:style>
  <w:style w:type="paragraph" w:customStyle="1" w:styleId="affffff1">
    <w:name w:val="招明正文"/>
    <w:basedOn w:val="a"/>
    <w:uiPriority w:val="99"/>
    <w:qFormat/>
    <w:rsid w:val="0022622F"/>
    <w:pPr>
      <w:autoSpaceDE w:val="0"/>
      <w:autoSpaceDN w:val="0"/>
      <w:adjustRightInd w:val="0"/>
      <w:spacing w:beforeLines="50" w:line="360" w:lineRule="auto"/>
      <w:ind w:firstLineChars="200" w:firstLine="480"/>
    </w:pPr>
    <w:rPr>
      <w:rFonts w:ascii="Times New Roman" w:eastAsia="宋体" w:hAnsi="Times New Roman" w:cs="Times New Roman"/>
      <w:color w:val="000000"/>
      <w:sz w:val="24"/>
      <w:szCs w:val="24"/>
    </w:rPr>
  </w:style>
  <w:style w:type="paragraph" w:customStyle="1" w:styleId="CM29">
    <w:name w:val="CM29"/>
    <w:basedOn w:val="a"/>
    <w:next w:val="a"/>
    <w:uiPriority w:val="99"/>
    <w:qFormat/>
    <w:rsid w:val="0022622F"/>
    <w:pPr>
      <w:autoSpaceDE w:val="0"/>
      <w:autoSpaceDN w:val="0"/>
      <w:adjustRightInd w:val="0"/>
      <w:spacing w:line="471" w:lineRule="atLeast"/>
      <w:jc w:val="left"/>
    </w:pPr>
    <w:rPr>
      <w:rFonts w:ascii="黑体" w:eastAsia="黑体" w:hAnsi="Times New Roman" w:cs="Times New Roman"/>
      <w:kern w:val="0"/>
      <w:sz w:val="24"/>
      <w:szCs w:val="20"/>
    </w:rPr>
  </w:style>
  <w:style w:type="paragraph" w:customStyle="1" w:styleId="520">
    <w:name w:val="纯文本52"/>
    <w:basedOn w:val="a"/>
    <w:uiPriority w:val="99"/>
    <w:qFormat/>
    <w:rsid w:val="0022622F"/>
    <w:pPr>
      <w:autoSpaceDE w:val="0"/>
      <w:autoSpaceDN w:val="0"/>
      <w:adjustRightInd w:val="0"/>
    </w:pPr>
    <w:rPr>
      <w:rFonts w:ascii="宋体" w:eastAsia="宋体" w:hAnsi="Calibri" w:cs="Times New Roman"/>
      <w:szCs w:val="20"/>
    </w:rPr>
  </w:style>
  <w:style w:type="character" w:customStyle="1" w:styleId="Charf">
    <w:name w:val="内容招股书 Char"/>
    <w:link w:val="affffff2"/>
    <w:locked/>
    <w:rsid w:val="0022622F"/>
    <w:rPr>
      <w:rFonts w:ascii="宋体" w:eastAsia="宋体" w:hAnsi="宋体"/>
      <w:sz w:val="24"/>
      <w:szCs w:val="24"/>
    </w:rPr>
  </w:style>
  <w:style w:type="paragraph" w:customStyle="1" w:styleId="affffff2">
    <w:name w:val="内容招股书"/>
    <w:basedOn w:val="a"/>
    <w:link w:val="Charf"/>
    <w:qFormat/>
    <w:rsid w:val="0022622F"/>
    <w:pPr>
      <w:widowControl/>
      <w:adjustRightInd w:val="0"/>
      <w:snapToGrid w:val="0"/>
      <w:spacing w:afterLines="30" w:line="360" w:lineRule="auto"/>
      <w:ind w:firstLineChars="200" w:firstLine="200"/>
    </w:pPr>
    <w:rPr>
      <w:rFonts w:ascii="宋体" w:eastAsia="宋体" w:hAnsi="宋体"/>
      <w:sz w:val="24"/>
      <w:szCs w:val="24"/>
    </w:rPr>
  </w:style>
  <w:style w:type="paragraph" w:customStyle="1" w:styleId="affffff3">
    <w:name w:val="表格内容"/>
    <w:basedOn w:val="a"/>
    <w:uiPriority w:val="99"/>
    <w:qFormat/>
    <w:rsid w:val="0022622F"/>
    <w:pPr>
      <w:jc w:val="center"/>
    </w:pPr>
    <w:rPr>
      <w:rFonts w:ascii="Times New Roman" w:eastAsia="宋体" w:hAnsi="Times New Roman" w:cs="Times New Roman"/>
      <w:bCs/>
      <w:szCs w:val="24"/>
    </w:rPr>
  </w:style>
  <w:style w:type="paragraph" w:customStyle="1" w:styleId="CharChar1CharCharCharChar">
    <w:name w:val="Char Char1 Char Char Char Char"/>
    <w:basedOn w:val="a"/>
    <w:uiPriority w:val="99"/>
    <w:qFormat/>
    <w:rsid w:val="0022622F"/>
    <w:rPr>
      <w:rFonts w:ascii="Times New Roman" w:eastAsia="宋体" w:hAnsi="Times New Roman" w:cs="Times New Roman"/>
      <w:sz w:val="24"/>
      <w:szCs w:val="20"/>
    </w:rPr>
  </w:style>
  <w:style w:type="paragraph" w:customStyle="1" w:styleId="affffff4">
    <w:name w:val="正文段落"/>
    <w:basedOn w:val="aff2"/>
    <w:uiPriority w:val="99"/>
    <w:qFormat/>
    <w:rsid w:val="0022622F"/>
    <w:pPr>
      <w:adjustRightInd/>
      <w:spacing w:line="240" w:lineRule="auto"/>
      <w:ind w:firstLineChars="200" w:firstLine="420"/>
    </w:pPr>
    <w:rPr>
      <w:rFonts w:ascii="Calibri" w:hAnsi="Calibri"/>
      <w:color w:val="auto"/>
      <w:spacing w:val="8"/>
      <w:kern w:val="0"/>
      <w:sz w:val="21"/>
    </w:rPr>
  </w:style>
  <w:style w:type="paragraph" w:customStyle="1" w:styleId="132">
    <w:name w:val="日期13"/>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xl38">
    <w:name w:val="xl38"/>
    <w:basedOn w:val="a"/>
    <w:uiPriority w:val="99"/>
    <w:qFormat/>
    <w:rsid w:val="0022622F"/>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0"/>
    </w:rPr>
  </w:style>
  <w:style w:type="paragraph" w:customStyle="1" w:styleId="1SectionHeading2010">
    <w:name w:val="样式 标题 1Section Heading + 段前: 20 行 段后: 10 行"/>
    <w:basedOn w:val="12"/>
    <w:uiPriority w:val="99"/>
    <w:qFormat/>
    <w:rsid w:val="0022622F"/>
    <w:pPr>
      <w:adjustRightInd w:val="0"/>
      <w:snapToGrid w:val="0"/>
      <w:spacing w:before="400" w:after="200" w:line="360" w:lineRule="auto"/>
      <w:jc w:val="center"/>
    </w:pPr>
    <w:rPr>
      <w:rFonts w:ascii="黑体" w:eastAsia="黑体" w:hAnsi="Times New Roman" w:cs="Times New Roman"/>
      <w:b w:val="0"/>
      <w:bCs w:val="0"/>
      <w:color w:val="000000"/>
      <w:kern w:val="0"/>
      <w:sz w:val="36"/>
      <w:szCs w:val="20"/>
    </w:rPr>
  </w:style>
  <w:style w:type="paragraph" w:customStyle="1" w:styleId="affffff5">
    <w:name w:val="附注二级"/>
    <w:basedOn w:val="a"/>
    <w:uiPriority w:val="99"/>
    <w:qFormat/>
    <w:rsid w:val="0022622F"/>
    <w:pPr>
      <w:tabs>
        <w:tab w:val="left" w:pos="714"/>
      </w:tabs>
      <w:adjustRightInd w:val="0"/>
      <w:snapToGrid w:val="0"/>
      <w:spacing w:line="400" w:lineRule="atLeast"/>
      <w:ind w:left="756" w:hanging="770"/>
      <w:outlineLvl w:val="0"/>
    </w:pPr>
    <w:rPr>
      <w:rFonts w:ascii="宋体" w:eastAsia="宋体" w:hAnsi="宋体" w:cs="Times New Roman"/>
      <w:b/>
      <w:szCs w:val="21"/>
    </w:rPr>
  </w:style>
  <w:style w:type="paragraph" w:customStyle="1" w:styleId="214">
    <w:name w:val="正文21"/>
    <w:basedOn w:val="a"/>
    <w:uiPriority w:val="99"/>
    <w:qFormat/>
    <w:rsid w:val="0022622F"/>
    <w:pPr>
      <w:spacing w:line="360" w:lineRule="auto"/>
      <w:ind w:firstLineChars="200" w:firstLine="480"/>
    </w:pPr>
    <w:rPr>
      <w:rFonts w:ascii="宋体" w:eastAsia="宋体" w:hAnsi="宋体" w:cs="Times New Roman"/>
      <w:iCs/>
      <w:color w:val="000000"/>
      <w:sz w:val="24"/>
      <w:szCs w:val="24"/>
      <w:lang w:eastAsia="en-US" w:bidi="en-US"/>
    </w:rPr>
  </w:style>
  <w:style w:type="paragraph" w:customStyle="1" w:styleId="2f3">
    <w:name w:val="正文2"/>
    <w:basedOn w:val="a"/>
    <w:uiPriority w:val="39"/>
    <w:qFormat/>
    <w:rsid w:val="0022622F"/>
    <w:pPr>
      <w:spacing w:line="360" w:lineRule="auto"/>
      <w:ind w:firstLineChars="200" w:firstLine="480"/>
    </w:pPr>
    <w:rPr>
      <w:rFonts w:ascii="宋体" w:eastAsia="宋体" w:hAnsi="宋体" w:cs="Times New Roman"/>
      <w:color w:val="000000"/>
      <w:sz w:val="24"/>
      <w:szCs w:val="20"/>
    </w:rPr>
  </w:style>
  <w:style w:type="paragraph" w:customStyle="1" w:styleId="1f1">
    <w:name w:val="说明1"/>
    <w:basedOn w:val="a"/>
    <w:next w:val="2f"/>
    <w:uiPriority w:val="99"/>
    <w:qFormat/>
    <w:rsid w:val="0022622F"/>
    <w:pPr>
      <w:spacing w:line="300" w:lineRule="auto"/>
      <w:ind w:left="210" w:firstLine="420"/>
    </w:pPr>
    <w:rPr>
      <w:rFonts w:ascii="Arial Narrow" w:eastAsia="宋体" w:hAnsi="Arial Narrow" w:cs="Times New Roman"/>
      <w:spacing w:val="2"/>
      <w:szCs w:val="20"/>
    </w:rPr>
  </w:style>
  <w:style w:type="paragraph" w:customStyle="1" w:styleId="gw100gtwrapgtcentergtboldgt24gcpdinc07">
    <w:name w:val="g_w_100 g_t_wrap g_t_center g_t_bold g_t_24 g_c_pdin c07"/>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Web">
    <w:name w:val="普通 (Web)"/>
    <w:basedOn w:val="a"/>
    <w:uiPriority w:val="99"/>
    <w:qFormat/>
    <w:rsid w:val="0022622F"/>
    <w:pPr>
      <w:widowControl/>
      <w:spacing w:before="100" w:after="100" w:line="432" w:lineRule="atLeast"/>
      <w:ind w:firstLine="810"/>
      <w:jc w:val="left"/>
    </w:pPr>
    <w:rPr>
      <w:rFonts w:ascii="仿宋_GB2312" w:eastAsia="仿宋_GB2312" w:hAnsi="Verdana" w:cs="Times New Roman"/>
      <w:spacing w:val="30"/>
      <w:kern w:val="0"/>
      <w:sz w:val="28"/>
      <w:szCs w:val="20"/>
    </w:rPr>
  </w:style>
  <w:style w:type="paragraph" w:customStyle="1" w:styleId="xl23">
    <w:name w:val="xl23"/>
    <w:basedOn w:val="a"/>
    <w:uiPriority w:val="99"/>
    <w:qFormat/>
    <w:rsid w:val="0022622F"/>
    <w:pPr>
      <w:widowControl/>
      <w:tabs>
        <w:tab w:val="left" w:pos="2040"/>
      </w:tabs>
      <w:spacing w:before="100" w:beforeAutospacing="1" w:after="100" w:afterAutospacing="1"/>
      <w:ind w:left="2040" w:hanging="360"/>
      <w:jc w:val="center"/>
    </w:pPr>
    <w:rPr>
      <w:rFonts w:ascii="Times New Roman" w:eastAsia="Arial Unicode MS" w:hAnsi="Times New Roman" w:cs="Times New Roman"/>
      <w:kern w:val="0"/>
      <w:sz w:val="24"/>
      <w:szCs w:val="20"/>
    </w:rPr>
  </w:style>
  <w:style w:type="paragraph" w:customStyle="1" w:styleId="4PIM4h44CharCharCharCharCharH4bulletbl">
    <w:name w:val="样式 标题 4PIM 4h4第三层条标题 4 Char Char Char Char CharH4bulletbl..."/>
    <w:basedOn w:val="40"/>
    <w:uiPriority w:val="99"/>
    <w:qFormat/>
    <w:rsid w:val="0022622F"/>
    <w:pPr>
      <w:keepNext w:val="0"/>
      <w:tabs>
        <w:tab w:val="left" w:pos="720"/>
      </w:tabs>
      <w:adjustRightInd/>
      <w:spacing w:before="0"/>
      <w:ind w:left="0" w:firstLine="0"/>
    </w:pPr>
    <w:rPr>
      <w:rFonts w:ascii="仿宋_GB2312" w:eastAsia="仿宋_GB2312" w:hAnsi="仿宋_GB2312"/>
      <w:kern w:val="0"/>
      <w:sz w:val="28"/>
      <w:szCs w:val="28"/>
    </w:rPr>
  </w:style>
  <w:style w:type="paragraph" w:customStyle="1" w:styleId="CharCharCharChar3">
    <w:name w:val="字元 字元 Char Char Char Char3"/>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1f2">
    <w:name w:val="样式 标题 1 + 黑体 加粗"/>
    <w:basedOn w:val="12"/>
    <w:uiPriority w:val="99"/>
    <w:qFormat/>
    <w:rsid w:val="0022622F"/>
    <w:pPr>
      <w:keepNext w:val="0"/>
      <w:keepLines w:val="0"/>
      <w:pageBreakBefore/>
      <w:widowControl/>
      <w:spacing w:before="0" w:after="0" w:line="360" w:lineRule="auto"/>
      <w:jc w:val="center"/>
    </w:pPr>
    <w:rPr>
      <w:rFonts w:ascii="黑体" w:eastAsia="黑体" w:hAnsi="黑体" w:cs="Times New Roman"/>
      <w:b w:val="0"/>
      <w:sz w:val="36"/>
      <w:szCs w:val="36"/>
    </w:rPr>
  </w:style>
  <w:style w:type="character" w:customStyle="1" w:styleId="Charf0">
    <w:name w:val="附注三级正文 Char"/>
    <w:link w:val="affffff6"/>
    <w:locked/>
    <w:rsid w:val="0022622F"/>
    <w:rPr>
      <w:rFonts w:ascii="宋体" w:eastAsia="宋体" w:hAnsi="宋体"/>
      <w:szCs w:val="21"/>
    </w:rPr>
  </w:style>
  <w:style w:type="paragraph" w:customStyle="1" w:styleId="affffff6">
    <w:name w:val="附注三级正文"/>
    <w:basedOn w:val="a"/>
    <w:link w:val="Charf0"/>
    <w:qFormat/>
    <w:rsid w:val="0022622F"/>
    <w:pPr>
      <w:tabs>
        <w:tab w:val="left" w:pos="630"/>
      </w:tabs>
      <w:adjustRightInd w:val="0"/>
      <w:snapToGrid w:val="0"/>
      <w:spacing w:line="400" w:lineRule="atLeast"/>
      <w:ind w:leftChars="600" w:left="1260"/>
    </w:pPr>
    <w:rPr>
      <w:rFonts w:ascii="宋体" w:eastAsia="宋体" w:hAnsi="宋体"/>
      <w:szCs w:val="21"/>
    </w:rPr>
  </w:style>
  <w:style w:type="paragraph" w:customStyle="1" w:styleId="114">
    <w:name w:val="批注框文本11"/>
    <w:basedOn w:val="a"/>
    <w:uiPriority w:val="99"/>
    <w:qFormat/>
    <w:rsid w:val="0022622F"/>
    <w:rPr>
      <w:rFonts w:ascii="Times New Roman" w:eastAsia="宋体" w:hAnsi="Times New Roman" w:cs="Times New Roman"/>
      <w:sz w:val="18"/>
      <w:szCs w:val="18"/>
    </w:rPr>
  </w:style>
  <w:style w:type="paragraph" w:customStyle="1" w:styleId="Char12">
    <w:name w:val="Char12"/>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Char230">
    <w:name w:val="Char2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xl32">
    <w:name w:val="xl32"/>
    <w:basedOn w:val="a"/>
    <w:uiPriority w:val="99"/>
    <w:qFormat/>
    <w:rsid w:val="0022622F"/>
    <w:pPr>
      <w:widowControl/>
      <w:pBdr>
        <w:top w:val="single" w:sz="4" w:space="0" w:color="auto"/>
      </w:pBdr>
      <w:spacing w:before="100" w:beforeAutospacing="1" w:after="100" w:afterAutospacing="1"/>
      <w:jc w:val="left"/>
    </w:pPr>
    <w:rPr>
      <w:rFonts w:ascii="宋体" w:eastAsia="宋体" w:hAnsi="宋体" w:cs="Times New Roman"/>
      <w:b/>
      <w:kern w:val="0"/>
      <w:sz w:val="20"/>
      <w:szCs w:val="20"/>
    </w:rPr>
  </w:style>
  <w:style w:type="paragraph" w:customStyle="1" w:styleId="xl120">
    <w:name w:val="xl12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18"/>
      <w:szCs w:val="18"/>
      <w:lang w:eastAsia="en-US" w:bidi="en-US"/>
    </w:rPr>
  </w:style>
  <w:style w:type="paragraph" w:customStyle="1" w:styleId="cm150">
    <w:name w:val="cm15"/>
    <w:basedOn w:val="a"/>
    <w:uiPriority w:val="99"/>
    <w:qFormat/>
    <w:rsid w:val="0022622F"/>
    <w:pPr>
      <w:widowControl/>
      <w:spacing w:before="100" w:beforeAutospacing="1" w:after="100" w:afterAutospacing="1"/>
      <w:jc w:val="left"/>
    </w:pPr>
    <w:rPr>
      <w:rFonts w:ascii="宋体" w:eastAsia="宋体" w:hAnsi="宋体" w:cs="Times New Roman"/>
      <w:kern w:val="0"/>
      <w:sz w:val="24"/>
      <w:szCs w:val="20"/>
    </w:rPr>
  </w:style>
  <w:style w:type="character" w:customStyle="1" w:styleId="2f4">
    <w:name w:val="无间隔 字符2"/>
    <w:link w:val="1f3"/>
    <w:uiPriority w:val="1"/>
    <w:locked/>
    <w:rsid w:val="0022622F"/>
    <w:rPr>
      <w:rFonts w:ascii="Calibri" w:hAnsi="Calibri" w:cs="Calibri"/>
      <w:sz w:val="22"/>
    </w:rPr>
  </w:style>
  <w:style w:type="paragraph" w:customStyle="1" w:styleId="1f3">
    <w:name w:val="无间隔1"/>
    <w:aliases w:val="表格正文"/>
    <w:link w:val="2f4"/>
    <w:uiPriority w:val="1"/>
    <w:qFormat/>
    <w:rsid w:val="0022622F"/>
    <w:rPr>
      <w:rFonts w:ascii="Calibri" w:hAnsi="Calibri" w:cs="Calibri"/>
      <w:sz w:val="22"/>
    </w:rPr>
  </w:style>
  <w:style w:type="paragraph" w:customStyle="1" w:styleId="txtstitre3">
    <w:name w:val="txt s titre 3"/>
    <w:basedOn w:val="a"/>
    <w:uiPriority w:val="99"/>
    <w:qFormat/>
    <w:rsid w:val="0022622F"/>
    <w:pPr>
      <w:widowControl/>
      <w:overflowPunct w:val="0"/>
      <w:autoSpaceDE w:val="0"/>
      <w:autoSpaceDN w:val="0"/>
      <w:adjustRightInd w:val="0"/>
      <w:spacing w:before="20" w:after="60" w:line="400" w:lineRule="exact"/>
      <w:ind w:left="1418" w:firstLine="601"/>
    </w:pPr>
    <w:rPr>
      <w:rFonts w:ascii="Helvetica" w:eastAsia="楷体_GB2312" w:hAnsi="Helvetica" w:cs="Times New Roman"/>
      <w:bCs/>
      <w:iCs/>
      <w:spacing w:val="8"/>
      <w:kern w:val="0"/>
      <w:sz w:val="20"/>
      <w:szCs w:val="24"/>
      <w:lang w:val="fr-FR" w:eastAsia="fr-FR" w:bidi="en-US"/>
    </w:rPr>
  </w:style>
  <w:style w:type="paragraph" w:customStyle="1" w:styleId="2f5">
    <w:name w:val="日期2"/>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CharChar1CharCharCharChar3">
    <w:name w:val="Char Char1 Char Char Char Char3"/>
    <w:basedOn w:val="a"/>
    <w:uiPriority w:val="99"/>
    <w:qFormat/>
    <w:rsid w:val="0022622F"/>
    <w:rPr>
      <w:rFonts w:ascii="Times New Roman" w:eastAsia="宋体" w:hAnsi="Times New Roman" w:cs="Times New Roman"/>
      <w:sz w:val="24"/>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style2">
    <w:name w:val="style2"/>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color w:val="666666"/>
      <w:spacing w:val="8"/>
      <w:kern w:val="0"/>
      <w:sz w:val="24"/>
      <w:szCs w:val="24"/>
      <w:lang w:eastAsia="en-US" w:bidi="en-US"/>
    </w:rPr>
  </w:style>
  <w:style w:type="character" w:customStyle="1" w:styleId="Charf1">
    <w:name w:val="附注二级正文 Char"/>
    <w:link w:val="affffff7"/>
    <w:locked/>
    <w:rsid w:val="0022622F"/>
    <w:rPr>
      <w:rFonts w:ascii="宋体" w:eastAsia="宋体" w:hAnsi="宋体"/>
      <w:szCs w:val="21"/>
    </w:rPr>
  </w:style>
  <w:style w:type="paragraph" w:customStyle="1" w:styleId="affffff7">
    <w:name w:val="附注二级正文"/>
    <w:basedOn w:val="a"/>
    <w:link w:val="Charf1"/>
    <w:qFormat/>
    <w:rsid w:val="0022622F"/>
    <w:pPr>
      <w:adjustRightInd w:val="0"/>
      <w:snapToGrid w:val="0"/>
      <w:spacing w:line="400" w:lineRule="atLeast"/>
      <w:ind w:leftChars="342" w:left="718"/>
    </w:pPr>
    <w:rPr>
      <w:rFonts w:ascii="宋体" w:eastAsia="宋体" w:hAnsi="宋体"/>
      <w:szCs w:val="21"/>
    </w:rPr>
  </w:style>
  <w:style w:type="paragraph" w:customStyle="1" w:styleId="Char1CharCharCharCharChar1CharCharCharCharCharCharCharCharChar">
    <w:name w:val="Char1 Char Char Char Char Char1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character" w:customStyle="1" w:styleId="10CharChar">
    <w:name w:val="样式10 Char Char"/>
    <w:link w:val="100"/>
    <w:locked/>
    <w:rsid w:val="0022622F"/>
    <w:rPr>
      <w:sz w:val="18"/>
    </w:rPr>
  </w:style>
  <w:style w:type="paragraph" w:customStyle="1" w:styleId="100">
    <w:name w:val="样式10"/>
    <w:basedOn w:val="a9"/>
    <w:link w:val="10CharChar"/>
    <w:qFormat/>
    <w:rsid w:val="0022622F"/>
    <w:pPr>
      <w:pBdr>
        <w:bottom w:val="single" w:sz="12" w:space="1" w:color="0000FF"/>
      </w:pBdr>
      <w:adjustRightInd w:val="0"/>
      <w:spacing w:line="240" w:lineRule="atLeast"/>
    </w:pPr>
    <w:rPr>
      <w:szCs w:val="22"/>
    </w:rPr>
  </w:style>
  <w:style w:type="paragraph" w:customStyle="1" w:styleId="xl165">
    <w:name w:val="xl16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u w:val="single"/>
      <w:lang w:eastAsia="en-US" w:bidi="en-US"/>
    </w:rPr>
  </w:style>
  <w:style w:type="paragraph" w:customStyle="1" w:styleId="affffff8">
    <w:name w:val="表格段落"/>
    <w:basedOn w:val="a"/>
    <w:uiPriority w:val="99"/>
    <w:qFormat/>
    <w:rsid w:val="0022622F"/>
    <w:pPr>
      <w:topLinePunct/>
      <w:spacing w:before="40" w:after="40" w:line="240" w:lineRule="exact"/>
      <w:jc w:val="center"/>
    </w:pPr>
    <w:rPr>
      <w:rFonts w:ascii="华文细黑" w:eastAsia="华文细黑" w:hAnsi="宋体" w:cs="Times New Roman"/>
      <w:kern w:val="0"/>
      <w:szCs w:val="20"/>
    </w:rPr>
  </w:style>
  <w:style w:type="paragraph" w:customStyle="1" w:styleId="4CharCharCharCharCharCharCharCharChar12">
    <w:name w:val="字元4 Char Char Char Char Char Char 字元 Char Char Char1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character" w:customStyle="1" w:styleId="CharChar5">
    <w:name w:val="表格文字 Char Char"/>
    <w:link w:val="affffff9"/>
    <w:qFormat/>
    <w:locked/>
    <w:rsid w:val="0022622F"/>
    <w:rPr>
      <w:sz w:val="24"/>
    </w:rPr>
  </w:style>
  <w:style w:type="paragraph" w:customStyle="1" w:styleId="affffff9">
    <w:name w:val="表格文字"/>
    <w:basedOn w:val="a"/>
    <w:link w:val="CharChar5"/>
    <w:qFormat/>
    <w:rsid w:val="0022622F"/>
    <w:rPr>
      <w:sz w:val="24"/>
    </w:rPr>
  </w:style>
  <w:style w:type="paragraph" w:customStyle="1" w:styleId="22Heading2HiddenHeading2CCBSheading2H2h21">
    <w:name w:val="样式 标题 2第一章 标题 2Heading 2 HiddenHeading 2 CCBSheading 2H2h2...1"/>
    <w:basedOn w:val="20"/>
    <w:uiPriority w:val="99"/>
    <w:qFormat/>
    <w:rsid w:val="0022622F"/>
    <w:pPr>
      <w:keepLines w:val="0"/>
      <w:adjustRightInd w:val="0"/>
      <w:spacing w:before="480" w:after="240" w:line="400" w:lineRule="exact"/>
      <w:jc w:val="center"/>
    </w:pPr>
    <w:rPr>
      <w:rFonts w:ascii="Arial Rounded MT Bold" w:eastAsia="黑体" w:hAnsi="Arial Rounded MT Bold" w:cs="宋体"/>
      <w:b w:val="0"/>
      <w:bCs w:val="0"/>
      <w:spacing w:val="8"/>
      <w:kern w:val="0"/>
      <w:szCs w:val="20"/>
    </w:rPr>
  </w:style>
  <w:style w:type="character" w:customStyle="1" w:styleId="CharChar6">
    <w:name w:val="标题二 Char Char"/>
    <w:link w:val="affffffa"/>
    <w:locked/>
    <w:rsid w:val="0022622F"/>
    <w:rPr>
      <w:b/>
      <w:color w:val="000000"/>
      <w:sz w:val="24"/>
    </w:rPr>
  </w:style>
  <w:style w:type="paragraph" w:customStyle="1" w:styleId="affffffa">
    <w:name w:val="标题二"/>
    <w:basedOn w:val="31"/>
    <w:link w:val="CharChar6"/>
    <w:qFormat/>
    <w:rsid w:val="0022622F"/>
    <w:pPr>
      <w:keepNext w:val="0"/>
      <w:keepLines w:val="0"/>
      <w:tabs>
        <w:tab w:val="left" w:pos="900"/>
        <w:tab w:val="left" w:pos="1080"/>
      </w:tabs>
      <w:adjustRightInd w:val="0"/>
      <w:snapToGrid w:val="0"/>
      <w:spacing w:beforeLines="50" w:before="0" w:afterLines="50" w:after="0" w:line="360" w:lineRule="auto"/>
      <w:ind w:firstLineChars="245" w:firstLine="590"/>
      <w:jc w:val="left"/>
    </w:pPr>
    <w:rPr>
      <w:rFonts w:asciiTheme="minorHAnsi" w:eastAsiaTheme="minorEastAsia" w:hAnsiTheme="minorHAnsi" w:cstheme="minorBidi"/>
      <w:bCs w:val="0"/>
      <w:color w:val="000000"/>
      <w:sz w:val="24"/>
      <w:szCs w:val="22"/>
    </w:rPr>
  </w:style>
  <w:style w:type="paragraph" w:customStyle="1" w:styleId="xl98">
    <w:name w:val="xl9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3a">
    <w:name w:val="日期3"/>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xl131">
    <w:name w:val="xl13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affffffb">
    <w:name w:val="标准"/>
    <w:basedOn w:val="a"/>
    <w:uiPriority w:val="99"/>
    <w:qFormat/>
    <w:rsid w:val="0022622F"/>
    <w:pPr>
      <w:adjustRightInd w:val="0"/>
      <w:spacing w:line="312" w:lineRule="atLeast"/>
      <w:jc w:val="center"/>
    </w:pPr>
    <w:rPr>
      <w:rFonts w:ascii="Times New Roman" w:eastAsia="宋体" w:hAnsi="Times New Roman" w:cs="Times New Roman"/>
      <w:kern w:val="0"/>
      <w:sz w:val="28"/>
      <w:szCs w:val="20"/>
    </w:rPr>
  </w:style>
  <w:style w:type="character" w:customStyle="1" w:styleId="Char11">
    <w:name w:val="段 Char1"/>
    <w:link w:val="affffffc"/>
    <w:qFormat/>
    <w:locked/>
    <w:rsid w:val="0022622F"/>
    <w:rPr>
      <w:rFonts w:ascii="Arial" w:hAnsi="Arial" w:cs="Arial"/>
      <w:sz w:val="24"/>
    </w:rPr>
  </w:style>
  <w:style w:type="paragraph" w:customStyle="1" w:styleId="affffffc">
    <w:name w:val="段"/>
    <w:basedOn w:val="a"/>
    <w:link w:val="Char11"/>
    <w:qFormat/>
    <w:rsid w:val="0022622F"/>
    <w:pPr>
      <w:tabs>
        <w:tab w:val="left" w:pos="180"/>
        <w:tab w:val="left" w:pos="6960"/>
        <w:tab w:val="left" w:pos="8100"/>
      </w:tabs>
      <w:adjustRightInd w:val="0"/>
      <w:snapToGrid w:val="0"/>
      <w:spacing w:line="520" w:lineRule="atLeast"/>
      <w:ind w:firstLine="480"/>
    </w:pPr>
    <w:rPr>
      <w:rFonts w:ascii="Arial" w:hAnsi="Arial" w:cs="Arial"/>
      <w:sz w:val="24"/>
    </w:rPr>
  </w:style>
  <w:style w:type="paragraph" w:customStyle="1" w:styleId="Char17CharChar2CharCharChar2CharCharChar1CharCharCharCharCharChar2CharCharCharCharCharCharCharCharChar1CharCharCharCharCharCharChar">
    <w:name w:val="Char17 Char Char2 Char Char Char2 Char Char Char1 Char Char Char Char Char Char2 Char Char Char Char Char Char Char Char Char1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1CharCharCharChar5">
    <w:name w:val="Char Char1 Char Char Char Char5"/>
    <w:basedOn w:val="a"/>
    <w:uiPriority w:val="99"/>
    <w:qFormat/>
    <w:rsid w:val="0022622F"/>
    <w:rPr>
      <w:rFonts w:ascii="Times New Roman" w:eastAsia="宋体" w:hAnsi="Times New Roman" w:cs="Times New Roman"/>
      <w:sz w:val="24"/>
      <w:szCs w:val="20"/>
    </w:rPr>
  </w:style>
  <w:style w:type="paragraph" w:customStyle="1" w:styleId="affffffd">
    <w:name w:val="表芯右"/>
    <w:basedOn w:val="a"/>
    <w:uiPriority w:val="99"/>
    <w:qFormat/>
    <w:rsid w:val="0022622F"/>
    <w:pPr>
      <w:adjustRightInd w:val="0"/>
      <w:spacing w:line="320" w:lineRule="atLeast"/>
      <w:ind w:firstLine="601"/>
      <w:jc w:val="right"/>
    </w:pPr>
    <w:rPr>
      <w:rFonts w:ascii="Times New Roman" w:eastAsia="楷体_GB2312" w:hAnsi="Times New Roman" w:cs="Times New Roman"/>
      <w:bCs/>
      <w:iCs/>
      <w:spacing w:val="-12"/>
      <w:kern w:val="0"/>
      <w:sz w:val="28"/>
      <w:szCs w:val="24"/>
      <w:lang w:eastAsia="en-US" w:bidi="en-US"/>
    </w:rPr>
  </w:style>
  <w:style w:type="paragraph" w:customStyle="1" w:styleId="xl154">
    <w:name w:val="xl154"/>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3b">
    <w:name w:val="样式3"/>
    <w:basedOn w:val="2c"/>
    <w:link w:val="3Char1"/>
    <w:uiPriority w:val="99"/>
    <w:qFormat/>
    <w:rsid w:val="0022622F"/>
    <w:pPr>
      <w:autoSpaceDE w:val="0"/>
      <w:autoSpaceDN w:val="0"/>
      <w:adjustRightInd w:val="0"/>
      <w:spacing w:line="240" w:lineRule="auto"/>
      <w:ind w:left="0" w:firstLine="0"/>
    </w:pPr>
    <w:rPr>
      <w:rFonts w:ascii="黑体" w:eastAsia="黑体" w:hAnsiTheme="minorHAnsi" w:cstheme="minorBidi"/>
      <w:sz w:val="30"/>
      <w:szCs w:val="22"/>
    </w:rPr>
  </w:style>
  <w:style w:type="paragraph" w:customStyle="1" w:styleId="49">
    <w:name w:val="样式4"/>
    <w:basedOn w:val="31"/>
    <w:next w:val="3b"/>
    <w:uiPriority w:val="99"/>
    <w:qFormat/>
    <w:rsid w:val="0022622F"/>
    <w:pPr>
      <w:keepNext w:val="0"/>
      <w:keepLines w:val="0"/>
      <w:tabs>
        <w:tab w:val="left" w:pos="900"/>
        <w:tab w:val="left" w:pos="1560"/>
      </w:tabs>
      <w:adjustRightInd w:val="0"/>
      <w:snapToGrid w:val="0"/>
      <w:spacing w:before="120" w:after="156" w:line="520" w:lineRule="atLeast"/>
      <w:ind w:left="1560" w:hanging="720"/>
    </w:pPr>
    <w:rPr>
      <w:rFonts w:eastAsia="宋体"/>
      <w:bCs w:val="0"/>
      <w:kern w:val="0"/>
      <w:sz w:val="28"/>
      <w:szCs w:val="20"/>
    </w:rPr>
  </w:style>
  <w:style w:type="paragraph" w:customStyle="1" w:styleId="CharCharCharCharCharCharCharCharCharCharChar1Char">
    <w:name w:val="Char Char Char Char Char Char Char Char Char Char Char1 Char"/>
    <w:basedOn w:val="a"/>
    <w:uiPriority w:val="99"/>
    <w:qFormat/>
    <w:rsid w:val="0022622F"/>
    <w:rPr>
      <w:rFonts w:ascii="Times New Roman" w:eastAsia="宋体" w:hAnsi="Times New Roman" w:cs="Times New Roman"/>
      <w:bCs/>
      <w:iCs/>
      <w:sz w:val="24"/>
      <w:szCs w:val="24"/>
      <w:lang w:eastAsia="en-US" w:bidi="en-US"/>
    </w:rPr>
  </w:style>
  <w:style w:type="character" w:customStyle="1" w:styleId="1-3Char">
    <w:name w:val="中等深浅底纹 1 - 强调文字颜色 3 Char"/>
    <w:link w:val="1-31"/>
    <w:qFormat/>
    <w:locked/>
    <w:rsid w:val="0022622F"/>
    <w:rPr>
      <w:i/>
      <w:iCs/>
      <w:color w:val="000000"/>
      <w:sz w:val="24"/>
      <w:szCs w:val="24"/>
      <w:lang w:eastAsia="en-US" w:bidi="en-US"/>
    </w:rPr>
  </w:style>
  <w:style w:type="paragraph" w:customStyle="1" w:styleId="1-31">
    <w:name w:val="中等深浅底纹 1 - 强调文字颜色 31"/>
    <w:basedOn w:val="a"/>
    <w:next w:val="a"/>
    <w:link w:val="1-3Char"/>
    <w:qFormat/>
    <w:rsid w:val="0022622F"/>
    <w:pPr>
      <w:widowControl/>
      <w:spacing w:after="200" w:line="276" w:lineRule="auto"/>
      <w:jc w:val="left"/>
    </w:pPr>
    <w:rPr>
      <w:i/>
      <w:iCs/>
      <w:color w:val="000000"/>
      <w:sz w:val="24"/>
      <w:szCs w:val="24"/>
      <w:lang w:eastAsia="en-US" w:bidi="en-US"/>
    </w:rPr>
  </w:style>
  <w:style w:type="paragraph" w:customStyle="1" w:styleId="CharCharCharCharCharCharChar1">
    <w:name w:val="Char Char Char Char Char Char Char1"/>
    <w:basedOn w:val="a"/>
    <w:uiPriority w:val="3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3Char1">
    <w:name w:val="样式3 Char"/>
    <w:link w:val="3b"/>
    <w:uiPriority w:val="99"/>
    <w:locked/>
    <w:rsid w:val="0022622F"/>
    <w:rPr>
      <w:rFonts w:ascii="黑体" w:eastAsia="黑体"/>
      <w:b/>
      <w:sz w:val="30"/>
    </w:rPr>
  </w:style>
  <w:style w:type="paragraph" w:customStyle="1" w:styleId="Char3CharCharCharCharCharChar1CharCharCharCharCharCharCharCharChar1CharCharChar11">
    <w:name w:val="Char3 Char Char Char Char Char Char1 Char Char Char Char Char Char Char Char Char1 Char Char Char1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affffffe">
    <w:name w:val="项目编号"/>
    <w:basedOn w:val="a"/>
    <w:next w:val="a"/>
    <w:uiPriority w:val="99"/>
    <w:qFormat/>
    <w:rsid w:val="0022622F"/>
    <w:pPr>
      <w:adjustRightInd w:val="0"/>
      <w:spacing w:before="120" w:after="120" w:line="360" w:lineRule="auto"/>
      <w:ind w:firstLine="601"/>
    </w:pPr>
    <w:rPr>
      <w:rFonts w:ascii="Times New Roman" w:eastAsia="楷体_GB2312" w:hAnsi="Times New Roman" w:cs="Times New Roman"/>
      <w:bCs/>
      <w:iCs/>
      <w:spacing w:val="8"/>
      <w:kern w:val="0"/>
      <w:sz w:val="24"/>
      <w:szCs w:val="24"/>
      <w:lang w:eastAsia="en-US" w:bidi="en-US"/>
    </w:rPr>
  </w:style>
  <w:style w:type="paragraph" w:customStyle="1" w:styleId="1f4">
    <w:name w:val="批注框文本1"/>
    <w:basedOn w:val="a"/>
    <w:uiPriority w:val="99"/>
    <w:qFormat/>
    <w:rsid w:val="0022622F"/>
    <w:rPr>
      <w:rFonts w:ascii="Times New Roman" w:eastAsia="宋体" w:hAnsi="Times New Roman" w:cs="Times New Roman"/>
      <w:sz w:val="18"/>
      <w:szCs w:val="20"/>
    </w:rPr>
  </w:style>
  <w:style w:type="paragraph" w:customStyle="1" w:styleId="BY">
    <w:name w:val="BY表格正文"/>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
    <w:name w:val="封面项目名称"/>
    <w:basedOn w:val="a"/>
    <w:next w:val="a"/>
    <w:uiPriority w:val="99"/>
    <w:qFormat/>
    <w:rsid w:val="0022622F"/>
    <w:pPr>
      <w:adjustRightInd w:val="0"/>
      <w:snapToGrid w:val="0"/>
      <w:spacing w:line="480" w:lineRule="exact"/>
      <w:ind w:firstLine="567"/>
      <w:jc w:val="center"/>
    </w:pPr>
    <w:rPr>
      <w:rFonts w:ascii="黑体" w:eastAsia="黑体" w:hAnsi="Times New Roman" w:cs="Times New Roman"/>
      <w:bCs/>
      <w:iCs/>
      <w:sz w:val="44"/>
      <w:szCs w:val="24"/>
      <w:lang w:eastAsia="en-US" w:bidi="en-US"/>
    </w:rPr>
  </w:style>
  <w:style w:type="character" w:customStyle="1" w:styleId="9CharChar">
    <w:name w:val="样式9 Char Char"/>
    <w:link w:val="92"/>
    <w:locked/>
    <w:rsid w:val="0022622F"/>
    <w:rPr>
      <w:rFonts w:ascii="宋体" w:eastAsia="宋体" w:hAnsi="宋体"/>
      <w:b/>
      <w:sz w:val="32"/>
    </w:rPr>
  </w:style>
  <w:style w:type="paragraph" w:customStyle="1" w:styleId="92">
    <w:name w:val="样式9"/>
    <w:basedOn w:val="31"/>
    <w:link w:val="9CharChar"/>
    <w:qFormat/>
    <w:rsid w:val="0022622F"/>
    <w:pPr>
      <w:adjustRightInd w:val="0"/>
      <w:spacing w:beforeLines="50" w:before="0" w:afterLines="50" w:after="0" w:line="416" w:lineRule="atLeast"/>
      <w:ind w:firstLineChars="100" w:firstLine="320"/>
    </w:pPr>
    <w:rPr>
      <w:rFonts w:ascii="宋体" w:eastAsia="宋体" w:hAnsi="宋体" w:cstheme="minorBidi"/>
      <w:bCs w:val="0"/>
      <w:szCs w:val="22"/>
    </w:rPr>
  </w:style>
  <w:style w:type="paragraph" w:customStyle="1" w:styleId="xl59">
    <w:name w:val="xl59"/>
    <w:basedOn w:val="a"/>
    <w:uiPriority w:val="99"/>
    <w:qFormat/>
    <w:rsid w:val="0022622F"/>
    <w:pPr>
      <w:widowControl/>
      <w:shd w:val="clear" w:color="auto" w:fill="FFFFFF"/>
      <w:adjustRightInd w:val="0"/>
      <w:spacing w:before="100" w:beforeAutospacing="1" w:after="100" w:afterAutospacing="1" w:line="400" w:lineRule="exact"/>
      <w:ind w:firstLine="601"/>
      <w:jc w:val="left"/>
    </w:pPr>
    <w:rPr>
      <w:rFonts w:ascii="宋体" w:eastAsia="楷体_GB2312" w:hAnsi="宋体" w:cs="Times New Roman"/>
      <w:bCs/>
      <w:iCs/>
      <w:color w:val="000000"/>
      <w:spacing w:val="8"/>
      <w:kern w:val="0"/>
      <w:sz w:val="20"/>
      <w:szCs w:val="24"/>
      <w:lang w:eastAsia="en-US" w:bidi="en-US"/>
    </w:rPr>
  </w:style>
  <w:style w:type="paragraph" w:customStyle="1" w:styleId="afffffff0">
    <w:name w:val="招明三级标题"/>
    <w:basedOn w:val="a"/>
    <w:uiPriority w:val="99"/>
    <w:qFormat/>
    <w:rsid w:val="0022622F"/>
    <w:pPr>
      <w:keepNext/>
      <w:keepLines/>
      <w:spacing w:before="260" w:after="260" w:line="360" w:lineRule="auto"/>
      <w:outlineLvl w:val="2"/>
    </w:pPr>
    <w:rPr>
      <w:rFonts w:ascii="Times New Roman" w:eastAsia="宋体" w:hAnsi="Times New Roman" w:cs="Times New Roman"/>
      <w:b/>
      <w:bCs/>
      <w:sz w:val="30"/>
      <w:szCs w:val="30"/>
    </w:rPr>
  </w:style>
  <w:style w:type="paragraph" w:customStyle="1" w:styleId="022">
    <w:name w:val="样式 0 + 四号 行距: 固定值 22 磅"/>
    <w:basedOn w:val="a"/>
    <w:uiPriority w:val="99"/>
    <w:qFormat/>
    <w:rsid w:val="0022622F"/>
    <w:pPr>
      <w:widowControl/>
      <w:snapToGrid w:val="0"/>
      <w:spacing w:line="480" w:lineRule="exact"/>
      <w:ind w:firstLineChars="200" w:firstLine="200"/>
    </w:pPr>
    <w:rPr>
      <w:rFonts w:ascii="Times New Roman" w:eastAsia="宋体" w:hAnsi="Times New Roman" w:cs="Times New Roman"/>
      <w:bCs/>
      <w:iCs/>
      <w:spacing w:val="8"/>
      <w:kern w:val="0"/>
      <w:sz w:val="28"/>
      <w:szCs w:val="24"/>
      <w:lang w:eastAsia="en-US" w:bidi="en-US"/>
    </w:rPr>
  </w:style>
  <w:style w:type="paragraph" w:customStyle="1" w:styleId="xl113">
    <w:name w:val="xl11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jieneng1">
    <w:name w:val="jieneng1"/>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character" w:customStyle="1" w:styleId="3Char5">
    <w:name w:val="标题3，（一） Char"/>
    <w:link w:val="3c"/>
    <w:locked/>
    <w:rsid w:val="0022622F"/>
    <w:rPr>
      <w:rFonts w:ascii="黑体" w:eastAsia="黑体" w:hAnsi="宋体"/>
      <w:sz w:val="28"/>
    </w:rPr>
  </w:style>
  <w:style w:type="paragraph" w:customStyle="1" w:styleId="3c">
    <w:name w:val="标题3，（一）"/>
    <w:basedOn w:val="31"/>
    <w:link w:val="3Char5"/>
    <w:qFormat/>
    <w:rsid w:val="0022622F"/>
    <w:pPr>
      <w:spacing w:beforeLines="50" w:before="0" w:afterLines="50" w:after="0" w:line="360" w:lineRule="auto"/>
    </w:pPr>
    <w:rPr>
      <w:rFonts w:ascii="黑体" w:eastAsia="黑体" w:hAnsi="宋体" w:cstheme="minorBidi"/>
      <w:b w:val="0"/>
      <w:bCs w:val="0"/>
      <w:sz w:val="28"/>
      <w:szCs w:val="22"/>
    </w:rPr>
  </w:style>
  <w:style w:type="paragraph" w:customStyle="1" w:styleId="xl112">
    <w:name w:val="xl11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84">
    <w:name w:val="正文8"/>
    <w:basedOn w:val="a"/>
    <w:uiPriority w:val="99"/>
    <w:qFormat/>
    <w:rsid w:val="0022622F"/>
    <w:pPr>
      <w:spacing w:before="120" w:after="120"/>
      <w:jc w:val="center"/>
    </w:pPr>
    <w:rPr>
      <w:rFonts w:ascii="Times New Roman" w:eastAsia="宋体" w:hAnsi="Times New Roman" w:cs="Times New Roman"/>
      <w:bCs/>
      <w:iCs/>
      <w:sz w:val="24"/>
      <w:szCs w:val="24"/>
      <w:lang w:eastAsia="en-US" w:bidi="en-US"/>
    </w:rPr>
  </w:style>
  <w:style w:type="character" w:customStyle="1" w:styleId="Charf2">
    <w:name w:val="招股说明书一级标题 Char"/>
    <w:link w:val="afffffff1"/>
    <w:locked/>
    <w:rsid w:val="0022622F"/>
    <w:rPr>
      <w:rFonts w:ascii="黑体" w:eastAsia="黑体" w:hAnsi="宋体"/>
      <w:color w:val="000000"/>
      <w:sz w:val="36"/>
    </w:rPr>
  </w:style>
  <w:style w:type="paragraph" w:customStyle="1" w:styleId="afffffff1">
    <w:name w:val="招股说明书一级标题"/>
    <w:basedOn w:val="12"/>
    <w:link w:val="Charf2"/>
    <w:qFormat/>
    <w:rsid w:val="0022622F"/>
    <w:pPr>
      <w:adjustRightInd w:val="0"/>
      <w:snapToGrid w:val="0"/>
      <w:spacing w:before="100" w:beforeAutospacing="1" w:after="100" w:afterAutospacing="1" w:line="360" w:lineRule="auto"/>
      <w:jc w:val="center"/>
    </w:pPr>
    <w:rPr>
      <w:rFonts w:ascii="黑体" w:eastAsia="黑体" w:hAnsi="宋体"/>
      <w:b w:val="0"/>
      <w:bCs w:val="0"/>
      <w:color w:val="000000"/>
      <w:kern w:val="2"/>
      <w:sz w:val="36"/>
      <w:szCs w:val="22"/>
    </w:rPr>
  </w:style>
  <w:style w:type="paragraph" w:customStyle="1" w:styleId="afffffff2">
    <w:name w:val="政府正文"/>
    <w:basedOn w:val="a"/>
    <w:uiPriority w:val="99"/>
    <w:qFormat/>
    <w:rsid w:val="0022622F"/>
    <w:pPr>
      <w:adjustRightInd w:val="0"/>
      <w:snapToGrid w:val="0"/>
      <w:spacing w:line="360" w:lineRule="auto"/>
      <w:ind w:firstLineChars="200" w:firstLine="600"/>
    </w:pPr>
    <w:rPr>
      <w:rFonts w:ascii="仿宋_GB2312" w:eastAsia="仿宋_GB2312" w:hAnsi="Times New Roman" w:cs="Times New Roman"/>
      <w:bCs/>
      <w:iCs/>
      <w:color w:val="000000"/>
      <w:spacing w:val="8"/>
      <w:kern w:val="0"/>
      <w:sz w:val="30"/>
      <w:szCs w:val="28"/>
      <w:lang w:eastAsia="en-US" w:bidi="en-US"/>
    </w:rPr>
  </w:style>
  <w:style w:type="paragraph" w:customStyle="1" w:styleId="02">
    <w:name w:val="样式 小四 左侧:  0 厘米 悬挂缩进: 2 字符"/>
    <w:basedOn w:val="a"/>
    <w:uiPriority w:val="99"/>
    <w:qFormat/>
    <w:rsid w:val="0022622F"/>
    <w:pPr>
      <w:adjustRightInd w:val="0"/>
      <w:spacing w:line="400" w:lineRule="exact"/>
      <w:ind w:left="199" w:hangingChars="71" w:hanging="199"/>
    </w:pPr>
    <w:rPr>
      <w:rFonts w:ascii="黑体" w:eastAsia="黑体" w:hAnsi="宋体" w:cs="宋体"/>
      <w:bCs/>
      <w:iCs/>
      <w:spacing w:val="8"/>
      <w:kern w:val="0"/>
      <w:sz w:val="28"/>
      <w:szCs w:val="28"/>
      <w:lang w:eastAsia="en-US" w:bidi="en-US"/>
    </w:rPr>
  </w:style>
  <w:style w:type="paragraph" w:customStyle="1" w:styleId="Instll">
    <w:name w:val="InstÀÀll"/>
    <w:uiPriority w:val="99"/>
    <w:qFormat/>
    <w:rsid w:val="0022622F"/>
    <w:pPr>
      <w:tabs>
        <w:tab w:val="left" w:pos="-720"/>
      </w:tabs>
      <w:suppressAutoHyphens/>
      <w:jc w:val="both"/>
    </w:pPr>
    <w:rPr>
      <w:rFonts w:ascii="Courier" w:eastAsia="宋体" w:hAnsi="Courier" w:cs="Times New Roman"/>
      <w:spacing w:val="-3"/>
      <w:kern w:val="0"/>
      <w:sz w:val="24"/>
      <w:szCs w:val="20"/>
    </w:rPr>
  </w:style>
  <w:style w:type="character" w:customStyle="1" w:styleId="1Char">
    <w:name w:val="1正文样式 Char"/>
    <w:link w:val="1f5"/>
    <w:locked/>
    <w:rsid w:val="0022622F"/>
    <w:rPr>
      <w:color w:val="000000"/>
      <w:szCs w:val="21"/>
    </w:rPr>
  </w:style>
  <w:style w:type="paragraph" w:customStyle="1" w:styleId="1f5">
    <w:name w:val="1正文样式"/>
    <w:basedOn w:val="a"/>
    <w:link w:val="1Char"/>
    <w:qFormat/>
    <w:rsid w:val="0022622F"/>
    <w:pPr>
      <w:spacing w:line="25" w:lineRule="atLeast"/>
      <w:ind w:firstLineChars="200" w:firstLine="420"/>
    </w:pPr>
    <w:rPr>
      <w:color w:val="000000"/>
      <w:szCs w:val="21"/>
    </w:rPr>
  </w:style>
  <w:style w:type="paragraph" w:customStyle="1" w:styleId="CharCharCharChar4">
    <w:name w:val="Char Char Char Char4"/>
    <w:basedOn w:val="a"/>
    <w:uiPriority w:val="99"/>
    <w:qFormat/>
    <w:rsid w:val="0022622F"/>
    <w:pPr>
      <w:adjustRightInd w:val="0"/>
      <w:spacing w:before="120" w:after="120" w:line="360" w:lineRule="auto"/>
      <w:ind w:firstLine="420"/>
    </w:pPr>
    <w:rPr>
      <w:rFonts w:ascii="Tahoma" w:eastAsia="楷体_GB2312" w:hAnsi="Tahoma" w:cs="Times New Roman"/>
      <w:bCs/>
      <w:iCs/>
      <w:spacing w:val="8"/>
      <w:kern w:val="0"/>
      <w:sz w:val="28"/>
      <w:szCs w:val="24"/>
      <w:lang w:eastAsia="en-US" w:bidi="en-US"/>
    </w:rPr>
  </w:style>
  <w:style w:type="paragraph" w:customStyle="1" w:styleId="xl116">
    <w:name w:val="xl11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4"/>
      <w:szCs w:val="24"/>
      <w:lang w:eastAsia="en-US" w:bidi="en-US"/>
    </w:rPr>
  </w:style>
  <w:style w:type="paragraph" w:customStyle="1" w:styleId="03">
    <w:name w:val="表格03"/>
    <w:basedOn w:val="a"/>
    <w:uiPriority w:val="99"/>
    <w:qFormat/>
    <w:rsid w:val="0022622F"/>
    <w:pPr>
      <w:adjustRightInd w:val="0"/>
      <w:spacing w:line="400" w:lineRule="exact"/>
      <w:ind w:firstLine="601"/>
      <w:jc w:val="center"/>
    </w:pPr>
    <w:rPr>
      <w:rFonts w:ascii="Times New Roman" w:eastAsia="楷体_GB2312" w:hAnsi="Times New Roman" w:cs="Times New Roman"/>
      <w:bCs/>
      <w:iCs/>
      <w:spacing w:val="8"/>
      <w:kern w:val="0"/>
      <w:sz w:val="28"/>
      <w:szCs w:val="21"/>
      <w:lang w:eastAsia="en-US" w:bidi="en-US"/>
    </w:rPr>
  </w:style>
  <w:style w:type="character" w:customStyle="1" w:styleId="1Char0">
    <w:name w:val="样式1 Char"/>
    <w:link w:val="1f6"/>
    <w:locked/>
    <w:rsid w:val="0022622F"/>
    <w:rPr>
      <w:rFonts w:ascii="宋体" w:eastAsia="宋体" w:hAnsi="宋体"/>
      <w:b/>
      <w:sz w:val="30"/>
    </w:rPr>
  </w:style>
  <w:style w:type="paragraph" w:customStyle="1" w:styleId="1f6">
    <w:name w:val="样式1"/>
    <w:basedOn w:val="a"/>
    <w:link w:val="1Char0"/>
    <w:qFormat/>
    <w:rsid w:val="0022622F"/>
    <w:pPr>
      <w:tabs>
        <w:tab w:val="left" w:pos="480"/>
      </w:tabs>
      <w:spacing w:line="336" w:lineRule="auto"/>
      <w:ind w:left="480" w:hanging="480"/>
      <w:jc w:val="center"/>
    </w:pPr>
    <w:rPr>
      <w:rFonts w:ascii="宋体" w:eastAsia="宋体" w:hAnsi="宋体"/>
      <w:b/>
      <w:sz w:val="30"/>
    </w:rPr>
  </w:style>
  <w:style w:type="paragraph" w:customStyle="1" w:styleId="afffffff3">
    <w:name w:val="內(一)"/>
    <w:basedOn w:val="20"/>
    <w:uiPriority w:val="99"/>
    <w:qFormat/>
    <w:rsid w:val="0022622F"/>
    <w:pPr>
      <w:keepNext w:val="0"/>
      <w:keepLines w:val="0"/>
      <w:adjustRightInd w:val="0"/>
      <w:spacing w:before="0" w:after="0" w:line="420" w:lineRule="atLeast"/>
      <w:ind w:left="1021" w:firstLine="510"/>
      <w:outlineLvl w:val="9"/>
    </w:pPr>
    <w:rPr>
      <w:rFonts w:ascii="Times New Roman" w:eastAsia="DFKai-SB" w:hAnsi="Times New Roman" w:cs="Times New Roman"/>
      <w:b w:val="0"/>
      <w:bCs w:val="0"/>
      <w:kern w:val="0"/>
      <w:sz w:val="26"/>
      <w:szCs w:val="20"/>
      <w:lang w:eastAsia="zh-TW"/>
    </w:rPr>
  </w:style>
  <w:style w:type="paragraph" w:customStyle="1" w:styleId="xl62">
    <w:name w:val="xl62"/>
    <w:basedOn w:val="a"/>
    <w:uiPriority w:val="99"/>
    <w:qFormat/>
    <w:rsid w:val="0022622F"/>
    <w:pPr>
      <w:widowControl/>
      <w:pBdr>
        <w:bottom w:val="single" w:sz="8"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afffffff4">
    <w:name w:val="+正文"/>
    <w:basedOn w:val="a"/>
    <w:uiPriority w:val="99"/>
    <w:qFormat/>
    <w:rsid w:val="0022622F"/>
    <w:pPr>
      <w:spacing w:line="360" w:lineRule="auto"/>
      <w:ind w:firstLineChars="200" w:firstLine="200"/>
    </w:pPr>
    <w:rPr>
      <w:rFonts w:ascii="Times New Roman" w:eastAsia="宋体" w:hAnsi="Times New Roman" w:cs="Times New Roman"/>
      <w:bCs/>
      <w:iCs/>
      <w:sz w:val="28"/>
      <w:szCs w:val="28"/>
      <w:lang w:eastAsia="en-US" w:bidi="en-US"/>
    </w:rPr>
  </w:style>
  <w:style w:type="paragraph" w:customStyle="1" w:styleId="CharCharCharCharCharChar1CharCharChar4">
    <w:name w:val="Char Char Char Char Char Char1 Char Char Char4"/>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125">
    <w:name w:val="样式 小四 行距: 多倍行距 1.25 字行"/>
    <w:basedOn w:val="a"/>
    <w:uiPriority w:val="99"/>
    <w:qFormat/>
    <w:rsid w:val="0022622F"/>
    <w:pPr>
      <w:spacing w:line="300" w:lineRule="auto"/>
      <w:ind w:firstLineChars="200" w:firstLine="480"/>
    </w:pPr>
    <w:rPr>
      <w:rFonts w:ascii="Times New Roman" w:eastAsia="宋体" w:hAnsi="Times New Roman" w:cs="宋体"/>
      <w:bCs/>
      <w:iCs/>
      <w:sz w:val="24"/>
      <w:szCs w:val="24"/>
      <w:lang w:eastAsia="en-US" w:bidi="en-US"/>
    </w:rPr>
  </w:style>
  <w:style w:type="paragraph" w:customStyle="1" w:styleId="font5">
    <w:name w:val="font5"/>
    <w:basedOn w:val="a"/>
    <w:uiPriority w:val="99"/>
    <w:qFormat/>
    <w:rsid w:val="0022622F"/>
    <w:pPr>
      <w:widowControl/>
      <w:spacing w:before="100" w:beforeAutospacing="1" w:after="100" w:afterAutospacing="1"/>
      <w:jc w:val="left"/>
    </w:pPr>
    <w:rPr>
      <w:rFonts w:ascii="宋体" w:eastAsia="宋体" w:hAnsi="宋体" w:cs="Times New Roman"/>
      <w:kern w:val="0"/>
      <w:sz w:val="18"/>
      <w:szCs w:val="20"/>
    </w:rPr>
  </w:style>
  <w:style w:type="paragraph" w:customStyle="1" w:styleId="0750101">
    <w:name w:val="样式 样式 首行缩进:  0.75 厘米 + 段前: 0.1 行 段后: 0.1 行"/>
    <w:basedOn w:val="a"/>
    <w:uiPriority w:val="99"/>
    <w:qFormat/>
    <w:rsid w:val="0022622F"/>
    <w:pPr>
      <w:adjustRightInd w:val="0"/>
      <w:spacing w:line="400" w:lineRule="exact"/>
      <w:ind w:firstLine="425"/>
    </w:pPr>
    <w:rPr>
      <w:rFonts w:ascii="Times New Roman" w:eastAsia="楷体_GB2312" w:hAnsi="Times New Roman" w:cs="宋体"/>
      <w:bCs/>
      <w:iCs/>
      <w:spacing w:val="8"/>
      <w:kern w:val="0"/>
      <w:sz w:val="28"/>
      <w:szCs w:val="24"/>
      <w:lang w:eastAsia="en-US" w:bidi="en-US"/>
    </w:rPr>
  </w:style>
  <w:style w:type="paragraph" w:customStyle="1" w:styleId="CharCharChar1CharCharChar1CharCharChar1Char">
    <w:name w:val="Char Char Char1 Char Char Char1 Char Char Char1 Char"/>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148">
    <w:name w:val="xl148"/>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63">
    <w:name w:val="样式6"/>
    <w:basedOn w:val="a"/>
    <w:uiPriority w:val="99"/>
    <w:qFormat/>
    <w:rsid w:val="0022622F"/>
    <w:pPr>
      <w:tabs>
        <w:tab w:val="left" w:pos="360"/>
      </w:tabs>
      <w:adjustRightInd w:val="0"/>
      <w:snapToGrid w:val="0"/>
      <w:spacing w:line="480" w:lineRule="exact"/>
      <w:ind w:left="360" w:hanging="360"/>
      <w:jc w:val="left"/>
    </w:pPr>
    <w:rPr>
      <w:rFonts w:ascii="Times New Roman" w:eastAsia="宋体" w:hAnsi="Times New Roman" w:cs="Times New Roman"/>
      <w:b/>
      <w:sz w:val="24"/>
      <w:szCs w:val="20"/>
    </w:rPr>
  </w:style>
  <w:style w:type="paragraph" w:customStyle="1" w:styleId="-31">
    <w:name w:val="浅色网格 - 强调文字颜色 31"/>
    <w:basedOn w:val="a"/>
    <w:uiPriority w:val="99"/>
    <w:qFormat/>
    <w:rsid w:val="0022622F"/>
    <w:pPr>
      <w:ind w:firstLineChars="200" w:firstLine="420"/>
    </w:pPr>
    <w:rPr>
      <w:rFonts w:ascii="Times New Roman" w:eastAsia="宋体" w:hAnsi="Times New Roman" w:cs="华文楷体"/>
      <w:bCs/>
      <w:iCs/>
      <w:color w:val="000000"/>
      <w:kern w:val="0"/>
      <w:sz w:val="24"/>
      <w:szCs w:val="21"/>
      <w:lang w:eastAsia="en-US" w:bidi="en-US"/>
    </w:rPr>
  </w:style>
  <w:style w:type="paragraph" w:customStyle="1" w:styleId="xl97">
    <w:name w:val="xl9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harChar7Char">
    <w:name w:val="Char Char7 Char"/>
    <w:basedOn w:val="a"/>
    <w:uiPriority w:val="99"/>
    <w:qFormat/>
    <w:rsid w:val="0022622F"/>
    <w:pPr>
      <w:adjustRightInd w:val="0"/>
      <w:spacing w:line="360" w:lineRule="auto"/>
      <w:ind w:firstLine="601"/>
    </w:pPr>
    <w:rPr>
      <w:rFonts w:ascii="宋体" w:eastAsia="楷体_GB2312" w:hAnsi="宋体" w:cs="Times New Roman"/>
      <w:bCs/>
      <w:iCs/>
      <w:spacing w:val="8"/>
      <w:kern w:val="0"/>
      <w:sz w:val="24"/>
      <w:szCs w:val="24"/>
      <w:lang w:eastAsia="en-US" w:bidi="en-US"/>
    </w:rPr>
  </w:style>
  <w:style w:type="paragraph" w:customStyle="1" w:styleId="xl124">
    <w:name w:val="xl12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4"/>
      <w:szCs w:val="24"/>
      <w:lang w:eastAsia="en-US" w:bidi="en-US"/>
    </w:rPr>
  </w:style>
  <w:style w:type="paragraph" w:customStyle="1" w:styleId="1CharCharChar1CharCharChar">
    <w:name w:val="1 Char Char Char1 Char Char Char"/>
    <w:basedOn w:val="a"/>
    <w:uiPriority w:val="99"/>
    <w:qFormat/>
    <w:rsid w:val="0022622F"/>
    <w:pPr>
      <w:shd w:val="clear" w:color="auto" w:fill="000080"/>
      <w:adjustRightInd w:val="0"/>
      <w:spacing w:line="436" w:lineRule="exact"/>
      <w:ind w:left="357"/>
      <w:jc w:val="left"/>
      <w:outlineLvl w:val="3"/>
    </w:pPr>
    <w:rPr>
      <w:rFonts w:ascii="Tahoma" w:eastAsia="宋体" w:hAnsi="Tahoma" w:cs="Times New Roman"/>
      <w:b/>
      <w:bCs/>
      <w:iCs/>
      <w:sz w:val="24"/>
      <w:szCs w:val="24"/>
      <w:lang w:eastAsia="en-US" w:bidi="en-US"/>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CharCharCharCharChar">
    <w:name w:val="字元4 Char Char Char Char Char Char 字元 Char Char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style10">
    <w:name w:val="style10"/>
    <w:basedOn w:val="a"/>
    <w:uiPriority w:val="99"/>
    <w:qFormat/>
    <w:rsid w:val="0022622F"/>
    <w:pPr>
      <w:widowControl/>
      <w:spacing w:before="100" w:beforeAutospacing="1" w:after="100" w:afterAutospacing="1" w:line="400" w:lineRule="atLeast"/>
      <w:jc w:val="left"/>
    </w:pPr>
    <w:rPr>
      <w:rFonts w:ascii="宋体" w:eastAsia="宋体" w:hAnsi="宋体" w:cs="宋体"/>
      <w:bCs/>
      <w:iCs/>
      <w:color w:val="000000"/>
      <w:kern w:val="0"/>
      <w:sz w:val="18"/>
      <w:szCs w:val="18"/>
      <w:lang w:eastAsia="en-US" w:bidi="en-US"/>
    </w:rPr>
  </w:style>
  <w:style w:type="paragraph" w:customStyle="1" w:styleId="Char3CharCharChar">
    <w:name w:val="Char3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22">
    <w:name w:val="xl22"/>
    <w:basedOn w:val="a"/>
    <w:uiPriority w:val="99"/>
    <w:qFormat/>
    <w:rsid w:val="0022622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color w:val="000000"/>
      <w:kern w:val="0"/>
      <w:sz w:val="24"/>
      <w:szCs w:val="20"/>
    </w:rPr>
  </w:style>
  <w:style w:type="paragraph" w:customStyle="1" w:styleId="afffffff5">
    <w:name w:val="表芯"/>
    <w:basedOn w:val="affff3"/>
    <w:next w:val="a"/>
    <w:uiPriority w:val="99"/>
    <w:qFormat/>
    <w:rsid w:val="0022622F"/>
    <w:rPr>
      <w:rFonts w:eastAsia="楷体_GB2312" w:hAnsi="Calibri"/>
      <w:spacing w:val="-6"/>
    </w:rPr>
  </w:style>
  <w:style w:type="paragraph" w:customStyle="1" w:styleId="wf1">
    <w:name w:val="wf1"/>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color w:val="000000"/>
      <w:spacing w:val="8"/>
      <w:kern w:val="0"/>
      <w:sz w:val="18"/>
      <w:szCs w:val="18"/>
      <w:lang w:eastAsia="en-US" w:bidi="en-US"/>
    </w:rPr>
  </w:style>
  <w:style w:type="paragraph" w:customStyle="1" w:styleId="Char3CharCharCharCharCharChar1CharCharCharCharCharChar">
    <w:name w:val="Char3 Char Char Char Char Char Char1 Char Char Char Char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
    <w:name w:val="标题 X"/>
    <w:basedOn w:val="20"/>
    <w:uiPriority w:val="99"/>
    <w:qFormat/>
    <w:rsid w:val="0022622F"/>
    <w:pPr>
      <w:keepLines w:val="0"/>
      <w:adjustRightInd w:val="0"/>
      <w:spacing w:before="120" w:after="240" w:line="400" w:lineRule="exact"/>
      <w:jc w:val="center"/>
    </w:pPr>
    <w:rPr>
      <w:rFonts w:ascii="Times New Roman" w:eastAsia="大标宋" w:hAnsi="Times New Roman" w:cs="Times New Roman"/>
      <w:bCs w:val="0"/>
      <w:spacing w:val="40"/>
      <w:kern w:val="0"/>
      <w:sz w:val="36"/>
      <w:szCs w:val="20"/>
    </w:rPr>
  </w:style>
  <w:style w:type="paragraph" w:customStyle="1" w:styleId="xl46">
    <w:name w:val="xl46"/>
    <w:basedOn w:val="a"/>
    <w:uiPriority w:val="39"/>
    <w:qFormat/>
    <w:rsid w:val="0022622F"/>
    <w:pPr>
      <w:widowControl/>
      <w:pBdr>
        <w:top w:val="single" w:sz="4" w:space="0" w:color="auto"/>
      </w:pBdr>
      <w:spacing w:before="100" w:beforeAutospacing="1" w:after="100" w:afterAutospacing="1"/>
      <w:jc w:val="left"/>
    </w:pPr>
    <w:rPr>
      <w:rFonts w:ascii="仿宋_GB2312" w:eastAsia="仿宋_GB2312" w:hAnsi="宋体" w:cs="Times New Roman"/>
      <w:b/>
      <w:kern w:val="0"/>
      <w:sz w:val="24"/>
      <w:szCs w:val="20"/>
    </w:rPr>
  </w:style>
  <w:style w:type="paragraph" w:customStyle="1" w:styleId="xl159">
    <w:name w:val="xl159"/>
    <w:basedOn w:val="a"/>
    <w:uiPriority w:val="99"/>
    <w:qFormat/>
    <w:rsid w:val="0022622F"/>
    <w:pPr>
      <w:widowControl/>
      <w:pBdr>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u w:val="single"/>
      <w:lang w:eastAsia="en-US" w:bidi="en-US"/>
    </w:rPr>
  </w:style>
  <w:style w:type="paragraph" w:customStyle="1" w:styleId="xl115">
    <w:name w:val="xl11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lang w:eastAsia="en-US" w:bidi="en-US"/>
    </w:rPr>
  </w:style>
  <w:style w:type="paragraph" w:customStyle="1" w:styleId="126">
    <w:name w:val="标题12"/>
    <w:basedOn w:val="12"/>
    <w:uiPriority w:val="99"/>
    <w:qFormat/>
    <w:rsid w:val="0022622F"/>
    <w:pPr>
      <w:spacing w:before="0" w:after="0" w:line="500" w:lineRule="exact"/>
    </w:pPr>
    <w:rPr>
      <w:rFonts w:ascii="Times New Roman" w:eastAsia="宋体" w:hAnsi="Times New Roman" w:cs="Times New Roman"/>
      <w:bCs w:val="0"/>
      <w:sz w:val="28"/>
    </w:rPr>
  </w:style>
  <w:style w:type="character" w:customStyle="1" w:styleId="KWBodytextCharChar">
    <w:name w:val="K&amp;W Body text Char Char"/>
    <w:link w:val="KWBodytext"/>
    <w:locked/>
    <w:rsid w:val="0022622F"/>
    <w:rPr>
      <w:rFonts w:ascii="Arial" w:eastAsia="楷体_GB2312" w:hAnsi="Arial" w:cs="Arial"/>
      <w:lang w:eastAsia="en-US"/>
    </w:rPr>
  </w:style>
  <w:style w:type="paragraph" w:customStyle="1" w:styleId="KWBodytext">
    <w:name w:val="K&amp;W Body text"/>
    <w:basedOn w:val="a"/>
    <w:link w:val="KWBodytextCharChar"/>
    <w:qFormat/>
    <w:rsid w:val="0022622F"/>
    <w:pPr>
      <w:widowControl/>
      <w:spacing w:after="280" w:line="240" w:lineRule="atLeast"/>
    </w:pPr>
    <w:rPr>
      <w:rFonts w:ascii="Arial" w:eastAsia="楷体_GB2312" w:hAnsi="Arial" w:cs="Arial"/>
      <w:lang w:eastAsia="en-US"/>
    </w:rPr>
  </w:style>
  <w:style w:type="paragraph" w:customStyle="1" w:styleId="HTML10">
    <w:name w:val="HTML 预设格式1"/>
    <w:basedOn w:val="a"/>
    <w:uiPriority w:val="99"/>
    <w:qFormat/>
    <w:rsid w:val="0022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00" w:lineRule="exact"/>
      <w:ind w:firstLine="601"/>
      <w:jc w:val="left"/>
    </w:pPr>
    <w:rPr>
      <w:rFonts w:ascii="黑体" w:eastAsia="黑体" w:hAnsi="Courier New" w:cs="Times New Roman"/>
      <w:bCs/>
      <w:iCs/>
      <w:spacing w:val="8"/>
      <w:kern w:val="0"/>
      <w:sz w:val="20"/>
      <w:szCs w:val="24"/>
      <w:lang w:eastAsia="en-US" w:bidi="en-US"/>
    </w:rPr>
  </w:style>
  <w:style w:type="paragraph" w:customStyle="1" w:styleId="afffffff6">
    <w:name w:val="文本"/>
    <w:basedOn w:val="a"/>
    <w:uiPriority w:val="99"/>
    <w:qFormat/>
    <w:rsid w:val="0022622F"/>
    <w:pPr>
      <w:tabs>
        <w:tab w:val="left" w:pos="315"/>
        <w:tab w:val="left" w:pos="360"/>
      </w:tabs>
      <w:spacing w:line="360" w:lineRule="auto"/>
      <w:jc w:val="left"/>
    </w:pPr>
    <w:rPr>
      <w:rFonts w:ascii="Times New Roman" w:eastAsia="楷体_GB2312" w:hAnsi="Times New Roman" w:cs="Times New Roman"/>
      <w:bCs/>
      <w:iCs/>
      <w:sz w:val="28"/>
      <w:szCs w:val="24"/>
      <w:lang w:eastAsia="en-US" w:bidi="en-US"/>
    </w:rPr>
  </w:style>
  <w:style w:type="paragraph" w:customStyle="1" w:styleId="CharCharCharCharCharChar1CharCharCharCharCharCharChar">
    <w:name w:val="Char Char Char Char Char Char1 Char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7CharCharChar">
    <w:name w:val="样式7 Char Char Char"/>
    <w:link w:val="7CharChar"/>
    <w:locked/>
    <w:rsid w:val="0022622F"/>
    <w:rPr>
      <w:rFonts w:ascii="宋体" w:eastAsia="宋体" w:hAnsi="宋体"/>
      <w:sz w:val="24"/>
    </w:rPr>
  </w:style>
  <w:style w:type="paragraph" w:customStyle="1" w:styleId="7CharChar">
    <w:name w:val="样式7 Char Char"/>
    <w:basedOn w:val="a"/>
    <w:link w:val="7CharCharChar"/>
    <w:qFormat/>
    <w:rsid w:val="0022622F"/>
    <w:pPr>
      <w:tabs>
        <w:tab w:val="left" w:pos="1200"/>
      </w:tabs>
      <w:adjustRightInd w:val="0"/>
      <w:snapToGrid w:val="0"/>
      <w:spacing w:line="480" w:lineRule="exact"/>
      <w:ind w:left="1200" w:hanging="420"/>
      <w:jc w:val="left"/>
    </w:pPr>
    <w:rPr>
      <w:rFonts w:ascii="宋体" w:eastAsia="宋体" w:hAnsi="宋体"/>
      <w:sz w:val="24"/>
    </w:rPr>
  </w:style>
  <w:style w:type="paragraph" w:customStyle="1" w:styleId="CharCharChar1Char">
    <w:name w:val="Char Char Char1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48">
    <w:name w:val="xl48"/>
    <w:basedOn w:val="a"/>
    <w:uiPriority w:val="99"/>
    <w:qFormat/>
    <w:rsid w:val="0022622F"/>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00" w:lineRule="exact"/>
      <w:ind w:firstLine="601"/>
      <w:jc w:val="right"/>
    </w:pPr>
    <w:rPr>
      <w:rFonts w:ascii="Arial Unicode MS" w:eastAsia="Arial Unicode MS" w:hAnsi="Arial Unicode MS" w:cs="Times New Roman"/>
      <w:bCs/>
      <w:iCs/>
      <w:spacing w:val="8"/>
      <w:kern w:val="0"/>
      <w:sz w:val="20"/>
      <w:szCs w:val="24"/>
      <w:lang w:eastAsia="en-US" w:bidi="en-US"/>
    </w:rPr>
  </w:style>
  <w:style w:type="paragraph" w:customStyle="1" w:styleId="1f7">
    <w:name w:val="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8"/>
      <w:szCs w:val="21"/>
      <w:lang w:eastAsia="en-US" w:bidi="en-US"/>
    </w:rPr>
  </w:style>
  <w:style w:type="paragraph" w:customStyle="1" w:styleId="xl105">
    <w:name w:val="xl10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character" w:customStyle="1" w:styleId="DefaultChar">
    <w:name w:val="Default Char"/>
    <w:link w:val="Default"/>
    <w:locked/>
    <w:rsid w:val="0022622F"/>
    <w:rPr>
      <w:rFonts w:ascii="华文中宋" w:eastAsia="华文中宋" w:hAnsi="Times New Roman" w:cs="Times New Roman"/>
      <w:color w:val="000000"/>
      <w:kern w:val="0"/>
      <w:sz w:val="24"/>
      <w:szCs w:val="20"/>
    </w:rPr>
  </w:style>
  <w:style w:type="paragraph" w:customStyle="1" w:styleId="Default">
    <w:name w:val="Default"/>
    <w:link w:val="DefaultChar"/>
    <w:qFormat/>
    <w:rsid w:val="0022622F"/>
    <w:pPr>
      <w:widowControl w:val="0"/>
      <w:autoSpaceDE w:val="0"/>
      <w:autoSpaceDN w:val="0"/>
      <w:adjustRightInd w:val="0"/>
    </w:pPr>
    <w:rPr>
      <w:rFonts w:ascii="华文中宋" w:eastAsia="华文中宋" w:hAnsi="Times New Roman" w:cs="Times New Roman"/>
      <w:color w:val="000000"/>
      <w:kern w:val="0"/>
      <w:sz w:val="24"/>
      <w:szCs w:val="20"/>
    </w:rPr>
  </w:style>
  <w:style w:type="paragraph" w:customStyle="1" w:styleId="222GB23122">
    <w:name w:val="样式 样式 样式 样式 首行缩进:  2 字符 + 首行缩进:  2 字符2 + 仿宋_GB2312 + 首行缩进:  2 字符"/>
    <w:basedOn w:val="a"/>
    <w:uiPriority w:val="99"/>
    <w:qFormat/>
    <w:rsid w:val="0022622F"/>
    <w:pPr>
      <w:adjustRightInd w:val="0"/>
      <w:spacing w:line="440" w:lineRule="exact"/>
      <w:ind w:firstLineChars="200" w:firstLine="584"/>
    </w:pPr>
    <w:rPr>
      <w:rFonts w:ascii="Times New Roman" w:eastAsia="楷体_GB2312" w:hAnsi="Times New Roman" w:cs="Times New Roman"/>
      <w:bCs/>
      <w:iCs/>
      <w:spacing w:val="6"/>
      <w:kern w:val="0"/>
      <w:sz w:val="28"/>
      <w:szCs w:val="24"/>
      <w:lang w:eastAsia="en-US" w:bidi="en-US"/>
    </w:rPr>
  </w:style>
  <w:style w:type="paragraph" w:customStyle="1" w:styleId="Char2CharCharCharCharCharChar">
    <w:name w:val="Char2 Char Char Char Char Char Char"/>
    <w:basedOn w:val="a"/>
    <w:uiPriority w:val="99"/>
    <w:qFormat/>
    <w:rsid w:val="0022622F"/>
    <w:pPr>
      <w:adjustRightInd w:val="0"/>
      <w:snapToGrid w:val="0"/>
      <w:spacing w:line="400" w:lineRule="exact"/>
      <w:ind w:firstLine="601"/>
    </w:pPr>
    <w:rPr>
      <w:rFonts w:ascii="Arial" w:eastAsia="楷体_GB2312" w:hAnsi="Arial" w:cs="Times New Roman"/>
      <w:bCs/>
      <w:iCs/>
      <w:spacing w:val="8"/>
      <w:kern w:val="0"/>
      <w:sz w:val="28"/>
      <w:szCs w:val="21"/>
      <w:lang w:eastAsia="en-US" w:bidi="en-US"/>
    </w:rPr>
  </w:style>
  <w:style w:type="paragraph" w:customStyle="1" w:styleId="afffffff7">
    <w:name w:val="图文框"/>
    <w:basedOn w:val="a"/>
    <w:uiPriority w:val="99"/>
    <w:qFormat/>
    <w:rsid w:val="0022622F"/>
    <w:pPr>
      <w:adjustRightInd w:val="0"/>
      <w:snapToGrid w:val="0"/>
      <w:spacing w:line="300" w:lineRule="exact"/>
      <w:jc w:val="center"/>
    </w:pPr>
    <w:rPr>
      <w:rFonts w:ascii="黑体" w:eastAsia="黑体" w:hAnsi="宋体" w:cs="Times New Roman"/>
      <w:bCs/>
      <w:iCs/>
      <w:sz w:val="24"/>
      <w:szCs w:val="24"/>
      <w:lang w:eastAsia="en-US" w:bidi="en-US"/>
    </w:rPr>
  </w:style>
  <w:style w:type="character" w:customStyle="1" w:styleId="Charf3">
    <w:name w:val="附注三级 Char"/>
    <w:link w:val="afffffff8"/>
    <w:locked/>
    <w:rsid w:val="0022622F"/>
    <w:rPr>
      <w:rFonts w:ascii="宋体" w:eastAsia="宋体" w:hAnsi="宋体"/>
      <w:b/>
      <w:bCs/>
      <w:szCs w:val="21"/>
    </w:rPr>
  </w:style>
  <w:style w:type="paragraph" w:customStyle="1" w:styleId="afffffff8">
    <w:name w:val="附注三级"/>
    <w:basedOn w:val="a"/>
    <w:link w:val="Charf3"/>
    <w:qFormat/>
    <w:rsid w:val="0022622F"/>
    <w:pPr>
      <w:tabs>
        <w:tab w:val="left" w:pos="1273"/>
      </w:tabs>
      <w:adjustRightInd w:val="0"/>
      <w:snapToGrid w:val="0"/>
      <w:spacing w:line="400" w:lineRule="atLeast"/>
      <w:ind w:leftChars="342" w:left="1256" w:hangingChars="255" w:hanging="538"/>
    </w:pPr>
    <w:rPr>
      <w:rFonts w:ascii="宋体" w:eastAsia="宋体" w:hAnsi="宋体"/>
      <w:b/>
      <w:bCs/>
      <w:szCs w:val="21"/>
    </w:rPr>
  </w:style>
  <w:style w:type="character" w:customStyle="1" w:styleId="2-3Char">
    <w:name w:val="中等深浅底纹 2 - 强调文字颜色 3 Char"/>
    <w:link w:val="2-31"/>
    <w:qFormat/>
    <w:locked/>
    <w:rsid w:val="0022622F"/>
    <w:rPr>
      <w:b/>
      <w:bCs/>
      <w:i/>
      <w:iCs/>
      <w:color w:val="4F81BD"/>
      <w:sz w:val="24"/>
      <w:szCs w:val="24"/>
      <w:lang w:eastAsia="en-US" w:bidi="en-US"/>
    </w:rPr>
  </w:style>
  <w:style w:type="paragraph" w:customStyle="1" w:styleId="2-31">
    <w:name w:val="中等深浅底纹 2 - 强调文字颜色 31"/>
    <w:basedOn w:val="a"/>
    <w:next w:val="a"/>
    <w:link w:val="2-3Char"/>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afffffff9">
    <w:name w:val="文档正文"/>
    <w:basedOn w:val="a"/>
    <w:uiPriority w:val="99"/>
    <w:qFormat/>
    <w:rsid w:val="0022622F"/>
    <w:pPr>
      <w:adjustRightInd w:val="0"/>
      <w:spacing w:line="480" w:lineRule="atLeast"/>
      <w:ind w:firstLine="567"/>
    </w:pPr>
    <w:rPr>
      <w:rFonts w:ascii="宋体" w:eastAsia="楷体_GB2312" w:hAnsi="Times New Roman" w:cs="Times New Roman"/>
      <w:bCs/>
      <w:iCs/>
      <w:spacing w:val="8"/>
      <w:kern w:val="0"/>
      <w:sz w:val="24"/>
      <w:szCs w:val="24"/>
      <w:lang w:eastAsia="en-US" w:bidi="en-US"/>
    </w:rPr>
  </w:style>
  <w:style w:type="paragraph" w:customStyle="1" w:styleId="215">
    <w:name w:val="日期21"/>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afffffffa">
    <w:name w:val="流程文字"/>
    <w:basedOn w:val="a"/>
    <w:uiPriority w:val="99"/>
    <w:qFormat/>
    <w:rsid w:val="0022622F"/>
    <w:pPr>
      <w:tabs>
        <w:tab w:val="left" w:pos="6480"/>
      </w:tabs>
      <w:topLinePunct/>
      <w:adjustRightInd w:val="0"/>
      <w:snapToGrid w:val="0"/>
      <w:jc w:val="center"/>
    </w:pPr>
    <w:rPr>
      <w:rFonts w:ascii="Times New Roman" w:eastAsia="仿宋_GB2312" w:hAnsi="Times New Roman" w:cs="Times New Roman"/>
      <w:bCs/>
      <w:iCs/>
      <w:sz w:val="24"/>
      <w:szCs w:val="24"/>
      <w:lang w:eastAsia="en-US" w:bidi="en-US"/>
    </w:rPr>
  </w:style>
  <w:style w:type="paragraph" w:customStyle="1" w:styleId="xl64">
    <w:name w:val="xl64"/>
    <w:basedOn w:val="a"/>
    <w:uiPriority w:val="99"/>
    <w:qFormat/>
    <w:rsid w:val="0022622F"/>
    <w:pPr>
      <w:widowControl/>
      <w:pBdr>
        <w:top w:val="single" w:sz="4" w:space="0" w:color="auto"/>
      </w:pBdr>
      <w:adjustRightInd w:val="0"/>
      <w:spacing w:before="100" w:beforeAutospacing="1" w:after="100" w:afterAutospacing="1" w:line="400" w:lineRule="exact"/>
      <w:ind w:firstLine="601"/>
      <w:jc w:val="right"/>
    </w:pPr>
    <w:rPr>
      <w:rFonts w:ascii="楷体" w:eastAsia="楷体" w:hAnsi="宋体" w:cs="Times New Roman"/>
      <w:bCs/>
      <w:iCs/>
      <w:spacing w:val="8"/>
      <w:kern w:val="0"/>
      <w:sz w:val="16"/>
      <w:szCs w:val="16"/>
      <w:lang w:eastAsia="en-US" w:bidi="en-US"/>
    </w:rPr>
  </w:style>
  <w:style w:type="paragraph" w:customStyle="1" w:styleId="2-">
    <w:name w:val="标题2-小四"/>
    <w:basedOn w:val="a"/>
    <w:next w:val="a"/>
    <w:uiPriority w:val="99"/>
    <w:qFormat/>
    <w:rsid w:val="0022622F"/>
    <w:pPr>
      <w:adjustRightInd w:val="0"/>
      <w:spacing w:line="360" w:lineRule="auto"/>
      <w:ind w:firstLine="601"/>
      <w:outlineLvl w:val="1"/>
    </w:pPr>
    <w:rPr>
      <w:rFonts w:ascii="黑体" w:eastAsia="黑体" w:hAnsi="Times New Roman" w:cs="Times New Roman"/>
      <w:b/>
      <w:bCs/>
      <w:iCs/>
      <w:spacing w:val="8"/>
      <w:kern w:val="0"/>
      <w:sz w:val="24"/>
      <w:szCs w:val="24"/>
      <w:lang w:eastAsia="en-US" w:bidi="en-US"/>
    </w:rPr>
  </w:style>
  <w:style w:type="paragraph" w:customStyle="1" w:styleId="115">
    <w:name w:val="纯文本11"/>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CharCharCharCharCharCharCharCharChar1CharCharCharCharCharCharCharCharCharChar">
    <w:name w:val="Char Char Char Char Char Char Char Char Char1 Char Char Char Char Char Char Char Char Char Char"/>
    <w:basedOn w:val="a"/>
    <w:uiPriority w:val="99"/>
    <w:qFormat/>
    <w:rsid w:val="0022622F"/>
    <w:rPr>
      <w:rFonts w:ascii="Times New Roman" w:eastAsia="宋体" w:hAnsi="Times New Roman" w:cs="Times New Roman"/>
      <w:bCs/>
      <w:iCs/>
      <w:sz w:val="24"/>
      <w:szCs w:val="21"/>
      <w:lang w:eastAsia="en-US" w:bidi="en-US"/>
    </w:rPr>
  </w:style>
  <w:style w:type="paragraph" w:customStyle="1" w:styleId="afffffffb">
    <w:name w:val="字元 字元"/>
    <w:basedOn w:val="a"/>
    <w:uiPriority w:val="99"/>
    <w:qFormat/>
    <w:rsid w:val="0022622F"/>
    <w:pPr>
      <w:adjustRightInd w:val="0"/>
      <w:spacing w:line="240" w:lineRule="exact"/>
      <w:ind w:firstLineChars="200" w:firstLine="200"/>
    </w:pPr>
    <w:rPr>
      <w:rFonts w:ascii="宋体" w:eastAsia="楷体_GB2312" w:hAnsi="宋体" w:cs="宋体"/>
      <w:bCs/>
      <w:iCs/>
      <w:spacing w:val="8"/>
      <w:kern w:val="0"/>
      <w:sz w:val="24"/>
      <w:szCs w:val="24"/>
      <w:lang w:eastAsia="en-US" w:bidi="en-US"/>
    </w:rPr>
  </w:style>
  <w:style w:type="paragraph" w:customStyle="1" w:styleId="afffffffc">
    <w:name w:val="参加人员"/>
    <w:basedOn w:val="a"/>
    <w:uiPriority w:val="99"/>
    <w:qFormat/>
    <w:rsid w:val="0022622F"/>
    <w:pPr>
      <w:adjustRightInd w:val="0"/>
      <w:spacing w:line="500" w:lineRule="atLeast"/>
      <w:ind w:firstLine="601"/>
    </w:pPr>
    <w:rPr>
      <w:rFonts w:ascii="Times New Roman" w:eastAsia="楷体_GB2312" w:hAnsi="Times New Roman" w:cs="Times New Roman"/>
      <w:bCs/>
      <w:iCs/>
      <w:spacing w:val="8"/>
      <w:kern w:val="0"/>
      <w:sz w:val="24"/>
      <w:szCs w:val="24"/>
      <w:lang w:eastAsia="en-US" w:bidi="en-US"/>
    </w:rPr>
  </w:style>
  <w:style w:type="paragraph" w:customStyle="1" w:styleId="font7">
    <w:name w:val="font7"/>
    <w:basedOn w:val="a"/>
    <w:uiPriority w:val="99"/>
    <w:qFormat/>
    <w:rsid w:val="0022622F"/>
    <w:pPr>
      <w:widowControl/>
      <w:spacing w:before="100" w:beforeAutospacing="1" w:after="100" w:afterAutospacing="1"/>
      <w:jc w:val="left"/>
    </w:pPr>
    <w:rPr>
      <w:rFonts w:ascii="Times New Roman" w:eastAsia="宋体" w:hAnsi="Times New Roman" w:cs="Times New Roman"/>
      <w:b/>
      <w:kern w:val="0"/>
      <w:sz w:val="24"/>
      <w:szCs w:val="20"/>
    </w:rPr>
  </w:style>
  <w:style w:type="paragraph" w:customStyle="1" w:styleId="xl69">
    <w:name w:val="xl69"/>
    <w:basedOn w:val="a"/>
    <w:uiPriority w:val="99"/>
    <w:qFormat/>
    <w:rsid w:val="0022622F"/>
    <w:pPr>
      <w:widowControl/>
      <w:pBdr>
        <w:bottom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xl163">
    <w:name w:val="xl163"/>
    <w:basedOn w:val="a"/>
    <w:uiPriority w:val="99"/>
    <w:qFormat/>
    <w:rsid w:val="0022622F"/>
    <w:pPr>
      <w:widowControl/>
      <w:shd w:val="clear" w:color="auto" w:fill="FFFFFF"/>
      <w:spacing w:before="100" w:beforeAutospacing="1" w:after="100" w:afterAutospacing="1"/>
      <w:jc w:val="left"/>
    </w:pPr>
    <w:rPr>
      <w:rFonts w:ascii="宋体" w:eastAsia="宋体" w:hAnsi="宋体" w:cs="宋体"/>
      <w:bCs/>
      <w:iCs/>
      <w:kern w:val="0"/>
      <w:sz w:val="20"/>
      <w:szCs w:val="24"/>
      <w:lang w:eastAsia="en-US" w:bidi="en-US"/>
    </w:rPr>
  </w:style>
  <w:style w:type="paragraph" w:customStyle="1" w:styleId="4CharCharChar">
    <w:name w:val="字元4 Char Char Char 字元 字元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d">
    <w:name w:val="标题三"/>
    <w:basedOn w:val="31"/>
    <w:uiPriority w:val="99"/>
    <w:qFormat/>
    <w:rsid w:val="0022622F"/>
    <w:pPr>
      <w:keepNext w:val="0"/>
      <w:keepLines w:val="0"/>
      <w:tabs>
        <w:tab w:val="left" w:pos="900"/>
        <w:tab w:val="left" w:pos="1080"/>
      </w:tabs>
      <w:adjustRightInd w:val="0"/>
      <w:snapToGrid w:val="0"/>
      <w:spacing w:before="100" w:beforeAutospacing="1" w:after="100" w:afterAutospacing="1" w:line="360" w:lineRule="auto"/>
      <w:ind w:firstLineChars="196" w:firstLine="472"/>
      <w:outlineLvl w:val="9"/>
    </w:pPr>
    <w:rPr>
      <w:rFonts w:eastAsia="宋体"/>
      <w:bCs w:val="0"/>
      <w:sz w:val="24"/>
      <w:szCs w:val="20"/>
    </w:rPr>
  </w:style>
  <w:style w:type="paragraph" w:customStyle="1" w:styleId="xl96">
    <w:name w:val="xl96"/>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abstracts">
    <w:name w:val="abstracts"/>
    <w:basedOn w:val="a"/>
    <w:uiPriority w:val="99"/>
    <w:qFormat/>
    <w:rsid w:val="0022622F"/>
    <w:pPr>
      <w:widowControl/>
      <w:spacing w:before="204" w:after="136" w:line="360" w:lineRule="auto"/>
      <w:ind w:right="136" w:firstLine="480"/>
      <w:jc w:val="left"/>
    </w:pPr>
    <w:rPr>
      <w:rFonts w:ascii="宋体" w:eastAsia="宋体" w:hAnsi="宋体" w:cs="宋体"/>
      <w:bCs/>
      <w:iCs/>
      <w:kern w:val="0"/>
      <w:sz w:val="24"/>
      <w:szCs w:val="24"/>
      <w:lang w:eastAsia="en-US" w:bidi="en-US"/>
    </w:rPr>
  </w:style>
  <w:style w:type="paragraph" w:customStyle="1" w:styleId="xl81">
    <w:name w:val="xl81"/>
    <w:basedOn w:val="a"/>
    <w:uiPriority w:val="99"/>
    <w:qFormat/>
    <w:rsid w:val="0022622F"/>
    <w:pPr>
      <w:widowControl/>
      <w:pBdr>
        <w:top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59">
    <w:name w:val="批注框文本5"/>
    <w:basedOn w:val="a"/>
    <w:uiPriority w:val="99"/>
    <w:qFormat/>
    <w:rsid w:val="0022622F"/>
    <w:rPr>
      <w:rFonts w:ascii="Times New Roman" w:eastAsia="宋体" w:hAnsi="Times New Roman" w:cs="Times New Roman"/>
      <w:sz w:val="18"/>
      <w:szCs w:val="20"/>
    </w:rPr>
  </w:style>
  <w:style w:type="paragraph" w:customStyle="1" w:styleId="2f6">
    <w:name w:val="字元 字元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222">
    <w:name w:val="样式 样式 样式 首行缩进:  2 字符 + 首行缩进:  2 字符 + 首行缩进:  2 字符"/>
    <w:basedOn w:val="20"/>
    <w:uiPriority w:val="99"/>
    <w:qFormat/>
    <w:rsid w:val="0022622F"/>
    <w:pPr>
      <w:keepNext w:val="0"/>
      <w:keepLines w:val="0"/>
      <w:snapToGrid w:val="0"/>
      <w:spacing w:before="0" w:after="0" w:line="480" w:lineRule="exact"/>
      <w:ind w:firstLineChars="200" w:firstLine="480"/>
      <w:outlineLvl w:val="9"/>
    </w:pPr>
    <w:rPr>
      <w:rFonts w:ascii="仿宋_GB2312" w:eastAsia="仿宋_GB2312" w:hAnsi="宋体" w:cs="Times New Roman"/>
      <w:b w:val="0"/>
      <w:bCs w:val="0"/>
      <w:color w:val="000000"/>
      <w:kern w:val="0"/>
      <w:sz w:val="24"/>
      <w:szCs w:val="24"/>
    </w:rPr>
  </w:style>
  <w:style w:type="paragraph" w:customStyle="1" w:styleId="xl71">
    <w:name w:val="xl71"/>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Char3CharCharCharCharCharChar1CharCharCharCharCharCharCharCharChar">
    <w:name w:val="Char3 Char Char Char Char Char Char1 Char Char Char Char Char Char Char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1CharCharCharChar2">
    <w:name w:val="Char Char Char1 Char Char Char Char2"/>
    <w:basedOn w:val="a"/>
    <w:uiPriority w:val="99"/>
    <w:qFormat/>
    <w:rsid w:val="0022622F"/>
    <w:pPr>
      <w:adjustRightInd w:val="0"/>
      <w:spacing w:line="400" w:lineRule="exact"/>
      <w:ind w:firstLine="601"/>
    </w:pPr>
    <w:rPr>
      <w:rFonts w:ascii="宋体" w:eastAsia="楷体_GB2312" w:hAnsi="宋体" w:cs="Courier New"/>
      <w:bCs/>
      <w:iCs/>
      <w:spacing w:val="8"/>
      <w:kern w:val="0"/>
      <w:sz w:val="32"/>
      <w:szCs w:val="32"/>
      <w:lang w:eastAsia="en-US" w:bidi="en-US"/>
    </w:rPr>
  </w:style>
  <w:style w:type="paragraph" w:customStyle="1" w:styleId="6CharChar">
    <w:name w:val="样式6 Char Char"/>
    <w:basedOn w:val="a"/>
    <w:uiPriority w:val="99"/>
    <w:qFormat/>
    <w:rsid w:val="0022622F"/>
    <w:pPr>
      <w:tabs>
        <w:tab w:val="left" w:pos="1259"/>
      </w:tabs>
      <w:adjustRightInd w:val="0"/>
      <w:snapToGrid w:val="0"/>
      <w:spacing w:line="480" w:lineRule="exact"/>
      <w:ind w:left="1259" w:firstLine="442"/>
      <w:jc w:val="left"/>
    </w:pPr>
    <w:rPr>
      <w:rFonts w:ascii="Times New Roman" w:eastAsia="宋体" w:hAnsi="Times New Roman" w:cs="Times New Roman"/>
      <w:b/>
      <w:sz w:val="24"/>
      <w:szCs w:val="28"/>
    </w:rPr>
  </w:style>
  <w:style w:type="paragraph" w:customStyle="1" w:styleId="1f8">
    <w:name w:val="字元 字元1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M84">
    <w:name w:val="CM84"/>
    <w:basedOn w:val="Default"/>
    <w:next w:val="Default"/>
    <w:uiPriority w:val="99"/>
    <w:qFormat/>
    <w:rsid w:val="0022622F"/>
    <w:rPr>
      <w:rFonts w:cs="华文中宋"/>
      <w:szCs w:val="24"/>
    </w:rPr>
  </w:style>
  <w:style w:type="paragraph" w:customStyle="1" w:styleId="HTML7">
    <w:name w:val="HTML 预先格式化"/>
    <w:basedOn w:val="a"/>
    <w:uiPriority w:val="99"/>
    <w:qFormat/>
    <w:rsid w:val="0022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bCs/>
      <w:iCs/>
      <w:kern w:val="0"/>
      <w:sz w:val="20"/>
      <w:szCs w:val="24"/>
      <w:lang w:eastAsia="en-US" w:bidi="en-US"/>
    </w:rPr>
  </w:style>
  <w:style w:type="paragraph" w:customStyle="1" w:styleId="style8">
    <w:name w:val="style8"/>
    <w:basedOn w:val="a"/>
    <w:uiPriority w:val="99"/>
    <w:qFormat/>
    <w:rsid w:val="0022622F"/>
    <w:pPr>
      <w:widowControl/>
      <w:spacing w:before="100" w:beforeAutospacing="1" w:after="100" w:afterAutospacing="1"/>
      <w:jc w:val="left"/>
    </w:pPr>
    <w:rPr>
      <w:rFonts w:ascii="Arial" w:eastAsia="宋体" w:hAnsi="Arial" w:cs="Arial"/>
      <w:color w:val="000000"/>
      <w:kern w:val="0"/>
      <w:sz w:val="16"/>
      <w:szCs w:val="16"/>
    </w:rPr>
  </w:style>
  <w:style w:type="paragraph" w:customStyle="1" w:styleId="1f9">
    <w:name w:val="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CharCharChar10">
    <w:name w:val="Char Char Char Char1"/>
    <w:basedOn w:val="a"/>
    <w:uiPriority w:val="39"/>
    <w:qFormat/>
    <w:rsid w:val="0022622F"/>
    <w:rPr>
      <w:rFonts w:ascii="Times New Roman" w:eastAsia="宋体" w:hAnsi="Times New Roman" w:cs="Times New Roman"/>
      <w:bCs/>
      <w:iCs/>
      <w:sz w:val="24"/>
      <w:szCs w:val="24"/>
      <w:lang w:eastAsia="en-US" w:bidi="en-US"/>
    </w:rPr>
  </w:style>
  <w:style w:type="paragraph" w:customStyle="1" w:styleId="4CharCharCharCharCharCharCharCharChar1">
    <w:name w:val="字元4 Char Char Char Char Char Char 字元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19">
    <w:name w:val="xl119"/>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afffffffe">
    <w:name w:val="表格"/>
    <w:basedOn w:val="a"/>
    <w:uiPriority w:val="99"/>
    <w:qFormat/>
    <w:rsid w:val="0022622F"/>
    <w:pPr>
      <w:adjustRightInd w:val="0"/>
      <w:spacing w:line="240" w:lineRule="atLeast"/>
      <w:ind w:firstLine="601"/>
    </w:pPr>
    <w:rPr>
      <w:rFonts w:ascii="宋体" w:eastAsia="楷体_GB2312" w:hAnsi="Times New Roman" w:cs="Times New Roman"/>
      <w:bCs/>
      <w:iCs/>
      <w:color w:val="000000"/>
      <w:spacing w:val="8"/>
      <w:kern w:val="0"/>
      <w:sz w:val="18"/>
      <w:szCs w:val="24"/>
      <w:lang w:eastAsia="en-US" w:bidi="en-US"/>
    </w:rPr>
  </w:style>
  <w:style w:type="paragraph" w:customStyle="1" w:styleId="2f7">
    <w:name w:val="正文（行首缩进2字）"/>
    <w:basedOn w:val="a"/>
    <w:uiPriority w:val="99"/>
    <w:qFormat/>
    <w:rsid w:val="0022622F"/>
    <w:pPr>
      <w:spacing w:line="360" w:lineRule="auto"/>
      <w:ind w:firstLineChars="200" w:firstLine="200"/>
    </w:pPr>
    <w:rPr>
      <w:rFonts w:ascii="Times New Roman" w:eastAsia="宋体" w:hAnsi="Times New Roman" w:cs="Times New Roman"/>
      <w:bCs/>
      <w:iCs/>
      <w:sz w:val="24"/>
      <w:szCs w:val="24"/>
      <w:lang w:eastAsia="en-US" w:bidi="en-US"/>
    </w:rPr>
  </w:style>
  <w:style w:type="paragraph" w:customStyle="1" w:styleId="affffffff">
    <w:name w:val="第二标题"/>
    <w:basedOn w:val="a"/>
    <w:uiPriority w:val="99"/>
    <w:qFormat/>
    <w:rsid w:val="0022622F"/>
    <w:pPr>
      <w:widowControl/>
      <w:adjustRightInd w:val="0"/>
      <w:jc w:val="left"/>
    </w:pPr>
    <w:rPr>
      <w:rFonts w:ascii="Times New Roman" w:eastAsia="黑体" w:hAnsi="Times New Roman" w:cs="Times New Roman"/>
      <w:bCs/>
      <w:iCs/>
      <w:kern w:val="0"/>
      <w:sz w:val="30"/>
      <w:szCs w:val="24"/>
      <w:lang w:val="en-AU" w:eastAsia="en-US" w:bidi="en-US"/>
    </w:rPr>
  </w:style>
  <w:style w:type="paragraph" w:customStyle="1" w:styleId="01">
    <w:name w:val="正文01"/>
    <w:basedOn w:val="a"/>
    <w:uiPriority w:val="99"/>
    <w:qFormat/>
    <w:rsid w:val="0022622F"/>
    <w:pPr>
      <w:spacing w:before="40" w:line="420" w:lineRule="exact"/>
      <w:ind w:firstLineChars="200" w:firstLine="200"/>
    </w:pPr>
    <w:rPr>
      <w:rFonts w:ascii="Times New Roman" w:eastAsia="宋体" w:hAnsi="Times New Roman" w:cs="Times New Roman"/>
      <w:iCs/>
      <w:sz w:val="24"/>
      <w:szCs w:val="24"/>
      <w:lang w:eastAsia="en-US" w:bidi="en-US"/>
    </w:rPr>
  </w:style>
  <w:style w:type="paragraph" w:customStyle="1" w:styleId="affffffff0">
    <w:name w:val="性质标题"/>
    <w:basedOn w:val="a"/>
    <w:next w:val="afffff8"/>
    <w:uiPriority w:val="99"/>
    <w:qFormat/>
    <w:rsid w:val="0022622F"/>
    <w:pPr>
      <w:adjustRightInd w:val="0"/>
      <w:spacing w:before="60" w:after="60" w:line="280" w:lineRule="exact"/>
      <w:ind w:left="284" w:right="459" w:firstLineChars="200" w:firstLine="200"/>
      <w:jc w:val="left"/>
    </w:pPr>
    <w:rPr>
      <w:rFonts w:ascii="Times New Roman" w:eastAsia="楷体_GB2312" w:hAnsi="Times New Roman" w:cs="Times New Roman"/>
      <w:b/>
      <w:bCs/>
      <w:iCs/>
      <w:spacing w:val="4"/>
      <w:kern w:val="0"/>
      <w:sz w:val="28"/>
      <w:szCs w:val="24"/>
      <w:lang w:eastAsia="en-US" w:bidi="en-US"/>
    </w:rPr>
  </w:style>
  <w:style w:type="paragraph" w:customStyle="1" w:styleId="susan">
    <w:name w:val="susan正文"/>
    <w:basedOn w:val="a"/>
    <w:uiPriority w:val="99"/>
    <w:qFormat/>
    <w:rsid w:val="0022622F"/>
    <w:pPr>
      <w:adjustRightInd w:val="0"/>
      <w:spacing w:line="360" w:lineRule="atLeast"/>
      <w:ind w:firstLine="510"/>
    </w:pPr>
    <w:rPr>
      <w:rFonts w:ascii="宋体" w:eastAsia="楷体_GB2312" w:hAnsi="Times New Roman" w:cs="Times New Roman"/>
      <w:bCs/>
      <w:iCs/>
      <w:spacing w:val="20"/>
      <w:kern w:val="0"/>
      <w:sz w:val="24"/>
      <w:szCs w:val="24"/>
      <w:lang w:eastAsia="en-US" w:bidi="en-US"/>
    </w:rPr>
  </w:style>
  <w:style w:type="paragraph" w:customStyle="1" w:styleId="affffffff1">
    <w:name w:val="样式 表格 + 五号 行距: 单倍行距"/>
    <w:basedOn w:val="afffffffe"/>
    <w:uiPriority w:val="99"/>
    <w:qFormat/>
    <w:rsid w:val="0022622F"/>
    <w:pPr>
      <w:snapToGrid w:val="0"/>
      <w:spacing w:line="240" w:lineRule="auto"/>
      <w:ind w:firstLine="0"/>
      <w:jc w:val="center"/>
    </w:pPr>
    <w:rPr>
      <w:rFonts w:ascii="Times New Roman" w:eastAsia="仿宋_GB2312" w:cs="宋体"/>
      <w:color w:val="000080"/>
      <w:spacing w:val="0"/>
      <w:sz w:val="21"/>
    </w:rPr>
  </w:style>
  <w:style w:type="paragraph" w:customStyle="1" w:styleId="3d">
    <w:name w:val="标题3"/>
    <w:basedOn w:val="31"/>
    <w:uiPriority w:val="99"/>
    <w:qFormat/>
    <w:rsid w:val="0022622F"/>
    <w:pPr>
      <w:keepLines w:val="0"/>
      <w:tabs>
        <w:tab w:val="left" w:pos="720"/>
        <w:tab w:val="left" w:pos="851"/>
      </w:tabs>
      <w:adjustRightInd w:val="0"/>
      <w:spacing w:before="0" w:after="0" w:line="360" w:lineRule="auto"/>
      <w:ind w:firstLine="601"/>
    </w:pPr>
    <w:rPr>
      <w:rFonts w:eastAsia="宋体"/>
      <w:b w:val="0"/>
      <w:kern w:val="0"/>
      <w:sz w:val="24"/>
      <w:szCs w:val="20"/>
    </w:rPr>
  </w:style>
  <w:style w:type="paragraph" w:customStyle="1" w:styleId="BodyText22">
    <w:name w:val="Body Text 22"/>
    <w:basedOn w:val="a"/>
    <w:uiPriority w:val="99"/>
    <w:qFormat/>
    <w:rsid w:val="0022622F"/>
    <w:pPr>
      <w:adjustRightInd w:val="0"/>
      <w:spacing w:line="440" w:lineRule="atLeast"/>
      <w:ind w:firstLine="480"/>
    </w:pPr>
    <w:rPr>
      <w:rFonts w:ascii="Times New Roman" w:eastAsia="仿宋_GB2312" w:hAnsi="Times New Roman" w:cs="Times New Roman"/>
      <w:bCs/>
      <w:iCs/>
      <w:sz w:val="24"/>
      <w:szCs w:val="24"/>
      <w:lang w:eastAsia="en-US" w:bidi="en-US"/>
    </w:rPr>
  </w:style>
  <w:style w:type="paragraph" w:customStyle="1" w:styleId="2f8">
    <w:name w:val="样式 首行缩进:  2 字符"/>
    <w:basedOn w:val="a"/>
    <w:uiPriority w:val="99"/>
    <w:qFormat/>
    <w:rsid w:val="0022622F"/>
    <w:pPr>
      <w:tabs>
        <w:tab w:val="left" w:pos="0"/>
      </w:tabs>
      <w:spacing w:line="560" w:lineRule="exact"/>
      <w:ind w:firstLineChars="200" w:firstLine="560"/>
    </w:pPr>
    <w:rPr>
      <w:rFonts w:ascii="Times New Roman" w:eastAsia="仿宋_GB2312" w:hAnsi="Times New Roman" w:cs="Times New Roman"/>
      <w:bCs/>
      <w:iCs/>
      <w:spacing w:val="12"/>
      <w:sz w:val="28"/>
      <w:szCs w:val="24"/>
      <w:lang w:eastAsia="en-US" w:bidi="en-US"/>
    </w:rPr>
  </w:style>
  <w:style w:type="paragraph" w:customStyle="1" w:styleId="chuang1">
    <w:name w:val="chuang1"/>
    <w:basedOn w:val="a"/>
    <w:uiPriority w:val="99"/>
    <w:qFormat/>
    <w:rsid w:val="0022622F"/>
    <w:pPr>
      <w:tabs>
        <w:tab w:val="left" w:pos="360"/>
      </w:tabs>
      <w:ind w:left="360" w:hanging="360"/>
    </w:pPr>
    <w:rPr>
      <w:rFonts w:ascii="Times New Roman" w:eastAsia="黑体" w:hAnsi="Times New Roman" w:cs="Times New Roman"/>
      <w:bCs/>
      <w:iCs/>
      <w:sz w:val="32"/>
      <w:szCs w:val="24"/>
      <w:lang w:eastAsia="en-US" w:bidi="en-US"/>
    </w:rPr>
  </w:style>
  <w:style w:type="paragraph" w:customStyle="1" w:styleId="LY">
    <w:name w:val="LY正文"/>
    <w:basedOn w:val="a"/>
    <w:uiPriority w:val="99"/>
    <w:qFormat/>
    <w:rsid w:val="0022622F"/>
    <w:pPr>
      <w:autoSpaceDE w:val="0"/>
      <w:autoSpaceDN w:val="0"/>
      <w:adjustRightInd w:val="0"/>
      <w:spacing w:line="360" w:lineRule="atLeast"/>
      <w:ind w:firstLine="522"/>
    </w:pPr>
    <w:rPr>
      <w:rFonts w:ascii="Arial" w:eastAsia="楷体_GB2312" w:hAnsi="Arial" w:cs="Times New Roman"/>
      <w:bCs/>
      <w:iCs/>
      <w:spacing w:val="10"/>
      <w:kern w:val="0"/>
      <w:sz w:val="24"/>
      <w:szCs w:val="24"/>
      <w:lang w:eastAsia="en-US" w:bidi="en-US"/>
    </w:rPr>
  </w:style>
  <w:style w:type="paragraph" w:customStyle="1" w:styleId="CM24">
    <w:name w:val="CM24"/>
    <w:basedOn w:val="Default"/>
    <w:next w:val="Default"/>
    <w:uiPriority w:val="99"/>
    <w:qFormat/>
    <w:rsid w:val="0022622F"/>
    <w:rPr>
      <w:rFonts w:cs="华文中宋"/>
      <w:szCs w:val="24"/>
    </w:rPr>
  </w:style>
  <w:style w:type="paragraph" w:customStyle="1" w:styleId="1fa">
    <w:name w:val="页码1"/>
    <w:basedOn w:val="affff0"/>
    <w:uiPriority w:val="99"/>
    <w:qFormat/>
    <w:rsid w:val="0022622F"/>
    <w:pPr>
      <w:jc w:val="center"/>
    </w:pPr>
    <w:rPr>
      <w:rFonts w:hAnsi="Calibri"/>
    </w:rPr>
  </w:style>
  <w:style w:type="paragraph" w:customStyle="1" w:styleId="2f9">
    <w:name w:val="标题2"/>
    <w:basedOn w:val="20"/>
    <w:uiPriority w:val="99"/>
    <w:qFormat/>
    <w:rsid w:val="0022622F"/>
    <w:pPr>
      <w:spacing w:before="240" w:after="240" w:line="500" w:lineRule="exact"/>
    </w:pPr>
    <w:rPr>
      <w:rFonts w:ascii="Times New Roman" w:eastAsia="宋体" w:hAnsi="Times New Roman" w:cs="Times New Roman"/>
      <w:bCs w:val="0"/>
      <w:kern w:val="0"/>
      <w:sz w:val="28"/>
    </w:rPr>
  </w:style>
  <w:style w:type="paragraph" w:customStyle="1" w:styleId="affffffff2">
    <w:name w:val="正文王"/>
    <w:basedOn w:val="affa"/>
    <w:uiPriority w:val="99"/>
    <w:qFormat/>
    <w:rsid w:val="0022622F"/>
    <w:pPr>
      <w:adjustRightInd/>
      <w:spacing w:line="440" w:lineRule="exact"/>
    </w:pPr>
    <w:rPr>
      <w:rFonts w:ascii="Arial" w:hAnsi="Arial"/>
      <w:kern w:val="0"/>
      <w:sz w:val="20"/>
    </w:rPr>
  </w:style>
  <w:style w:type="paragraph" w:customStyle="1" w:styleId="affffffff3">
    <w:name w:val="附录"/>
    <w:basedOn w:val="26"/>
    <w:uiPriority w:val="99"/>
    <w:qFormat/>
    <w:rsid w:val="0022622F"/>
    <w:pPr>
      <w:tabs>
        <w:tab w:val="left" w:pos="8505"/>
      </w:tabs>
      <w:adjustRightInd w:val="0"/>
      <w:spacing w:line="400" w:lineRule="exact"/>
      <w:ind w:leftChars="0" w:left="210"/>
      <w:jc w:val="left"/>
    </w:pPr>
    <w:rPr>
      <w:rFonts w:ascii="Calibri" w:eastAsia="楷体_GB2312" w:hAnsi="Calibri" w:cs="Times New Roman"/>
      <w:kern w:val="0"/>
      <w:sz w:val="24"/>
      <w:lang w:val="x-none" w:eastAsia="x-none"/>
    </w:rPr>
  </w:style>
  <w:style w:type="paragraph" w:customStyle="1" w:styleId="affffffff4">
    <w:name w:val="正文首缩"/>
    <w:basedOn w:val="a"/>
    <w:uiPriority w:val="99"/>
    <w:qFormat/>
    <w:rsid w:val="0022622F"/>
    <w:pPr>
      <w:adjustRightInd w:val="0"/>
      <w:snapToGrid w:val="0"/>
      <w:spacing w:line="360" w:lineRule="auto"/>
      <w:ind w:firstLineChars="200" w:firstLine="480"/>
    </w:pPr>
    <w:rPr>
      <w:rFonts w:ascii="Times New Roman" w:eastAsia="楷体_GB2312" w:hAnsi="Times New Roman" w:cs="Times New Roman"/>
      <w:bCs/>
      <w:iCs/>
      <w:spacing w:val="8"/>
      <w:kern w:val="0"/>
      <w:sz w:val="24"/>
      <w:szCs w:val="24"/>
      <w:lang w:eastAsia="en-US" w:bidi="en-US"/>
    </w:rPr>
  </w:style>
  <w:style w:type="paragraph" w:customStyle="1" w:styleId="CharCharChar1CharCharChar1CharCharChar1CharCharChar">
    <w:name w:val="Char Char Char1 Char Char Char1 Char Char Char1 Char Char Char"/>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affffffff5">
    <w:name w:val="样式环评"/>
    <w:basedOn w:val="a"/>
    <w:uiPriority w:val="99"/>
    <w:qFormat/>
    <w:rsid w:val="0022622F"/>
    <w:pPr>
      <w:spacing w:line="500" w:lineRule="exact"/>
      <w:ind w:firstLine="612"/>
    </w:pPr>
    <w:rPr>
      <w:rFonts w:ascii="仿宋_GB2312" w:eastAsia="仿宋_GB2312" w:hAnsi="宋体" w:cs="Times New Roman"/>
      <w:bCs/>
      <w:iCs/>
      <w:sz w:val="28"/>
      <w:szCs w:val="24"/>
      <w:lang w:bidi="en-US"/>
    </w:rPr>
  </w:style>
  <w:style w:type="paragraph" w:customStyle="1" w:styleId="0750750101">
    <w:name w:val="样式 样式 左侧:  0.75 厘米 首行缩进:  0.75 厘米 + 段前: 0.1 行 段后: 0.1 行"/>
    <w:basedOn w:val="a"/>
    <w:uiPriority w:val="99"/>
    <w:qFormat/>
    <w:rsid w:val="0022622F"/>
    <w:pPr>
      <w:adjustRightInd w:val="0"/>
      <w:spacing w:line="400" w:lineRule="exact"/>
      <w:ind w:left="425" w:firstLine="425"/>
    </w:pPr>
    <w:rPr>
      <w:rFonts w:ascii="Times New Roman" w:eastAsia="楷体_GB2312" w:hAnsi="Times New Roman" w:cs="宋体"/>
      <w:bCs/>
      <w:iCs/>
      <w:spacing w:val="8"/>
      <w:kern w:val="0"/>
      <w:sz w:val="28"/>
      <w:szCs w:val="24"/>
      <w:lang w:eastAsia="en-US" w:bidi="en-US"/>
    </w:rPr>
  </w:style>
  <w:style w:type="paragraph" w:customStyle="1" w:styleId="1fb">
    <w:name w:val="正文+1"/>
    <w:basedOn w:val="Default"/>
    <w:next w:val="Default"/>
    <w:uiPriority w:val="99"/>
    <w:qFormat/>
    <w:rsid w:val="0022622F"/>
    <w:rPr>
      <w:rFonts w:cs="华文中宋"/>
      <w:szCs w:val="24"/>
    </w:rPr>
  </w:style>
  <w:style w:type="paragraph" w:customStyle="1" w:styleId="xl82">
    <w:name w:val="xl82"/>
    <w:basedOn w:val="a"/>
    <w:uiPriority w:val="99"/>
    <w:qFormat/>
    <w:rsid w:val="002262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5a">
    <w:name w:val="字元5"/>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1h1H1PIM111-1stlevelSectionHeadl1L1H">
    <w:name w:val="样式 标题 1h1H1PIM 1标书1章标题 1-*+1st levelSection Headl1L1 H..."/>
    <w:basedOn w:val="12"/>
    <w:uiPriority w:val="99"/>
    <w:qFormat/>
    <w:rsid w:val="0022622F"/>
    <w:pPr>
      <w:adjustRightInd w:val="0"/>
      <w:spacing w:before="0" w:after="0" w:line="400" w:lineRule="exact"/>
      <w:jc w:val="center"/>
    </w:pPr>
    <w:rPr>
      <w:rFonts w:ascii="Arial Rounded MT Bold" w:eastAsia="文鼎CS大隶书" w:hAnsi="Arial Rounded MT Bold" w:cs="Times New Roman"/>
      <w:b w:val="0"/>
      <w:bCs w:val="0"/>
      <w:spacing w:val="8"/>
      <w:kern w:val="0"/>
      <w:sz w:val="48"/>
      <w:szCs w:val="20"/>
    </w:rPr>
  </w:style>
  <w:style w:type="paragraph" w:customStyle="1" w:styleId="CM45">
    <w:name w:val="CM45"/>
    <w:basedOn w:val="Default"/>
    <w:next w:val="Default"/>
    <w:uiPriority w:val="99"/>
    <w:qFormat/>
    <w:rsid w:val="0022622F"/>
    <w:rPr>
      <w:rFonts w:cs="华文中宋"/>
      <w:szCs w:val="24"/>
    </w:rPr>
  </w:style>
  <w:style w:type="paragraph" w:customStyle="1" w:styleId="TITLE-0">
    <w:name w:val="TITLE-0"/>
    <w:basedOn w:val="a"/>
    <w:uiPriority w:val="99"/>
    <w:qFormat/>
    <w:rsid w:val="0022622F"/>
    <w:pPr>
      <w:adjustRightInd w:val="0"/>
      <w:spacing w:line="400" w:lineRule="exact"/>
      <w:ind w:firstLine="601"/>
      <w:jc w:val="center"/>
    </w:pPr>
    <w:rPr>
      <w:rFonts w:ascii="華康隸書體" w:eastAsia="華康中楷體" w:hAnsi="Times New Roman" w:cs="Times New Roman"/>
      <w:b/>
      <w:bCs/>
      <w:iCs/>
      <w:spacing w:val="8"/>
      <w:kern w:val="0"/>
      <w:sz w:val="48"/>
      <w:szCs w:val="24"/>
      <w:lang w:eastAsia="zh-TW" w:bidi="en-US"/>
    </w:rPr>
  </w:style>
  <w:style w:type="paragraph" w:customStyle="1" w:styleId="xl102">
    <w:name w:val="xl10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CharCharCharChar20">
    <w:name w:val="Char Char Char Char2"/>
    <w:basedOn w:val="a"/>
    <w:uiPriority w:val="99"/>
    <w:qFormat/>
    <w:rsid w:val="0022622F"/>
    <w:pPr>
      <w:adjustRightInd w:val="0"/>
      <w:spacing w:before="120" w:after="120" w:line="360" w:lineRule="auto"/>
      <w:ind w:firstLine="420"/>
    </w:pPr>
    <w:rPr>
      <w:rFonts w:ascii="Tahoma" w:eastAsia="楷体_GB2312" w:hAnsi="Tahoma" w:cs="Times New Roman"/>
      <w:bCs/>
      <w:iCs/>
      <w:spacing w:val="8"/>
      <w:kern w:val="0"/>
      <w:sz w:val="28"/>
      <w:szCs w:val="24"/>
      <w:lang w:eastAsia="en-US" w:bidi="en-US"/>
    </w:rPr>
  </w:style>
  <w:style w:type="paragraph" w:customStyle="1" w:styleId="font20">
    <w:name w:val="font20"/>
    <w:basedOn w:val="a"/>
    <w:uiPriority w:val="99"/>
    <w:qFormat/>
    <w:rsid w:val="0022622F"/>
    <w:pPr>
      <w:widowControl/>
      <w:spacing w:before="100" w:beforeAutospacing="1" w:after="100" w:afterAutospacing="1"/>
      <w:jc w:val="left"/>
    </w:pPr>
    <w:rPr>
      <w:rFonts w:ascii="宋体" w:eastAsia="宋体" w:hAnsi="宋体" w:cs="宋体"/>
      <w:b/>
      <w:iCs/>
      <w:color w:val="0000FF"/>
      <w:kern w:val="0"/>
      <w:sz w:val="24"/>
      <w:szCs w:val="24"/>
      <w:lang w:eastAsia="en-US" w:bidi="en-US"/>
    </w:rPr>
  </w:style>
  <w:style w:type="paragraph" w:customStyle="1" w:styleId="TimesNewRomanCharCharCharCharCharChar">
    <w:name w:val="样式 报告 + Times New Roman Char Char Char Char Char Char"/>
    <w:basedOn w:val="a"/>
    <w:uiPriority w:val="99"/>
    <w:qFormat/>
    <w:rsid w:val="0022622F"/>
    <w:pPr>
      <w:adjustRightInd w:val="0"/>
      <w:spacing w:line="500" w:lineRule="exact"/>
      <w:ind w:firstLine="505"/>
    </w:pPr>
    <w:rPr>
      <w:rFonts w:ascii="Times New Roman" w:eastAsia="楷体_GB2312" w:hAnsi="Times New Roman" w:cs="Times New Roman"/>
      <w:bCs/>
      <w:iCs/>
      <w:spacing w:val="8"/>
      <w:kern w:val="0"/>
      <w:sz w:val="28"/>
      <w:szCs w:val="28"/>
      <w:lang w:eastAsia="en-US" w:bidi="en-US"/>
    </w:rPr>
  </w:style>
  <w:style w:type="paragraph" w:customStyle="1" w:styleId="GB23122523">
    <w:name w:val="样式 样式 (中文) 楷体_GB2312 四号 左 行距: 固定值 25 磅 + 行距: 固定值 23 磅"/>
    <w:basedOn w:val="a"/>
    <w:uiPriority w:val="99"/>
    <w:qFormat/>
    <w:rsid w:val="0022622F"/>
    <w:pPr>
      <w:adjustRightInd w:val="0"/>
      <w:spacing w:line="460" w:lineRule="exact"/>
      <w:ind w:firstLineChars="200" w:firstLine="200"/>
      <w:jc w:val="left"/>
    </w:pPr>
    <w:rPr>
      <w:rFonts w:ascii="Times New Roman" w:eastAsia="楷体_GB2312" w:hAnsi="Times New Roman" w:cs="宋体"/>
      <w:bCs/>
      <w:iCs/>
      <w:spacing w:val="12"/>
      <w:kern w:val="0"/>
      <w:sz w:val="28"/>
      <w:szCs w:val="24"/>
      <w:lang w:eastAsia="en-US" w:bidi="en-US"/>
    </w:rPr>
  </w:style>
  <w:style w:type="paragraph" w:customStyle="1" w:styleId="font21">
    <w:name w:val="font21"/>
    <w:basedOn w:val="a"/>
    <w:uiPriority w:val="99"/>
    <w:qFormat/>
    <w:rsid w:val="0022622F"/>
    <w:pPr>
      <w:widowControl/>
      <w:spacing w:before="100" w:beforeAutospacing="1" w:after="100" w:afterAutospacing="1"/>
      <w:jc w:val="left"/>
    </w:pPr>
    <w:rPr>
      <w:rFonts w:ascii="Times New Roman" w:eastAsia="宋体" w:hAnsi="Times New Roman" w:cs="Times New Roman"/>
      <w:b/>
      <w:iCs/>
      <w:color w:val="FF00FF"/>
      <w:kern w:val="0"/>
      <w:sz w:val="24"/>
      <w:szCs w:val="24"/>
      <w:lang w:eastAsia="en-US" w:bidi="en-US"/>
    </w:rPr>
  </w:style>
  <w:style w:type="paragraph" w:customStyle="1" w:styleId="xl52">
    <w:name w:val="xl52"/>
    <w:basedOn w:val="a"/>
    <w:uiPriority w:val="99"/>
    <w:qFormat/>
    <w:rsid w:val="0022622F"/>
    <w:pPr>
      <w:widowControl/>
      <w:shd w:val="clear" w:color="auto" w:fill="FFFFFF"/>
      <w:adjustRightInd w:val="0"/>
      <w:spacing w:before="100" w:beforeAutospacing="1" w:after="100" w:afterAutospacing="1" w:line="400" w:lineRule="exact"/>
      <w:ind w:firstLine="601"/>
      <w:jc w:val="center"/>
    </w:pPr>
    <w:rPr>
      <w:rFonts w:ascii="宋体" w:eastAsia="楷体_GB2312" w:hAnsi="宋体" w:cs="Times New Roman"/>
      <w:bCs/>
      <w:iCs/>
      <w:spacing w:val="8"/>
      <w:kern w:val="0"/>
      <w:sz w:val="20"/>
      <w:szCs w:val="24"/>
      <w:lang w:eastAsia="en-US" w:bidi="en-US"/>
    </w:rPr>
  </w:style>
  <w:style w:type="paragraph" w:customStyle="1" w:styleId="4CharCharCharCharCharChar">
    <w:name w:val="字元4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
    <w:name w:val="Char3 Char Char Char Char Char Char1 Char Char Char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Web0">
    <w:name w:val="普通(Web)"/>
    <w:basedOn w:val="a"/>
    <w:uiPriority w:val="99"/>
    <w:qFormat/>
    <w:rsid w:val="0022622F"/>
    <w:pPr>
      <w:widowControl/>
      <w:spacing w:before="100" w:beforeAutospacing="1" w:after="100" w:afterAutospacing="1"/>
      <w:jc w:val="left"/>
    </w:pPr>
    <w:rPr>
      <w:rFonts w:ascii="宋体" w:eastAsia="宋体" w:hAnsi="宋体" w:cs="Times New Roman"/>
      <w:bCs/>
      <w:iCs/>
      <w:color w:val="000000"/>
      <w:kern w:val="0"/>
      <w:sz w:val="24"/>
      <w:szCs w:val="24"/>
      <w:lang w:eastAsia="en-US" w:bidi="en-US"/>
    </w:rPr>
  </w:style>
  <w:style w:type="paragraph" w:customStyle="1" w:styleId="Date2">
    <w:name w:val="Date2"/>
    <w:basedOn w:val="a"/>
    <w:next w:val="a"/>
    <w:uiPriority w:val="99"/>
    <w:qFormat/>
    <w:rsid w:val="0022622F"/>
    <w:pPr>
      <w:autoSpaceDE w:val="0"/>
      <w:autoSpaceDN w:val="0"/>
      <w:adjustRightInd w:val="0"/>
      <w:spacing w:line="440" w:lineRule="exact"/>
      <w:ind w:left="100" w:firstLineChars="200" w:firstLine="200"/>
    </w:pPr>
    <w:rPr>
      <w:rFonts w:ascii="宋体" w:eastAsia="楷体_GB2312" w:hAnsi="Tms Rmn" w:cs="Times New Roman"/>
      <w:bCs/>
      <w:iCs/>
      <w:spacing w:val="4"/>
      <w:kern w:val="0"/>
      <w:sz w:val="28"/>
      <w:szCs w:val="24"/>
      <w:lang w:eastAsia="en-US" w:bidi="en-US"/>
    </w:rPr>
  </w:style>
  <w:style w:type="paragraph" w:customStyle="1" w:styleId="CharCharCharChar0">
    <w:name w:val="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64">
    <w:name w:val="字元 字元6"/>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newstitle">
    <w:name w:val="news_title"/>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
      <w:iCs/>
      <w:spacing w:val="8"/>
      <w:kern w:val="0"/>
      <w:sz w:val="36"/>
      <w:szCs w:val="36"/>
      <w:lang w:eastAsia="en-US" w:bidi="en-US"/>
    </w:rPr>
  </w:style>
  <w:style w:type="paragraph" w:customStyle="1" w:styleId="affffffff6">
    <w:name w:val="申报小节题"/>
    <w:basedOn w:val="a"/>
    <w:uiPriority w:val="99"/>
    <w:qFormat/>
    <w:rsid w:val="0022622F"/>
    <w:pPr>
      <w:spacing w:line="336" w:lineRule="auto"/>
    </w:pPr>
    <w:rPr>
      <w:rFonts w:ascii="Times New Roman" w:eastAsia="宋体" w:hAnsi="Times New Roman" w:cs="Times New Roman"/>
      <w:bCs/>
      <w:iCs/>
      <w:sz w:val="24"/>
      <w:szCs w:val="24"/>
      <w:lang w:eastAsia="en-US" w:bidi="en-US"/>
    </w:rPr>
  </w:style>
  <w:style w:type="paragraph" w:customStyle="1" w:styleId="4Char1">
    <w:name w:val="字元4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M85">
    <w:name w:val="CM85"/>
    <w:basedOn w:val="Default"/>
    <w:next w:val="Default"/>
    <w:uiPriority w:val="99"/>
    <w:qFormat/>
    <w:rsid w:val="0022622F"/>
    <w:rPr>
      <w:rFonts w:cs="华文中宋"/>
      <w:szCs w:val="24"/>
    </w:rPr>
  </w:style>
  <w:style w:type="paragraph" w:customStyle="1" w:styleId="CM6">
    <w:name w:val="CM6"/>
    <w:basedOn w:val="Default"/>
    <w:next w:val="Default"/>
    <w:uiPriority w:val="99"/>
    <w:qFormat/>
    <w:rsid w:val="0022622F"/>
    <w:rPr>
      <w:rFonts w:cs="华文中宋"/>
      <w:szCs w:val="24"/>
    </w:rPr>
  </w:style>
  <w:style w:type="paragraph" w:customStyle="1" w:styleId="1fc">
    <w:name w:val="表格1"/>
    <w:basedOn w:val="a"/>
    <w:next w:val="a"/>
    <w:uiPriority w:val="99"/>
    <w:qFormat/>
    <w:rsid w:val="0022622F"/>
    <w:pPr>
      <w:keepLines/>
      <w:autoSpaceDE w:val="0"/>
      <w:autoSpaceDN w:val="0"/>
      <w:adjustRightInd w:val="0"/>
      <w:spacing w:line="400" w:lineRule="exact"/>
      <w:ind w:firstLine="601"/>
      <w:jc w:val="right"/>
    </w:pPr>
    <w:rPr>
      <w:rFonts w:ascii="宋体" w:eastAsia="楷体_GB2312" w:hAnsi="Times New Roman" w:cs="Times New Roman"/>
      <w:bCs/>
      <w:iCs/>
      <w:spacing w:val="8"/>
      <w:kern w:val="0"/>
      <w:sz w:val="20"/>
      <w:szCs w:val="24"/>
      <w:lang w:eastAsia="en-US" w:bidi="en-US"/>
    </w:rPr>
  </w:style>
  <w:style w:type="paragraph" w:customStyle="1" w:styleId="CM34">
    <w:name w:val="CM34"/>
    <w:basedOn w:val="Default"/>
    <w:next w:val="Default"/>
    <w:uiPriority w:val="99"/>
    <w:qFormat/>
    <w:rsid w:val="0022622F"/>
    <w:rPr>
      <w:rFonts w:cs="华文中宋"/>
      <w:szCs w:val="24"/>
    </w:rPr>
  </w:style>
  <w:style w:type="paragraph" w:customStyle="1" w:styleId="xl74">
    <w:name w:val="xl74"/>
    <w:basedOn w:val="a"/>
    <w:uiPriority w:val="99"/>
    <w:qFormat/>
    <w:rsid w:val="0022622F"/>
    <w:pPr>
      <w:widowControl/>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CharCharChar1CharCharCharChar">
    <w:name w:val="Char Char Char1 Char Char Char Char"/>
    <w:basedOn w:val="a"/>
    <w:uiPriority w:val="99"/>
    <w:qFormat/>
    <w:rsid w:val="0022622F"/>
    <w:pPr>
      <w:adjustRightInd w:val="0"/>
      <w:spacing w:line="400" w:lineRule="exact"/>
      <w:ind w:firstLine="601"/>
    </w:pPr>
    <w:rPr>
      <w:rFonts w:ascii="宋体" w:eastAsia="楷体_GB2312" w:hAnsi="宋体" w:cs="Courier New"/>
      <w:bCs/>
      <w:iCs/>
      <w:spacing w:val="8"/>
      <w:kern w:val="0"/>
      <w:sz w:val="32"/>
      <w:szCs w:val="32"/>
      <w:lang w:eastAsia="en-US" w:bidi="en-US"/>
    </w:rPr>
  </w:style>
  <w:style w:type="paragraph" w:customStyle="1" w:styleId="Affffffff7">
    <w:name w:val="样式A"/>
    <w:basedOn w:val="a"/>
    <w:uiPriority w:val="99"/>
    <w:qFormat/>
    <w:rsid w:val="0022622F"/>
    <w:pPr>
      <w:adjustRightInd w:val="0"/>
      <w:spacing w:line="360" w:lineRule="auto"/>
      <w:ind w:firstLine="567"/>
    </w:pPr>
    <w:rPr>
      <w:rFonts w:ascii="宋体" w:eastAsia="楷体_GB2312" w:hAnsi="Arial" w:cs="Times New Roman"/>
      <w:bCs/>
      <w:iCs/>
      <w:spacing w:val="8"/>
      <w:kern w:val="0"/>
      <w:sz w:val="24"/>
      <w:szCs w:val="24"/>
      <w:lang w:eastAsia="en-US" w:bidi="en-US"/>
    </w:rPr>
  </w:style>
  <w:style w:type="paragraph" w:customStyle="1" w:styleId="affffffff8">
    <w:name w:val="基准标题"/>
    <w:basedOn w:val="a"/>
    <w:next w:val="aff1"/>
    <w:uiPriority w:val="99"/>
    <w:qFormat/>
    <w:rsid w:val="0022622F"/>
    <w:pPr>
      <w:keepNext/>
      <w:keepLines/>
      <w:widowControl/>
      <w:adjustRightInd w:val="0"/>
      <w:spacing w:before="140" w:line="220" w:lineRule="atLeast"/>
      <w:ind w:firstLine="601"/>
      <w:jc w:val="left"/>
    </w:pPr>
    <w:rPr>
      <w:rFonts w:ascii="Arial" w:eastAsia="楷体_GB2312" w:hAnsi="Arial" w:cs="Times New Roman"/>
      <w:bCs/>
      <w:iCs/>
      <w:spacing w:val="-4"/>
      <w:kern w:val="28"/>
      <w:sz w:val="22"/>
      <w:szCs w:val="24"/>
      <w:lang w:bidi="en-US"/>
    </w:rPr>
  </w:style>
  <w:style w:type="paragraph" w:customStyle="1" w:styleId="affffffff9">
    <w:name w:val="条文"/>
    <w:basedOn w:val="50"/>
    <w:next w:val="a"/>
    <w:uiPriority w:val="99"/>
    <w:qFormat/>
    <w:rsid w:val="0022622F"/>
    <w:pPr>
      <w:keepNext w:val="0"/>
      <w:keepLines/>
      <w:tabs>
        <w:tab w:val="left" w:pos="2100"/>
      </w:tabs>
      <w:adjustRightInd/>
      <w:spacing w:before="120" w:line="240" w:lineRule="auto"/>
      <w:ind w:left="2100" w:hanging="420"/>
    </w:pPr>
    <w:rPr>
      <w:rFonts w:ascii="Times New Roman"/>
      <w:b w:val="0"/>
      <w:bCs/>
    </w:rPr>
  </w:style>
  <w:style w:type="paragraph" w:customStyle="1" w:styleId="CharCharChar1CharCharCharCharCharCharChar1">
    <w:name w:val="Char Char Char1 Char Char Char Char Char Char Char1"/>
    <w:basedOn w:val="a"/>
    <w:uiPriority w:val="99"/>
    <w:qFormat/>
    <w:rsid w:val="0022622F"/>
    <w:rPr>
      <w:rFonts w:ascii="Tahoma" w:eastAsia="宋体" w:hAnsi="Tahoma" w:cs="Times New Roman"/>
      <w:bCs/>
      <w:iCs/>
      <w:sz w:val="24"/>
      <w:szCs w:val="24"/>
      <w:lang w:eastAsia="en-US" w:bidi="en-US"/>
    </w:rPr>
  </w:style>
  <w:style w:type="paragraph" w:customStyle="1" w:styleId="f14">
    <w:name w:val="f14"/>
    <w:basedOn w:val="a"/>
    <w:uiPriority w:val="99"/>
    <w:qFormat/>
    <w:rsid w:val="0022622F"/>
    <w:pPr>
      <w:widowControl/>
      <w:spacing w:before="100" w:beforeAutospacing="1" w:after="100" w:afterAutospacing="1" w:line="312" w:lineRule="auto"/>
      <w:jc w:val="left"/>
    </w:pPr>
    <w:rPr>
      <w:rFonts w:ascii="宋体" w:eastAsia="宋体" w:hAnsi="宋体" w:cs="宋体"/>
      <w:bCs/>
      <w:iCs/>
      <w:kern w:val="0"/>
      <w:sz w:val="24"/>
      <w:szCs w:val="21"/>
      <w:lang w:eastAsia="en-US" w:bidi="en-US"/>
    </w:rPr>
  </w:style>
  <w:style w:type="paragraph" w:customStyle="1" w:styleId="font14">
    <w:name w:val="font14"/>
    <w:basedOn w:val="a"/>
    <w:uiPriority w:val="99"/>
    <w:qFormat/>
    <w:rsid w:val="0022622F"/>
    <w:pPr>
      <w:widowControl/>
      <w:adjustRightInd w:val="0"/>
      <w:spacing w:before="100" w:beforeAutospacing="1" w:after="100" w:afterAutospacing="1" w:line="400" w:lineRule="exact"/>
      <w:ind w:firstLine="601"/>
      <w:jc w:val="left"/>
    </w:pPr>
    <w:rPr>
      <w:rFonts w:ascii="DFKai-SB" w:eastAsia="DFKai-SB" w:hAnsi="DFKai-SB" w:cs="PMingLiU"/>
      <w:bCs/>
      <w:iCs/>
      <w:color w:val="000000"/>
      <w:spacing w:val="8"/>
      <w:kern w:val="0"/>
      <w:sz w:val="28"/>
      <w:szCs w:val="28"/>
      <w:lang w:eastAsia="zh-TW" w:bidi="en-US"/>
    </w:rPr>
  </w:style>
  <w:style w:type="paragraph" w:customStyle="1" w:styleId="Nomal-Body">
    <w:name w:val="Nomal-Body"/>
    <w:basedOn w:val="a"/>
    <w:uiPriority w:val="99"/>
    <w:qFormat/>
    <w:rsid w:val="0022622F"/>
    <w:pPr>
      <w:adjustRightInd w:val="0"/>
      <w:spacing w:line="360" w:lineRule="auto"/>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132">
    <w:name w:val="xl132"/>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xl45">
    <w:name w:val="xl45"/>
    <w:basedOn w:val="a"/>
    <w:uiPriority w:val="99"/>
    <w:qFormat/>
    <w:rsid w:val="0022622F"/>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left"/>
    </w:pPr>
    <w:rPr>
      <w:rFonts w:ascii="宋体" w:eastAsia="楷体_GB2312" w:hAnsi="宋体" w:cs="Times New Roman"/>
      <w:bCs/>
      <w:iCs/>
      <w:color w:val="000000"/>
      <w:spacing w:val="8"/>
      <w:kern w:val="0"/>
      <w:sz w:val="20"/>
      <w:szCs w:val="24"/>
      <w:lang w:eastAsia="en-US" w:bidi="en-US"/>
    </w:rPr>
  </w:style>
  <w:style w:type="paragraph" w:customStyle="1" w:styleId="CharCharCharCharCharChar">
    <w:name w:val="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4a">
    <w:name w:val="正文4"/>
    <w:basedOn w:val="a"/>
    <w:uiPriority w:val="99"/>
    <w:qFormat/>
    <w:rsid w:val="0022622F"/>
    <w:pPr>
      <w:adjustRightInd w:val="0"/>
      <w:spacing w:line="44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Char3CharCharCharCharCharChar2">
    <w:name w:val="Char3 Char Char Char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CharCharChar3">
    <w:name w:val="Char3 Char Char Char Char Char Char1 Char Char Char Char Char Char Char Char Char1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affffffffa">
    <w:name w:val="红线"/>
    <w:basedOn w:val="12"/>
    <w:uiPriority w:val="99"/>
    <w:qFormat/>
    <w:rsid w:val="0022622F"/>
    <w:pPr>
      <w:keepNext w:val="0"/>
      <w:keepLines w:val="0"/>
      <w:autoSpaceDE w:val="0"/>
      <w:autoSpaceDN w:val="0"/>
      <w:adjustRightInd w:val="0"/>
      <w:spacing w:before="0" w:after="0" w:line="227" w:lineRule="atLeast"/>
      <w:ind w:right="-142"/>
      <w:jc w:val="center"/>
      <w:outlineLvl w:val="9"/>
    </w:pPr>
    <w:rPr>
      <w:rFonts w:ascii="宋体" w:eastAsia="宋体" w:hAnsi="Times New Roman" w:cs="Times New Roman"/>
      <w:bCs w:val="0"/>
      <w:kern w:val="0"/>
      <w:sz w:val="10"/>
      <w:szCs w:val="20"/>
    </w:rPr>
  </w:style>
  <w:style w:type="paragraph" w:customStyle="1" w:styleId="CharChar7">
    <w:name w:val="字元 字元 字元 字元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b">
    <w:name w:val="正文文本内容"/>
    <w:basedOn w:val="a"/>
    <w:uiPriority w:val="99"/>
    <w:qFormat/>
    <w:rsid w:val="0022622F"/>
    <w:pPr>
      <w:adjustRightInd w:val="0"/>
      <w:spacing w:line="360" w:lineRule="auto"/>
      <w:ind w:firstLineChars="200" w:firstLine="602"/>
    </w:pPr>
    <w:rPr>
      <w:rFonts w:ascii="Times New Roman" w:eastAsia="仿宋_GB2312" w:hAnsi="Times New Roman" w:cs="Times New Roman"/>
      <w:bCs/>
      <w:iCs/>
      <w:spacing w:val="8"/>
      <w:kern w:val="0"/>
      <w:sz w:val="28"/>
      <w:szCs w:val="24"/>
      <w:lang w:eastAsia="en-US" w:bidi="en-US"/>
    </w:rPr>
  </w:style>
  <w:style w:type="paragraph" w:customStyle="1" w:styleId="CM16">
    <w:name w:val="CM16"/>
    <w:basedOn w:val="Default"/>
    <w:next w:val="Default"/>
    <w:uiPriority w:val="99"/>
    <w:qFormat/>
    <w:rsid w:val="0022622F"/>
    <w:rPr>
      <w:rFonts w:cs="华文中宋"/>
      <w:szCs w:val="24"/>
    </w:rPr>
  </w:style>
  <w:style w:type="paragraph" w:customStyle="1" w:styleId="xl65">
    <w:name w:val="xl65"/>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xl146">
    <w:name w:val="xl146"/>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color w:val="FF0000"/>
      <w:kern w:val="0"/>
      <w:sz w:val="20"/>
      <w:szCs w:val="24"/>
      <w:lang w:eastAsia="en-US" w:bidi="en-US"/>
    </w:rPr>
  </w:style>
  <w:style w:type="paragraph" w:customStyle="1" w:styleId="xl134">
    <w:name w:val="xl13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312">
    <w:name w:val="网格表 31"/>
    <w:basedOn w:val="12"/>
    <w:next w:val="a"/>
    <w:uiPriority w:val="99"/>
    <w:qFormat/>
    <w:rsid w:val="0022622F"/>
    <w:pPr>
      <w:widowControl/>
      <w:spacing w:before="0" w:after="0" w:line="276" w:lineRule="auto"/>
      <w:jc w:val="left"/>
      <w:outlineLvl w:val="9"/>
    </w:pPr>
    <w:rPr>
      <w:rFonts w:ascii="Cambria" w:eastAsia="宋体" w:hAnsi="Cambria" w:cs="Times New Roman"/>
      <w:bCs w:val="0"/>
      <w:color w:val="365F91"/>
      <w:kern w:val="0"/>
      <w:sz w:val="28"/>
      <w:szCs w:val="28"/>
    </w:rPr>
  </w:style>
  <w:style w:type="paragraph" w:customStyle="1" w:styleId="affffffffc">
    <w:name w:val="新表"/>
    <w:basedOn w:val="a"/>
    <w:uiPriority w:val="99"/>
    <w:qFormat/>
    <w:rsid w:val="0022622F"/>
    <w:pPr>
      <w:adjustRightInd w:val="0"/>
      <w:spacing w:line="360" w:lineRule="exact"/>
      <w:ind w:firstLine="601"/>
    </w:pPr>
    <w:rPr>
      <w:rFonts w:ascii="Times New Roman" w:eastAsia="仿宋_GB2312" w:hAnsi="Times New Roman" w:cs="Times New Roman"/>
      <w:iCs/>
      <w:spacing w:val="8"/>
      <w:kern w:val="0"/>
      <w:sz w:val="24"/>
      <w:szCs w:val="24"/>
      <w:lang w:eastAsia="en-US" w:bidi="en-US"/>
    </w:rPr>
  </w:style>
  <w:style w:type="paragraph" w:customStyle="1" w:styleId="textcontent">
    <w:name w:val="textcontent"/>
    <w:basedOn w:val="a"/>
    <w:uiPriority w:val="99"/>
    <w:qFormat/>
    <w:rsid w:val="0022622F"/>
    <w:pPr>
      <w:widowControl/>
      <w:adjustRightInd w:val="0"/>
      <w:spacing w:line="400" w:lineRule="exact"/>
      <w:ind w:firstLine="601"/>
    </w:pPr>
    <w:rPr>
      <w:rFonts w:ascii="Arial" w:eastAsia="楷体_GB2312" w:hAnsi="Arial" w:cs="Arial"/>
      <w:bCs/>
      <w:iCs/>
      <w:spacing w:val="8"/>
      <w:kern w:val="0"/>
      <w:sz w:val="28"/>
      <w:szCs w:val="21"/>
      <w:lang w:eastAsia="en-US" w:bidi="en-US"/>
    </w:rPr>
  </w:style>
  <w:style w:type="paragraph" w:customStyle="1" w:styleId="4b">
    <w:name w:val="字元4"/>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3CharCharCharCharChar">
    <w:name w:val="Char3 Char Char 字元 Char Char Char"/>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xl152">
    <w:name w:val="xl152"/>
    <w:basedOn w:val="a"/>
    <w:uiPriority w:val="99"/>
    <w:qFormat/>
    <w:rsid w:val="0022622F"/>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CharCharCharCharCharCharChar0">
    <w:name w:val="Char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
    <w:name w:val="Char Char Char Char Char Char Char Char Char"/>
    <w:basedOn w:val="a"/>
    <w:uiPriority w:val="39"/>
    <w:qFormat/>
    <w:rsid w:val="0022622F"/>
    <w:pPr>
      <w:widowControl/>
      <w:adjustRightInd w:val="0"/>
      <w:spacing w:after="160" w:line="240" w:lineRule="exact"/>
      <w:ind w:firstLine="601"/>
      <w:jc w:val="left"/>
    </w:pPr>
    <w:rPr>
      <w:rFonts w:ascii="Verdana" w:eastAsia="仿宋_GB2312" w:hAnsi="Verdana" w:cs="Times New Roman"/>
      <w:bCs/>
      <w:iCs/>
      <w:spacing w:val="8"/>
      <w:kern w:val="0"/>
      <w:sz w:val="24"/>
      <w:szCs w:val="24"/>
      <w:lang w:eastAsia="en-US" w:bidi="en-US"/>
    </w:rPr>
  </w:style>
  <w:style w:type="paragraph" w:customStyle="1" w:styleId="xl73">
    <w:name w:val="xl73"/>
    <w:basedOn w:val="a"/>
    <w:uiPriority w:val="99"/>
    <w:qFormat/>
    <w:rsid w:val="0022622F"/>
    <w:pPr>
      <w:widowControl/>
      <w:pBdr>
        <w:bottom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affffffffd">
    <w:name w:val="简单回函地址"/>
    <w:basedOn w:val="a"/>
    <w:uiPriority w:val="3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58">
    <w:name w:val="xl58"/>
    <w:basedOn w:val="a"/>
    <w:uiPriority w:val="99"/>
    <w:qFormat/>
    <w:rsid w:val="0022622F"/>
    <w:pPr>
      <w:widowControl/>
      <w:shd w:val="clear" w:color="auto" w:fill="FFFFFF"/>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e">
    <w:name w:val="首行缩进"/>
    <w:basedOn w:val="a"/>
    <w:uiPriority w:val="34"/>
    <w:qFormat/>
    <w:rsid w:val="0022622F"/>
    <w:pPr>
      <w:adjustRightInd w:val="0"/>
      <w:spacing w:line="360" w:lineRule="auto"/>
      <w:ind w:firstLineChars="200" w:firstLine="480"/>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CharCharChar">
    <w:name w:val="Char3 Char Char Char Char Char Char1 Char Char Char Char Char Char Char Char Char1 Char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54">
    <w:name w:val="xl54"/>
    <w:basedOn w:val="a"/>
    <w:uiPriority w:val="99"/>
    <w:qFormat/>
    <w:rsid w:val="0022622F"/>
    <w:pPr>
      <w:widowControl/>
      <w:shd w:val="clear" w:color="auto" w:fill="FFFFFF"/>
      <w:adjustRightInd w:val="0"/>
      <w:spacing w:before="100" w:beforeAutospacing="1" w:after="100" w:afterAutospacing="1" w:line="400" w:lineRule="exact"/>
      <w:ind w:firstLine="601"/>
      <w:jc w:val="left"/>
    </w:pPr>
    <w:rPr>
      <w:rFonts w:ascii="宋体" w:eastAsia="楷体_GB2312" w:hAnsi="宋体" w:cs="Times New Roman"/>
      <w:bCs/>
      <w:iCs/>
      <w:spacing w:val="8"/>
      <w:kern w:val="0"/>
      <w:sz w:val="20"/>
      <w:szCs w:val="24"/>
      <w:lang w:eastAsia="en-US" w:bidi="en-US"/>
    </w:rPr>
  </w:style>
  <w:style w:type="paragraph" w:customStyle="1" w:styleId="afffffffff">
    <w:name w:val="行文"/>
    <w:basedOn w:val="a"/>
    <w:uiPriority w:val="99"/>
    <w:qFormat/>
    <w:rsid w:val="0022622F"/>
    <w:pPr>
      <w:adjustRightInd w:val="0"/>
      <w:spacing w:line="480" w:lineRule="exact"/>
      <w:ind w:firstLine="624"/>
    </w:pPr>
    <w:rPr>
      <w:rFonts w:ascii="Times New Roman" w:eastAsia="仿宋_GB2312" w:hAnsi="Times New Roman" w:cs="Times New Roman"/>
      <w:bCs/>
      <w:iCs/>
      <w:spacing w:val="8"/>
      <w:kern w:val="0"/>
      <w:sz w:val="30"/>
      <w:szCs w:val="24"/>
      <w:lang w:eastAsia="en-US" w:bidi="en-US"/>
    </w:rPr>
  </w:style>
  <w:style w:type="paragraph" w:customStyle="1" w:styleId="CM7">
    <w:name w:val="CM7"/>
    <w:basedOn w:val="a"/>
    <w:next w:val="a"/>
    <w:uiPriority w:val="99"/>
    <w:qFormat/>
    <w:rsid w:val="0022622F"/>
    <w:pPr>
      <w:autoSpaceDE w:val="0"/>
      <w:autoSpaceDN w:val="0"/>
      <w:adjustRightInd w:val="0"/>
      <w:spacing w:after="368"/>
      <w:jc w:val="left"/>
    </w:pPr>
    <w:rPr>
      <w:rFonts w:ascii="Arial Unicode MS" w:eastAsia="Arial Unicode MS" w:hAnsi="Times New Roman" w:cs="Times New Roman"/>
      <w:bCs/>
      <w:iCs/>
      <w:kern w:val="0"/>
      <w:sz w:val="24"/>
      <w:szCs w:val="24"/>
      <w:lang w:eastAsia="en-US" w:bidi="en-US"/>
    </w:rPr>
  </w:style>
  <w:style w:type="paragraph" w:customStyle="1" w:styleId="Char46">
    <w:name w:val="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4Char">
    <w:name w:val="字元4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0">
    <w:name w:val="仿宋体"/>
    <w:basedOn w:val="a"/>
    <w:uiPriority w:val="99"/>
    <w:qFormat/>
    <w:rsid w:val="0022622F"/>
    <w:pPr>
      <w:widowControl/>
      <w:adjustRightInd w:val="0"/>
      <w:spacing w:line="844" w:lineRule="atLeast"/>
      <w:ind w:firstLine="419"/>
    </w:pPr>
    <w:rPr>
      <w:rFonts w:ascii="Times New Roman" w:eastAsia="仿宋_GB2312" w:hAnsi="Times New Roman" w:cs="Times New Roman"/>
      <w:bCs/>
      <w:iCs/>
      <w:color w:val="000000"/>
      <w:spacing w:val="8"/>
      <w:kern w:val="0"/>
      <w:sz w:val="31"/>
      <w:szCs w:val="24"/>
      <w:u w:color="000000"/>
      <w:lang w:eastAsia="en-US" w:bidi="en-US"/>
    </w:rPr>
  </w:style>
  <w:style w:type="paragraph" w:customStyle="1" w:styleId="100157878">
    <w:name w:val="样式 样式 标题 1 + 段前: 0 磅 段后: 0 磅 行距: 1.5 倍行距 + 段前: 7.8 磅 段后: 7.8 磅"/>
    <w:basedOn w:val="a"/>
    <w:uiPriority w:val="99"/>
    <w:qFormat/>
    <w:rsid w:val="0022622F"/>
    <w:pPr>
      <w:keepNext/>
      <w:keepLines/>
      <w:adjustRightInd w:val="0"/>
      <w:spacing w:before="156" w:after="156" w:line="480" w:lineRule="auto"/>
      <w:ind w:firstLine="601"/>
      <w:jc w:val="center"/>
      <w:outlineLvl w:val="0"/>
    </w:pPr>
    <w:rPr>
      <w:rFonts w:ascii="Times New Roman" w:eastAsia="楷体_GB2312" w:hAnsi="Times New Roman" w:cs="宋体"/>
      <w:b/>
      <w:iCs/>
      <w:spacing w:val="8"/>
      <w:kern w:val="44"/>
      <w:sz w:val="32"/>
      <w:szCs w:val="24"/>
      <w:lang w:eastAsia="en-US" w:bidi="en-US"/>
    </w:rPr>
  </w:style>
  <w:style w:type="paragraph" w:customStyle="1" w:styleId="xl158">
    <w:name w:val="xl158"/>
    <w:basedOn w:val="a"/>
    <w:uiPriority w:val="99"/>
    <w:qFormat/>
    <w:rsid w:val="0022622F"/>
    <w:pPr>
      <w:widowControl/>
      <w:pBdr>
        <w:left w:val="single" w:sz="8" w:space="0" w:color="auto"/>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u w:val="single"/>
      <w:lang w:eastAsia="en-US" w:bidi="en-US"/>
    </w:rPr>
  </w:style>
  <w:style w:type="paragraph" w:customStyle="1" w:styleId="xl80">
    <w:name w:val="xl80"/>
    <w:basedOn w:val="a"/>
    <w:uiPriority w:val="99"/>
    <w:qFormat/>
    <w:rsid w:val="0022622F"/>
    <w:pPr>
      <w:widowControl/>
      <w:pBdr>
        <w:bottom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1fd">
    <w:name w:val="普通(网站)1"/>
    <w:basedOn w:val="a"/>
    <w:uiPriority w:val="99"/>
    <w:qFormat/>
    <w:rsid w:val="0022622F"/>
    <w:pPr>
      <w:widowControl/>
      <w:adjustRightInd w:val="0"/>
      <w:spacing w:before="100" w:after="100" w:line="400" w:lineRule="exact"/>
      <w:ind w:firstLine="601"/>
      <w:jc w:val="left"/>
    </w:pPr>
    <w:rPr>
      <w:rFonts w:ascii="宋体" w:eastAsia="楷体_GB2312" w:hAnsi="宋体" w:cs="Times New Roman"/>
      <w:bCs/>
      <w:iCs/>
      <w:spacing w:val="8"/>
      <w:kern w:val="0"/>
      <w:sz w:val="24"/>
      <w:szCs w:val="24"/>
      <w:lang w:eastAsia="en-US" w:bidi="en-US"/>
    </w:rPr>
  </w:style>
  <w:style w:type="paragraph" w:customStyle="1" w:styleId="xl70">
    <w:name w:val="xl70"/>
    <w:basedOn w:val="a"/>
    <w:uiPriority w:val="99"/>
    <w:qFormat/>
    <w:rsid w:val="0022622F"/>
    <w:pPr>
      <w:widowControl/>
      <w:adjustRightInd w:val="0"/>
      <w:spacing w:before="100" w:beforeAutospacing="1" w:after="100" w:afterAutospacing="1" w:line="400" w:lineRule="exact"/>
      <w:ind w:firstLine="601"/>
      <w:jc w:val="left"/>
    </w:pPr>
    <w:rPr>
      <w:rFonts w:ascii="楷体" w:eastAsia="楷体" w:hAnsi="宋体" w:cs="Times New Roman"/>
      <w:bCs/>
      <w:iCs/>
      <w:spacing w:val="8"/>
      <w:kern w:val="0"/>
      <w:sz w:val="20"/>
      <w:szCs w:val="24"/>
      <w:lang w:eastAsia="en-US" w:bidi="en-US"/>
    </w:rPr>
  </w:style>
  <w:style w:type="paragraph" w:customStyle="1" w:styleId="xl147">
    <w:name w:val="xl147"/>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xl141">
    <w:name w:val="xl141"/>
    <w:basedOn w:val="a"/>
    <w:uiPriority w:val="99"/>
    <w:qFormat/>
    <w:rsid w:val="0022622F"/>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afffffffff1">
    <w:name w:val="正文小四"/>
    <w:basedOn w:val="a"/>
    <w:uiPriority w:val="99"/>
    <w:qFormat/>
    <w:rsid w:val="0022622F"/>
    <w:pPr>
      <w:spacing w:line="360" w:lineRule="auto"/>
    </w:pPr>
    <w:rPr>
      <w:rFonts w:ascii="Times New Roman" w:eastAsia="宋体" w:hAnsi="Times New Roman" w:cs="Times New Roman"/>
      <w:bCs/>
      <w:iCs/>
      <w:sz w:val="24"/>
      <w:szCs w:val="24"/>
      <w:lang w:eastAsia="en-US" w:bidi="en-US"/>
    </w:rPr>
  </w:style>
  <w:style w:type="paragraph" w:customStyle="1" w:styleId="afffffffff2">
    <w:name w:val="图表目录一"/>
    <w:basedOn w:val="a"/>
    <w:uiPriority w:val="99"/>
    <w:qFormat/>
    <w:rsid w:val="0022622F"/>
    <w:pPr>
      <w:adjustRightInd w:val="0"/>
      <w:spacing w:beforeLines="50" w:afterLines="80" w:line="400" w:lineRule="exact"/>
      <w:ind w:firstLine="601"/>
      <w:jc w:val="center"/>
      <w:outlineLvl w:val="2"/>
    </w:pPr>
    <w:rPr>
      <w:rFonts w:ascii="Times New Roman" w:eastAsia="楷体_GB2312" w:hAnsi="Times New Roman" w:cs="Times New Roman"/>
      <w:b/>
      <w:bCs/>
      <w:iCs/>
      <w:spacing w:val="8"/>
      <w:kern w:val="0"/>
      <w:sz w:val="28"/>
      <w:szCs w:val="24"/>
      <w:lang w:eastAsia="en-US" w:bidi="en-US"/>
    </w:rPr>
  </w:style>
  <w:style w:type="paragraph" w:customStyle="1" w:styleId="Bb">
    <w:name w:val="标题 Bb"/>
    <w:basedOn w:val="B0"/>
    <w:uiPriority w:val="99"/>
    <w:qFormat/>
    <w:rsid w:val="0022622F"/>
    <w:pPr>
      <w:keepNext w:val="0"/>
      <w:spacing w:before="0" w:after="0"/>
    </w:pPr>
    <w:rPr>
      <w:rFonts w:ascii="Times New Roman" w:hAnsi="Times New Roman"/>
      <w:spacing w:val="24"/>
    </w:rPr>
  </w:style>
  <w:style w:type="paragraph" w:customStyle="1" w:styleId="afffffffff3">
    <w:name w:val="二级条标题"/>
    <w:basedOn w:val="afffb"/>
    <w:next w:val="a"/>
    <w:uiPriority w:val="99"/>
    <w:qFormat/>
    <w:rsid w:val="0022622F"/>
    <w:pPr>
      <w:tabs>
        <w:tab w:val="clear" w:pos="1740"/>
        <w:tab w:val="clear" w:pos="2040"/>
        <w:tab w:val="left" w:pos="2160"/>
      </w:tabs>
      <w:ind w:left="864" w:hanging="864"/>
      <w:outlineLvl w:val="3"/>
    </w:pPr>
  </w:style>
  <w:style w:type="paragraph" w:customStyle="1" w:styleId="xl157">
    <w:name w:val="xl157"/>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CM86">
    <w:name w:val="CM86"/>
    <w:basedOn w:val="Default"/>
    <w:next w:val="Default"/>
    <w:uiPriority w:val="99"/>
    <w:qFormat/>
    <w:rsid w:val="0022622F"/>
    <w:rPr>
      <w:rFonts w:cs="华文中宋"/>
      <w:szCs w:val="24"/>
    </w:rPr>
  </w:style>
  <w:style w:type="paragraph" w:customStyle="1" w:styleId="4n">
    <w:name w:val="标题4n"/>
    <w:basedOn w:val="31"/>
    <w:uiPriority w:val="99"/>
    <w:qFormat/>
    <w:rsid w:val="0022622F"/>
    <w:pPr>
      <w:keepNext w:val="0"/>
      <w:keepLines w:val="0"/>
      <w:tabs>
        <w:tab w:val="left" w:pos="0"/>
      </w:tabs>
      <w:spacing w:before="0" w:after="0" w:line="360" w:lineRule="auto"/>
      <w:ind w:left="2162" w:hanging="420"/>
    </w:pPr>
    <w:rPr>
      <w:rFonts w:ascii="仿宋_GB2312" w:eastAsia="仿宋_GB2312" w:hAnsi="Arial"/>
      <w:b w:val="0"/>
      <w:kern w:val="0"/>
      <w:sz w:val="28"/>
      <w:szCs w:val="28"/>
    </w:rPr>
  </w:style>
  <w:style w:type="paragraph" w:customStyle="1" w:styleId="1452">
    <w:name w:val="样式 (西文) 宋体 四号 左 行距: 多倍行距 1.45 字行 首行缩进:  2 字符"/>
    <w:basedOn w:val="a"/>
    <w:uiPriority w:val="99"/>
    <w:qFormat/>
    <w:rsid w:val="0022622F"/>
    <w:pPr>
      <w:adjustRightInd w:val="0"/>
      <w:snapToGrid w:val="0"/>
      <w:spacing w:line="348" w:lineRule="auto"/>
      <w:ind w:firstLineChars="200" w:firstLine="560"/>
      <w:jc w:val="left"/>
    </w:pPr>
    <w:rPr>
      <w:rFonts w:ascii="Times New Roman" w:eastAsia="宋体" w:hAnsi="Times New Roman" w:cs="Times New Roman"/>
      <w:bCs/>
      <w:iCs/>
      <w:sz w:val="28"/>
      <w:szCs w:val="28"/>
      <w:lang w:eastAsia="en-US" w:bidi="en-US"/>
    </w:rPr>
  </w:style>
  <w:style w:type="paragraph" w:customStyle="1" w:styleId="font12">
    <w:name w:val="font12"/>
    <w:basedOn w:val="a"/>
    <w:uiPriority w:val="99"/>
    <w:qFormat/>
    <w:rsid w:val="0022622F"/>
    <w:pPr>
      <w:widowControl/>
      <w:adjustRightInd w:val="0"/>
      <w:spacing w:before="100" w:beforeAutospacing="1" w:after="100" w:afterAutospacing="1" w:line="400" w:lineRule="exact"/>
      <w:ind w:firstLine="601"/>
      <w:jc w:val="left"/>
    </w:pPr>
    <w:rPr>
      <w:rFonts w:ascii="Times New Roman" w:eastAsia="Arial Unicode MS" w:hAnsi="Times New Roman" w:cs="Times New Roman"/>
      <w:b/>
      <w:iCs/>
      <w:spacing w:val="8"/>
      <w:kern w:val="0"/>
      <w:sz w:val="24"/>
      <w:szCs w:val="24"/>
      <w:lang w:eastAsia="en-US" w:bidi="en-US"/>
    </w:rPr>
  </w:style>
  <w:style w:type="paragraph" w:customStyle="1" w:styleId="font16">
    <w:name w:val="font16"/>
    <w:basedOn w:val="a"/>
    <w:uiPriority w:val="99"/>
    <w:qFormat/>
    <w:rsid w:val="0022622F"/>
    <w:pPr>
      <w:widowControl/>
      <w:adjustRightInd w:val="0"/>
      <w:spacing w:before="100" w:beforeAutospacing="1" w:after="100" w:afterAutospacing="1" w:line="400" w:lineRule="exact"/>
      <w:ind w:firstLine="601"/>
      <w:jc w:val="left"/>
    </w:pPr>
    <w:rPr>
      <w:rFonts w:ascii="Arial" w:eastAsia="PMingLiU" w:hAnsi="Arial" w:cs="Arial"/>
      <w:bCs/>
      <w:iCs/>
      <w:spacing w:val="8"/>
      <w:kern w:val="0"/>
      <w:sz w:val="22"/>
      <w:lang w:eastAsia="zh-TW" w:bidi="en-US"/>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xl90">
    <w:name w:val="xl9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afffffffff4">
    <w:name w:val="条目"/>
    <w:basedOn w:val="affa"/>
    <w:next w:val="aff1"/>
    <w:uiPriority w:val="99"/>
    <w:qFormat/>
    <w:rsid w:val="0022622F"/>
    <w:pPr>
      <w:tabs>
        <w:tab w:val="left" w:pos="2660"/>
      </w:tabs>
      <w:adjustRightInd/>
      <w:spacing w:line="240" w:lineRule="auto"/>
      <w:ind w:left="2660" w:hanging="420"/>
      <w:outlineLvl w:val="4"/>
    </w:pPr>
    <w:rPr>
      <w:kern w:val="0"/>
      <w:sz w:val="20"/>
    </w:rPr>
  </w:style>
  <w:style w:type="paragraph" w:customStyle="1" w:styleId="xl130">
    <w:name w:val="xl13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xl122">
    <w:name w:val="xl12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afffffffff5">
    <w:name w:val="样式 表蕊"/>
    <w:basedOn w:val="affff0"/>
    <w:uiPriority w:val="99"/>
    <w:qFormat/>
    <w:rsid w:val="0022622F"/>
    <w:pPr>
      <w:jc w:val="center"/>
    </w:pPr>
    <w:rPr>
      <w:rFonts w:eastAsia="宋体" w:hAnsi="宋体" w:cs="宋体"/>
      <w:sz w:val="18"/>
      <w:szCs w:val="18"/>
    </w:rPr>
  </w:style>
  <w:style w:type="paragraph" w:customStyle="1" w:styleId="xl156">
    <w:name w:val="xl156"/>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harCharChar1CharCharCharCharCharCharCharCharCharCharCharCharCharCharCharCharCharCharCharCharCharCharCharCharChar2">
    <w:name w:val="Char Char Char1 Char Char Char Char Char Char Char Char Char Char Char Char Char Char Char Char Char Char Char Char Char Char Char Char Char2"/>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2fa">
    <w:name w:val="报告样式2"/>
    <w:basedOn w:val="20"/>
    <w:uiPriority w:val="99"/>
    <w:qFormat/>
    <w:rsid w:val="0022622F"/>
    <w:pPr>
      <w:keepLines w:val="0"/>
      <w:adjustRightInd w:val="0"/>
      <w:snapToGrid w:val="0"/>
      <w:spacing w:before="0" w:after="0" w:line="360" w:lineRule="auto"/>
      <w:jc w:val="center"/>
    </w:pPr>
    <w:rPr>
      <w:rFonts w:ascii="Times New Roman" w:eastAsia="黑体" w:hAnsi="Times New Roman" w:cs="Times New Roman"/>
      <w:b w:val="0"/>
      <w:bCs w:val="0"/>
      <w:kern w:val="0"/>
      <w:sz w:val="30"/>
      <w:szCs w:val="24"/>
    </w:rPr>
  </w:style>
  <w:style w:type="paragraph" w:customStyle="1" w:styleId="001">
    <w:name w:val="001表格字加粗"/>
    <w:basedOn w:val="a"/>
    <w:uiPriority w:val="99"/>
    <w:qFormat/>
    <w:rsid w:val="0022622F"/>
    <w:pPr>
      <w:spacing w:beforeLines="10" w:afterLines="10"/>
    </w:pPr>
    <w:rPr>
      <w:rFonts w:ascii="Times New Roman" w:eastAsia="宋体" w:hAnsi="Times New Roman" w:cs="Times New Roman"/>
      <w:b/>
      <w:bCs/>
      <w:iCs/>
      <w:szCs w:val="24"/>
      <w:lang w:eastAsia="en-US" w:bidi="en-US"/>
    </w:rPr>
  </w:style>
  <w:style w:type="paragraph" w:customStyle="1" w:styleId="127">
    <w:name w:val="正文12"/>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Times New Roman" w:cs="Times New Roman"/>
      <w:bCs/>
      <w:iCs/>
      <w:kern w:val="0"/>
      <w:sz w:val="28"/>
      <w:szCs w:val="24"/>
      <w:lang w:eastAsia="en-US" w:bidi="en-US"/>
    </w:rPr>
  </w:style>
  <w:style w:type="paragraph" w:customStyle="1" w:styleId="B10">
    <w:name w:val="B1"/>
    <w:next w:val="a"/>
    <w:uiPriority w:val="99"/>
    <w:qFormat/>
    <w:rsid w:val="0022622F"/>
    <w:pPr>
      <w:tabs>
        <w:tab w:val="left" w:pos="0"/>
      </w:tabs>
      <w:spacing w:after="120" w:line="360" w:lineRule="auto"/>
      <w:ind w:left="840" w:hanging="360"/>
      <w:jc w:val="center"/>
      <w:outlineLvl w:val="0"/>
    </w:pPr>
    <w:rPr>
      <w:rFonts w:ascii="黑体" w:eastAsia="黑体" w:hAnsi="Times New Roman" w:cs="Times New Roman"/>
      <w:b/>
      <w:sz w:val="36"/>
      <w:szCs w:val="36"/>
    </w:rPr>
  </w:style>
  <w:style w:type="paragraph" w:customStyle="1" w:styleId="Char3CharCharCharCharCharChar1CharCharCharCharCharCharCharCharChar11">
    <w:name w:val="Char3 Char Char Char Char Char Char1 Char Char Char Char Char Char Char Char Char1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M77">
    <w:name w:val="CM77"/>
    <w:basedOn w:val="Default"/>
    <w:next w:val="Default"/>
    <w:uiPriority w:val="99"/>
    <w:qFormat/>
    <w:rsid w:val="0022622F"/>
    <w:rPr>
      <w:rFonts w:cs="华文中宋"/>
      <w:szCs w:val="24"/>
    </w:rPr>
  </w:style>
  <w:style w:type="paragraph" w:customStyle="1" w:styleId="xl86">
    <w:name w:val="xl8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B3822">
    <w:name w:val="样式 正文B + 段前: 3.8 磅 行距: 固定值 22 磅"/>
    <w:basedOn w:val="B"/>
    <w:uiPriority w:val="99"/>
    <w:qFormat/>
    <w:rsid w:val="0022622F"/>
    <w:rPr>
      <w:rFonts w:ascii="Calibri" w:hAnsi="Calibri"/>
    </w:rPr>
  </w:style>
  <w:style w:type="paragraph" w:customStyle="1" w:styleId="223">
    <w:name w:val="样式 正文 首行缩进 2字符 + 首行缩进:  2 字符"/>
    <w:basedOn w:val="a"/>
    <w:uiPriority w:val="99"/>
    <w:qFormat/>
    <w:rsid w:val="0022622F"/>
    <w:pPr>
      <w:overflowPunct w:val="0"/>
      <w:autoSpaceDE w:val="0"/>
      <w:autoSpaceDN w:val="0"/>
      <w:adjustRightInd w:val="0"/>
      <w:spacing w:line="360" w:lineRule="auto"/>
      <w:ind w:firstLineChars="200" w:firstLine="200"/>
    </w:pPr>
    <w:rPr>
      <w:rFonts w:ascii="Times New Roman" w:eastAsia="楷体_GB2312" w:hAnsi="Times New Roman" w:cs="宋体"/>
      <w:bCs/>
      <w:iCs/>
      <w:spacing w:val="8"/>
      <w:kern w:val="0"/>
      <w:sz w:val="28"/>
      <w:szCs w:val="24"/>
      <w:lang w:eastAsia="en-US" w:bidi="en-US"/>
    </w:rPr>
  </w:style>
  <w:style w:type="paragraph" w:customStyle="1" w:styleId="CharCharCharChar7">
    <w:name w:val="字元 字元 Char Char Char Char7"/>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4CharCharCharCharCharCharCharCharChar11">
    <w:name w:val="字元4 Char Char Char Char Char Char 字元 Char Char Char1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78">
    <w:name w:val="xl78"/>
    <w:basedOn w:val="a"/>
    <w:uiPriority w:val="99"/>
    <w:qFormat/>
    <w:rsid w:val="0022622F"/>
    <w:pPr>
      <w:widowControl/>
      <w:pBdr>
        <w:bottom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afffffffff6">
    <w:name w:val="表、图名"/>
    <w:basedOn w:val="a"/>
    <w:uiPriority w:val="99"/>
    <w:qFormat/>
    <w:rsid w:val="0022622F"/>
    <w:pPr>
      <w:adjustRightInd w:val="0"/>
      <w:snapToGrid w:val="0"/>
      <w:spacing w:line="360" w:lineRule="auto"/>
      <w:ind w:left="-6"/>
      <w:jc w:val="center"/>
    </w:pPr>
    <w:rPr>
      <w:rFonts w:ascii="Times New Roman" w:eastAsia="宋体" w:hAnsi="宋体" w:cs="Times New Roman"/>
      <w:bCs/>
      <w:iCs/>
      <w:kern w:val="0"/>
      <w:sz w:val="28"/>
      <w:szCs w:val="28"/>
      <w:lang w:bidi="en-US"/>
    </w:rPr>
  </w:style>
  <w:style w:type="paragraph" w:customStyle="1" w:styleId="CharChar7Char1">
    <w:name w:val="Char Char7 Char1"/>
    <w:basedOn w:val="a"/>
    <w:uiPriority w:val="99"/>
    <w:qFormat/>
    <w:rsid w:val="0022622F"/>
    <w:pPr>
      <w:adjustRightInd w:val="0"/>
      <w:spacing w:line="360" w:lineRule="auto"/>
      <w:ind w:firstLine="601"/>
    </w:pPr>
    <w:rPr>
      <w:rFonts w:ascii="宋体" w:eastAsia="楷体_GB2312" w:hAnsi="宋体" w:cs="Times New Roman"/>
      <w:bCs/>
      <w:iCs/>
      <w:spacing w:val="8"/>
      <w:kern w:val="0"/>
      <w:sz w:val="24"/>
      <w:szCs w:val="24"/>
      <w:lang w:eastAsia="en-US" w:bidi="en-US"/>
    </w:rPr>
  </w:style>
  <w:style w:type="paragraph" w:customStyle="1" w:styleId="CM39">
    <w:name w:val="CM39"/>
    <w:basedOn w:val="Default"/>
    <w:next w:val="Default"/>
    <w:uiPriority w:val="99"/>
    <w:qFormat/>
    <w:rsid w:val="0022622F"/>
    <w:rPr>
      <w:rFonts w:cs="华文中宋"/>
      <w:szCs w:val="24"/>
    </w:rPr>
  </w:style>
  <w:style w:type="paragraph" w:customStyle="1" w:styleId="CM19">
    <w:name w:val="CM19"/>
    <w:basedOn w:val="Default"/>
    <w:next w:val="Default"/>
    <w:uiPriority w:val="99"/>
    <w:qFormat/>
    <w:rsid w:val="0022622F"/>
    <w:rPr>
      <w:rFonts w:cs="华文中宋"/>
      <w:szCs w:val="24"/>
    </w:rPr>
  </w:style>
  <w:style w:type="paragraph" w:customStyle="1" w:styleId="CharCharCharChar12">
    <w:name w:val="Char Char Char Char12"/>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CharCharCharCharCharChar">
    <w:name w:val="Char Char Char Char Char Char Char Char Char Char Char Char"/>
    <w:basedOn w:val="a"/>
    <w:uiPriority w:val="99"/>
    <w:qFormat/>
    <w:rsid w:val="0022622F"/>
    <w:pPr>
      <w:widowControl/>
      <w:spacing w:after="160" w:line="240" w:lineRule="exact"/>
      <w:jc w:val="left"/>
    </w:pPr>
    <w:rPr>
      <w:rFonts w:ascii="Arial" w:eastAsia="Times New Roman" w:hAnsi="Arial" w:cs="Verdana"/>
      <w:b/>
      <w:bCs/>
      <w:iCs/>
      <w:kern w:val="0"/>
      <w:sz w:val="24"/>
      <w:szCs w:val="24"/>
      <w:lang w:eastAsia="en-US" w:bidi="en-US"/>
    </w:rPr>
  </w:style>
  <w:style w:type="paragraph" w:customStyle="1" w:styleId="-3">
    <w:name w:val="附注-标题3"/>
    <w:uiPriority w:val="99"/>
    <w:qFormat/>
    <w:rsid w:val="0022622F"/>
    <w:pPr>
      <w:tabs>
        <w:tab w:val="left" w:pos="1125"/>
      </w:tabs>
      <w:spacing w:beforeLines="25" w:line="360" w:lineRule="auto"/>
      <w:ind w:left="1125" w:hanging="720"/>
      <w:outlineLvl w:val="1"/>
    </w:pPr>
    <w:rPr>
      <w:rFonts w:ascii="Arial Narrow" w:eastAsia="宋体" w:hAnsi="Arial Narrow" w:cs="Times New Roman"/>
      <w:b/>
      <w:szCs w:val="21"/>
    </w:rPr>
  </w:style>
  <w:style w:type="paragraph" w:customStyle="1" w:styleId="Char1CharCharCharCharCharChar1">
    <w:name w:val="Char1 Char Char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CharCharCharCharCharCharCharCharCharChar">
    <w:name w:val="Char Char Char Char Char Char Char Char Char Char Char Char Char Char Char Char"/>
    <w:basedOn w:val="a"/>
    <w:uiPriority w:val="39"/>
    <w:qFormat/>
    <w:rsid w:val="0022622F"/>
    <w:pPr>
      <w:widowControl/>
      <w:spacing w:after="160" w:line="240" w:lineRule="exact"/>
      <w:jc w:val="left"/>
    </w:pPr>
    <w:rPr>
      <w:rFonts w:ascii="Verdana" w:eastAsia="宋体" w:hAnsi="Verdana" w:cs="Times New Roman"/>
      <w:bCs/>
      <w:iCs/>
      <w:kern w:val="0"/>
      <w:sz w:val="20"/>
      <w:szCs w:val="24"/>
      <w:lang w:eastAsia="en-US" w:bidi="en-US"/>
    </w:rPr>
  </w:style>
  <w:style w:type="character" w:customStyle="1" w:styleId="2CharChar">
    <w:name w:val="样式 正文缩进 + 首行缩进:  2 字符 Char Char"/>
    <w:link w:val="2fb"/>
    <w:qFormat/>
    <w:locked/>
    <w:rsid w:val="0022622F"/>
    <w:rPr>
      <w:sz w:val="28"/>
    </w:rPr>
  </w:style>
  <w:style w:type="paragraph" w:customStyle="1" w:styleId="2fb">
    <w:name w:val="样式 正文缩进 + 首行缩进:  2 字符"/>
    <w:basedOn w:val="a0"/>
    <w:link w:val="2CharChar"/>
    <w:qFormat/>
    <w:rsid w:val="0022622F"/>
    <w:pPr>
      <w:adjustRightInd/>
      <w:snapToGrid w:val="0"/>
      <w:spacing w:line="520" w:lineRule="atLeast"/>
      <w:ind w:firstLine="200"/>
    </w:pPr>
    <w:rPr>
      <w:rFonts w:eastAsiaTheme="minorEastAsia"/>
      <w:sz w:val="28"/>
    </w:rPr>
  </w:style>
  <w:style w:type="paragraph" w:customStyle="1" w:styleId="xl129">
    <w:name w:val="xl129"/>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20"/>
      <w:szCs w:val="24"/>
      <w:u w:val="single"/>
      <w:lang w:eastAsia="en-US" w:bidi="en-US"/>
    </w:rPr>
  </w:style>
  <w:style w:type="paragraph" w:customStyle="1" w:styleId="xl160">
    <w:name w:val="xl160"/>
    <w:basedOn w:val="a"/>
    <w:uiPriority w:val="99"/>
    <w:qFormat/>
    <w:rsid w:val="0022622F"/>
    <w:pPr>
      <w:widowControl/>
      <w:pBdr>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afffffffff7">
    <w:name w:val="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8">
    <w:name w:val="图文字"/>
    <w:basedOn w:val="a"/>
    <w:uiPriority w:val="99"/>
    <w:qFormat/>
    <w:rsid w:val="0022622F"/>
    <w:pPr>
      <w:adjustRightInd w:val="0"/>
      <w:spacing w:line="280" w:lineRule="exact"/>
      <w:ind w:firstLine="601"/>
      <w:jc w:val="center"/>
    </w:pPr>
    <w:rPr>
      <w:rFonts w:ascii="宋体" w:eastAsia="楷体_GB2312" w:hAnsi="宋体" w:cs="Times New Roman"/>
      <w:bCs/>
      <w:iCs/>
      <w:spacing w:val="8"/>
      <w:kern w:val="0"/>
      <w:sz w:val="28"/>
      <w:szCs w:val="24"/>
      <w:lang w:eastAsia="en-US" w:bidi="en-US"/>
    </w:rPr>
  </w:style>
  <w:style w:type="paragraph" w:customStyle="1" w:styleId="4CharCharCharCharCharChar1">
    <w:name w:val="字元4 Char Char Char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9">
    <w:name w:val="样式 表格标题 + 两端对齐"/>
    <w:basedOn w:val="a"/>
    <w:uiPriority w:val="99"/>
    <w:qFormat/>
    <w:rsid w:val="0022622F"/>
    <w:pPr>
      <w:adjustRightInd w:val="0"/>
      <w:spacing w:before="120" w:line="400" w:lineRule="exact"/>
      <w:ind w:firstLineChars="200" w:firstLine="512"/>
    </w:pPr>
    <w:rPr>
      <w:rFonts w:ascii="Times New Roman" w:eastAsia="文鼎CS中宋" w:hAnsi="Times New Roman" w:cs="Times New Roman"/>
      <w:bCs/>
      <w:iCs/>
      <w:spacing w:val="8"/>
      <w:kern w:val="0"/>
      <w:sz w:val="24"/>
      <w:szCs w:val="24"/>
      <w:lang w:eastAsia="en-US" w:bidi="en-US"/>
    </w:rPr>
  </w:style>
  <w:style w:type="paragraph" w:customStyle="1" w:styleId="font13">
    <w:name w:val="font13"/>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Cs/>
      <w:iCs/>
      <w:spacing w:val="8"/>
      <w:kern w:val="0"/>
      <w:sz w:val="18"/>
      <w:szCs w:val="18"/>
      <w:lang w:eastAsia="en-US" w:bidi="en-US"/>
    </w:rPr>
  </w:style>
  <w:style w:type="paragraph" w:customStyle="1" w:styleId="Char3CharCharCharCharCharChar1CharCharCharCharCharCharCharCharChar1CharCharChar2">
    <w:name w:val="Char3 Char Char Char Char Char Char1 Char Char Char Char Char Char Char Char Char1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CharChar1CharCharCharCharCharCharCharCharCharChar">
    <w:name w:val="Char Char Char Char Char Char1 Char Char Char Char Char Char Char Char Char Char"/>
    <w:basedOn w:val="a"/>
    <w:uiPriority w:val="99"/>
    <w:qFormat/>
    <w:rsid w:val="0022622F"/>
    <w:pPr>
      <w:spacing w:line="360" w:lineRule="auto"/>
    </w:pPr>
    <w:rPr>
      <w:rFonts w:ascii="Tahoma" w:eastAsia="宋体" w:hAnsi="Tahoma" w:cs="Times New Roman"/>
      <w:bCs/>
      <w:iCs/>
      <w:sz w:val="24"/>
      <w:szCs w:val="24"/>
      <w:lang w:eastAsia="en-US" w:bidi="en-US"/>
    </w:rPr>
  </w:style>
  <w:style w:type="paragraph" w:customStyle="1" w:styleId="3e">
    <w:name w:val="字元 字元3"/>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CharCharChar2CharCharCharChar">
    <w:name w:val="Char Char Char2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1">
    <w:name w:val="Char Char Char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a">
    <w:name w:val="成悦_第二级"/>
    <w:basedOn w:val="a"/>
    <w:uiPriority w:val="99"/>
    <w:qFormat/>
    <w:rsid w:val="0022622F"/>
    <w:pPr>
      <w:keepNext/>
      <w:widowControl/>
      <w:spacing w:line="360" w:lineRule="auto"/>
      <w:outlineLvl w:val="1"/>
    </w:pPr>
    <w:rPr>
      <w:rFonts w:ascii="黑体" w:eastAsia="黑体" w:hAnsi="Times New Roman" w:cs="Times New Roman"/>
      <w:b/>
      <w:bCs/>
      <w:iCs/>
      <w:sz w:val="30"/>
      <w:szCs w:val="30"/>
      <w:lang w:eastAsia="en-US" w:bidi="en-US"/>
    </w:rPr>
  </w:style>
  <w:style w:type="paragraph" w:customStyle="1" w:styleId="313">
    <w:name w:val="字元 字元31"/>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xl40">
    <w:name w:val="xl40"/>
    <w:basedOn w:val="a"/>
    <w:uiPriority w:val="39"/>
    <w:qFormat/>
    <w:rsid w:val="0022622F"/>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b">
    <w:name w:val="字元 字元 字元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CharChar1CharCharCharCharCharCharChar11">
    <w:name w:val="Char Char Char1 Char Char Char Char Char Char Char11"/>
    <w:basedOn w:val="a"/>
    <w:uiPriority w:val="99"/>
    <w:qFormat/>
    <w:rsid w:val="0022622F"/>
    <w:rPr>
      <w:rFonts w:ascii="Tahoma" w:eastAsia="宋体" w:hAnsi="Tahoma" w:cs="Times New Roman"/>
      <w:bCs/>
      <w:iCs/>
      <w:sz w:val="24"/>
      <w:szCs w:val="24"/>
      <w:lang w:eastAsia="en-US" w:bidi="en-US"/>
    </w:rPr>
  </w:style>
  <w:style w:type="paragraph" w:customStyle="1" w:styleId="CharCharChar1Char1">
    <w:name w:val="Char Char Char1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180">
    <w:name w:val="18"/>
    <w:basedOn w:val="a"/>
    <w:uiPriority w:val="99"/>
    <w:qFormat/>
    <w:rsid w:val="0022622F"/>
    <w:pPr>
      <w:widowControl/>
      <w:adjustRightInd w:val="0"/>
      <w:spacing w:before="100" w:beforeAutospacing="1" w:after="100" w:afterAutospacing="1" w:line="440" w:lineRule="atLeast"/>
      <w:ind w:firstLine="601"/>
    </w:pPr>
    <w:rPr>
      <w:rFonts w:ascii="Times New Roman" w:eastAsia="楷体_GB2312" w:hAnsi="Times New Roman" w:cs="Times New Roman"/>
      <w:bCs/>
      <w:iCs/>
      <w:spacing w:val="6"/>
      <w:kern w:val="0"/>
      <w:sz w:val="28"/>
      <w:szCs w:val="28"/>
      <w:lang w:eastAsia="en-US" w:bidi="en-US"/>
    </w:rPr>
  </w:style>
  <w:style w:type="paragraph" w:customStyle="1" w:styleId="3h3H3level3PIM3Level3HeadHeading3-oldsect12">
    <w:name w:val="样式 标题 3h3H3level_3PIM 3Level 3 HeadHeading 3 - oldsect1.2..."/>
    <w:basedOn w:val="31"/>
    <w:uiPriority w:val="99"/>
    <w:qFormat/>
    <w:rsid w:val="0022622F"/>
    <w:pPr>
      <w:keepNext w:val="0"/>
      <w:keepLines w:val="0"/>
      <w:adjustRightInd w:val="0"/>
      <w:spacing w:before="120" w:after="120" w:line="400" w:lineRule="exact"/>
      <w:ind w:firstLine="601"/>
    </w:pPr>
    <w:rPr>
      <w:rFonts w:eastAsia="宋体"/>
      <w:spacing w:val="8"/>
      <w:kern w:val="0"/>
      <w:sz w:val="28"/>
      <w:szCs w:val="20"/>
    </w:rPr>
  </w:style>
  <w:style w:type="paragraph" w:customStyle="1" w:styleId="xl142">
    <w:name w:val="xl142"/>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111">
    <w:name w:val="xl11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XYF1">
    <w:name w:val="XYF1"/>
    <w:basedOn w:val="a"/>
    <w:uiPriority w:val="99"/>
    <w:qFormat/>
    <w:rsid w:val="0022622F"/>
    <w:pPr>
      <w:tabs>
        <w:tab w:val="left" w:pos="1080"/>
      </w:tabs>
      <w:adjustRightInd w:val="0"/>
      <w:spacing w:line="440" w:lineRule="exact"/>
      <w:ind w:firstLineChars="195" w:firstLine="195"/>
    </w:pPr>
    <w:rPr>
      <w:rFonts w:ascii="Times New Roman" w:eastAsia="楷体_GB2312" w:hAnsi="Times New Roman" w:cs="Times New Roman"/>
      <w:bCs/>
      <w:iCs/>
      <w:spacing w:val="8"/>
      <w:kern w:val="0"/>
      <w:sz w:val="24"/>
      <w:szCs w:val="24"/>
      <w:lang w:eastAsia="en-US" w:bidi="en-US"/>
    </w:rPr>
  </w:style>
  <w:style w:type="paragraph" w:customStyle="1" w:styleId="1fe">
    <w:name w:val="字元 字元 字元 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M1">
    <w:name w:val="CM1"/>
    <w:basedOn w:val="Default"/>
    <w:next w:val="Default"/>
    <w:uiPriority w:val="99"/>
    <w:qFormat/>
    <w:rsid w:val="0022622F"/>
    <w:rPr>
      <w:rFonts w:cs="华文中宋"/>
      <w:szCs w:val="24"/>
    </w:rPr>
  </w:style>
  <w:style w:type="paragraph" w:customStyle="1" w:styleId="CharCharChar1CharCharCharChar1">
    <w:name w:val="Char Char Char1 Char Char Char Char1"/>
    <w:basedOn w:val="a"/>
    <w:uiPriority w:val="99"/>
    <w:qFormat/>
    <w:rsid w:val="0022622F"/>
    <w:pPr>
      <w:adjustRightInd w:val="0"/>
      <w:spacing w:line="400" w:lineRule="exact"/>
      <w:ind w:firstLine="601"/>
    </w:pPr>
    <w:rPr>
      <w:rFonts w:ascii="宋体" w:eastAsia="楷体_GB2312" w:hAnsi="宋体" w:cs="Courier New"/>
      <w:bCs/>
      <w:iCs/>
      <w:spacing w:val="8"/>
      <w:kern w:val="0"/>
      <w:sz w:val="32"/>
      <w:szCs w:val="32"/>
      <w:lang w:eastAsia="en-US" w:bidi="en-US"/>
    </w:rPr>
  </w:style>
  <w:style w:type="paragraph" w:customStyle="1" w:styleId="CM50">
    <w:name w:val="CM50"/>
    <w:basedOn w:val="a"/>
    <w:next w:val="a"/>
    <w:uiPriority w:val="99"/>
    <w:qFormat/>
    <w:rsid w:val="0022622F"/>
    <w:pPr>
      <w:autoSpaceDE w:val="0"/>
      <w:autoSpaceDN w:val="0"/>
      <w:adjustRightInd w:val="0"/>
      <w:spacing w:after="60"/>
      <w:jc w:val="left"/>
    </w:pPr>
    <w:rPr>
      <w:rFonts w:ascii="黑体" w:eastAsia="黑体" w:hAnsi="Times New Roman" w:cs="Times New Roman"/>
      <w:bCs/>
      <w:iCs/>
      <w:kern w:val="0"/>
      <w:sz w:val="24"/>
      <w:szCs w:val="24"/>
      <w:lang w:eastAsia="en-US" w:bidi="en-US"/>
    </w:rPr>
  </w:style>
  <w:style w:type="paragraph" w:customStyle="1" w:styleId="afffffffffc">
    <w:name w:val="表注"/>
    <w:basedOn w:val="a"/>
    <w:uiPriority w:val="99"/>
    <w:qFormat/>
    <w:rsid w:val="0022622F"/>
    <w:pPr>
      <w:adjustRightInd w:val="0"/>
      <w:spacing w:after="120" w:line="400" w:lineRule="exact"/>
      <w:ind w:firstLine="640"/>
    </w:pPr>
    <w:rPr>
      <w:rFonts w:ascii="Times New Roman" w:eastAsia="幼圆" w:hAnsi="Times New Roman" w:cs="Times New Roman"/>
      <w:bCs/>
      <w:iCs/>
      <w:color w:val="0000FF"/>
      <w:spacing w:val="8"/>
      <w:kern w:val="0"/>
      <w:sz w:val="18"/>
      <w:szCs w:val="24"/>
      <w:lang w:eastAsia="en-US" w:bidi="en-US"/>
    </w:rPr>
  </w:style>
  <w:style w:type="paragraph" w:customStyle="1" w:styleId="CharCharCharCharCharChar1CharCharCharCharCharCharChar1">
    <w:name w:val="Char Char Char Char Char Char1 Char Char Char Char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Web1">
    <w:name w:val="普通(Web)1"/>
    <w:basedOn w:val="a"/>
    <w:uiPriority w:val="99"/>
    <w:qFormat/>
    <w:rsid w:val="0022622F"/>
    <w:pPr>
      <w:widowControl/>
      <w:ind w:firstLine="329"/>
      <w:jc w:val="left"/>
    </w:pPr>
    <w:rPr>
      <w:rFonts w:ascii="宋体" w:eastAsia="宋体" w:hAnsi="宋体" w:cs="宋体"/>
      <w:bCs/>
      <w:iCs/>
      <w:kern w:val="0"/>
      <w:sz w:val="24"/>
      <w:szCs w:val="24"/>
      <w:lang w:eastAsia="en-US" w:bidi="en-US"/>
    </w:rPr>
  </w:style>
  <w:style w:type="paragraph" w:customStyle="1" w:styleId="Char1CharCharCharCharCharChar">
    <w:name w:val="Char1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63">
    <w:name w:val="xl63"/>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CharCharCharCharCharCharCharCharChar1CharCharChar">
    <w:name w:val="Char Char Char Char Char Char Char Char Char1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10">
    <w:name w:val="xl11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CharCharChar1CharCharCharCharCharCharChar">
    <w:name w:val="Char Char Char1 Char Char Char Char Char Char Char"/>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afffffffffd">
    <w:name w:val="单位"/>
    <w:uiPriority w:val="99"/>
    <w:qFormat/>
    <w:rsid w:val="0022622F"/>
    <w:pPr>
      <w:spacing w:beforeLines="50"/>
      <w:ind w:left="1440" w:rightChars="100" w:right="240"/>
      <w:jc w:val="right"/>
    </w:pPr>
    <w:rPr>
      <w:rFonts w:ascii="Times New Roman" w:eastAsia="仿宋_GB2312" w:hAnsi="Times New Roman" w:cs="Times New Roman"/>
      <w:kern w:val="0"/>
      <w:szCs w:val="20"/>
    </w:rPr>
  </w:style>
  <w:style w:type="paragraph" w:customStyle="1" w:styleId="0853926">
    <w:name w:val="样式 四号 黑色 首行缩进:  0.85 厘米 段前: 3.9 磅 行距: 固定值 26 磅"/>
    <w:basedOn w:val="a"/>
    <w:uiPriority w:val="99"/>
    <w:qFormat/>
    <w:rsid w:val="0022622F"/>
    <w:pPr>
      <w:adjustRightInd w:val="0"/>
      <w:spacing w:before="78" w:line="520" w:lineRule="exact"/>
      <w:ind w:firstLine="482"/>
    </w:pPr>
    <w:rPr>
      <w:rFonts w:ascii="Times New Roman" w:eastAsia="楷体_GB2312" w:hAnsi="Times New Roman" w:cs="宋体"/>
      <w:bCs/>
      <w:iCs/>
      <w:color w:val="000000"/>
      <w:spacing w:val="8"/>
      <w:kern w:val="0"/>
      <w:sz w:val="24"/>
      <w:szCs w:val="24"/>
      <w:lang w:eastAsia="en-US" w:bidi="en-US"/>
    </w:rPr>
  </w:style>
  <w:style w:type="paragraph" w:customStyle="1" w:styleId="fontb">
    <w:name w:val="font_b"/>
    <w:basedOn w:val="a"/>
    <w:uiPriority w:val="99"/>
    <w:qFormat/>
    <w:rsid w:val="0022622F"/>
    <w:pPr>
      <w:widowControl/>
      <w:adjustRightInd w:val="0"/>
      <w:spacing w:before="100" w:beforeAutospacing="1" w:after="100" w:afterAutospacing="1" w:line="400" w:lineRule="exact"/>
      <w:ind w:firstLine="601"/>
      <w:jc w:val="left"/>
    </w:pPr>
    <w:rPr>
      <w:rFonts w:ascii="Arial" w:eastAsia="楷体_GB2312" w:hAnsi="Arial" w:cs="Arial"/>
      <w:b/>
      <w:iCs/>
      <w:color w:val="000000"/>
      <w:spacing w:val="8"/>
      <w:kern w:val="0"/>
      <w:sz w:val="20"/>
      <w:szCs w:val="24"/>
      <w:lang w:eastAsia="en-US" w:bidi="en-US"/>
    </w:rPr>
  </w:style>
  <w:style w:type="paragraph" w:customStyle="1" w:styleId="Blockquote">
    <w:name w:val="Blockquote"/>
    <w:basedOn w:val="a"/>
    <w:uiPriority w:val="99"/>
    <w:qFormat/>
    <w:rsid w:val="0022622F"/>
    <w:pPr>
      <w:autoSpaceDE w:val="0"/>
      <w:autoSpaceDN w:val="0"/>
      <w:adjustRightInd w:val="0"/>
      <w:snapToGrid w:val="0"/>
      <w:spacing w:before="100" w:after="100" w:line="300" w:lineRule="auto"/>
      <w:ind w:left="360" w:right="360" w:firstLine="425"/>
      <w:jc w:val="left"/>
    </w:pPr>
    <w:rPr>
      <w:rFonts w:ascii="Times New Roman" w:eastAsia="宋体" w:hAnsi="Times New Roman" w:cs="Times New Roman"/>
      <w:bCs/>
      <w:iCs/>
      <w:kern w:val="0"/>
      <w:sz w:val="24"/>
      <w:szCs w:val="24"/>
      <w:lang w:eastAsia="en-US" w:bidi="en-US"/>
    </w:rPr>
  </w:style>
  <w:style w:type="paragraph" w:customStyle="1" w:styleId="CharCharCharChar6">
    <w:name w:val="字元 字元 Char Char Char Char6"/>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24Chapterbullet1">
    <w:name w:val="24 Chapter bullet 1"/>
    <w:basedOn w:val="a"/>
    <w:uiPriority w:val="99"/>
    <w:qFormat/>
    <w:rsid w:val="0022622F"/>
    <w:pPr>
      <w:widowControl/>
      <w:tabs>
        <w:tab w:val="left" w:pos="432"/>
      </w:tabs>
      <w:spacing w:before="100" w:after="20" w:line="264" w:lineRule="auto"/>
      <w:ind w:left="1176" w:hanging="756"/>
      <w:jc w:val="left"/>
    </w:pPr>
    <w:rPr>
      <w:rFonts w:ascii="Trebuchet MS" w:eastAsia="宋体" w:hAnsi="Trebuchet MS" w:cs="Times New Roman"/>
      <w:bCs/>
      <w:iCs/>
      <w:color w:val="000000"/>
      <w:kern w:val="0"/>
      <w:sz w:val="28"/>
      <w:szCs w:val="24"/>
      <w:lang w:eastAsia="en-US" w:bidi="en-US"/>
    </w:rPr>
  </w:style>
  <w:style w:type="paragraph" w:customStyle="1" w:styleId="116">
    <w:name w:val="字元 字元1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CharCharCharCharCharCharCharCharChar1">
    <w:name w:val="Char Char Char Char Char Char Char Char Char Char1"/>
    <w:basedOn w:val="a"/>
    <w:uiPriority w:val="99"/>
    <w:qFormat/>
    <w:rsid w:val="0022622F"/>
    <w:rPr>
      <w:rFonts w:ascii="黑体" w:eastAsia="黑体" w:hAnsi="黑体" w:cs="Times New Roman"/>
      <w:b/>
      <w:bCs/>
      <w:iCs/>
      <w:spacing w:val="10"/>
      <w:sz w:val="28"/>
      <w:szCs w:val="24"/>
      <w:lang w:eastAsia="en-US" w:bidi="en-US"/>
    </w:rPr>
  </w:style>
  <w:style w:type="paragraph" w:customStyle="1" w:styleId="CharCharCharCharCharCharCharCharChar2">
    <w:name w:val="Char Char Char Char Char Char Char Char Char2"/>
    <w:basedOn w:val="a"/>
    <w:uiPriority w:val="99"/>
    <w:qFormat/>
    <w:rsid w:val="0022622F"/>
    <w:pPr>
      <w:widowControl/>
      <w:adjustRightInd w:val="0"/>
      <w:spacing w:after="160" w:line="240" w:lineRule="exact"/>
      <w:ind w:firstLine="601"/>
      <w:jc w:val="left"/>
    </w:pPr>
    <w:rPr>
      <w:rFonts w:ascii="Verdana" w:eastAsia="仿宋_GB2312" w:hAnsi="Verdana" w:cs="Times New Roman"/>
      <w:bCs/>
      <w:iCs/>
      <w:spacing w:val="8"/>
      <w:kern w:val="0"/>
      <w:sz w:val="24"/>
      <w:szCs w:val="24"/>
      <w:lang w:eastAsia="en-US" w:bidi="en-US"/>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M46">
    <w:name w:val="CM46"/>
    <w:basedOn w:val="Default"/>
    <w:next w:val="Default"/>
    <w:uiPriority w:val="99"/>
    <w:qFormat/>
    <w:rsid w:val="0022622F"/>
    <w:rPr>
      <w:rFonts w:cs="华文中宋"/>
      <w:szCs w:val="24"/>
    </w:rPr>
  </w:style>
  <w:style w:type="paragraph" w:customStyle="1" w:styleId="CharCharChar1CharCharChar1CharCharChar1CharCharChar0">
    <w:name w:val="Char Char Char1 Char Char Char1 Char Char Char1 Char Char Char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4PIM4h44CharCharCharCharCharH4bulletbl1">
    <w:name w:val="标题 4PIM 4h4第三层条标题 4 Char Char Char Char CharH4bulletbl...1"/>
    <w:basedOn w:val="40"/>
    <w:uiPriority w:val="99"/>
    <w:qFormat/>
    <w:rsid w:val="0022622F"/>
    <w:pPr>
      <w:keepNext w:val="0"/>
      <w:adjustRightInd/>
      <w:spacing w:before="0"/>
      <w:ind w:left="0" w:firstLine="567"/>
    </w:pPr>
    <w:rPr>
      <w:rFonts w:ascii="仿宋_GB2312" w:eastAsia="仿宋_GB2312" w:hAnsi="仿宋_GB2312"/>
      <w:b w:val="0"/>
      <w:kern w:val="0"/>
      <w:sz w:val="28"/>
      <w:szCs w:val="28"/>
    </w:rPr>
  </w:style>
  <w:style w:type="paragraph" w:customStyle="1" w:styleId="xl91">
    <w:name w:val="xl9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6"/>
      <w:szCs w:val="16"/>
      <w:lang w:eastAsia="en-US" w:bidi="en-US"/>
    </w:rPr>
  </w:style>
  <w:style w:type="paragraph" w:customStyle="1" w:styleId="ParaCharCharCharCharCharCharCharCharCharChar">
    <w:name w:val="默认段落字体 Para Char Char Char Char Char Char Char Char Char Char"/>
    <w:basedOn w:val="a"/>
    <w:uiPriority w:val="99"/>
    <w:qFormat/>
    <w:rsid w:val="0022622F"/>
    <w:rPr>
      <w:rFonts w:ascii="Verdana" w:eastAsia="宋体" w:hAnsi="Verdana" w:cs="Times New Roman"/>
      <w:bCs/>
      <w:iCs/>
      <w:kern w:val="0"/>
      <w:sz w:val="20"/>
      <w:szCs w:val="21"/>
      <w:lang w:eastAsia="en-US" w:bidi="en-US"/>
    </w:rPr>
  </w:style>
  <w:style w:type="paragraph" w:customStyle="1" w:styleId="xl151">
    <w:name w:val="xl151"/>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CM8">
    <w:name w:val="CM8"/>
    <w:basedOn w:val="Default"/>
    <w:next w:val="Default"/>
    <w:uiPriority w:val="99"/>
    <w:qFormat/>
    <w:rsid w:val="0022622F"/>
    <w:rPr>
      <w:rFonts w:cs="华文中宋"/>
      <w:szCs w:val="24"/>
    </w:rPr>
  </w:style>
  <w:style w:type="paragraph" w:customStyle="1" w:styleId="Char3CharChar">
    <w:name w:val="Char3 Char Char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word">
    <w:name w:val="word"/>
    <w:basedOn w:val="a"/>
    <w:uiPriority w:val="99"/>
    <w:qFormat/>
    <w:rsid w:val="0022622F"/>
    <w:pPr>
      <w:widowControl/>
      <w:spacing w:before="100" w:beforeAutospacing="1" w:after="100" w:afterAutospacing="1" w:line="375" w:lineRule="atLeast"/>
      <w:jc w:val="left"/>
    </w:pPr>
    <w:rPr>
      <w:rFonts w:ascii="Arial" w:eastAsia="宋体" w:hAnsi="Arial" w:cs="Arial"/>
      <w:bCs/>
      <w:iCs/>
      <w:color w:val="333333"/>
      <w:kern w:val="0"/>
      <w:sz w:val="18"/>
      <w:szCs w:val="18"/>
      <w:lang w:eastAsia="en-US" w:bidi="en-US"/>
    </w:rPr>
  </w:style>
  <w:style w:type="paragraph" w:customStyle="1" w:styleId="224">
    <w:name w:val="日期22"/>
    <w:basedOn w:val="a"/>
    <w:next w:val="a"/>
    <w:uiPriority w:val="99"/>
    <w:qFormat/>
    <w:rsid w:val="0022622F"/>
    <w:pPr>
      <w:overflowPunct w:val="0"/>
      <w:autoSpaceDE w:val="0"/>
      <w:autoSpaceDN w:val="0"/>
      <w:adjustRightInd w:val="0"/>
    </w:pPr>
    <w:rPr>
      <w:rFonts w:ascii="宋体" w:eastAsia="宋体" w:hAnsi="Times New Roman" w:cs="Times New Roman"/>
      <w:bCs/>
      <w:iCs/>
      <w:sz w:val="24"/>
      <w:szCs w:val="24"/>
      <w:lang w:eastAsia="en-US" w:bidi="en-US"/>
    </w:rPr>
  </w:style>
  <w:style w:type="paragraph" w:customStyle="1" w:styleId="Char70">
    <w:name w:val="Char7"/>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fe">
    <w:name w:val="样式 四号"/>
    <w:basedOn w:val="a"/>
    <w:uiPriority w:val="99"/>
    <w:qFormat/>
    <w:rsid w:val="0022622F"/>
    <w:pPr>
      <w:adjustRightInd w:val="0"/>
      <w:spacing w:line="520" w:lineRule="exact"/>
      <w:ind w:firstLineChars="200" w:firstLine="200"/>
    </w:pPr>
    <w:rPr>
      <w:rFonts w:ascii="Times New Roman" w:eastAsia="楷体_GB2312" w:hAnsi="Times New Roman" w:cs="宋体"/>
      <w:bCs/>
      <w:iCs/>
      <w:spacing w:val="8"/>
      <w:kern w:val="0"/>
      <w:sz w:val="28"/>
      <w:szCs w:val="24"/>
      <w:lang w:eastAsia="en-US" w:bidi="en-US"/>
    </w:rPr>
  </w:style>
  <w:style w:type="paragraph" w:customStyle="1" w:styleId="affffffffff">
    <w:name w:val="甲骨文_二级"/>
    <w:next w:val="a"/>
    <w:uiPriority w:val="99"/>
    <w:qFormat/>
    <w:rsid w:val="0022622F"/>
    <w:pPr>
      <w:keepNext/>
      <w:tabs>
        <w:tab w:val="left" w:pos="180"/>
      </w:tabs>
      <w:spacing w:beforeLines="50" w:line="360" w:lineRule="auto"/>
      <w:jc w:val="both"/>
      <w:outlineLvl w:val="1"/>
    </w:pPr>
    <w:rPr>
      <w:rFonts w:ascii="Arial" w:eastAsia="黑体" w:hAnsi="Arial" w:cs="Arial"/>
      <w:b/>
      <w:sz w:val="32"/>
      <w:szCs w:val="3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uiPriority w:val="99"/>
    <w:qFormat/>
    <w:rsid w:val="0022622F"/>
    <w:pPr>
      <w:adjustRightInd w:val="0"/>
      <w:spacing w:line="24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117">
    <w:name w:val="正文11"/>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firstLine="601"/>
      <w:jc w:val="left"/>
    </w:pPr>
    <w:rPr>
      <w:rFonts w:ascii="宋体" w:eastAsia="楷体_GB2312" w:hAnsi="Times New Roman" w:cs="Times New Roman"/>
      <w:bCs/>
      <w:iCs/>
      <w:spacing w:val="8"/>
      <w:kern w:val="0"/>
      <w:sz w:val="28"/>
      <w:szCs w:val="24"/>
      <w:lang w:eastAsia="en-US" w:bidi="en-US"/>
    </w:rPr>
  </w:style>
  <w:style w:type="paragraph" w:customStyle="1" w:styleId="xl53">
    <w:name w:val="xl53"/>
    <w:basedOn w:val="a"/>
    <w:uiPriority w:val="99"/>
    <w:qFormat/>
    <w:rsid w:val="0022622F"/>
    <w:pPr>
      <w:widowControl/>
      <w:shd w:val="clear" w:color="auto" w:fill="FFFFFF"/>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CM72">
    <w:name w:val="CM72"/>
    <w:basedOn w:val="Default"/>
    <w:next w:val="Default"/>
    <w:uiPriority w:val="99"/>
    <w:qFormat/>
    <w:rsid w:val="0022622F"/>
    <w:rPr>
      <w:rFonts w:cs="华文中宋"/>
      <w:szCs w:val="24"/>
    </w:rPr>
  </w:style>
  <w:style w:type="paragraph" w:customStyle="1" w:styleId="1ff">
    <w:name w:val="封面标准号1"/>
    <w:uiPriority w:val="99"/>
    <w:qFormat/>
    <w:rsid w:val="0022622F"/>
    <w:pPr>
      <w:widowControl w:val="0"/>
      <w:kinsoku w:val="0"/>
      <w:overflowPunct w:val="0"/>
      <w:autoSpaceDE w:val="0"/>
      <w:autoSpaceDN w:val="0"/>
      <w:spacing w:before="308"/>
      <w:jc w:val="right"/>
    </w:pPr>
    <w:rPr>
      <w:rFonts w:ascii="Times New Roman" w:eastAsia="宋体" w:hAnsi="Times New Roman" w:cs="Times New Roman"/>
      <w:kern w:val="0"/>
      <w:sz w:val="28"/>
      <w:szCs w:val="20"/>
    </w:rPr>
  </w:style>
  <w:style w:type="paragraph" w:customStyle="1" w:styleId="CharCharCharChar8">
    <w:name w:val="字元 字元 Char Char Char Char8"/>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har3CharCharCharCharCharChar1CharChar">
    <w:name w:val="Char3 Char Char Char Char Char Char1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CharChar20">
    <w:name w:val="Char Char Char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0">
    <w:name w:val="字元 字元 字元"/>
    <w:basedOn w:val="a"/>
    <w:uiPriority w:val="99"/>
    <w:qFormat/>
    <w:rsid w:val="0022622F"/>
    <w:rPr>
      <w:rFonts w:ascii="Times New Roman" w:eastAsia="宋体" w:hAnsi="Times New Roman" w:cs="Times New Roman"/>
      <w:bCs/>
      <w:iCs/>
      <w:sz w:val="24"/>
      <w:szCs w:val="24"/>
      <w:lang w:eastAsia="en-US" w:bidi="en-US"/>
    </w:rPr>
  </w:style>
  <w:style w:type="paragraph" w:customStyle="1" w:styleId="xl133">
    <w:name w:val="xl13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TITLE-1">
    <w:name w:val="TITLE-1"/>
    <w:basedOn w:val="a"/>
    <w:uiPriority w:val="99"/>
    <w:qFormat/>
    <w:rsid w:val="0022622F"/>
    <w:pPr>
      <w:adjustRightInd w:val="0"/>
      <w:spacing w:line="400" w:lineRule="exact"/>
      <w:ind w:firstLine="601"/>
      <w:jc w:val="left"/>
    </w:pPr>
    <w:rPr>
      <w:rFonts w:ascii="華康隸書體" w:eastAsia="華康隸書體" w:hAnsi="Times New Roman" w:cs="Times New Roman"/>
      <w:b/>
      <w:bCs/>
      <w:iCs/>
      <w:spacing w:val="8"/>
      <w:kern w:val="0"/>
      <w:sz w:val="36"/>
      <w:szCs w:val="24"/>
      <w:lang w:eastAsia="zh-TW" w:bidi="en-US"/>
    </w:rPr>
  </w:style>
  <w:style w:type="paragraph" w:customStyle="1" w:styleId="5b">
    <w:name w:val="字元 字元5"/>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affffffffff1">
    <w:name w:val="字元 字元 字元 字元"/>
    <w:basedOn w:val="a"/>
    <w:uiPriority w:val="99"/>
    <w:qFormat/>
    <w:rsid w:val="0022622F"/>
    <w:rPr>
      <w:rFonts w:ascii="Times New Roman" w:eastAsia="宋体" w:hAnsi="Times New Roman" w:cs="Times New Roman"/>
      <w:bCs/>
      <w:iCs/>
      <w:sz w:val="24"/>
      <w:szCs w:val="24"/>
      <w:lang w:eastAsia="en-US" w:bidi="en-US"/>
    </w:rPr>
  </w:style>
  <w:style w:type="paragraph" w:customStyle="1" w:styleId="xl140">
    <w:name w:val="xl140"/>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xl107">
    <w:name w:val="xl107"/>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color w:val="FF0000"/>
      <w:kern w:val="0"/>
      <w:sz w:val="20"/>
      <w:szCs w:val="24"/>
      <w:lang w:eastAsia="en-US" w:bidi="en-US"/>
    </w:rPr>
  </w:style>
  <w:style w:type="paragraph" w:customStyle="1" w:styleId="affffffffff2">
    <w:name w:val="规范正文"/>
    <w:basedOn w:val="a"/>
    <w:next w:val="a"/>
    <w:uiPriority w:val="99"/>
    <w:qFormat/>
    <w:rsid w:val="0022622F"/>
    <w:pPr>
      <w:autoSpaceDE w:val="0"/>
      <w:autoSpaceDN w:val="0"/>
      <w:adjustRightInd w:val="0"/>
      <w:jc w:val="left"/>
    </w:pPr>
    <w:rPr>
      <w:rFonts w:ascii="黑体" w:eastAsia="黑体" w:hAnsi="Times New Roman" w:cs="Times New Roman"/>
      <w:bCs/>
      <w:iCs/>
      <w:kern w:val="0"/>
      <w:sz w:val="20"/>
      <w:szCs w:val="24"/>
      <w:lang w:eastAsia="en-US" w:bidi="en-US"/>
    </w:rPr>
  </w:style>
  <w:style w:type="paragraph" w:customStyle="1" w:styleId="xl66">
    <w:name w:val="xl66"/>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xl137">
    <w:name w:val="xl137"/>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color w:val="000000"/>
      <w:kern w:val="0"/>
      <w:sz w:val="16"/>
      <w:szCs w:val="16"/>
      <w:lang w:eastAsia="en-US" w:bidi="en-US"/>
    </w:rPr>
  </w:style>
  <w:style w:type="paragraph" w:customStyle="1" w:styleId="Char1CharCharCharCharCharCharCharCharChar">
    <w:name w:val="Char1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88">
    <w:name w:val="xl8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M82">
    <w:name w:val="CM82"/>
    <w:basedOn w:val="Default"/>
    <w:next w:val="Default"/>
    <w:uiPriority w:val="99"/>
    <w:qFormat/>
    <w:rsid w:val="0022622F"/>
    <w:rPr>
      <w:rFonts w:cs="华文中宋"/>
      <w:szCs w:val="24"/>
    </w:rPr>
  </w:style>
  <w:style w:type="paragraph" w:customStyle="1" w:styleId="Char3CharCharCharCharCharChar1CharCharChar1">
    <w:name w:val="Char3 Char Char Char Char Char Char1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10">
    <w:name w:val="字元 字元 字元 字元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ff3">
    <w:name w:val="字元 字元 字元 字元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3CharCharCharCharCharChar11">
    <w:name w:val="Char3 Char Char Char Char Char Char1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11">
    <w:name w:val="Char Char Char Char1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CharCharCharChar30">
    <w:name w:val="Char Char Char Char3"/>
    <w:basedOn w:val="a"/>
    <w:uiPriority w:val="99"/>
    <w:qFormat/>
    <w:rsid w:val="0022622F"/>
    <w:pPr>
      <w:adjustRightInd w:val="0"/>
      <w:spacing w:before="120" w:after="120" w:line="360" w:lineRule="auto"/>
      <w:ind w:firstLine="420"/>
    </w:pPr>
    <w:rPr>
      <w:rFonts w:ascii="Tahoma" w:eastAsia="楷体_GB2312" w:hAnsi="Tahoma" w:cs="Times New Roman"/>
      <w:bCs/>
      <w:iCs/>
      <w:spacing w:val="8"/>
      <w:kern w:val="0"/>
      <w:sz w:val="28"/>
      <w:szCs w:val="24"/>
      <w:lang w:eastAsia="en-US" w:bidi="en-US"/>
    </w:rPr>
  </w:style>
  <w:style w:type="paragraph" w:customStyle="1" w:styleId="xl79">
    <w:name w:val="xl79"/>
    <w:basedOn w:val="a"/>
    <w:uiPriority w:val="99"/>
    <w:qFormat/>
    <w:rsid w:val="0022622F"/>
    <w:pPr>
      <w:widowControl/>
      <w:pBdr>
        <w:top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11h11stlevelSectionHeadl1-1">
    <w:name w:val="样式 标题 1章标题 1h11st levelSection Headl1-*+ + (中文) 宋体 行距: 多倍...1"/>
    <w:basedOn w:val="12"/>
    <w:uiPriority w:val="99"/>
    <w:qFormat/>
    <w:rsid w:val="0022622F"/>
    <w:pPr>
      <w:pageBreakBefore/>
      <w:spacing w:before="100" w:beforeAutospacing="1" w:after="100" w:afterAutospacing="1" w:line="300" w:lineRule="auto"/>
      <w:jc w:val="center"/>
    </w:pPr>
    <w:rPr>
      <w:rFonts w:ascii="Times New Roman" w:eastAsia="宋体" w:hAnsi="Times New Roman" w:cs="宋体"/>
      <w:bCs w:val="0"/>
      <w:sz w:val="30"/>
      <w:szCs w:val="20"/>
    </w:rPr>
  </w:style>
  <w:style w:type="paragraph" w:customStyle="1" w:styleId="t">
    <w:name w:val="t"/>
    <w:basedOn w:val="a"/>
    <w:uiPriority w:val="99"/>
    <w:qFormat/>
    <w:rsid w:val="0022622F"/>
    <w:pPr>
      <w:widowControl/>
      <w:spacing w:before="100" w:beforeAutospacing="1" w:after="100" w:afterAutospacing="1" w:line="444" w:lineRule="auto"/>
      <w:jc w:val="left"/>
    </w:pPr>
    <w:rPr>
      <w:rFonts w:ascii="宋体" w:eastAsia="宋体" w:hAnsi="宋体" w:cs="宋体"/>
      <w:bCs/>
      <w:iCs/>
      <w:color w:val="606060"/>
      <w:kern w:val="0"/>
      <w:sz w:val="18"/>
      <w:szCs w:val="18"/>
      <w:lang w:eastAsia="en-US" w:bidi="en-US"/>
    </w:rPr>
  </w:style>
  <w:style w:type="paragraph" w:customStyle="1" w:styleId="CM73">
    <w:name w:val="CM73"/>
    <w:basedOn w:val="Default"/>
    <w:next w:val="Default"/>
    <w:uiPriority w:val="99"/>
    <w:qFormat/>
    <w:rsid w:val="0022622F"/>
    <w:rPr>
      <w:rFonts w:cs="华文中宋"/>
      <w:szCs w:val="24"/>
    </w:rPr>
  </w:style>
  <w:style w:type="paragraph" w:customStyle="1" w:styleId="Char2CharCharChar">
    <w:name w:val="Char2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M28">
    <w:name w:val="CM28"/>
    <w:basedOn w:val="Default"/>
    <w:next w:val="Default"/>
    <w:uiPriority w:val="99"/>
    <w:qFormat/>
    <w:rsid w:val="0022622F"/>
    <w:rPr>
      <w:rFonts w:cs="华文中宋"/>
      <w:szCs w:val="24"/>
    </w:rPr>
  </w:style>
  <w:style w:type="paragraph" w:customStyle="1" w:styleId="Char3CharCharCharCharCharChar1CharCharCharCharCharCharCharCharChar12">
    <w:name w:val="Char3 Char Char Char Char Char Char1 Char Char Char Char Char Char Char Char Char1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ff0">
    <w:name w:val="字元 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2fc">
    <w:name w:val="样式 四号 首行缩进:  2 字符"/>
    <w:basedOn w:val="a"/>
    <w:uiPriority w:val="99"/>
    <w:qFormat/>
    <w:rsid w:val="0022622F"/>
    <w:pPr>
      <w:adjustRightInd w:val="0"/>
      <w:spacing w:line="400" w:lineRule="exact"/>
      <w:ind w:firstLineChars="200" w:firstLine="200"/>
    </w:pPr>
    <w:rPr>
      <w:rFonts w:ascii="Times New Roman" w:eastAsia="楷体_GB2312" w:hAnsi="Times New Roman" w:cs="宋体"/>
      <w:bCs/>
      <w:iCs/>
      <w:spacing w:val="8"/>
      <w:kern w:val="0"/>
      <w:sz w:val="28"/>
      <w:szCs w:val="24"/>
      <w:lang w:eastAsia="en-US" w:bidi="en-US"/>
    </w:rPr>
  </w:style>
  <w:style w:type="paragraph" w:customStyle="1" w:styleId="Char1CharCharCharCharCharCharCharCharCharCharCharCharCharCharChar">
    <w:name w:val="Char1 Char Char Char Char Char Char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118">
    <w:name w:val="标题11"/>
    <w:basedOn w:val="12"/>
    <w:uiPriority w:val="99"/>
    <w:qFormat/>
    <w:rsid w:val="0022622F"/>
    <w:pPr>
      <w:spacing w:before="0" w:after="0" w:line="500" w:lineRule="exact"/>
    </w:pPr>
    <w:rPr>
      <w:rFonts w:ascii="Times New Roman" w:eastAsia="宋体" w:hAnsi="Times New Roman" w:cs="Times New Roman"/>
      <w:bCs w:val="0"/>
      <w:sz w:val="28"/>
    </w:rPr>
  </w:style>
  <w:style w:type="paragraph" w:customStyle="1" w:styleId="affffffffff4">
    <w:name w:val="表格后"/>
    <w:basedOn w:val="a"/>
    <w:next w:val="a"/>
    <w:uiPriority w:val="99"/>
    <w:qFormat/>
    <w:rsid w:val="0022622F"/>
    <w:pPr>
      <w:spacing w:beforeLines="50" w:afterLines="50" w:line="360" w:lineRule="auto"/>
    </w:pPr>
    <w:rPr>
      <w:rFonts w:ascii="Times New Roman" w:eastAsia="宋体" w:hAnsi="Times New Roman" w:cs="Times New Roman"/>
      <w:bCs/>
      <w:iCs/>
      <w:sz w:val="24"/>
      <w:szCs w:val="24"/>
      <w:lang w:eastAsia="en-US" w:bidi="en-US"/>
    </w:rPr>
  </w:style>
  <w:style w:type="paragraph" w:customStyle="1" w:styleId="juzhong">
    <w:name w:val="juzhong"/>
    <w:basedOn w:val="a"/>
    <w:uiPriority w:val="99"/>
    <w:qFormat/>
    <w:rsid w:val="0022622F"/>
    <w:pPr>
      <w:widowControl/>
      <w:adjustRightInd w:val="0"/>
      <w:spacing w:line="400" w:lineRule="exact"/>
      <w:ind w:firstLine="601"/>
      <w:jc w:val="left"/>
    </w:pPr>
    <w:rPr>
      <w:rFonts w:ascii="宋体" w:eastAsia="楷体_GB2312" w:hAnsi="宋体" w:cs="宋体"/>
      <w:bCs/>
      <w:iCs/>
      <w:color w:val="000000"/>
      <w:spacing w:val="8"/>
      <w:kern w:val="0"/>
      <w:sz w:val="24"/>
      <w:szCs w:val="24"/>
      <w:lang w:eastAsia="en-US" w:bidi="en-US"/>
    </w:rPr>
  </w:style>
  <w:style w:type="paragraph" w:customStyle="1" w:styleId="chuang2">
    <w:name w:val="chuang2"/>
    <w:basedOn w:val="a"/>
    <w:uiPriority w:val="99"/>
    <w:qFormat/>
    <w:rsid w:val="0022622F"/>
    <w:pPr>
      <w:adjustRightInd w:val="0"/>
      <w:spacing w:line="400" w:lineRule="exact"/>
      <w:ind w:firstLine="601"/>
    </w:pPr>
    <w:rPr>
      <w:rFonts w:ascii="Times New Roman" w:eastAsia="黑体" w:hAnsi="Times New Roman" w:cs="Times New Roman"/>
      <w:bCs/>
      <w:iCs/>
      <w:spacing w:val="8"/>
      <w:kern w:val="0"/>
      <w:sz w:val="30"/>
      <w:szCs w:val="24"/>
      <w:lang w:eastAsia="en-US" w:bidi="en-US"/>
    </w:rPr>
  </w:style>
  <w:style w:type="paragraph" w:customStyle="1" w:styleId="170">
    <w:name w:val="17"/>
    <w:basedOn w:val="a"/>
    <w:uiPriority w:val="99"/>
    <w:qFormat/>
    <w:rsid w:val="0022622F"/>
    <w:pPr>
      <w:widowControl/>
      <w:adjustRightInd w:val="0"/>
      <w:spacing w:before="100" w:beforeAutospacing="1" w:after="100" w:afterAutospacing="1" w:line="240"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Char2CharCharCharCharCharChar1">
    <w:name w:val="Char2 Char Char Char Char Char Char1"/>
    <w:basedOn w:val="a"/>
    <w:uiPriority w:val="99"/>
    <w:qFormat/>
    <w:rsid w:val="0022622F"/>
    <w:pPr>
      <w:adjustRightInd w:val="0"/>
      <w:snapToGrid w:val="0"/>
      <w:spacing w:line="400" w:lineRule="exact"/>
      <w:ind w:firstLine="601"/>
    </w:pPr>
    <w:rPr>
      <w:rFonts w:ascii="Arial" w:eastAsia="楷体_GB2312" w:hAnsi="Arial" w:cs="Times New Roman"/>
      <w:bCs/>
      <w:iCs/>
      <w:spacing w:val="8"/>
      <w:kern w:val="0"/>
      <w:sz w:val="28"/>
      <w:szCs w:val="21"/>
      <w:lang w:eastAsia="en-US" w:bidi="en-US"/>
    </w:rPr>
  </w:style>
  <w:style w:type="paragraph" w:customStyle="1" w:styleId="CharCharCharCharCharChar0">
    <w:name w:val="字元 字元 Char Char 字元 字元 Char Char 字元 字元 Char Char 字元 字元 字元 字元"/>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1CharCharCharCharCharCharChar2">
    <w:name w:val="Char Char Char Char Char Char1 Char Char Char Char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26">
    <w:name w:val="xl12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20"/>
      <w:szCs w:val="24"/>
      <w:lang w:eastAsia="en-US" w:bidi="en-US"/>
    </w:rPr>
  </w:style>
  <w:style w:type="paragraph" w:customStyle="1" w:styleId="4c">
    <w:name w:val="字元 字元4"/>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affffffffff5">
    <w:name w:val="文"/>
    <w:basedOn w:val="a"/>
    <w:uiPriority w:val="99"/>
    <w:qFormat/>
    <w:rsid w:val="0022622F"/>
    <w:pPr>
      <w:adjustRightInd w:val="0"/>
      <w:spacing w:line="460" w:lineRule="exact"/>
      <w:ind w:firstLineChars="200" w:firstLine="200"/>
      <w:outlineLvl w:val="4"/>
    </w:pPr>
    <w:rPr>
      <w:rFonts w:ascii="Times New Roman" w:eastAsia="楷体_GB2312" w:hAnsi="Times New Roman" w:cs="Times New Roman"/>
      <w:bCs/>
      <w:iCs/>
      <w:spacing w:val="8"/>
      <w:kern w:val="0"/>
      <w:sz w:val="24"/>
      <w:szCs w:val="24"/>
      <w:lang w:eastAsia="en-US" w:bidi="en-US"/>
    </w:rPr>
  </w:style>
  <w:style w:type="paragraph" w:customStyle="1" w:styleId="a00">
    <w:name w:val="a0"/>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CM11">
    <w:name w:val="CM11"/>
    <w:basedOn w:val="Default"/>
    <w:next w:val="Default"/>
    <w:uiPriority w:val="99"/>
    <w:qFormat/>
    <w:rsid w:val="0022622F"/>
    <w:rPr>
      <w:rFonts w:cs="华文中宋"/>
      <w:szCs w:val="24"/>
    </w:rPr>
  </w:style>
  <w:style w:type="paragraph" w:customStyle="1" w:styleId="CharCharCharCharCharCharCharCharChar1CharCharChar1">
    <w:name w:val="Char Char Char Char Char Char Char Char Char1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6">
    <w:name w:val="第一标题"/>
    <w:basedOn w:val="a"/>
    <w:uiPriority w:val="99"/>
    <w:qFormat/>
    <w:rsid w:val="0022622F"/>
    <w:pPr>
      <w:widowControl/>
      <w:adjustRightInd w:val="0"/>
      <w:spacing w:beforeLines="50" w:line="300" w:lineRule="auto"/>
      <w:ind w:firstLine="601"/>
    </w:pPr>
    <w:rPr>
      <w:rFonts w:ascii="Times New Roman" w:eastAsia="黑体" w:hAnsi="Times New Roman" w:cs="Times New Roman"/>
      <w:bCs/>
      <w:iCs/>
      <w:color w:val="FF0000"/>
      <w:spacing w:val="12"/>
      <w:kern w:val="32"/>
      <w:sz w:val="32"/>
      <w:szCs w:val="32"/>
      <w:lang w:eastAsia="en-US" w:bidi="en-US"/>
    </w:rPr>
  </w:style>
  <w:style w:type="paragraph" w:customStyle="1" w:styleId="410">
    <w:name w:val="字元 字元41"/>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D1">
    <w:name w:val="D1"/>
    <w:basedOn w:val="12"/>
    <w:uiPriority w:val="99"/>
    <w:qFormat/>
    <w:rsid w:val="0022622F"/>
    <w:pPr>
      <w:keepNext w:val="0"/>
      <w:keepLines w:val="0"/>
      <w:topLinePunct/>
      <w:spacing w:before="0" w:after="0" w:line="1200" w:lineRule="auto"/>
      <w:jc w:val="center"/>
    </w:pPr>
    <w:rPr>
      <w:rFonts w:ascii="Times New Roman" w:eastAsia="黑体" w:hAnsi="Times New Roman" w:cs="Times New Roman"/>
      <w:b w:val="0"/>
      <w:bCs w:val="0"/>
      <w:kern w:val="0"/>
      <w:sz w:val="32"/>
      <w:szCs w:val="20"/>
    </w:rPr>
  </w:style>
  <w:style w:type="paragraph" w:customStyle="1" w:styleId="2fd">
    <w:name w:val="目录前2级别"/>
    <w:basedOn w:val="a"/>
    <w:next w:val="a"/>
    <w:uiPriority w:val="99"/>
    <w:qFormat/>
    <w:rsid w:val="0022622F"/>
    <w:pPr>
      <w:snapToGrid w:val="0"/>
      <w:spacing w:beforeLines="50" w:afterLines="50" w:line="360" w:lineRule="auto"/>
      <w:ind w:firstLineChars="150" w:firstLine="150"/>
      <w:outlineLvl w:val="1"/>
    </w:pPr>
    <w:rPr>
      <w:rFonts w:ascii="Times New Roman" w:eastAsia="黑体" w:hAnsi="Times New Roman" w:cs="Times New Roman"/>
      <w:bCs/>
      <w:iCs/>
      <w:sz w:val="30"/>
      <w:szCs w:val="30"/>
      <w:lang w:eastAsia="en-US" w:bidi="en-US"/>
    </w:rPr>
  </w:style>
  <w:style w:type="paragraph" w:customStyle="1" w:styleId="4CharCharChar0">
    <w:name w:val="字元4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7">
    <w:name w:val="图表文字"/>
    <w:basedOn w:val="a"/>
    <w:uiPriority w:val="99"/>
    <w:qFormat/>
    <w:rsid w:val="0022622F"/>
    <w:pPr>
      <w:adjustRightInd w:val="0"/>
      <w:spacing w:line="300" w:lineRule="exact"/>
      <w:ind w:firstLine="601"/>
      <w:jc w:val="center"/>
    </w:pPr>
    <w:rPr>
      <w:rFonts w:ascii="Times New Roman" w:eastAsia="楷体_GB2312" w:hAnsi="Times New Roman" w:cs="Times New Roman"/>
      <w:iCs/>
      <w:spacing w:val="8"/>
      <w:kern w:val="0"/>
      <w:sz w:val="28"/>
      <w:szCs w:val="24"/>
      <w:lang w:eastAsia="en-US" w:bidi="en-US"/>
    </w:rPr>
  </w:style>
  <w:style w:type="paragraph" w:customStyle="1" w:styleId="CM9">
    <w:name w:val="CM9"/>
    <w:basedOn w:val="Default"/>
    <w:next w:val="Default"/>
    <w:uiPriority w:val="99"/>
    <w:qFormat/>
    <w:rsid w:val="0022622F"/>
    <w:rPr>
      <w:rFonts w:cs="华文中宋"/>
      <w:szCs w:val="24"/>
    </w:rPr>
  </w:style>
  <w:style w:type="paragraph" w:customStyle="1" w:styleId="CharCharCharChar40">
    <w:name w:val="字元 字元 Char Char Char Char4"/>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xl103">
    <w:name w:val="xl10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200">
    <w:name w:val="样式 标题 2 + 段前: 0 磅"/>
    <w:basedOn w:val="20"/>
    <w:uiPriority w:val="99"/>
    <w:qFormat/>
    <w:rsid w:val="0022622F"/>
    <w:pPr>
      <w:spacing w:before="0" w:after="120" w:line="520" w:lineRule="exact"/>
    </w:pPr>
    <w:rPr>
      <w:rFonts w:ascii="Arial" w:eastAsia="宋体" w:hAnsi="Arial" w:cs="宋体"/>
      <w:bCs w:val="0"/>
      <w:kern w:val="0"/>
      <w:sz w:val="24"/>
      <w:szCs w:val="20"/>
    </w:rPr>
  </w:style>
  <w:style w:type="paragraph" w:customStyle="1" w:styleId="4d">
    <w:name w:val="标题正4"/>
    <w:basedOn w:val="a"/>
    <w:uiPriority w:val="99"/>
    <w:qFormat/>
    <w:rsid w:val="0022622F"/>
    <w:pPr>
      <w:adjustRightInd w:val="0"/>
      <w:spacing w:line="280" w:lineRule="exact"/>
      <w:ind w:firstLine="601"/>
      <w:jc w:val="center"/>
    </w:pPr>
    <w:rPr>
      <w:rFonts w:ascii="宋体" w:eastAsia="楷体_GB2312" w:hAnsi="宋体" w:cs="Times New Roman"/>
      <w:bCs/>
      <w:iCs/>
      <w:spacing w:val="8"/>
      <w:kern w:val="0"/>
      <w:sz w:val="28"/>
      <w:szCs w:val="21"/>
      <w:lang w:eastAsia="en-US" w:bidi="en-US"/>
    </w:rPr>
  </w:style>
  <w:style w:type="paragraph" w:customStyle="1" w:styleId="x0">
    <w:name w:val="标题x"/>
    <w:basedOn w:val="20"/>
    <w:uiPriority w:val="99"/>
    <w:qFormat/>
    <w:rsid w:val="0022622F"/>
    <w:pPr>
      <w:keepLines w:val="0"/>
      <w:adjustRightInd w:val="0"/>
      <w:spacing w:before="120" w:after="240" w:line="400" w:lineRule="exact"/>
    </w:pPr>
    <w:rPr>
      <w:rFonts w:ascii="文鼎CS大宋" w:eastAsia="文鼎CS大宋" w:hAnsi="Arial Rounded MT Bold" w:cs="Times New Roman"/>
      <w:b w:val="0"/>
      <w:bCs w:val="0"/>
      <w:spacing w:val="40"/>
      <w:kern w:val="0"/>
      <w:sz w:val="36"/>
      <w:szCs w:val="20"/>
    </w:rPr>
  </w:style>
  <w:style w:type="paragraph" w:customStyle="1" w:styleId="font9">
    <w:name w:val="font9"/>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
      <w:iCs/>
      <w:spacing w:val="8"/>
      <w:kern w:val="0"/>
      <w:sz w:val="28"/>
      <w:szCs w:val="21"/>
      <w:lang w:eastAsia="en-US" w:bidi="en-US"/>
    </w:rPr>
  </w:style>
  <w:style w:type="paragraph" w:customStyle="1" w:styleId="xl41">
    <w:name w:val="xl41"/>
    <w:basedOn w:val="a"/>
    <w:uiPriority w:val="99"/>
    <w:qFormat/>
    <w:rsid w:val="0022622F"/>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left"/>
    </w:pPr>
    <w:rPr>
      <w:rFonts w:ascii="Arial Unicode MS" w:eastAsia="Arial Unicode MS" w:hAnsi="Arial Unicode MS" w:cs="Times New Roman"/>
      <w:bCs/>
      <w:iCs/>
      <w:color w:val="FF0000"/>
      <w:spacing w:val="8"/>
      <w:kern w:val="0"/>
      <w:sz w:val="20"/>
      <w:szCs w:val="24"/>
      <w:lang w:eastAsia="en-US" w:bidi="en-US"/>
    </w:rPr>
  </w:style>
  <w:style w:type="character" w:customStyle="1" w:styleId="CharChar8">
    <w:name w:val="报告表格 Char Char"/>
    <w:link w:val="affffffffff8"/>
    <w:qFormat/>
    <w:locked/>
    <w:rsid w:val="0022622F"/>
    <w:rPr>
      <w:szCs w:val="21"/>
    </w:rPr>
  </w:style>
  <w:style w:type="paragraph" w:customStyle="1" w:styleId="affffffffff8">
    <w:name w:val="报告表格"/>
    <w:basedOn w:val="a"/>
    <w:link w:val="CharChar8"/>
    <w:qFormat/>
    <w:rsid w:val="0022622F"/>
    <w:pPr>
      <w:autoSpaceDE w:val="0"/>
      <w:autoSpaceDN w:val="0"/>
      <w:adjustRightInd w:val="0"/>
      <w:spacing w:line="400" w:lineRule="exact"/>
      <w:jc w:val="center"/>
    </w:pPr>
    <w:rPr>
      <w:szCs w:val="21"/>
    </w:rPr>
  </w:style>
  <w:style w:type="paragraph" w:customStyle="1" w:styleId="119">
    <w:name w:val="字元 字元 字元1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para1">
    <w:name w:val="para1"/>
    <w:basedOn w:val="a"/>
    <w:uiPriority w:val="99"/>
    <w:qFormat/>
    <w:rsid w:val="0022622F"/>
    <w:pPr>
      <w:widowControl/>
      <w:adjustRightInd w:val="0"/>
      <w:spacing w:before="100" w:beforeAutospacing="1" w:after="100" w:afterAutospacing="1" w:line="240" w:lineRule="atLeast"/>
      <w:ind w:firstLine="601"/>
      <w:jc w:val="left"/>
    </w:pPr>
    <w:rPr>
      <w:rFonts w:ascii="宋体" w:eastAsia="楷体_GB2312" w:hAnsi="宋体" w:cs="宋体"/>
      <w:bCs/>
      <w:iCs/>
      <w:color w:val="333333"/>
      <w:spacing w:val="8"/>
      <w:kern w:val="0"/>
      <w:sz w:val="28"/>
      <w:szCs w:val="21"/>
      <w:lang w:eastAsia="en-US" w:bidi="en-US"/>
    </w:rPr>
  </w:style>
  <w:style w:type="paragraph" w:customStyle="1" w:styleId="CM76">
    <w:name w:val="CM76"/>
    <w:basedOn w:val="a"/>
    <w:next w:val="a"/>
    <w:uiPriority w:val="99"/>
    <w:qFormat/>
    <w:rsid w:val="0022622F"/>
    <w:pPr>
      <w:autoSpaceDE w:val="0"/>
      <w:autoSpaceDN w:val="0"/>
      <w:adjustRightInd w:val="0"/>
      <w:spacing w:after="80"/>
      <w:jc w:val="left"/>
    </w:pPr>
    <w:rPr>
      <w:rFonts w:ascii="宋体" w:eastAsia="宋体" w:hAnsi="Times New Roman" w:cs="宋体"/>
      <w:bCs/>
      <w:iCs/>
      <w:kern w:val="0"/>
      <w:sz w:val="24"/>
      <w:szCs w:val="24"/>
      <w:lang w:eastAsia="en-US" w:bidi="en-US"/>
    </w:rPr>
  </w:style>
  <w:style w:type="paragraph" w:customStyle="1" w:styleId="Char3CharCharCharCharCharChar1CharChar1">
    <w:name w:val="Char3 Char Char Char Char Char Char1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2fe">
    <w:name w:val="样式 样式 表格标题 + 首行缩进:  2 字符 + 红色"/>
    <w:basedOn w:val="a"/>
    <w:uiPriority w:val="99"/>
    <w:qFormat/>
    <w:rsid w:val="0022622F"/>
    <w:pPr>
      <w:adjustRightInd w:val="0"/>
      <w:spacing w:before="120" w:line="360" w:lineRule="auto"/>
      <w:ind w:firstLineChars="200" w:firstLine="480"/>
      <w:jc w:val="center"/>
    </w:pPr>
    <w:rPr>
      <w:rFonts w:ascii="Times New Roman" w:eastAsia="汉鼎简特宋" w:hAnsi="Times New Roman" w:cs="宋体"/>
      <w:bCs/>
      <w:iCs/>
      <w:spacing w:val="8"/>
      <w:kern w:val="0"/>
      <w:sz w:val="24"/>
      <w:szCs w:val="24"/>
      <w:lang w:eastAsia="en-US" w:bidi="en-US"/>
    </w:rPr>
  </w:style>
  <w:style w:type="paragraph" w:customStyle="1" w:styleId="CharCharCharCharCharChar1CharCharCharCharCharCharCharCharCharChar1">
    <w:name w:val="Char Char Char Char Char Char1 Char Char Char Char Char Char Char Char Char Char1"/>
    <w:basedOn w:val="a"/>
    <w:uiPriority w:val="99"/>
    <w:qFormat/>
    <w:rsid w:val="0022622F"/>
    <w:pPr>
      <w:spacing w:line="360" w:lineRule="auto"/>
    </w:pPr>
    <w:rPr>
      <w:rFonts w:ascii="Tahoma" w:eastAsia="宋体" w:hAnsi="Tahoma" w:cs="Times New Roman"/>
      <w:bCs/>
      <w:iCs/>
      <w:sz w:val="24"/>
      <w:szCs w:val="24"/>
      <w:lang w:eastAsia="en-US" w:bidi="en-US"/>
    </w:rPr>
  </w:style>
  <w:style w:type="paragraph" w:customStyle="1" w:styleId="xl94">
    <w:name w:val="xl9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3f">
    <w:name w:val="字元3"/>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adbookt">
    <w:name w:val="c_adbook_t"/>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1ff1">
    <w:name w:val="字元 字元 字元 字元 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144">
    <w:name w:val="xl144"/>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109">
    <w:name w:val="xl109"/>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x1">
    <w:name w:val="标题 x"/>
    <w:basedOn w:val="20"/>
    <w:uiPriority w:val="99"/>
    <w:qFormat/>
    <w:rsid w:val="0022622F"/>
    <w:pPr>
      <w:keepLines w:val="0"/>
      <w:adjustRightInd w:val="0"/>
      <w:spacing w:before="120" w:after="240" w:line="400" w:lineRule="exact"/>
    </w:pPr>
    <w:rPr>
      <w:rFonts w:ascii="大标宋" w:eastAsia="大标宋" w:hAnsi="Arial Rounded MT Bold" w:cs="Times New Roman"/>
      <w:b w:val="0"/>
      <w:bCs w:val="0"/>
      <w:spacing w:val="40"/>
      <w:kern w:val="0"/>
      <w:sz w:val="36"/>
      <w:szCs w:val="20"/>
    </w:rPr>
  </w:style>
  <w:style w:type="paragraph" w:customStyle="1" w:styleId="CharCharCharCharCharChar10">
    <w:name w:val="字元 字元 Char Char 字元 字元 Char Char 字元 字元 Char Char 字元 字元 字元 字元1"/>
    <w:basedOn w:val="a"/>
    <w:uiPriority w:val="99"/>
    <w:qFormat/>
    <w:rsid w:val="0022622F"/>
    <w:rPr>
      <w:rFonts w:ascii="Times New Roman" w:eastAsia="宋体" w:hAnsi="Times New Roman" w:cs="Times New Roman"/>
      <w:bCs/>
      <w:iCs/>
      <w:sz w:val="24"/>
      <w:szCs w:val="24"/>
      <w:lang w:eastAsia="en-US" w:bidi="en-US"/>
    </w:rPr>
  </w:style>
  <w:style w:type="paragraph" w:customStyle="1" w:styleId="0">
    <w:name w:val="0"/>
    <w:basedOn w:val="a"/>
    <w:uiPriority w:val="99"/>
    <w:qFormat/>
    <w:rsid w:val="0022622F"/>
    <w:pPr>
      <w:widowControl/>
      <w:adjustRightInd w:val="0"/>
      <w:snapToGrid w:val="0"/>
      <w:spacing w:line="400"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CharCharChar1CharCharCharCharCharCharChar2">
    <w:name w:val="Char Char Char1 Char Char Char Char Char Char Char2"/>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xl128">
    <w:name w:val="xl12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Char110">
    <w:name w:val="Char11"/>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Char2CharCharChar1">
    <w:name w:val="Char2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76">
    <w:name w:val="xl76"/>
    <w:basedOn w:val="a"/>
    <w:uiPriority w:val="99"/>
    <w:qFormat/>
    <w:rsid w:val="0022622F"/>
    <w:pPr>
      <w:widowControl/>
      <w:pBdr>
        <w:bottom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xl108">
    <w:name w:val="xl10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Style20">
    <w:name w:val="_Style 2"/>
    <w:basedOn w:val="a"/>
    <w:next w:val="affa"/>
    <w:uiPriority w:val="99"/>
    <w:qFormat/>
    <w:rsid w:val="0022622F"/>
    <w:rPr>
      <w:rFonts w:ascii="宋体" w:eastAsia="宋体" w:hAnsi="Courier New" w:cs="Times New Roman"/>
      <w:bCs/>
      <w:iCs/>
      <w:sz w:val="24"/>
      <w:szCs w:val="24"/>
      <w:lang w:eastAsia="en-US" w:bidi="en-US"/>
    </w:rPr>
  </w:style>
  <w:style w:type="paragraph" w:customStyle="1" w:styleId="affffffffff9">
    <w:name w:val="哈哈"/>
    <w:basedOn w:val="a"/>
    <w:uiPriority w:val="99"/>
    <w:qFormat/>
    <w:rsid w:val="0022622F"/>
    <w:pPr>
      <w:widowControl/>
      <w:spacing w:before="100" w:beforeAutospacing="1" w:after="100" w:afterAutospacing="1" w:line="300" w:lineRule="atLeast"/>
      <w:jc w:val="left"/>
    </w:pPr>
    <w:rPr>
      <w:rFonts w:ascii="宋体" w:eastAsia="宋体" w:hAnsi="宋体" w:cs="宋体"/>
      <w:bCs/>
      <w:iCs/>
      <w:kern w:val="0"/>
      <w:sz w:val="24"/>
      <w:szCs w:val="24"/>
      <w:lang w:eastAsia="en-US" w:bidi="en-US"/>
    </w:rPr>
  </w:style>
  <w:style w:type="paragraph" w:customStyle="1" w:styleId="ZchnZchnCharChar">
    <w:name w:val="Zchn Zchn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99">
    <w:name w:val="xl99"/>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18"/>
      <w:szCs w:val="18"/>
      <w:lang w:eastAsia="en-US" w:bidi="en-US"/>
    </w:rPr>
  </w:style>
  <w:style w:type="paragraph" w:customStyle="1" w:styleId="xl67">
    <w:name w:val="xl67"/>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20"/>
      <w:szCs w:val="24"/>
      <w:lang w:eastAsia="en-US" w:bidi="en-US"/>
    </w:rPr>
  </w:style>
  <w:style w:type="paragraph" w:customStyle="1" w:styleId="xl127">
    <w:name w:val="xl12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20"/>
      <w:szCs w:val="24"/>
      <w:u w:val="single"/>
      <w:lang w:eastAsia="en-US" w:bidi="en-US"/>
    </w:rPr>
  </w:style>
  <w:style w:type="paragraph" w:customStyle="1" w:styleId="20015">
    <w:name w:val="样式 样式 标题 2 + + 段前: 0 磅 段后: 0 磅 行距: 1.5 倍行距"/>
    <w:basedOn w:val="a"/>
    <w:uiPriority w:val="99"/>
    <w:qFormat/>
    <w:rsid w:val="0022622F"/>
    <w:pPr>
      <w:keepNext/>
      <w:keepLines/>
      <w:spacing w:line="360" w:lineRule="auto"/>
      <w:ind w:firstLineChars="196" w:firstLine="472"/>
      <w:outlineLvl w:val="1"/>
    </w:pPr>
    <w:rPr>
      <w:rFonts w:ascii="Arial" w:eastAsia="宋体" w:hAnsi="Arial" w:cs="宋体"/>
      <w:b/>
      <w:iCs/>
      <w:kern w:val="0"/>
      <w:sz w:val="24"/>
      <w:szCs w:val="24"/>
      <w:lang w:eastAsia="en-US" w:bidi="en-US"/>
    </w:rPr>
  </w:style>
  <w:style w:type="paragraph" w:customStyle="1" w:styleId="xl121">
    <w:name w:val="xl12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CM13">
    <w:name w:val="CM13"/>
    <w:basedOn w:val="Default"/>
    <w:next w:val="Default"/>
    <w:uiPriority w:val="99"/>
    <w:qFormat/>
    <w:rsid w:val="0022622F"/>
    <w:rPr>
      <w:rFonts w:cs="华文中宋"/>
      <w:szCs w:val="24"/>
    </w:rPr>
  </w:style>
  <w:style w:type="paragraph" w:customStyle="1" w:styleId="font8">
    <w:name w:val="font8"/>
    <w:basedOn w:val="a"/>
    <w:uiPriority w:val="99"/>
    <w:qFormat/>
    <w:rsid w:val="0022622F"/>
    <w:pPr>
      <w:widowControl/>
      <w:adjustRightInd w:val="0"/>
      <w:spacing w:before="100" w:beforeAutospacing="1" w:after="100" w:afterAutospacing="1" w:line="400" w:lineRule="exact"/>
      <w:ind w:firstLine="601"/>
      <w:jc w:val="left"/>
    </w:pPr>
    <w:rPr>
      <w:rFonts w:ascii="Times New Roman" w:eastAsia="Arial Unicode MS" w:hAnsi="Times New Roman" w:cs="Times New Roman"/>
      <w:bCs/>
      <w:iCs/>
      <w:color w:val="000000"/>
      <w:spacing w:val="8"/>
      <w:kern w:val="0"/>
      <w:sz w:val="20"/>
      <w:szCs w:val="24"/>
      <w:lang w:eastAsia="en-US" w:bidi="en-US"/>
    </w:rPr>
  </w:style>
  <w:style w:type="paragraph" w:customStyle="1" w:styleId="4CharCharCharCharCharCharCharChar0">
    <w:name w:val="字元4 Char Char Char Char Char Char 字元 Char Char"/>
    <w:basedOn w:val="a"/>
    <w:uiPriority w:val="99"/>
    <w:qFormat/>
    <w:rsid w:val="0022622F"/>
    <w:rPr>
      <w:rFonts w:ascii="黑体" w:eastAsia="黑体" w:hAnsi="黑体" w:cs="Times New Roman"/>
      <w:b/>
      <w:bCs/>
      <w:iCs/>
      <w:spacing w:val="10"/>
      <w:sz w:val="28"/>
      <w:szCs w:val="24"/>
      <w:lang w:eastAsia="en-US" w:bidi="en-US"/>
    </w:rPr>
  </w:style>
  <w:style w:type="paragraph" w:customStyle="1" w:styleId="3f0">
    <w:name w:val="目录前3级别"/>
    <w:basedOn w:val="a"/>
    <w:next w:val="a"/>
    <w:uiPriority w:val="99"/>
    <w:qFormat/>
    <w:rsid w:val="0022622F"/>
    <w:pPr>
      <w:snapToGrid w:val="0"/>
      <w:spacing w:beforeLines="50" w:afterLines="50" w:line="360" w:lineRule="auto"/>
      <w:ind w:firstLineChars="200" w:firstLine="200"/>
      <w:outlineLvl w:val="2"/>
    </w:pPr>
    <w:rPr>
      <w:rFonts w:ascii="Times New Roman" w:eastAsia="宋体" w:hAnsi="Times New Roman" w:cs="Times New Roman"/>
      <w:b/>
      <w:bCs/>
      <w:iCs/>
      <w:sz w:val="24"/>
      <w:szCs w:val="24"/>
      <w:lang w:eastAsia="en-US" w:bidi="en-US"/>
    </w:rPr>
  </w:style>
  <w:style w:type="paragraph" w:customStyle="1" w:styleId="1ff2">
    <w:name w:val="报告样式1"/>
    <w:basedOn w:val="12"/>
    <w:next w:val="2fa"/>
    <w:uiPriority w:val="99"/>
    <w:qFormat/>
    <w:rsid w:val="0022622F"/>
    <w:pPr>
      <w:adjustRightInd w:val="0"/>
      <w:snapToGrid w:val="0"/>
      <w:spacing w:before="0" w:after="0" w:line="360" w:lineRule="auto"/>
      <w:ind w:firstLineChars="400" w:firstLine="1446"/>
      <w:jc w:val="center"/>
    </w:pPr>
    <w:rPr>
      <w:rFonts w:ascii="Arial Rounded MT Bold" w:eastAsia="宋体" w:hAnsi="Arial Rounded MT Bold" w:cs="Times New Roman"/>
      <w:bCs w:val="0"/>
      <w:kern w:val="0"/>
      <w:sz w:val="36"/>
      <w:szCs w:val="24"/>
    </w:rPr>
  </w:style>
  <w:style w:type="paragraph" w:customStyle="1" w:styleId="xl136">
    <w:name w:val="xl13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2023900">
    <w:name w:val="样式 标题 2 + 宋体 三号 左侧:  0 厘米 悬挂缩进: 2.39 字符 段前: 0 磅 段后: 0 磅 行距..."/>
    <w:basedOn w:val="20"/>
    <w:uiPriority w:val="99"/>
    <w:qFormat/>
    <w:rsid w:val="0022622F"/>
    <w:pPr>
      <w:tabs>
        <w:tab w:val="left" w:pos="3996"/>
      </w:tabs>
      <w:spacing w:before="0" w:after="0" w:line="460" w:lineRule="exact"/>
      <w:ind w:left="3996" w:hanging="576"/>
    </w:pPr>
    <w:rPr>
      <w:rFonts w:ascii="宋体" w:eastAsia="宋体" w:hAnsi="宋体" w:cs="宋体"/>
      <w:bCs w:val="0"/>
      <w:kern w:val="0"/>
      <w:szCs w:val="20"/>
    </w:rPr>
  </w:style>
  <w:style w:type="paragraph" w:customStyle="1" w:styleId="CM51">
    <w:name w:val="CM51"/>
    <w:basedOn w:val="Default"/>
    <w:next w:val="Default"/>
    <w:uiPriority w:val="99"/>
    <w:qFormat/>
    <w:rsid w:val="0022622F"/>
    <w:rPr>
      <w:rFonts w:cs="华文中宋"/>
      <w:szCs w:val="24"/>
    </w:rPr>
  </w:style>
  <w:style w:type="paragraph" w:customStyle="1" w:styleId="xl83">
    <w:name w:val="xl83"/>
    <w:basedOn w:val="a"/>
    <w:uiPriority w:val="99"/>
    <w:qFormat/>
    <w:rsid w:val="0022622F"/>
    <w:pPr>
      <w:widowControl/>
      <w:pBdr>
        <w:top w:val="single" w:sz="8" w:space="0" w:color="auto"/>
        <w:right w:val="single" w:sz="4" w:space="0" w:color="auto"/>
      </w:pBdr>
      <w:spacing w:before="100" w:beforeAutospacing="1" w:after="100" w:afterAutospacing="1"/>
      <w:jc w:val="left"/>
    </w:pPr>
    <w:rPr>
      <w:rFonts w:ascii="黑体" w:eastAsia="黑体" w:hAnsi="宋体" w:cs="宋体"/>
      <w:bCs/>
      <w:iCs/>
      <w:kern w:val="0"/>
      <w:sz w:val="20"/>
      <w:szCs w:val="24"/>
      <w:lang w:eastAsia="en-US" w:bidi="en-US"/>
    </w:rPr>
  </w:style>
  <w:style w:type="paragraph" w:customStyle="1" w:styleId="affffffffffa">
    <w:name w:val="表后"/>
    <w:basedOn w:val="a"/>
    <w:next w:val="a"/>
    <w:uiPriority w:val="99"/>
    <w:qFormat/>
    <w:rsid w:val="0022622F"/>
    <w:pPr>
      <w:adjustRightInd w:val="0"/>
      <w:spacing w:before="120" w:line="312"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font15">
    <w:name w:val="font15"/>
    <w:basedOn w:val="a"/>
    <w:uiPriority w:val="99"/>
    <w:qFormat/>
    <w:rsid w:val="0022622F"/>
    <w:pPr>
      <w:widowControl/>
      <w:adjustRightInd w:val="0"/>
      <w:spacing w:before="100" w:beforeAutospacing="1" w:after="100" w:afterAutospacing="1" w:line="400" w:lineRule="exact"/>
      <w:ind w:firstLine="601"/>
      <w:jc w:val="left"/>
    </w:pPr>
    <w:rPr>
      <w:rFonts w:ascii="Times New Roman" w:eastAsia="PMingLiU" w:hAnsi="Times New Roman" w:cs="Times New Roman"/>
      <w:b/>
      <w:iCs/>
      <w:spacing w:val="8"/>
      <w:kern w:val="0"/>
      <w:sz w:val="24"/>
      <w:szCs w:val="24"/>
      <w:lang w:eastAsia="zh-TW" w:bidi="en-US"/>
    </w:rPr>
  </w:style>
  <w:style w:type="paragraph" w:customStyle="1" w:styleId="affffffffffb">
    <w:name w:val="可研报告"/>
    <w:basedOn w:val="12"/>
    <w:next w:val="20"/>
    <w:uiPriority w:val="99"/>
    <w:qFormat/>
    <w:rsid w:val="0022622F"/>
    <w:pPr>
      <w:spacing w:before="0" w:after="0" w:line="412" w:lineRule="auto"/>
      <w:ind w:left="3960"/>
    </w:pPr>
    <w:rPr>
      <w:rFonts w:ascii="宋体" w:eastAsia="宋体" w:hAnsi="宋体" w:cs="Times New Roman"/>
      <w:bCs w:val="0"/>
      <w:kern w:val="0"/>
      <w:sz w:val="21"/>
      <w:szCs w:val="21"/>
    </w:rPr>
  </w:style>
  <w:style w:type="paragraph" w:styleId="affffffffffc">
    <w:name w:val="List"/>
    <w:basedOn w:val="a"/>
    <w:semiHidden/>
    <w:unhideWhenUsed/>
    <w:qFormat/>
    <w:rsid w:val="0022622F"/>
    <w:pPr>
      <w:adjustRightInd w:val="0"/>
      <w:spacing w:line="360" w:lineRule="atLeast"/>
      <w:ind w:left="200" w:hangingChars="200" w:hanging="200"/>
    </w:pPr>
    <w:rPr>
      <w:rFonts w:ascii="Times New Roman" w:eastAsia="宋体" w:hAnsi="Times New Roman" w:cs="Times New Roman"/>
      <w:szCs w:val="20"/>
    </w:rPr>
  </w:style>
  <w:style w:type="character" w:customStyle="1" w:styleId="CharChar9">
    <w:name w:val="表 Char Char"/>
    <w:link w:val="affffffffffd"/>
    <w:qFormat/>
    <w:locked/>
    <w:rsid w:val="0022622F"/>
    <w:rPr>
      <w:rFonts w:ascii="宋体" w:eastAsia="楷体_GB2312" w:hAnsi="宋体"/>
      <w:color w:val="000000"/>
      <w:spacing w:val="8"/>
      <w:kern w:val="21"/>
      <w:sz w:val="28"/>
      <w:szCs w:val="21"/>
    </w:rPr>
  </w:style>
  <w:style w:type="paragraph" w:customStyle="1" w:styleId="affffffffffd">
    <w:name w:val="表"/>
    <w:basedOn w:val="a"/>
    <w:next w:val="affffffffffc"/>
    <w:link w:val="CharChar9"/>
    <w:qFormat/>
    <w:rsid w:val="0022622F"/>
    <w:pPr>
      <w:adjustRightInd w:val="0"/>
      <w:spacing w:line="400" w:lineRule="exact"/>
      <w:ind w:firstLine="601"/>
      <w:jc w:val="center"/>
    </w:pPr>
    <w:rPr>
      <w:rFonts w:ascii="宋体" w:eastAsia="楷体_GB2312" w:hAnsi="宋体"/>
      <w:color w:val="000000"/>
      <w:spacing w:val="8"/>
      <w:kern w:val="21"/>
      <w:sz w:val="28"/>
      <w:szCs w:val="21"/>
    </w:rPr>
  </w:style>
  <w:style w:type="paragraph" w:customStyle="1" w:styleId="affffffffffe">
    <w:name w:val="小标题"/>
    <w:basedOn w:val="a"/>
    <w:uiPriority w:val="99"/>
    <w:qFormat/>
    <w:rsid w:val="0022622F"/>
    <w:pPr>
      <w:adjustRightInd w:val="0"/>
      <w:snapToGrid w:val="0"/>
      <w:spacing w:before="80" w:after="50" w:line="480" w:lineRule="atLeast"/>
      <w:ind w:firstLine="601"/>
    </w:pPr>
    <w:rPr>
      <w:rFonts w:ascii="Times New Roman" w:eastAsia="楷体_GB2312" w:hAnsi="Times New Roman" w:cs="Times New Roman"/>
      <w:b/>
      <w:bCs/>
      <w:iCs/>
      <w:spacing w:val="8"/>
      <w:kern w:val="0"/>
      <w:sz w:val="30"/>
      <w:szCs w:val="24"/>
      <w:lang w:eastAsia="en-US" w:bidi="en-US"/>
    </w:rPr>
  </w:style>
  <w:style w:type="paragraph" w:customStyle="1" w:styleId="xl104">
    <w:name w:val="xl10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xl60">
    <w:name w:val="xl60"/>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宋体" w:eastAsia="楷体_GB2312" w:hAnsi="宋体" w:cs="Times New Roman"/>
      <w:bCs/>
      <w:iCs/>
      <w:color w:val="000000"/>
      <w:spacing w:val="8"/>
      <w:kern w:val="0"/>
      <w:sz w:val="20"/>
      <w:szCs w:val="24"/>
      <w:lang w:eastAsia="en-US" w:bidi="en-US"/>
    </w:rPr>
  </w:style>
  <w:style w:type="paragraph" w:customStyle="1" w:styleId="b2">
    <w:name w:val="b"/>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CM22">
    <w:name w:val="CM22"/>
    <w:basedOn w:val="Default"/>
    <w:next w:val="Default"/>
    <w:uiPriority w:val="99"/>
    <w:qFormat/>
    <w:rsid w:val="0022622F"/>
    <w:rPr>
      <w:rFonts w:cs="华文中宋"/>
      <w:szCs w:val="24"/>
    </w:rPr>
  </w:style>
  <w:style w:type="paragraph" w:customStyle="1" w:styleId="CharCharCharCharCharCharCharCharCharCharChar1Char1">
    <w:name w:val="Char Char Char Char Char Char Char Char Char Char Char1 Char1"/>
    <w:basedOn w:val="a"/>
    <w:uiPriority w:val="99"/>
    <w:qFormat/>
    <w:rsid w:val="0022622F"/>
    <w:rPr>
      <w:rFonts w:ascii="Times New Roman" w:eastAsia="宋体" w:hAnsi="Times New Roman" w:cs="Times New Roman"/>
      <w:bCs/>
      <w:iCs/>
      <w:sz w:val="24"/>
      <w:szCs w:val="24"/>
      <w:lang w:eastAsia="en-US" w:bidi="en-US"/>
    </w:rPr>
  </w:style>
  <w:style w:type="character" w:customStyle="1" w:styleId="3-2Char">
    <w:name w:val="中等深浅网格 3 - 强调文字颜色 2 Char"/>
    <w:link w:val="3-21"/>
    <w:qFormat/>
    <w:locked/>
    <w:rsid w:val="0022622F"/>
    <w:rPr>
      <w:b/>
      <w:bCs/>
      <w:i/>
      <w:iCs/>
      <w:color w:val="4F81BD"/>
      <w:sz w:val="24"/>
      <w:szCs w:val="24"/>
      <w:lang w:eastAsia="en-US" w:bidi="en-US"/>
    </w:rPr>
  </w:style>
  <w:style w:type="paragraph" w:customStyle="1" w:styleId="3-21">
    <w:name w:val="中等深浅网格 3 - 强调文字颜色 21"/>
    <w:basedOn w:val="a"/>
    <w:next w:val="a"/>
    <w:link w:val="3-2Char"/>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Char1CharCharCharCharCharCharCharCharChar1CharCharCharCharCharChar">
    <w:name w:val="Char1 Char Char Char Char Char Char Char Char Char1 Char Char Char Char Char Char"/>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CharCharCharChar5">
    <w:name w:val="字元 字元 Char Char Char Char5"/>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M31">
    <w:name w:val="CM31"/>
    <w:basedOn w:val="Default"/>
    <w:next w:val="Default"/>
    <w:uiPriority w:val="99"/>
    <w:qFormat/>
    <w:rsid w:val="0022622F"/>
    <w:rPr>
      <w:rFonts w:cs="华文中宋"/>
      <w:szCs w:val="24"/>
    </w:rPr>
  </w:style>
  <w:style w:type="paragraph" w:customStyle="1" w:styleId="afffffffffff">
    <w:name w:val="表前文字"/>
    <w:basedOn w:val="a"/>
    <w:uiPriority w:val="99"/>
    <w:qFormat/>
    <w:rsid w:val="0022622F"/>
    <w:pPr>
      <w:adjustRightInd w:val="0"/>
      <w:spacing w:line="400" w:lineRule="exact"/>
      <w:ind w:rightChars="-40" w:right="-84" w:firstLine="601"/>
      <w:jc w:val="center"/>
    </w:pPr>
    <w:rPr>
      <w:rFonts w:ascii="宋体" w:eastAsia="楷体_GB2312" w:hAnsi="宋体" w:cs="Times New Roman"/>
      <w:bCs/>
      <w:iCs/>
      <w:spacing w:val="8"/>
      <w:kern w:val="0"/>
      <w:sz w:val="28"/>
      <w:szCs w:val="21"/>
      <w:lang w:eastAsia="en-US" w:bidi="en-US"/>
    </w:rPr>
  </w:style>
  <w:style w:type="paragraph" w:customStyle="1" w:styleId="1ff3">
    <w:name w:val="页脚1"/>
    <w:basedOn w:val="a"/>
    <w:uiPriority w:val="99"/>
    <w:qFormat/>
    <w:rsid w:val="0022622F"/>
    <w:pPr>
      <w:pBdr>
        <w:top w:val="single" w:sz="4" w:space="1" w:color="auto"/>
      </w:pBdr>
      <w:adjustRightInd w:val="0"/>
      <w:spacing w:line="400" w:lineRule="exact"/>
      <w:ind w:right="360" w:firstLine="601"/>
    </w:pPr>
    <w:rPr>
      <w:rFonts w:ascii="Times New Roman" w:eastAsia="楷体_GB2312" w:hAnsi="Times New Roman" w:cs="Times New Roman"/>
      <w:bCs/>
      <w:iCs/>
      <w:spacing w:val="8"/>
      <w:kern w:val="0"/>
      <w:sz w:val="24"/>
      <w:szCs w:val="24"/>
      <w:lang w:eastAsia="en-US" w:bidi="en-US"/>
    </w:rPr>
  </w:style>
  <w:style w:type="paragraph" w:customStyle="1" w:styleId="11a">
    <w:name w:val="字元 字元1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3CharCharCharCharCharChar1CharCharCharCharCharCharCharCharChar1CharCharChar1">
    <w:name w:val="Char3 Char Char Char Char Char Char1 Char Char Char Char Char Char Char Char Char1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GB2312">
    <w:name w:val="样式 (中文) 楷体_GB2312 居中"/>
    <w:basedOn w:val="a"/>
    <w:uiPriority w:val="99"/>
    <w:qFormat/>
    <w:rsid w:val="0022622F"/>
    <w:pPr>
      <w:adjustRightInd w:val="0"/>
      <w:spacing w:line="400" w:lineRule="exact"/>
      <w:ind w:firstLine="601"/>
      <w:jc w:val="center"/>
    </w:pPr>
    <w:rPr>
      <w:rFonts w:ascii="Times New Roman" w:eastAsia="楷体_GB2312" w:hAnsi="Times New Roman" w:cs="宋体"/>
      <w:bCs/>
      <w:iCs/>
      <w:spacing w:val="8"/>
      <w:kern w:val="0"/>
      <w:sz w:val="28"/>
      <w:szCs w:val="24"/>
      <w:lang w:eastAsia="en-US" w:bidi="en-US"/>
    </w:rPr>
  </w:style>
  <w:style w:type="paragraph" w:customStyle="1" w:styleId="Char24">
    <w:name w:val="Char2"/>
    <w:basedOn w:val="a"/>
    <w:uiPriority w:val="39"/>
    <w:qFormat/>
    <w:rsid w:val="0022622F"/>
    <w:rPr>
      <w:rFonts w:ascii="Times New Roman" w:eastAsia="宋体" w:hAnsi="Times New Roman" w:cs="Times New Roman"/>
      <w:bCs/>
      <w:iCs/>
      <w:sz w:val="24"/>
      <w:szCs w:val="24"/>
      <w:lang w:eastAsia="en-US" w:bidi="en-US"/>
    </w:rPr>
  </w:style>
  <w:style w:type="paragraph" w:customStyle="1" w:styleId="CM62">
    <w:name w:val="CM62"/>
    <w:basedOn w:val="Default"/>
    <w:next w:val="Default"/>
    <w:uiPriority w:val="99"/>
    <w:qFormat/>
    <w:rsid w:val="0022622F"/>
    <w:rPr>
      <w:rFonts w:cs="华文中宋"/>
      <w:szCs w:val="24"/>
    </w:rPr>
  </w:style>
  <w:style w:type="paragraph" w:customStyle="1" w:styleId="CM21">
    <w:name w:val="CM21"/>
    <w:basedOn w:val="a"/>
    <w:next w:val="a"/>
    <w:uiPriority w:val="99"/>
    <w:qFormat/>
    <w:rsid w:val="0022622F"/>
    <w:pPr>
      <w:autoSpaceDE w:val="0"/>
      <w:autoSpaceDN w:val="0"/>
      <w:adjustRightInd w:val="0"/>
      <w:spacing w:line="500" w:lineRule="atLeast"/>
      <w:jc w:val="left"/>
    </w:pPr>
    <w:rPr>
      <w:rFonts w:ascii="..ì." w:eastAsia="..ì." w:hAnsi="Times New Roman" w:cs="Times New Roman"/>
      <w:bCs/>
      <w:iCs/>
      <w:kern w:val="0"/>
      <w:sz w:val="24"/>
      <w:szCs w:val="24"/>
      <w:lang w:eastAsia="en-US" w:bidi="en-US"/>
    </w:rPr>
  </w:style>
  <w:style w:type="paragraph" w:customStyle="1" w:styleId="411">
    <w:name w:val="字元4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CharCharCharCharCharCharChar1">
    <w:name w:val="Char Char Char Char Char Char Char Char Char Char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410">
    <w:name w:val="Char4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ONT-1">
    <w:name w:val="CONT-1"/>
    <w:basedOn w:val="a"/>
    <w:uiPriority w:val="99"/>
    <w:qFormat/>
    <w:rsid w:val="0022622F"/>
    <w:pPr>
      <w:adjustRightInd w:val="0"/>
      <w:spacing w:line="480" w:lineRule="atLeast"/>
      <w:ind w:firstLine="567"/>
    </w:pPr>
    <w:rPr>
      <w:rFonts w:ascii="華康中楷體" w:eastAsia="華康中楷體" w:hAnsi="Times New Roman" w:cs="Times New Roman"/>
      <w:bCs/>
      <w:iCs/>
      <w:spacing w:val="8"/>
      <w:kern w:val="0"/>
      <w:sz w:val="28"/>
      <w:szCs w:val="24"/>
      <w:lang w:eastAsia="zh-TW" w:bidi="en-US"/>
    </w:rPr>
  </w:style>
  <w:style w:type="paragraph" w:customStyle="1" w:styleId="xl100">
    <w:name w:val="xl10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xl56">
    <w:name w:val="xl56"/>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宋体" w:eastAsia="楷体_GB2312" w:hAnsi="宋体" w:cs="Times New Roman"/>
      <w:bCs/>
      <w:iCs/>
      <w:spacing w:val="8"/>
      <w:kern w:val="0"/>
      <w:sz w:val="20"/>
      <w:szCs w:val="24"/>
      <w:lang w:eastAsia="en-US" w:bidi="en-US"/>
    </w:rPr>
  </w:style>
  <w:style w:type="paragraph" w:customStyle="1" w:styleId="1ff4">
    <w:name w:val="列出段落1"/>
    <w:basedOn w:val="a"/>
    <w:uiPriority w:val="99"/>
    <w:qFormat/>
    <w:rsid w:val="0022622F"/>
    <w:pPr>
      <w:ind w:firstLineChars="200" w:firstLine="420"/>
    </w:pPr>
    <w:rPr>
      <w:rFonts w:ascii="Calibri" w:eastAsia="宋体" w:hAnsi="Calibri" w:cs="Times New Roman"/>
      <w:bCs/>
      <w:iCs/>
      <w:sz w:val="24"/>
      <w:lang w:eastAsia="en-US" w:bidi="en-US"/>
    </w:rPr>
  </w:style>
  <w:style w:type="paragraph" w:customStyle="1" w:styleId="Char2CharCharChar2">
    <w:name w:val="Char2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ParaCharCharCharChar">
    <w:name w:val="默认段落字体 Para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unnamed3">
    <w:name w:val="unnamed3"/>
    <w:basedOn w:val="a"/>
    <w:uiPriority w:val="99"/>
    <w:qFormat/>
    <w:rsid w:val="0022622F"/>
    <w:pPr>
      <w:widowControl/>
      <w:adjustRightInd w:val="0"/>
      <w:spacing w:before="100" w:beforeAutospacing="1" w:after="100" w:afterAutospacing="1" w:line="480" w:lineRule="auto"/>
      <w:ind w:firstLine="601"/>
      <w:jc w:val="left"/>
    </w:pPr>
    <w:rPr>
      <w:rFonts w:ascii="ˎ̥" w:eastAsia="楷体_GB2312" w:hAnsi="ˎ̥" w:cs="宋体"/>
      <w:bCs/>
      <w:iCs/>
      <w:spacing w:val="8"/>
      <w:kern w:val="0"/>
      <w:sz w:val="28"/>
      <w:szCs w:val="21"/>
      <w:lang w:eastAsia="en-US" w:bidi="en-US"/>
    </w:rPr>
  </w:style>
  <w:style w:type="paragraph" w:customStyle="1" w:styleId="xl139">
    <w:name w:val="xl139"/>
    <w:basedOn w:val="a"/>
    <w:uiPriority w:val="99"/>
    <w:qFormat/>
    <w:rsid w:val="0022622F"/>
    <w:pPr>
      <w:widowControl/>
      <w:pBdr>
        <w:righ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8"/>
      <w:szCs w:val="28"/>
      <w:lang w:eastAsia="en-US" w:bidi="en-US"/>
    </w:rPr>
  </w:style>
  <w:style w:type="paragraph" w:customStyle="1" w:styleId="zhengwen">
    <w:name w:val="zhengwen"/>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11b">
    <w:name w:val="列出段落11"/>
    <w:basedOn w:val="a"/>
    <w:uiPriority w:val="99"/>
    <w:qFormat/>
    <w:rsid w:val="0022622F"/>
    <w:pPr>
      <w:ind w:firstLineChars="200" w:firstLine="420"/>
    </w:pPr>
    <w:rPr>
      <w:rFonts w:ascii="Calibri" w:eastAsia="宋体" w:hAnsi="Calibri" w:cs="Times New Roman"/>
      <w:bCs/>
      <w:iCs/>
      <w:sz w:val="24"/>
      <w:lang w:eastAsia="en-US" w:bidi="en-US"/>
    </w:rPr>
  </w:style>
  <w:style w:type="paragraph" w:customStyle="1" w:styleId="65">
    <w:name w:val="6"/>
    <w:basedOn w:val="a"/>
    <w:next w:val="a"/>
    <w:uiPriority w:val="99"/>
    <w:qFormat/>
    <w:rsid w:val="0022622F"/>
    <w:rPr>
      <w:rFonts w:ascii="Times New Roman" w:eastAsia="宋体" w:hAnsi="Times New Roman" w:cs="Times New Roman"/>
      <w:bCs/>
      <w:iCs/>
      <w:sz w:val="24"/>
      <w:szCs w:val="24"/>
      <w:lang w:eastAsia="en-US" w:bidi="en-US"/>
    </w:rPr>
  </w:style>
  <w:style w:type="paragraph" w:customStyle="1" w:styleId="11c">
    <w:name w:val="字元11"/>
    <w:basedOn w:val="a"/>
    <w:uiPriority w:val="99"/>
    <w:qFormat/>
    <w:rsid w:val="0022622F"/>
    <w:rPr>
      <w:rFonts w:ascii="Times New Roman" w:eastAsia="宋体" w:hAnsi="Times New Roman" w:cs="Times New Roman"/>
      <w:bCs/>
      <w:iCs/>
      <w:sz w:val="24"/>
      <w:szCs w:val="21"/>
      <w:lang w:eastAsia="en-US" w:bidi="en-US"/>
    </w:rPr>
  </w:style>
  <w:style w:type="paragraph" w:customStyle="1" w:styleId="B20">
    <w:name w:val="B2"/>
    <w:next w:val="a"/>
    <w:uiPriority w:val="99"/>
    <w:qFormat/>
    <w:rsid w:val="0022622F"/>
    <w:pPr>
      <w:keepNext/>
      <w:spacing w:line="360" w:lineRule="auto"/>
      <w:ind w:left="1320" w:hanging="420"/>
      <w:jc w:val="both"/>
      <w:outlineLvl w:val="1"/>
    </w:pPr>
    <w:rPr>
      <w:rFonts w:ascii="黑体" w:eastAsia="黑体" w:hAnsi="Times New Roman" w:cs="Times New Roman"/>
      <w:b/>
      <w:sz w:val="32"/>
      <w:szCs w:val="32"/>
    </w:rPr>
  </w:style>
  <w:style w:type="paragraph" w:customStyle="1" w:styleId="4e">
    <w:name w:val="报告样式4"/>
    <w:basedOn w:val="a0"/>
    <w:uiPriority w:val="99"/>
    <w:qFormat/>
    <w:rsid w:val="0022622F"/>
    <w:pPr>
      <w:adjustRightInd/>
      <w:spacing w:line="360" w:lineRule="auto"/>
      <w:ind w:firstLine="480"/>
    </w:pPr>
    <w:rPr>
      <w:rFonts w:ascii="Calibri" w:hAnsi="Calibri"/>
    </w:rPr>
  </w:style>
  <w:style w:type="paragraph" w:customStyle="1" w:styleId="CS95">
    <w:name w:val="样式 样式 表头 + (中文) 文鼎CS中宋 小四 段后: 9.5 磅 + 两端对齐"/>
    <w:basedOn w:val="a"/>
    <w:uiPriority w:val="99"/>
    <w:qFormat/>
    <w:rsid w:val="0022622F"/>
    <w:pPr>
      <w:adjustRightInd w:val="0"/>
      <w:snapToGrid w:val="0"/>
      <w:spacing w:beforeLines="40" w:after="80" w:line="320" w:lineRule="atLeast"/>
      <w:ind w:firstLineChars="300" w:firstLine="300"/>
    </w:pPr>
    <w:rPr>
      <w:rFonts w:ascii="Times New Roman" w:eastAsia="文鼎CS中宋" w:hAnsi="Times New Roman" w:cs="宋体"/>
      <w:bCs/>
      <w:iCs/>
      <w:spacing w:val="8"/>
      <w:kern w:val="0"/>
      <w:sz w:val="24"/>
      <w:szCs w:val="24"/>
      <w:lang w:eastAsia="en-US" w:bidi="en-US"/>
    </w:rPr>
  </w:style>
  <w:style w:type="paragraph" w:customStyle="1" w:styleId="Char1CharCharChar">
    <w:name w:val="Char1 Char Char Char"/>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bCs/>
      <w:iCs/>
      <w:spacing w:val="8"/>
      <w:kern w:val="0"/>
      <w:sz w:val="20"/>
      <w:szCs w:val="21"/>
      <w:lang w:eastAsia="en-US" w:bidi="en-US"/>
    </w:rPr>
  </w:style>
  <w:style w:type="paragraph" w:customStyle="1" w:styleId="Char71">
    <w:name w:val="Char71"/>
    <w:basedOn w:val="a"/>
    <w:uiPriority w:val="99"/>
    <w:qFormat/>
    <w:rsid w:val="0022622F"/>
    <w:rPr>
      <w:rFonts w:ascii="Times New Roman" w:eastAsia="宋体" w:hAnsi="Times New Roman" w:cs="Times New Roman"/>
      <w:bCs/>
      <w:iCs/>
      <w:sz w:val="24"/>
      <w:szCs w:val="24"/>
      <w:lang w:eastAsia="en-US" w:bidi="en-US"/>
    </w:rPr>
  </w:style>
  <w:style w:type="paragraph" w:customStyle="1" w:styleId="titleshow">
    <w:name w:val="title_show"/>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color w:val="000000"/>
      <w:spacing w:val="8"/>
      <w:kern w:val="0"/>
      <w:sz w:val="24"/>
      <w:szCs w:val="24"/>
      <w:lang w:eastAsia="en-US" w:bidi="en-US"/>
    </w:rPr>
  </w:style>
  <w:style w:type="paragraph" w:customStyle="1" w:styleId="xl155">
    <w:name w:val="xl155"/>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B3">
    <w:name w:val="目录B"/>
    <w:basedOn w:val="26"/>
    <w:uiPriority w:val="99"/>
    <w:qFormat/>
    <w:rsid w:val="0022622F"/>
    <w:pPr>
      <w:tabs>
        <w:tab w:val="left" w:pos="2835"/>
      </w:tabs>
      <w:adjustRightInd w:val="0"/>
      <w:spacing w:line="400" w:lineRule="exact"/>
      <w:ind w:leftChars="0" w:left="210"/>
      <w:jc w:val="left"/>
    </w:pPr>
    <w:rPr>
      <w:rFonts w:ascii="Calibri" w:eastAsia="楷体_GB2312" w:hAnsi="Calibri" w:cs="Times New Roman"/>
      <w:spacing w:val="8"/>
      <w:kern w:val="0"/>
      <w:sz w:val="24"/>
      <w:lang w:val="x-none" w:eastAsia="x-none"/>
    </w:rPr>
  </w:style>
  <w:style w:type="paragraph" w:customStyle="1" w:styleId="font10">
    <w:name w:val="font10"/>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
      <w:iCs/>
      <w:spacing w:val="8"/>
      <w:kern w:val="0"/>
      <w:sz w:val="28"/>
      <w:szCs w:val="28"/>
      <w:lang w:eastAsia="en-US" w:bidi="en-US"/>
    </w:rPr>
  </w:style>
  <w:style w:type="paragraph" w:customStyle="1" w:styleId="Char60">
    <w:name w:val="Char6"/>
    <w:basedOn w:val="a"/>
    <w:uiPriority w:val="99"/>
    <w:qFormat/>
    <w:rsid w:val="0022622F"/>
    <w:rPr>
      <w:rFonts w:ascii="黑体" w:eastAsia="黑体" w:hAnsi="黑体" w:cs="Times New Roman"/>
      <w:b/>
      <w:bCs/>
      <w:iCs/>
      <w:spacing w:val="10"/>
      <w:sz w:val="28"/>
      <w:szCs w:val="24"/>
      <w:lang w:eastAsia="en-US" w:bidi="en-US"/>
    </w:rPr>
  </w:style>
  <w:style w:type="paragraph" w:customStyle="1" w:styleId="xl135">
    <w:name w:val="xl13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u w:val="single"/>
      <w:lang w:eastAsia="en-US" w:bidi="en-US"/>
    </w:rPr>
  </w:style>
  <w:style w:type="paragraph" w:customStyle="1" w:styleId="afffffffffff0">
    <w:name w:val="正常文"/>
    <w:basedOn w:val="afffffffff"/>
    <w:uiPriority w:val="99"/>
    <w:qFormat/>
    <w:rsid w:val="0022622F"/>
    <w:rPr>
      <w:rFonts w:eastAsia="宋体"/>
    </w:rPr>
  </w:style>
  <w:style w:type="paragraph" w:customStyle="1" w:styleId="CharChar1Char">
    <w:name w:val="Char Char1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1CharCharCharCharCharCharChar3">
    <w:name w:val="Char Char Char1 Char Char Char Char Char Char Char3"/>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ZchnZchnCharChar1">
    <w:name w:val="Zchn Zchn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2-21">
    <w:name w:val="中等深浅列表 2 - 强调文字颜色 21"/>
    <w:uiPriority w:val="99"/>
    <w:qFormat/>
    <w:rsid w:val="0022622F"/>
    <w:rPr>
      <w:rFonts w:ascii="宋体" w:eastAsia="宋体" w:hAnsi="Times New Roman" w:cs="Times New Roman"/>
      <w:kern w:val="0"/>
      <w:szCs w:val="20"/>
    </w:rPr>
  </w:style>
  <w:style w:type="paragraph" w:customStyle="1" w:styleId="xl87">
    <w:name w:val="xl8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052">
    <w:name w:val="样式 表格标题 + 段前: 0.5 行2"/>
    <w:basedOn w:val="a"/>
    <w:uiPriority w:val="99"/>
    <w:qFormat/>
    <w:rsid w:val="0022622F"/>
    <w:pPr>
      <w:autoSpaceDE w:val="0"/>
      <w:autoSpaceDN w:val="0"/>
      <w:adjustRightInd w:val="0"/>
      <w:spacing w:beforeLines="50" w:line="400" w:lineRule="exact"/>
      <w:ind w:firstLine="601"/>
      <w:jc w:val="center"/>
    </w:pPr>
    <w:rPr>
      <w:rFonts w:ascii="宋体" w:eastAsia="黑体" w:hAnsi="Times New Roman" w:cs="宋体"/>
      <w:bCs/>
      <w:iCs/>
      <w:spacing w:val="8"/>
      <w:kern w:val="0"/>
      <w:sz w:val="24"/>
      <w:szCs w:val="24"/>
      <w:lang w:val="zh-CN" w:eastAsia="en-US" w:bidi="en-US"/>
    </w:rPr>
  </w:style>
  <w:style w:type="paragraph" w:customStyle="1" w:styleId="4CharCharCharCharCharCharCharCharChar">
    <w:name w:val="字元4 Char Char Char Char Char Char 字元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22Heading2HiddenHeading2CCBSheading2H2h2CharChar">
    <w:name w:val="样式 标题 2第一章 标题 2Heading 2 HiddenHeading 2 CCBSheading 2H2h2... Char Char"/>
    <w:link w:val="22Heading2HiddenHeading2CCBSheading2H2h2"/>
    <w:qFormat/>
    <w:locked/>
    <w:rsid w:val="0022622F"/>
    <w:rPr>
      <w:rFonts w:ascii="宋体" w:eastAsia="宋体" w:hAnsi="宋体"/>
      <w:spacing w:val="8"/>
      <w:sz w:val="32"/>
    </w:rPr>
  </w:style>
  <w:style w:type="paragraph" w:customStyle="1" w:styleId="22Heading2HiddenHeading2CCBSheading2H2h2">
    <w:name w:val="样式 标题 2第一章 标题 2Heading 2 HiddenHeading 2 CCBSheading 2H2h2..."/>
    <w:basedOn w:val="20"/>
    <w:link w:val="22Heading2HiddenHeading2CCBSheading2H2h2CharChar"/>
    <w:qFormat/>
    <w:rsid w:val="0022622F"/>
    <w:pPr>
      <w:keepLines w:val="0"/>
      <w:adjustRightInd w:val="0"/>
      <w:spacing w:before="240" w:after="240" w:line="440" w:lineRule="exact"/>
      <w:jc w:val="center"/>
    </w:pPr>
    <w:rPr>
      <w:rFonts w:ascii="宋体" w:eastAsia="宋体" w:hAnsi="宋体" w:cstheme="minorBidi"/>
      <w:b w:val="0"/>
      <w:bCs w:val="0"/>
      <w:spacing w:val="8"/>
      <w:szCs w:val="22"/>
    </w:rPr>
  </w:style>
  <w:style w:type="paragraph" w:customStyle="1" w:styleId="CM5">
    <w:name w:val="CM5"/>
    <w:basedOn w:val="a"/>
    <w:next w:val="a"/>
    <w:uiPriority w:val="99"/>
    <w:qFormat/>
    <w:rsid w:val="0022622F"/>
    <w:pPr>
      <w:autoSpaceDE w:val="0"/>
      <w:autoSpaceDN w:val="0"/>
      <w:adjustRightInd w:val="0"/>
      <w:spacing w:line="226" w:lineRule="atLeast"/>
      <w:ind w:firstLine="601"/>
      <w:jc w:val="left"/>
    </w:pPr>
    <w:rPr>
      <w:rFonts w:ascii="Helvetica" w:eastAsia="楷体_GB2312" w:hAnsi="Helvetica" w:cs="Helvetica"/>
      <w:bCs/>
      <w:iCs/>
      <w:spacing w:val="8"/>
      <w:kern w:val="0"/>
      <w:sz w:val="24"/>
      <w:szCs w:val="24"/>
      <w:lang w:eastAsia="en-US" w:bidi="en-US"/>
    </w:rPr>
  </w:style>
  <w:style w:type="paragraph" w:customStyle="1" w:styleId="2ff">
    <w:name w:val="样式 表格标题 + 首行缩进:  2 字符"/>
    <w:basedOn w:val="a"/>
    <w:uiPriority w:val="99"/>
    <w:qFormat/>
    <w:rsid w:val="0022622F"/>
    <w:pPr>
      <w:adjustRightInd w:val="0"/>
      <w:spacing w:before="120" w:line="360" w:lineRule="auto"/>
      <w:ind w:firstLineChars="200" w:firstLine="480"/>
      <w:jc w:val="center"/>
    </w:pPr>
    <w:rPr>
      <w:rFonts w:ascii="Times New Roman" w:eastAsia="汉鼎简特宋" w:hAnsi="Times New Roman" w:cs="Times New Roman"/>
      <w:bCs/>
      <w:iCs/>
      <w:kern w:val="0"/>
      <w:sz w:val="24"/>
      <w:szCs w:val="24"/>
      <w:lang w:eastAsia="en-US" w:bidi="en-US"/>
    </w:rPr>
  </w:style>
  <w:style w:type="paragraph" w:customStyle="1" w:styleId="xl101">
    <w:name w:val="xl101"/>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xl51">
    <w:name w:val="xl51"/>
    <w:basedOn w:val="a"/>
    <w:uiPriority w:val="99"/>
    <w:qFormat/>
    <w:rsid w:val="0022622F"/>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right"/>
    </w:pPr>
    <w:rPr>
      <w:rFonts w:ascii="Arial Unicode MS" w:eastAsia="Arial Unicode MS" w:hAnsi="Arial Unicode MS" w:cs="Times New Roman"/>
      <w:bCs/>
      <w:iCs/>
      <w:spacing w:val="8"/>
      <w:kern w:val="0"/>
      <w:sz w:val="20"/>
      <w:szCs w:val="24"/>
      <w:lang w:eastAsia="en-US" w:bidi="en-US"/>
    </w:rPr>
  </w:style>
  <w:style w:type="paragraph" w:customStyle="1" w:styleId="2221GB2312">
    <w:name w:val="样式 样式 样式 标题 2 + 首行缩进:  2 字符 + 首行缩进:  2 字符1 + 仿宋_GB2312 加粗 首行缩进..."/>
    <w:basedOn w:val="a"/>
    <w:uiPriority w:val="99"/>
    <w:qFormat/>
    <w:rsid w:val="0022622F"/>
    <w:pPr>
      <w:keepLines/>
      <w:spacing w:before="120" w:after="120" w:line="560" w:lineRule="exact"/>
      <w:ind w:firstLineChars="200" w:firstLine="200"/>
      <w:jc w:val="left"/>
      <w:outlineLvl w:val="1"/>
    </w:pPr>
    <w:rPr>
      <w:rFonts w:ascii="Times New Roman" w:eastAsia="文鼎CS大宋" w:hAnsi="Times New Roman" w:cs="Times New Roman"/>
      <w:iCs/>
      <w:color w:val="000000"/>
      <w:spacing w:val="12"/>
      <w:sz w:val="28"/>
      <w:szCs w:val="28"/>
      <w:lang w:eastAsia="en-US" w:bidi="en-US"/>
    </w:rPr>
  </w:style>
  <w:style w:type="paragraph" w:customStyle="1" w:styleId="T0">
    <w:name w:val="T正文"/>
    <w:uiPriority w:val="99"/>
    <w:qFormat/>
    <w:rsid w:val="0022622F"/>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Char4CharCharCharCharCharCharCharCharChar">
    <w:name w:val="Char4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M126">
    <w:name w:val="CM126"/>
    <w:basedOn w:val="Default"/>
    <w:next w:val="Default"/>
    <w:uiPriority w:val="99"/>
    <w:qFormat/>
    <w:rsid w:val="0022622F"/>
    <w:rPr>
      <w:rFonts w:cs="华文中宋"/>
      <w:szCs w:val="24"/>
    </w:rPr>
  </w:style>
  <w:style w:type="paragraph" w:customStyle="1" w:styleId="afffffffffff1">
    <w:name w:val="成悦_第三级"/>
    <w:basedOn w:val="31"/>
    <w:uiPriority w:val="99"/>
    <w:qFormat/>
    <w:rsid w:val="0022622F"/>
    <w:pPr>
      <w:keepNext w:val="0"/>
      <w:keepLines w:val="0"/>
      <w:autoSpaceDE w:val="0"/>
      <w:autoSpaceDN w:val="0"/>
      <w:adjustRightInd w:val="0"/>
      <w:spacing w:beforeLines="50" w:before="0" w:after="0" w:line="360" w:lineRule="auto"/>
      <w:jc w:val="left"/>
    </w:pPr>
    <w:rPr>
      <w:rFonts w:eastAsia="宋体" w:hAnsi="宋体"/>
      <w:kern w:val="0"/>
      <w:sz w:val="24"/>
      <w:szCs w:val="24"/>
    </w:rPr>
  </w:style>
  <w:style w:type="paragraph" w:customStyle="1" w:styleId="160">
    <w:name w:val="无间隔16"/>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3CharCharCharCharChar1">
    <w:name w:val="Char3 Char Char 字元 Char Char Char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3f1">
    <w:name w:val="正文3"/>
    <w:basedOn w:val="a"/>
    <w:uiPriority w:val="99"/>
    <w:qFormat/>
    <w:rsid w:val="0022622F"/>
    <w:pPr>
      <w:adjustRightInd w:val="0"/>
      <w:spacing w:line="360" w:lineRule="auto"/>
      <w:ind w:firstLine="600"/>
    </w:pPr>
    <w:rPr>
      <w:rFonts w:ascii="Times New Roman" w:eastAsia="宋体" w:hAnsi="Times New Roman" w:cs="Times New Roman"/>
      <w:bCs/>
      <w:iCs/>
      <w:kern w:val="0"/>
      <w:sz w:val="30"/>
      <w:szCs w:val="24"/>
      <w:lang w:eastAsia="en-US" w:bidi="en-US"/>
    </w:rPr>
  </w:style>
  <w:style w:type="paragraph" w:customStyle="1" w:styleId="Char3CharCharCharCharCharChar1CharChar2">
    <w:name w:val="Char3 Char Char Char Char Char Char1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ff5">
    <w:name w:val="列表1"/>
    <w:basedOn w:val="a"/>
    <w:next w:val="a"/>
    <w:uiPriority w:val="99"/>
    <w:qFormat/>
    <w:rsid w:val="0022622F"/>
    <w:pPr>
      <w:tabs>
        <w:tab w:val="left" w:pos="644"/>
      </w:tabs>
      <w:spacing w:line="360" w:lineRule="auto"/>
      <w:ind w:left="567" w:hanging="283"/>
    </w:pPr>
    <w:rPr>
      <w:rFonts w:ascii="Times New Roman" w:eastAsia="宋体" w:hAnsi="Times New Roman" w:cs="Times New Roman"/>
      <w:bCs/>
      <w:iCs/>
      <w:kern w:val="0"/>
      <w:sz w:val="24"/>
      <w:szCs w:val="24"/>
      <w:lang w:eastAsia="en-US" w:bidi="en-US"/>
    </w:rPr>
  </w:style>
  <w:style w:type="paragraph" w:customStyle="1" w:styleId="xl47">
    <w:name w:val="xl47"/>
    <w:basedOn w:val="a"/>
    <w:uiPriority w:val="99"/>
    <w:qFormat/>
    <w:rsid w:val="0022622F"/>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00" w:lineRule="exact"/>
      <w:ind w:firstLine="601"/>
      <w:jc w:val="right"/>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ff2">
    <w:name w:val="表题格式"/>
    <w:basedOn w:val="a"/>
    <w:uiPriority w:val="99"/>
    <w:qFormat/>
    <w:rsid w:val="0022622F"/>
    <w:pPr>
      <w:adjustRightInd w:val="0"/>
      <w:spacing w:line="440" w:lineRule="exact"/>
      <w:ind w:firstLineChars="377" w:firstLine="377"/>
    </w:pPr>
    <w:rPr>
      <w:rFonts w:ascii="Times New Roman" w:eastAsia="黑体" w:hAnsi="Times New Roman" w:cs="Times New Roman"/>
      <w:bCs/>
      <w:iCs/>
      <w:spacing w:val="8"/>
      <w:kern w:val="0"/>
      <w:sz w:val="24"/>
      <w:szCs w:val="24"/>
      <w:lang w:eastAsia="en-US" w:bidi="en-US"/>
    </w:rPr>
  </w:style>
  <w:style w:type="paragraph" w:customStyle="1" w:styleId="Char1CharCharChar1">
    <w:name w:val="Char1 Char Char Char1"/>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bCs/>
      <w:iCs/>
      <w:spacing w:val="8"/>
      <w:kern w:val="0"/>
      <w:sz w:val="20"/>
      <w:szCs w:val="21"/>
      <w:lang w:eastAsia="en-US" w:bidi="en-US"/>
    </w:rPr>
  </w:style>
  <w:style w:type="paragraph" w:customStyle="1" w:styleId="Char320">
    <w:name w:val="Char3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3">
    <w:name w:val="a"/>
    <w:basedOn w:val="a"/>
    <w:uiPriority w:val="99"/>
    <w:qFormat/>
    <w:rsid w:val="0022622F"/>
    <w:pPr>
      <w:widowControl/>
      <w:adjustRightInd w:val="0"/>
      <w:spacing w:line="320" w:lineRule="atLeast"/>
      <w:ind w:firstLine="601"/>
      <w:jc w:val="left"/>
    </w:pPr>
    <w:rPr>
      <w:rFonts w:ascii="Times New Roman" w:eastAsia="楷体_GB2312" w:hAnsi="Times New Roman" w:cs="Times New Roman"/>
      <w:bCs/>
      <w:iCs/>
      <w:spacing w:val="-10"/>
      <w:kern w:val="0"/>
      <w:sz w:val="28"/>
      <w:szCs w:val="21"/>
      <w:lang w:eastAsia="en-US" w:bidi="en-US"/>
    </w:rPr>
  </w:style>
  <w:style w:type="paragraph" w:customStyle="1" w:styleId="A10">
    <w:name w:val="A1"/>
    <w:basedOn w:val="a"/>
    <w:uiPriority w:val="99"/>
    <w:qFormat/>
    <w:rsid w:val="0022622F"/>
    <w:pPr>
      <w:spacing w:line="360" w:lineRule="auto"/>
    </w:pPr>
    <w:rPr>
      <w:rFonts w:ascii="宋体" w:eastAsia="宋体" w:hAnsi="宋体" w:cs="Times New Roman"/>
      <w:bCs/>
      <w:iCs/>
      <w:color w:val="303030"/>
      <w:kern w:val="0"/>
      <w:sz w:val="24"/>
      <w:szCs w:val="24"/>
      <w:lang w:eastAsia="en-US" w:bidi="en-US"/>
    </w:rPr>
  </w:style>
  <w:style w:type="paragraph" w:customStyle="1" w:styleId="Char61">
    <w:name w:val="Char61"/>
    <w:basedOn w:val="a"/>
    <w:uiPriority w:val="99"/>
    <w:qFormat/>
    <w:rsid w:val="0022622F"/>
    <w:rPr>
      <w:rFonts w:ascii="黑体" w:eastAsia="黑体" w:hAnsi="黑体" w:cs="Times New Roman"/>
      <w:b/>
      <w:bCs/>
      <w:iCs/>
      <w:spacing w:val="10"/>
      <w:sz w:val="28"/>
      <w:szCs w:val="24"/>
      <w:lang w:eastAsia="en-US" w:bidi="en-US"/>
    </w:rPr>
  </w:style>
  <w:style w:type="paragraph" w:customStyle="1" w:styleId="CM4">
    <w:name w:val="CM4"/>
    <w:basedOn w:val="a"/>
    <w:next w:val="a"/>
    <w:uiPriority w:val="99"/>
    <w:qFormat/>
    <w:rsid w:val="0022622F"/>
    <w:pPr>
      <w:autoSpaceDE w:val="0"/>
      <w:autoSpaceDN w:val="0"/>
      <w:adjustRightInd w:val="0"/>
      <w:jc w:val="left"/>
    </w:pPr>
    <w:rPr>
      <w:rFonts w:ascii="BVQDJE+FZHTJW--GB1-0" w:eastAsia="BVQDJE+FZHTJW--GB1-0" w:hAnsi="Times New Roman" w:cs="Times New Roman"/>
      <w:bCs/>
      <w:iCs/>
      <w:kern w:val="0"/>
      <w:sz w:val="24"/>
      <w:szCs w:val="24"/>
      <w:lang w:eastAsia="en-US" w:bidi="en-US"/>
    </w:rPr>
  </w:style>
  <w:style w:type="paragraph" w:customStyle="1" w:styleId="ParaChar">
    <w:name w:val="默认段落字体 Para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fff4">
    <w:name w:val="我的注样式"/>
    <w:basedOn w:val="a"/>
    <w:next w:val="a"/>
    <w:uiPriority w:val="99"/>
    <w:qFormat/>
    <w:rsid w:val="0022622F"/>
    <w:pPr>
      <w:adjustRightInd w:val="0"/>
      <w:snapToGrid w:val="0"/>
      <w:spacing w:beforeLines="50" w:afterLines="50" w:line="288" w:lineRule="auto"/>
      <w:ind w:firstLineChars="200" w:firstLine="200"/>
    </w:pPr>
    <w:rPr>
      <w:rFonts w:ascii="Times New Roman" w:eastAsia="宋体" w:hAnsi="Times New Roman" w:cs="Times New Roman"/>
      <w:bCs/>
      <w:iCs/>
      <w:kern w:val="0"/>
      <w:sz w:val="24"/>
      <w:szCs w:val="24"/>
      <w:lang w:eastAsia="en-US" w:bidi="en-US"/>
    </w:rPr>
  </w:style>
  <w:style w:type="paragraph" w:customStyle="1" w:styleId="50Calendarmonth">
    <w:name w:val="50 Calendar month"/>
    <w:basedOn w:val="a"/>
    <w:uiPriority w:val="99"/>
    <w:qFormat/>
    <w:rsid w:val="0022622F"/>
    <w:pPr>
      <w:keepNext/>
      <w:keepLines/>
      <w:widowControl/>
      <w:spacing w:before="100" w:line="240" w:lineRule="exact"/>
      <w:ind w:left="72" w:right="43"/>
      <w:jc w:val="left"/>
    </w:pPr>
    <w:rPr>
      <w:rFonts w:ascii="Times New Roman" w:eastAsia="宋体" w:hAnsi="Times New Roman" w:cs="Times New Roman"/>
      <w:b/>
      <w:bCs/>
      <w:iCs/>
      <w:color w:val="FFFFFF"/>
      <w:kern w:val="0"/>
      <w:position w:val="4"/>
      <w:sz w:val="18"/>
      <w:szCs w:val="24"/>
      <w:lang w:eastAsia="en-US" w:bidi="en-US"/>
    </w:rPr>
  </w:style>
  <w:style w:type="paragraph" w:customStyle="1" w:styleId="1h11stlevelSectionHeadl1H11H11H12H13H14H15H1">
    <w:name w:val="样式 标题 1h11st levelSection Headl1H11H11H12H13H14H15H1..."/>
    <w:basedOn w:val="12"/>
    <w:uiPriority w:val="99"/>
    <w:qFormat/>
    <w:rsid w:val="0022622F"/>
    <w:pPr>
      <w:keepNext w:val="0"/>
      <w:keepLines w:val="0"/>
      <w:widowControl/>
      <w:tabs>
        <w:tab w:val="left" w:pos="500"/>
      </w:tabs>
      <w:snapToGrid w:val="0"/>
      <w:spacing w:beforeLines="50" w:before="0" w:afterLines="50" w:after="0" w:line="400" w:lineRule="atLeast"/>
      <w:jc w:val="left"/>
    </w:pPr>
    <w:rPr>
      <w:rFonts w:ascii="Times New Roman" w:eastAsia="宋体" w:hAnsi="Times New Roman" w:cs="宋体"/>
      <w:bCs w:val="0"/>
      <w:kern w:val="0"/>
      <w:sz w:val="28"/>
      <w:szCs w:val="20"/>
    </w:rPr>
  </w:style>
  <w:style w:type="paragraph" w:customStyle="1" w:styleId="4CharCharCharCharCharChar0">
    <w:name w:val="字元4 Char Char Char Char Char Char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PlainText2">
    <w:name w:val="Plain Text2"/>
    <w:basedOn w:val="a"/>
    <w:uiPriority w:val="99"/>
    <w:qFormat/>
    <w:rsid w:val="0022622F"/>
    <w:pPr>
      <w:autoSpaceDE w:val="0"/>
      <w:autoSpaceDN w:val="0"/>
      <w:adjustRightInd w:val="0"/>
    </w:pPr>
    <w:rPr>
      <w:rFonts w:ascii="宋体" w:eastAsia="宋体" w:hAnsi="Times New Roman" w:cs="Times New Roman"/>
      <w:bCs/>
      <w:iCs/>
      <w:sz w:val="24"/>
      <w:szCs w:val="24"/>
      <w:lang w:eastAsia="en-US" w:bidi="en-US"/>
    </w:rPr>
  </w:style>
  <w:style w:type="paragraph" w:customStyle="1" w:styleId="afffffffffff5">
    <w:name w:val="环评正文"/>
    <w:uiPriority w:val="99"/>
    <w:qFormat/>
    <w:rsid w:val="0022622F"/>
    <w:pPr>
      <w:spacing w:line="400" w:lineRule="exact"/>
      <w:ind w:firstLineChars="200" w:firstLine="200"/>
    </w:pPr>
    <w:rPr>
      <w:rFonts w:ascii="Times New Roman" w:eastAsia="宋体" w:hAnsi="Times New Roman" w:cs="Times New Roman"/>
      <w:color w:val="000000"/>
      <w:kern w:val="21"/>
      <w:sz w:val="24"/>
      <w:szCs w:val="24"/>
    </w:rPr>
  </w:style>
  <w:style w:type="paragraph" w:customStyle="1" w:styleId="afffffffffff6">
    <w:name w:val="插图标题"/>
    <w:basedOn w:val="a"/>
    <w:uiPriority w:val="99"/>
    <w:qFormat/>
    <w:rsid w:val="0022622F"/>
    <w:pPr>
      <w:adjustRightInd w:val="0"/>
      <w:spacing w:before="120" w:line="400" w:lineRule="exact"/>
      <w:jc w:val="center"/>
    </w:pPr>
    <w:rPr>
      <w:rFonts w:ascii="Times New Roman" w:eastAsia="黑体" w:hAnsi="Times New Roman" w:cs="Times New Roman"/>
      <w:bCs/>
      <w:iCs/>
      <w:color w:val="0000FF"/>
      <w:spacing w:val="8"/>
      <w:kern w:val="0"/>
      <w:sz w:val="24"/>
      <w:szCs w:val="24"/>
      <w:lang w:eastAsia="en-US" w:bidi="en-US"/>
    </w:rPr>
  </w:style>
  <w:style w:type="paragraph" w:customStyle="1" w:styleId="2ff0">
    <w:name w:val="正文首行缩进2"/>
    <w:basedOn w:val="a"/>
    <w:uiPriority w:val="99"/>
    <w:qFormat/>
    <w:rsid w:val="0022622F"/>
    <w:pPr>
      <w:spacing w:line="500" w:lineRule="atLeast"/>
      <w:ind w:firstLine="560"/>
    </w:pPr>
    <w:rPr>
      <w:rFonts w:ascii="Times New Roman" w:eastAsia="宋体" w:hAnsi="Times New Roman" w:cs="Times New Roman"/>
      <w:bCs/>
      <w:iCs/>
      <w:sz w:val="28"/>
      <w:szCs w:val="24"/>
      <w:lang w:eastAsia="en-US" w:bidi="en-US"/>
    </w:rPr>
  </w:style>
  <w:style w:type="paragraph" w:customStyle="1" w:styleId="afffffffffff7">
    <w:name w:val="表内容"/>
    <w:basedOn w:val="a"/>
    <w:uiPriority w:val="99"/>
    <w:qFormat/>
    <w:rsid w:val="0022622F"/>
    <w:pPr>
      <w:adjustRightInd w:val="0"/>
      <w:snapToGrid w:val="0"/>
      <w:spacing w:after="120"/>
      <w:jc w:val="left"/>
    </w:pPr>
    <w:rPr>
      <w:rFonts w:ascii="Arial" w:eastAsia="楷体_GB2312" w:hAnsi="Arial" w:cs="Times New Roman"/>
      <w:bCs/>
      <w:iCs/>
      <w:kern w:val="0"/>
      <w:sz w:val="24"/>
      <w:szCs w:val="24"/>
      <w:lang w:eastAsia="en-US" w:bidi="en-US"/>
    </w:rPr>
  </w:style>
  <w:style w:type="paragraph" w:customStyle="1" w:styleId="afffffffffff8">
    <w:name w:val="表名"/>
    <w:basedOn w:val="a"/>
    <w:uiPriority w:val="99"/>
    <w:qFormat/>
    <w:rsid w:val="0022622F"/>
    <w:pPr>
      <w:jc w:val="center"/>
    </w:pPr>
    <w:rPr>
      <w:rFonts w:ascii="Times New Roman" w:eastAsia="宋体" w:hAnsi="Times New Roman" w:cs="Times New Roman"/>
      <w:bCs/>
      <w:iCs/>
      <w:sz w:val="24"/>
      <w:szCs w:val="24"/>
      <w:lang w:eastAsia="en-US" w:bidi="en-US"/>
    </w:rPr>
  </w:style>
  <w:style w:type="paragraph" w:customStyle="1" w:styleId="141">
    <w:name w:val="纯文本14"/>
    <w:basedOn w:val="a"/>
    <w:uiPriority w:val="99"/>
    <w:qFormat/>
    <w:rsid w:val="0022622F"/>
    <w:pPr>
      <w:autoSpaceDE w:val="0"/>
      <w:autoSpaceDN w:val="0"/>
      <w:adjustRightInd w:val="0"/>
    </w:pPr>
    <w:rPr>
      <w:rFonts w:ascii="宋体" w:eastAsia="宋体" w:hAnsi="Times New Roman" w:cs="Times New Roman"/>
      <w:bCs/>
      <w:iCs/>
      <w:sz w:val="24"/>
      <w:szCs w:val="24"/>
      <w:lang w:eastAsia="en-US" w:bidi="he-IL"/>
    </w:rPr>
  </w:style>
  <w:style w:type="character" w:customStyle="1" w:styleId="CharChara">
    <w:name w:val="新正文 Char Char"/>
    <w:link w:val="afffffffffff9"/>
    <w:qFormat/>
    <w:locked/>
    <w:rsid w:val="0022622F"/>
    <w:rPr>
      <w:rFonts w:ascii="仿宋_GB2312" w:eastAsia="仿宋_GB2312"/>
      <w:bCs/>
      <w:sz w:val="28"/>
    </w:rPr>
  </w:style>
  <w:style w:type="paragraph" w:customStyle="1" w:styleId="afffffffffff9">
    <w:name w:val="新正文"/>
    <w:basedOn w:val="a"/>
    <w:link w:val="CharChara"/>
    <w:qFormat/>
    <w:rsid w:val="0022622F"/>
    <w:pPr>
      <w:spacing w:line="480" w:lineRule="exact"/>
      <w:ind w:firstLine="567"/>
    </w:pPr>
    <w:rPr>
      <w:rFonts w:ascii="仿宋_GB2312" w:eastAsia="仿宋_GB2312"/>
      <w:bCs/>
      <w:sz w:val="28"/>
    </w:rPr>
  </w:style>
  <w:style w:type="paragraph" w:customStyle="1" w:styleId="142">
    <w:name w:val="样式 样式 宋体 小四 行距: 多倍行距 1.4 字行 + 首行缩进:  2 字符"/>
    <w:basedOn w:val="a"/>
    <w:uiPriority w:val="99"/>
    <w:qFormat/>
    <w:rsid w:val="0022622F"/>
    <w:pPr>
      <w:spacing w:line="360" w:lineRule="auto"/>
      <w:ind w:firstLineChars="200" w:firstLine="200"/>
    </w:pPr>
    <w:rPr>
      <w:rFonts w:ascii="宋体" w:eastAsia="宋体" w:hAnsi="宋体" w:cs="Times New Roman"/>
      <w:bCs/>
      <w:iCs/>
      <w:kern w:val="28"/>
      <w:sz w:val="28"/>
      <w:szCs w:val="24"/>
      <w:lang w:eastAsia="en-US" w:bidi="en-US"/>
    </w:rPr>
  </w:style>
  <w:style w:type="paragraph" w:customStyle="1" w:styleId="afffffffffffa">
    <w:name w:val="正文格式"/>
    <w:basedOn w:val="a"/>
    <w:uiPriority w:val="99"/>
    <w:qFormat/>
    <w:rsid w:val="0022622F"/>
    <w:pPr>
      <w:spacing w:line="360" w:lineRule="auto"/>
      <w:ind w:firstLine="482"/>
    </w:pPr>
    <w:rPr>
      <w:rFonts w:ascii="宋体" w:eastAsia="宋体" w:hAnsi="Times New Roman" w:cs="宋体"/>
      <w:bCs/>
      <w:iCs/>
      <w:sz w:val="24"/>
      <w:szCs w:val="24"/>
      <w:lang w:eastAsia="en-US" w:bidi="en-US"/>
    </w:rPr>
  </w:style>
  <w:style w:type="paragraph" w:customStyle="1" w:styleId="font23">
    <w:name w:val="font23"/>
    <w:basedOn w:val="a"/>
    <w:uiPriority w:val="99"/>
    <w:qFormat/>
    <w:rsid w:val="0022622F"/>
    <w:pPr>
      <w:widowControl/>
      <w:spacing w:before="100" w:beforeAutospacing="1" w:after="100" w:afterAutospacing="1"/>
      <w:jc w:val="left"/>
    </w:pPr>
    <w:rPr>
      <w:rFonts w:ascii="宋体" w:eastAsia="宋体" w:hAnsi="宋体" w:cs="宋体"/>
      <w:b/>
      <w:iCs/>
      <w:color w:val="800080"/>
      <w:kern w:val="0"/>
      <w:sz w:val="22"/>
      <w:lang w:eastAsia="en-US" w:bidi="en-US"/>
    </w:rPr>
  </w:style>
  <w:style w:type="character" w:customStyle="1" w:styleId="1CharChar0">
    <w:name w:val="表头1 Char Char"/>
    <w:link w:val="1ff6"/>
    <w:qFormat/>
    <w:locked/>
    <w:rsid w:val="0022622F"/>
    <w:rPr>
      <w:color w:val="000000"/>
      <w:sz w:val="24"/>
      <w:szCs w:val="24"/>
    </w:rPr>
  </w:style>
  <w:style w:type="paragraph" w:customStyle="1" w:styleId="1ff6">
    <w:name w:val="表头1"/>
    <w:basedOn w:val="affa"/>
    <w:link w:val="1CharChar0"/>
    <w:qFormat/>
    <w:rsid w:val="0022622F"/>
    <w:pPr>
      <w:adjustRightInd/>
      <w:spacing w:line="400" w:lineRule="exact"/>
      <w:jc w:val="center"/>
    </w:pPr>
    <w:rPr>
      <w:rFonts w:asciiTheme="minorHAnsi" w:eastAsiaTheme="minorEastAsia" w:hAnsiTheme="minorHAnsi"/>
      <w:color w:val="000000"/>
      <w:sz w:val="24"/>
      <w:szCs w:val="24"/>
    </w:rPr>
  </w:style>
  <w:style w:type="paragraph" w:customStyle="1" w:styleId="afffffffffffb">
    <w:name w:val="第×段"/>
    <w:basedOn w:val="a"/>
    <w:uiPriority w:val="99"/>
    <w:qFormat/>
    <w:rsid w:val="0022622F"/>
    <w:pPr>
      <w:adjustRightInd w:val="0"/>
      <w:spacing w:line="400" w:lineRule="exact"/>
    </w:pPr>
    <w:rPr>
      <w:rFonts w:ascii="Times New Roman" w:eastAsia="楷体_GB2312" w:hAnsi="Times New Roman" w:cs="Times New Roman"/>
      <w:b/>
      <w:bCs/>
      <w:iCs/>
      <w:color w:val="0000FF"/>
      <w:spacing w:val="8"/>
      <w:kern w:val="0"/>
      <w:sz w:val="24"/>
      <w:szCs w:val="24"/>
      <w:lang w:eastAsia="en-US" w:bidi="en-US"/>
    </w:rPr>
  </w:style>
  <w:style w:type="paragraph" w:customStyle="1" w:styleId="afffffffffffc">
    <w:name w:val="项目名称"/>
    <w:basedOn w:val="a"/>
    <w:next w:val="a"/>
    <w:uiPriority w:val="99"/>
    <w:qFormat/>
    <w:rsid w:val="0022622F"/>
    <w:pPr>
      <w:spacing w:line="800" w:lineRule="atLeast"/>
      <w:jc w:val="center"/>
      <w:outlineLvl w:val="0"/>
    </w:pPr>
    <w:rPr>
      <w:rFonts w:ascii="黑体" w:eastAsia="黑体" w:hAnsi="Times New Roman" w:cs="Times New Roman"/>
      <w:bCs/>
      <w:iCs/>
      <w:sz w:val="52"/>
      <w:szCs w:val="52"/>
      <w:lang w:eastAsia="en-US" w:bidi="en-US"/>
    </w:rPr>
  </w:style>
  <w:style w:type="paragraph" w:customStyle="1" w:styleId="afffffffffffd">
    <w:name w:val="连续正文文字"/>
    <w:basedOn w:val="aff1"/>
    <w:uiPriority w:val="99"/>
    <w:qFormat/>
    <w:rsid w:val="0022622F"/>
    <w:pPr>
      <w:widowControl w:val="0"/>
      <w:adjustRightInd w:val="0"/>
      <w:spacing w:after="0" w:line="0" w:lineRule="atLeast"/>
      <w:jc w:val="center"/>
    </w:pPr>
    <w:rPr>
      <w:rFonts w:ascii="Times New Roman" w:hAnsi="Times New Roman"/>
      <w:bCs w:val="0"/>
      <w:iCs w:val="0"/>
      <w:kern w:val="28"/>
      <w:sz w:val="21"/>
      <w:szCs w:val="22"/>
      <w:lang w:eastAsia="zh-CN" w:bidi="ar-SA"/>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
    <w:uiPriority w:val="99"/>
    <w:qFormat/>
    <w:rsid w:val="0022622F"/>
    <w:pPr>
      <w:tabs>
        <w:tab w:val="left" w:pos="360"/>
      </w:tabs>
      <w:spacing w:line="360" w:lineRule="auto"/>
    </w:pPr>
    <w:rPr>
      <w:rFonts w:ascii="楷体_GB2312" w:eastAsia="楷体_GB2312" w:hAnsi="Times New Roman" w:cs="Times New Roman"/>
      <w:bCs/>
      <w:iCs/>
      <w:sz w:val="24"/>
      <w:szCs w:val="24"/>
      <w:lang w:eastAsia="en-US" w:bidi="en-US"/>
    </w:rPr>
  </w:style>
  <w:style w:type="paragraph" w:customStyle="1" w:styleId="ST201">
    <w:name w:val="ST20_1"/>
    <w:basedOn w:val="a"/>
    <w:uiPriority w:val="99"/>
    <w:qFormat/>
    <w:rsid w:val="0022622F"/>
    <w:pPr>
      <w:autoSpaceDE w:val="0"/>
      <w:autoSpaceDN w:val="0"/>
      <w:adjustRightInd w:val="0"/>
      <w:spacing w:line="312" w:lineRule="atLeast"/>
      <w:jc w:val="center"/>
    </w:pPr>
    <w:rPr>
      <w:rFonts w:ascii="宋体" w:eastAsia="宋体" w:hAnsi="Tms Rmn" w:cs="Times New Roman"/>
      <w:bCs/>
      <w:iCs/>
      <w:kern w:val="0"/>
      <w:sz w:val="24"/>
      <w:szCs w:val="24"/>
      <w:lang w:eastAsia="en-US" w:bidi="en-US"/>
    </w:rPr>
  </w:style>
  <w:style w:type="paragraph" w:customStyle="1" w:styleId="afffffffffffe">
    <w:name w:val="表蕊居中"/>
    <w:uiPriority w:val="99"/>
    <w:qFormat/>
    <w:rsid w:val="0022622F"/>
    <w:pPr>
      <w:spacing w:line="320" w:lineRule="exact"/>
      <w:jc w:val="center"/>
    </w:pPr>
    <w:rPr>
      <w:rFonts w:ascii="Times New Roman" w:eastAsia="宋体" w:hAnsi="Times New Roman" w:cs="Times New Roman"/>
      <w:spacing w:val="8"/>
      <w:kern w:val="0"/>
      <w:szCs w:val="28"/>
    </w:rPr>
  </w:style>
  <w:style w:type="character" w:customStyle="1" w:styleId="fCharChar">
    <w:name w:val="正文f Char Char"/>
    <w:link w:val="f"/>
    <w:qFormat/>
    <w:locked/>
    <w:rsid w:val="0022622F"/>
    <w:rPr>
      <w:rFonts w:ascii="仿宋_GB2312" w:eastAsia="仿宋_GB2312"/>
      <w:sz w:val="28"/>
      <w:szCs w:val="28"/>
    </w:rPr>
  </w:style>
  <w:style w:type="paragraph" w:customStyle="1" w:styleId="f">
    <w:name w:val="正文f"/>
    <w:basedOn w:val="a"/>
    <w:link w:val="fCharChar"/>
    <w:qFormat/>
    <w:rsid w:val="0022622F"/>
    <w:pPr>
      <w:spacing w:line="470" w:lineRule="exact"/>
    </w:pPr>
    <w:rPr>
      <w:rFonts w:ascii="仿宋_GB2312" w:eastAsia="仿宋_GB2312"/>
      <w:sz w:val="28"/>
      <w:szCs w:val="28"/>
    </w:rPr>
  </w:style>
  <w:style w:type="paragraph" w:customStyle="1" w:styleId="1CharCharCharCharCharCharChar">
    <w:name w:val="1 Char Char Char Char Char Char Char"/>
    <w:basedOn w:val="a"/>
    <w:uiPriority w:val="99"/>
    <w:qFormat/>
    <w:rsid w:val="0022622F"/>
    <w:pPr>
      <w:jc w:val="left"/>
    </w:pPr>
    <w:rPr>
      <w:rFonts w:ascii="Tahoma" w:eastAsia="宋体" w:hAnsi="Tahoma" w:cs="Times New Roman"/>
      <w:bCs/>
      <w:iCs/>
      <w:sz w:val="24"/>
      <w:szCs w:val="24"/>
      <w:lang w:eastAsia="en-US" w:bidi="en-US"/>
    </w:rPr>
  </w:style>
  <w:style w:type="paragraph" w:customStyle="1" w:styleId="11d">
    <w:name w:val="1.1"/>
    <w:basedOn w:val="a"/>
    <w:uiPriority w:val="99"/>
    <w:qFormat/>
    <w:rsid w:val="0022622F"/>
    <w:pPr>
      <w:adjustRightInd w:val="0"/>
      <w:spacing w:line="360" w:lineRule="auto"/>
      <w:ind w:left="1260" w:right="113" w:hanging="420"/>
    </w:pPr>
    <w:rPr>
      <w:rFonts w:ascii="Times New Roman" w:eastAsia="華康中楷體" w:hAnsi="Times New Roman" w:cs="Times New Roman"/>
      <w:bCs/>
      <w:iCs/>
      <w:kern w:val="0"/>
      <w:sz w:val="24"/>
      <w:szCs w:val="24"/>
      <w:lang w:eastAsia="zh-TW" w:bidi="en-US"/>
    </w:rPr>
  </w:style>
  <w:style w:type="paragraph" w:customStyle="1" w:styleId="2ff1">
    <w:name w:val="字元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4CharCharCharCharCharCharCharChar10">
    <w:name w:val="字元4 Char Char Char Char Char Char 字元 Char Char1"/>
    <w:basedOn w:val="a"/>
    <w:uiPriority w:val="99"/>
    <w:qFormat/>
    <w:rsid w:val="0022622F"/>
    <w:rPr>
      <w:rFonts w:ascii="黑体" w:eastAsia="黑体" w:hAnsi="黑体" w:cs="Times New Roman"/>
      <w:b/>
      <w:bCs/>
      <w:iCs/>
      <w:spacing w:val="10"/>
      <w:sz w:val="28"/>
      <w:szCs w:val="24"/>
      <w:lang w:eastAsia="en-US" w:bidi="en-US"/>
    </w:rPr>
  </w:style>
  <w:style w:type="paragraph" w:customStyle="1" w:styleId="affffffffffff">
    <w:name w:val="报告题名"/>
    <w:basedOn w:val="a"/>
    <w:uiPriority w:val="99"/>
    <w:qFormat/>
    <w:rsid w:val="0022622F"/>
    <w:pPr>
      <w:adjustRightInd w:val="0"/>
      <w:snapToGrid w:val="0"/>
      <w:spacing w:beforeLines="150" w:afterLines="100" w:line="480" w:lineRule="auto"/>
      <w:jc w:val="center"/>
      <w:outlineLvl w:val="0"/>
    </w:pPr>
    <w:rPr>
      <w:rFonts w:ascii="Times New Roman" w:eastAsia="宋体" w:hAnsi="Times New Roman" w:cs="Times New Roman"/>
      <w:b/>
      <w:iCs/>
      <w:sz w:val="52"/>
      <w:szCs w:val="52"/>
      <w:lang w:eastAsia="en-US" w:bidi="en-US"/>
    </w:rPr>
  </w:style>
  <w:style w:type="paragraph" w:customStyle="1" w:styleId="font11">
    <w:name w:val="font11"/>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
      <w:iCs/>
      <w:spacing w:val="8"/>
      <w:kern w:val="0"/>
      <w:sz w:val="24"/>
      <w:szCs w:val="24"/>
      <w:lang w:eastAsia="en-US" w:bidi="en-US"/>
    </w:rPr>
  </w:style>
  <w:style w:type="paragraph" w:customStyle="1" w:styleId="DefaultText">
    <w:name w:val="Default Text"/>
    <w:basedOn w:val="a"/>
    <w:uiPriority w:val="99"/>
    <w:qFormat/>
    <w:rsid w:val="0022622F"/>
    <w:pPr>
      <w:autoSpaceDE w:val="0"/>
      <w:autoSpaceDN w:val="0"/>
      <w:adjustRightInd w:val="0"/>
      <w:jc w:val="left"/>
    </w:pPr>
    <w:rPr>
      <w:rFonts w:ascii="Times New Roman" w:eastAsia="宋体" w:hAnsi="Times New Roman" w:cs="Times New Roman"/>
      <w:bCs/>
      <w:iCs/>
      <w:kern w:val="0"/>
      <w:sz w:val="24"/>
      <w:szCs w:val="24"/>
      <w:lang w:eastAsia="en-US" w:bidi="en-US"/>
    </w:rPr>
  </w:style>
  <w:style w:type="paragraph" w:customStyle="1" w:styleId="143">
    <w:name w:val="样式 表内容 + 居中 行距: 固定值 14 磅"/>
    <w:basedOn w:val="a"/>
    <w:uiPriority w:val="99"/>
    <w:qFormat/>
    <w:rsid w:val="0022622F"/>
    <w:pPr>
      <w:adjustRightInd w:val="0"/>
      <w:snapToGrid w:val="0"/>
      <w:spacing w:line="280" w:lineRule="exact"/>
      <w:ind w:firstLine="601"/>
      <w:jc w:val="center"/>
    </w:pPr>
    <w:rPr>
      <w:rFonts w:ascii="Times New Roman" w:eastAsia="楷体_GB2312" w:hAnsi="Times New Roman" w:cs="宋体"/>
      <w:bCs/>
      <w:iCs/>
      <w:spacing w:val="8"/>
      <w:kern w:val="0"/>
      <w:sz w:val="28"/>
      <w:szCs w:val="24"/>
      <w:lang w:eastAsia="en-US" w:bidi="en-US"/>
    </w:rPr>
  </w:style>
  <w:style w:type="paragraph" w:customStyle="1" w:styleId="CharCharCharCharCharCharCharCharCharCharCharChar1">
    <w:name w:val="Char Char Char Char Char Char Char Char Char Char Char Char1"/>
    <w:basedOn w:val="a"/>
    <w:uiPriority w:val="99"/>
    <w:qFormat/>
    <w:rsid w:val="0022622F"/>
    <w:pPr>
      <w:widowControl/>
      <w:spacing w:after="160" w:line="240" w:lineRule="exact"/>
      <w:jc w:val="left"/>
    </w:pPr>
    <w:rPr>
      <w:rFonts w:ascii="Arial" w:eastAsia="Times New Roman" w:hAnsi="Arial" w:cs="Verdana"/>
      <w:b/>
      <w:bCs/>
      <w:iCs/>
      <w:kern w:val="0"/>
      <w:sz w:val="24"/>
      <w:szCs w:val="24"/>
      <w:lang w:eastAsia="en-US" w:bidi="en-US"/>
    </w:rPr>
  </w:style>
  <w:style w:type="paragraph" w:customStyle="1" w:styleId="xl118">
    <w:name w:val="xl118"/>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Char3CharCharCharCharCharChar1">
    <w:name w:val="Char3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CharCharCharChar">
    <w:name w:val="1 Char Char Char Char"/>
    <w:basedOn w:val="a"/>
    <w:uiPriority w:val="99"/>
    <w:qFormat/>
    <w:rsid w:val="0022622F"/>
    <w:rPr>
      <w:rFonts w:ascii="Tahoma" w:eastAsia="宋体" w:hAnsi="Tahoma" w:cs="Times New Roman"/>
      <w:bCs/>
      <w:iCs/>
      <w:sz w:val="24"/>
      <w:szCs w:val="24"/>
      <w:lang w:eastAsia="en-US" w:bidi="en-US"/>
    </w:rPr>
  </w:style>
  <w:style w:type="paragraph" w:customStyle="1" w:styleId="affffffffffff0">
    <w:name w:val="表中文字"/>
    <w:basedOn w:val="a"/>
    <w:uiPriority w:val="99"/>
    <w:qFormat/>
    <w:rsid w:val="0022622F"/>
    <w:pPr>
      <w:autoSpaceDE w:val="0"/>
      <w:autoSpaceDN w:val="0"/>
      <w:adjustRightInd w:val="0"/>
      <w:snapToGrid w:val="0"/>
      <w:spacing w:line="400" w:lineRule="exact"/>
      <w:ind w:firstLine="601"/>
      <w:jc w:val="center"/>
    </w:pPr>
    <w:rPr>
      <w:rFonts w:ascii="宋体" w:eastAsia="楷体_GB2312" w:hAnsi="Times New Roman" w:cs="Times New Roman"/>
      <w:bCs/>
      <w:iCs/>
      <w:spacing w:val="8"/>
      <w:kern w:val="0"/>
      <w:sz w:val="24"/>
      <w:szCs w:val="24"/>
      <w:lang w:eastAsia="en-US" w:bidi="en-US"/>
    </w:rPr>
  </w:style>
  <w:style w:type="paragraph" w:customStyle="1" w:styleId="Char420">
    <w:name w:val="Char4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13">
    <w:name w:val="Char Char Char Char13"/>
    <w:basedOn w:val="a"/>
    <w:uiPriority w:val="99"/>
    <w:qFormat/>
    <w:rsid w:val="0022622F"/>
    <w:rPr>
      <w:rFonts w:ascii="Times New Roman" w:eastAsia="宋体" w:hAnsi="Times New Roman" w:cs="Times New Roman"/>
      <w:bCs/>
      <w:iCs/>
      <w:sz w:val="24"/>
      <w:szCs w:val="24"/>
      <w:lang w:eastAsia="en-US" w:bidi="en-US"/>
    </w:rPr>
  </w:style>
  <w:style w:type="paragraph" w:customStyle="1" w:styleId="Char3CharCharChar2">
    <w:name w:val="Char3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f1">
    <w:name w:val="附注－正文"/>
    <w:basedOn w:val="aff2"/>
    <w:link w:val="CharCharb"/>
    <w:uiPriority w:val="99"/>
    <w:qFormat/>
    <w:rsid w:val="0022622F"/>
    <w:pPr>
      <w:snapToGrid w:val="0"/>
      <w:spacing w:afterLines="50"/>
      <w:ind w:firstLineChars="200" w:firstLine="200"/>
    </w:pPr>
    <w:rPr>
      <w:rFonts w:ascii="Calibri" w:eastAsiaTheme="minorEastAsia" w:hAnsi="Calibri"/>
      <w:color w:val="auto"/>
      <w:sz w:val="21"/>
    </w:rPr>
  </w:style>
  <w:style w:type="paragraph" w:customStyle="1" w:styleId="affffffffffff2">
    <w:name w:val="附注－标题五"/>
    <w:basedOn w:val="a"/>
    <w:next w:val="affffffffffff1"/>
    <w:uiPriority w:val="99"/>
    <w:qFormat/>
    <w:rsid w:val="0022622F"/>
    <w:pPr>
      <w:tabs>
        <w:tab w:val="left" w:pos="1080"/>
      </w:tabs>
      <w:adjustRightInd w:val="0"/>
      <w:snapToGrid w:val="0"/>
      <w:spacing w:before="120" w:line="360" w:lineRule="auto"/>
      <w:ind w:left="846" w:hanging="420"/>
    </w:pPr>
    <w:rPr>
      <w:rFonts w:ascii="Arial Narrow" w:eastAsia="宋体" w:hAnsi="Arial Narrow" w:cs="Times New Roman"/>
      <w:b/>
      <w:bCs/>
      <w:iCs/>
      <w:sz w:val="24"/>
      <w:szCs w:val="21"/>
      <w:lang w:eastAsia="en-US" w:bidi="en-US"/>
    </w:rPr>
  </w:style>
  <w:style w:type="character" w:customStyle="1" w:styleId="CharCharb">
    <w:name w:val="附注－正文 Char Char"/>
    <w:link w:val="affffffffffff1"/>
    <w:uiPriority w:val="99"/>
    <w:locked/>
    <w:rsid w:val="0022622F"/>
    <w:rPr>
      <w:rFonts w:ascii="Calibri" w:hAnsi="Calibri"/>
    </w:rPr>
  </w:style>
  <w:style w:type="paragraph" w:customStyle="1" w:styleId="Char3CharCharCharCharCharChar1CharCharCharCharCharChar1">
    <w:name w:val="Char3 Char Char Char Char Char Char1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149">
    <w:name w:val="xl149"/>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4CharCharChar1">
    <w:name w:val="字元4 Char Char Char 字元 字元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38">
    <w:name w:val="xl138"/>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8"/>
      <w:szCs w:val="28"/>
      <w:lang w:eastAsia="en-US" w:bidi="en-US"/>
    </w:rPr>
  </w:style>
  <w:style w:type="paragraph" w:customStyle="1" w:styleId="affffffffffff3">
    <w:name w:val="表前文"/>
    <w:basedOn w:val="a"/>
    <w:uiPriority w:val="99"/>
    <w:qFormat/>
    <w:rsid w:val="0022622F"/>
    <w:pPr>
      <w:adjustRightInd w:val="0"/>
      <w:spacing w:after="120" w:line="40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affffffffffff4">
    <w:name w:val="正文标准"/>
    <w:basedOn w:val="a"/>
    <w:uiPriority w:val="99"/>
    <w:qFormat/>
    <w:rsid w:val="0022622F"/>
    <w:pPr>
      <w:adjustRightInd w:val="0"/>
      <w:spacing w:line="480" w:lineRule="exact"/>
      <w:ind w:firstLineChars="200" w:firstLine="560"/>
    </w:pPr>
    <w:rPr>
      <w:rFonts w:ascii="仿宋_GB2312" w:eastAsia="仿宋_GB2312" w:hAnsi="宋体" w:cs="Times New Roman"/>
      <w:bCs/>
      <w:iCs/>
      <w:spacing w:val="8"/>
      <w:kern w:val="0"/>
      <w:sz w:val="28"/>
      <w:szCs w:val="28"/>
      <w:lang w:eastAsia="en-US" w:bidi="en-US"/>
    </w:rPr>
  </w:style>
  <w:style w:type="paragraph" w:customStyle="1" w:styleId="CM41">
    <w:name w:val="CM41"/>
    <w:basedOn w:val="Default"/>
    <w:next w:val="Default"/>
    <w:uiPriority w:val="99"/>
    <w:qFormat/>
    <w:rsid w:val="0022622F"/>
    <w:rPr>
      <w:rFonts w:cs="华文中宋"/>
      <w:szCs w:val="24"/>
    </w:rPr>
  </w:style>
  <w:style w:type="paragraph" w:customStyle="1" w:styleId="CharCharCharChar9">
    <w:name w:val="表格标题 Char Char Char Char"/>
    <w:basedOn w:val="a"/>
    <w:uiPriority w:val="99"/>
    <w:qFormat/>
    <w:rsid w:val="0022622F"/>
    <w:pPr>
      <w:snapToGrid w:val="0"/>
      <w:spacing w:line="360" w:lineRule="auto"/>
      <w:ind w:firstLine="32"/>
      <w:jc w:val="center"/>
    </w:pPr>
    <w:rPr>
      <w:rFonts w:ascii="宋体" w:eastAsia="宋体" w:hAnsi="宋体" w:cs="Times New Roman"/>
      <w:b/>
      <w:bCs/>
      <w:iCs/>
      <w:sz w:val="24"/>
      <w:szCs w:val="24"/>
      <w:lang w:eastAsia="en-US" w:bidi="en-US"/>
    </w:rPr>
  </w:style>
  <w:style w:type="paragraph" w:customStyle="1" w:styleId="CharCharChar2CharCharCharChar1">
    <w:name w:val="Char Char Char2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CM25">
    <w:name w:val="CM25"/>
    <w:basedOn w:val="Default"/>
    <w:next w:val="Default"/>
    <w:uiPriority w:val="99"/>
    <w:qFormat/>
    <w:rsid w:val="0022622F"/>
    <w:rPr>
      <w:rFonts w:cs="华文中宋"/>
      <w:szCs w:val="24"/>
    </w:rPr>
  </w:style>
  <w:style w:type="paragraph" w:customStyle="1" w:styleId="CM3">
    <w:name w:val="CM3"/>
    <w:basedOn w:val="Default"/>
    <w:next w:val="Default"/>
    <w:uiPriority w:val="99"/>
    <w:qFormat/>
    <w:rsid w:val="0022622F"/>
    <w:rPr>
      <w:rFonts w:cs="华文中宋"/>
      <w:szCs w:val="24"/>
    </w:rPr>
  </w:style>
  <w:style w:type="paragraph" w:customStyle="1" w:styleId="Char3CharCharCharCharCharChar1CharCharCharCharCharCharCharCharChar1CharCharChar12">
    <w:name w:val="Char3 Char Char Char Char Char Char1 Char Char Char Char Char Char Char Char Char1 Char Char Char1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90">
    <w:name w:val="字元 字元 Char Char Char Char9"/>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har3CharCharCharCharCharChar1CharCharCharCharCharCharCharCharChar2">
    <w:name w:val="Char3 Char Char Char Char Char Char1 Char Char Char Char Char Char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89">
    <w:name w:val="xl89"/>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character" w:customStyle="1" w:styleId="2-2Char">
    <w:name w:val="中等深浅网格 2 - 强调文字颜色 2 Char"/>
    <w:link w:val="2-210"/>
    <w:qFormat/>
    <w:locked/>
    <w:rsid w:val="0022622F"/>
    <w:rPr>
      <w:i/>
      <w:iCs/>
      <w:color w:val="000000"/>
      <w:sz w:val="24"/>
      <w:szCs w:val="24"/>
      <w:lang w:eastAsia="en-US" w:bidi="en-US"/>
    </w:rPr>
  </w:style>
  <w:style w:type="paragraph" w:customStyle="1" w:styleId="2-210">
    <w:name w:val="中等深浅网格 2 - 强调文字颜色 21"/>
    <w:basedOn w:val="a"/>
    <w:next w:val="a"/>
    <w:link w:val="2-2Char"/>
    <w:qFormat/>
    <w:rsid w:val="0022622F"/>
    <w:pPr>
      <w:widowControl/>
      <w:spacing w:after="200" w:line="276" w:lineRule="auto"/>
      <w:jc w:val="left"/>
    </w:pPr>
    <w:rPr>
      <w:i/>
      <w:iCs/>
      <w:color w:val="000000"/>
      <w:sz w:val="24"/>
      <w:szCs w:val="24"/>
      <w:lang w:eastAsia="en-US" w:bidi="en-US"/>
    </w:rPr>
  </w:style>
  <w:style w:type="paragraph" w:customStyle="1" w:styleId="Char310">
    <w:name w:val="Char3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1CharCharChar1CharCharChar1CharCharCharCharChar">
    <w:name w:val="Char Char Char1 Char Char Char1 Char Char Char1 Char Char Char 字元 字元 Char Char 字元 字元 字元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57">
    <w:name w:val="xl57"/>
    <w:basedOn w:val="a"/>
    <w:uiPriority w:val="99"/>
    <w:qFormat/>
    <w:rsid w:val="0022622F"/>
    <w:pPr>
      <w:widowControl/>
      <w:shd w:val="clear" w:color="auto" w:fill="FFFFFF"/>
      <w:adjustRightInd w:val="0"/>
      <w:spacing w:before="100" w:beforeAutospacing="1" w:after="100" w:afterAutospacing="1" w:line="400" w:lineRule="exact"/>
      <w:ind w:firstLine="601"/>
      <w:jc w:val="left"/>
    </w:pPr>
    <w:rPr>
      <w:rFonts w:ascii="Arial Unicode MS" w:eastAsia="Arial Unicode MS" w:hAnsi="Arial Unicode MS" w:cs="Times New Roman"/>
      <w:bCs/>
      <w:iCs/>
      <w:spacing w:val="8"/>
      <w:kern w:val="0"/>
      <w:sz w:val="20"/>
      <w:szCs w:val="24"/>
      <w:lang w:eastAsia="en-US" w:bidi="en-US"/>
    </w:rPr>
  </w:style>
  <w:style w:type="paragraph" w:customStyle="1" w:styleId="CM93">
    <w:name w:val="CM93"/>
    <w:basedOn w:val="Default"/>
    <w:next w:val="Default"/>
    <w:uiPriority w:val="99"/>
    <w:qFormat/>
    <w:rsid w:val="0022622F"/>
    <w:rPr>
      <w:rFonts w:cs="华文中宋"/>
      <w:szCs w:val="24"/>
    </w:rPr>
  </w:style>
  <w:style w:type="paragraph" w:customStyle="1" w:styleId="CM48">
    <w:name w:val="CM48"/>
    <w:basedOn w:val="a"/>
    <w:next w:val="a"/>
    <w:uiPriority w:val="99"/>
    <w:qFormat/>
    <w:rsid w:val="0022622F"/>
    <w:pPr>
      <w:autoSpaceDE w:val="0"/>
      <w:autoSpaceDN w:val="0"/>
      <w:adjustRightInd w:val="0"/>
      <w:spacing w:after="250"/>
      <w:jc w:val="left"/>
    </w:pPr>
    <w:rPr>
      <w:rFonts w:ascii="宋体" w:eastAsia="宋体" w:hAnsi="Times New Roman" w:cs="Times New Roman"/>
      <w:bCs/>
      <w:iCs/>
      <w:kern w:val="0"/>
      <w:sz w:val="24"/>
      <w:szCs w:val="24"/>
      <w:lang w:eastAsia="en-US" w:bidi="en-US"/>
    </w:rPr>
  </w:style>
  <w:style w:type="paragraph" w:customStyle="1" w:styleId="1ff7">
    <w:name w:val="价格变化趋1"/>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paragraph" w:customStyle="1" w:styleId="Char3CharCharCharCharCharChar3">
    <w:name w:val="Char3 Char Char Char Char Char Char3"/>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NoSpacingCharChar">
    <w:name w:val="No Spacing Char Char"/>
    <w:link w:val="2ff2"/>
    <w:qFormat/>
    <w:locked/>
    <w:rsid w:val="0022622F"/>
    <w:rPr>
      <w:sz w:val="28"/>
    </w:rPr>
  </w:style>
  <w:style w:type="paragraph" w:customStyle="1" w:styleId="2ff2">
    <w:name w:val="无间隔2"/>
    <w:link w:val="NoSpacingCharChar"/>
    <w:qFormat/>
    <w:rsid w:val="0022622F"/>
    <w:pPr>
      <w:widowControl w:val="0"/>
      <w:spacing w:line="312" w:lineRule="auto"/>
      <w:ind w:firstLineChars="200" w:firstLine="200"/>
      <w:jc w:val="both"/>
    </w:pPr>
    <w:rPr>
      <w:sz w:val="28"/>
    </w:rPr>
  </w:style>
  <w:style w:type="paragraph" w:customStyle="1" w:styleId="affffffffffff5">
    <w:name w:val="。"/>
    <w:uiPriority w:val="99"/>
    <w:qFormat/>
    <w:rsid w:val="0022622F"/>
    <w:pPr>
      <w:widowControl w:val="0"/>
      <w:adjustRightInd w:val="0"/>
      <w:spacing w:line="400" w:lineRule="exact"/>
      <w:ind w:firstLine="601"/>
      <w:jc w:val="both"/>
    </w:pPr>
    <w:rPr>
      <w:rFonts w:ascii="Times New Roman" w:eastAsia="楷体_GB2312" w:hAnsi="Times New Roman" w:cs="Times New Roman"/>
      <w:spacing w:val="8"/>
      <w:kern w:val="0"/>
      <w:sz w:val="28"/>
      <w:szCs w:val="20"/>
    </w:rPr>
  </w:style>
  <w:style w:type="paragraph" w:customStyle="1" w:styleId="20505">
    <w:name w:val="样式 标题 2 + 段前: 0.5 行 段后: 0.5 行"/>
    <w:basedOn w:val="20"/>
    <w:uiPriority w:val="99"/>
    <w:qFormat/>
    <w:rsid w:val="0022622F"/>
    <w:pPr>
      <w:tabs>
        <w:tab w:val="left" w:pos="576"/>
      </w:tabs>
      <w:spacing w:beforeLines="100" w:before="0" w:afterLines="100" w:after="0" w:line="240" w:lineRule="auto"/>
      <w:ind w:left="576" w:hanging="576"/>
      <w:jc w:val="left"/>
    </w:pPr>
    <w:rPr>
      <w:rFonts w:ascii="宋体" w:eastAsia="宋体" w:hAnsi="宋体" w:cs="楷体_GB2312"/>
      <w:bCs w:val="0"/>
      <w:kern w:val="0"/>
      <w:sz w:val="36"/>
      <w:szCs w:val="20"/>
    </w:rPr>
  </w:style>
  <w:style w:type="paragraph" w:customStyle="1" w:styleId="Char3CharCharCharCharCharChar12">
    <w:name w:val="Char3 Char Char Char Char Char Char1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ff8">
    <w:name w:val="目录前1级别"/>
    <w:basedOn w:val="a"/>
    <w:next w:val="a"/>
    <w:uiPriority w:val="99"/>
    <w:qFormat/>
    <w:rsid w:val="0022622F"/>
    <w:pPr>
      <w:pageBreakBefore/>
      <w:snapToGrid w:val="0"/>
      <w:spacing w:beforeLines="150" w:afterLines="150"/>
      <w:jc w:val="center"/>
      <w:outlineLvl w:val="0"/>
    </w:pPr>
    <w:rPr>
      <w:rFonts w:ascii="Times New Roman" w:eastAsia="宋体" w:hAnsi="Times New Roman" w:cs="Times New Roman"/>
      <w:b/>
      <w:bCs/>
      <w:iCs/>
      <w:spacing w:val="40"/>
      <w:kern w:val="0"/>
      <w:sz w:val="36"/>
      <w:szCs w:val="44"/>
      <w:lang w:eastAsia="en-US" w:bidi="en-US"/>
    </w:rPr>
  </w:style>
  <w:style w:type="paragraph" w:customStyle="1" w:styleId="txtstitre2">
    <w:name w:val="txt s titre 2"/>
    <w:basedOn w:val="a"/>
    <w:uiPriority w:val="99"/>
    <w:qFormat/>
    <w:rsid w:val="0022622F"/>
    <w:pPr>
      <w:widowControl/>
      <w:overflowPunct w:val="0"/>
      <w:autoSpaceDE w:val="0"/>
      <w:autoSpaceDN w:val="0"/>
      <w:adjustRightInd w:val="0"/>
      <w:spacing w:line="400" w:lineRule="exact"/>
      <w:ind w:left="851" w:right="113" w:firstLine="601"/>
      <w:jc w:val="left"/>
    </w:pPr>
    <w:rPr>
      <w:rFonts w:ascii="Helvetica" w:eastAsia="楷体_GB2312" w:hAnsi="Helvetica" w:cs="Times New Roman"/>
      <w:bCs/>
      <w:iCs/>
      <w:spacing w:val="8"/>
      <w:kern w:val="0"/>
      <w:sz w:val="20"/>
      <w:szCs w:val="24"/>
      <w:lang w:val="fr-FR" w:eastAsia="fr-FR" w:bidi="en-US"/>
    </w:rPr>
  </w:style>
  <w:style w:type="paragraph" w:customStyle="1" w:styleId="1ff9">
    <w:name w:val="字元 字元 字元 字元1"/>
    <w:basedOn w:val="a"/>
    <w:uiPriority w:val="99"/>
    <w:qFormat/>
    <w:rsid w:val="0022622F"/>
    <w:rPr>
      <w:rFonts w:ascii="Times New Roman" w:eastAsia="宋体" w:hAnsi="Times New Roman" w:cs="Times New Roman"/>
      <w:bCs/>
      <w:iCs/>
      <w:sz w:val="24"/>
      <w:szCs w:val="24"/>
      <w:lang w:eastAsia="en-US" w:bidi="en-US"/>
    </w:rPr>
  </w:style>
  <w:style w:type="paragraph" w:customStyle="1" w:styleId="xl50">
    <w:name w:val="xl50"/>
    <w:basedOn w:val="a"/>
    <w:uiPriority w:val="99"/>
    <w:qFormat/>
    <w:rsid w:val="0022622F"/>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center"/>
    </w:pPr>
    <w:rPr>
      <w:rFonts w:ascii="宋体" w:eastAsia="楷体_GB2312" w:hAnsi="宋体" w:cs="Times New Roman"/>
      <w:bCs/>
      <w:iCs/>
      <w:color w:val="000000"/>
      <w:spacing w:val="8"/>
      <w:kern w:val="0"/>
      <w:sz w:val="20"/>
      <w:szCs w:val="24"/>
      <w:lang w:eastAsia="en-US" w:bidi="en-US"/>
    </w:rPr>
  </w:style>
  <w:style w:type="paragraph" w:customStyle="1" w:styleId="CM12">
    <w:name w:val="CM12"/>
    <w:basedOn w:val="Default"/>
    <w:next w:val="Default"/>
    <w:uiPriority w:val="99"/>
    <w:qFormat/>
    <w:rsid w:val="0022622F"/>
    <w:rPr>
      <w:rFonts w:cs="华文中宋"/>
      <w:szCs w:val="24"/>
    </w:rPr>
  </w:style>
  <w:style w:type="paragraph" w:customStyle="1" w:styleId="affffffffffff6">
    <w:name w:val="样式 代建人投标样本正文 + 非加粗"/>
    <w:basedOn w:val="a"/>
    <w:uiPriority w:val="99"/>
    <w:qFormat/>
    <w:rsid w:val="0022622F"/>
    <w:pPr>
      <w:adjustRightInd w:val="0"/>
      <w:spacing w:line="440" w:lineRule="exact"/>
      <w:ind w:firstLineChars="9" w:firstLine="22"/>
      <w:jc w:val="center"/>
    </w:pPr>
    <w:rPr>
      <w:rFonts w:ascii="宋体" w:eastAsia="楷体_GB2312" w:hAnsi="宋体" w:cs="宋体"/>
      <w:bCs/>
      <w:iCs/>
      <w:spacing w:val="8"/>
      <w:kern w:val="0"/>
      <w:sz w:val="24"/>
      <w:szCs w:val="24"/>
      <w:lang w:eastAsia="en-US" w:bidi="en-US"/>
    </w:rPr>
  </w:style>
  <w:style w:type="paragraph" w:customStyle="1" w:styleId="Char1CharCharCharCharCharCharCharCharChar1CharCharCharCharCharChar1">
    <w:name w:val="Char1 Char Char Char Char Char Char Char Char Char1 Char Char Char Char Char Char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affffffffffff7">
    <w:name w:val="项目段落"/>
    <w:basedOn w:val="a"/>
    <w:uiPriority w:val="99"/>
    <w:qFormat/>
    <w:rsid w:val="0022622F"/>
    <w:pPr>
      <w:tabs>
        <w:tab w:val="left" w:pos="2040"/>
      </w:tabs>
      <w:adjustRightInd w:val="0"/>
      <w:spacing w:before="60" w:line="400" w:lineRule="exact"/>
      <w:ind w:left="2040" w:hanging="360"/>
    </w:pPr>
    <w:rPr>
      <w:rFonts w:ascii="Arial" w:eastAsia="仿宋_GB2312" w:hAnsi="Arial" w:cs="Times New Roman"/>
      <w:bCs/>
      <w:iCs/>
      <w:spacing w:val="8"/>
      <w:kern w:val="0"/>
      <w:sz w:val="24"/>
      <w:szCs w:val="24"/>
      <w:lang w:eastAsia="en-US" w:bidi="en-US"/>
    </w:rPr>
  </w:style>
  <w:style w:type="paragraph" w:customStyle="1" w:styleId="CharCharCharCharCharCharCharCharCharCharCharCharCharCharCharChar2">
    <w:name w:val="Char Char Char Char Char Char Char Char Char Char Char Char Char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117">
    <w:name w:val="xl11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xl143">
    <w:name w:val="xl143"/>
    <w:basedOn w:val="a"/>
    <w:uiPriority w:val="99"/>
    <w:qFormat/>
    <w:rsid w:val="0022622F"/>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4CharCharCharCharCharChar10">
    <w:name w:val="字元4 Char Char Char Char Char Char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216">
    <w:name w:val="字元 字元2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128">
    <w:name w:val="字元12"/>
    <w:basedOn w:val="a"/>
    <w:uiPriority w:val="99"/>
    <w:qFormat/>
    <w:rsid w:val="0022622F"/>
    <w:rPr>
      <w:rFonts w:ascii="Times New Roman" w:eastAsia="宋体" w:hAnsi="Times New Roman" w:cs="Times New Roman"/>
      <w:bCs/>
      <w:iCs/>
      <w:sz w:val="24"/>
      <w:szCs w:val="21"/>
      <w:lang w:eastAsia="en-US" w:bidi="en-US"/>
    </w:rPr>
  </w:style>
  <w:style w:type="paragraph" w:customStyle="1" w:styleId="Char3CharCharCharCharCharChar1CharCharCharCharCharCharCharCharChar3">
    <w:name w:val="Char3 Char Char Char Char Char Char1 Char Char Char Char Char Char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3f2">
    <w:name w:val="价格变化趋3"/>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character" w:customStyle="1" w:styleId="CharCharc">
    <w:name w:val="报告 Char Char"/>
    <w:link w:val="affffffffffff8"/>
    <w:qFormat/>
    <w:locked/>
    <w:rsid w:val="0022622F"/>
    <w:rPr>
      <w:rFonts w:ascii="TimesNewRoman" w:hAnsi="TimesNewRoman"/>
      <w:sz w:val="24"/>
    </w:rPr>
  </w:style>
  <w:style w:type="paragraph" w:customStyle="1" w:styleId="affffffffffff8">
    <w:name w:val="报告"/>
    <w:basedOn w:val="a"/>
    <w:link w:val="CharCharc"/>
    <w:qFormat/>
    <w:rsid w:val="0022622F"/>
    <w:pPr>
      <w:adjustRightInd w:val="0"/>
      <w:spacing w:line="360" w:lineRule="auto"/>
      <w:ind w:firstLine="505"/>
    </w:pPr>
    <w:rPr>
      <w:rFonts w:ascii="TimesNewRoman" w:hAnsi="TimesNewRoman"/>
      <w:sz w:val="24"/>
    </w:rPr>
  </w:style>
  <w:style w:type="paragraph" w:customStyle="1" w:styleId="xl55">
    <w:name w:val="xl55"/>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Arial Unicode MS" w:eastAsia="Arial Unicode MS" w:hAnsi="Arial Unicode MS" w:cs="Times New Roman"/>
      <w:bCs/>
      <w:iCs/>
      <w:color w:val="000000"/>
      <w:spacing w:val="8"/>
      <w:kern w:val="0"/>
      <w:sz w:val="20"/>
      <w:szCs w:val="24"/>
      <w:lang w:eastAsia="en-US" w:bidi="en-US"/>
    </w:rPr>
  </w:style>
  <w:style w:type="paragraph" w:customStyle="1" w:styleId="PlainText1">
    <w:name w:val="Plain Text1"/>
    <w:basedOn w:val="a"/>
    <w:uiPriority w:val="99"/>
    <w:qFormat/>
    <w:rsid w:val="0022622F"/>
    <w:pPr>
      <w:adjustRightInd w:val="0"/>
    </w:pPr>
    <w:rPr>
      <w:rFonts w:ascii="宋体" w:eastAsia="宋体" w:hAnsi="Courier New" w:cs="Times New Roman"/>
      <w:bCs/>
      <w:iCs/>
      <w:sz w:val="24"/>
      <w:szCs w:val="24"/>
      <w:lang w:eastAsia="en-US" w:bidi="en-US"/>
    </w:rPr>
  </w:style>
  <w:style w:type="paragraph" w:customStyle="1" w:styleId="affffffffffff9">
    <w:name w:val="小四表格"/>
    <w:basedOn w:val="a"/>
    <w:uiPriority w:val="99"/>
    <w:qFormat/>
    <w:rsid w:val="0022622F"/>
    <w:pPr>
      <w:keepNext/>
      <w:autoSpaceDE w:val="0"/>
      <w:autoSpaceDN w:val="0"/>
      <w:adjustRightInd w:val="0"/>
      <w:spacing w:line="480" w:lineRule="atLeast"/>
      <w:jc w:val="center"/>
    </w:pPr>
    <w:rPr>
      <w:rFonts w:ascii="Times New Roman" w:eastAsia="宋体" w:hAnsi="Times New Roman" w:cs="Times New Roman"/>
      <w:bCs/>
      <w:iCs/>
      <w:color w:val="000000"/>
      <w:sz w:val="24"/>
      <w:szCs w:val="24"/>
      <w:lang w:eastAsia="en-US" w:bidi="en-US"/>
    </w:rPr>
  </w:style>
  <w:style w:type="paragraph" w:customStyle="1" w:styleId="Char4CharCharCharCharCharCharCharCharChar1">
    <w:name w:val="Char4 Char Char Char Char Char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spanlist">
    <w:name w:val="spanlist"/>
    <w:basedOn w:val="a"/>
    <w:uiPriority w:val="99"/>
    <w:qFormat/>
    <w:rsid w:val="0022622F"/>
    <w:pPr>
      <w:widowControl/>
      <w:spacing w:before="100" w:beforeAutospacing="1" w:after="100" w:afterAutospacing="1" w:line="360" w:lineRule="auto"/>
      <w:ind w:firstLine="480"/>
      <w:jc w:val="left"/>
    </w:pPr>
    <w:rPr>
      <w:rFonts w:ascii="ˎ̥" w:eastAsia="宋体" w:hAnsi="ˎ̥" w:cs="宋体"/>
      <w:bCs/>
      <w:iCs/>
      <w:kern w:val="0"/>
      <w:sz w:val="20"/>
      <w:szCs w:val="24"/>
      <w:lang w:eastAsia="en-US" w:bidi="en-US"/>
    </w:rPr>
  </w:style>
  <w:style w:type="paragraph" w:customStyle="1" w:styleId="xl106">
    <w:name w:val="xl10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xl93">
    <w:name w:val="xl9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18"/>
      <w:szCs w:val="18"/>
      <w:lang w:eastAsia="en-US" w:bidi="en-US"/>
    </w:rPr>
  </w:style>
  <w:style w:type="paragraph" w:customStyle="1" w:styleId="Char3CharCharCharCharCharChar1CharCharCharCharCharChar2">
    <w:name w:val="Char3 Char Char Char Char Char Char1 Char Char Char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75">
    <w:name w:val="xl75"/>
    <w:basedOn w:val="a"/>
    <w:uiPriority w:val="99"/>
    <w:qFormat/>
    <w:rsid w:val="0022622F"/>
    <w:pPr>
      <w:widowControl/>
      <w:pBdr>
        <w:top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CM40">
    <w:name w:val="CM40"/>
    <w:basedOn w:val="Default"/>
    <w:next w:val="Default"/>
    <w:uiPriority w:val="99"/>
    <w:qFormat/>
    <w:rsid w:val="0022622F"/>
    <w:rPr>
      <w:rFonts w:cs="华文中宋"/>
      <w:szCs w:val="24"/>
    </w:rPr>
  </w:style>
  <w:style w:type="paragraph" w:customStyle="1" w:styleId="1-21">
    <w:name w:val="中等深浅网格 1 - 强调文字颜色 21"/>
    <w:basedOn w:val="a"/>
    <w:uiPriority w:val="34"/>
    <w:qFormat/>
    <w:rsid w:val="0022622F"/>
    <w:pPr>
      <w:ind w:firstLineChars="200" w:firstLine="420"/>
    </w:pPr>
    <w:rPr>
      <w:rFonts w:ascii="Times New Roman" w:eastAsia="宋体" w:hAnsi="Times New Roman" w:cs="华文楷体"/>
      <w:bCs/>
      <w:iCs/>
      <w:color w:val="000000"/>
      <w:kern w:val="0"/>
      <w:sz w:val="24"/>
      <w:szCs w:val="21"/>
      <w:lang w:eastAsia="en-US" w:bidi="en-US"/>
    </w:rPr>
  </w:style>
  <w:style w:type="paragraph" w:customStyle="1" w:styleId="Char3CharCharChar1">
    <w:name w:val="Char3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fa">
    <w:name w:val="表格的文字"/>
    <w:basedOn w:val="a"/>
    <w:uiPriority w:val="99"/>
    <w:qFormat/>
    <w:rsid w:val="0022622F"/>
    <w:pPr>
      <w:adjustRightInd w:val="0"/>
      <w:spacing w:line="300" w:lineRule="exact"/>
      <w:ind w:firstLine="601"/>
      <w:jc w:val="center"/>
    </w:pPr>
    <w:rPr>
      <w:rFonts w:ascii="仿宋_GB2312" w:eastAsia="仿宋_GB2312" w:hAnsi="宋体" w:cs="Times New Roman"/>
      <w:iCs/>
      <w:color w:val="000000"/>
      <w:spacing w:val="8"/>
      <w:kern w:val="0"/>
      <w:sz w:val="28"/>
      <w:szCs w:val="24"/>
      <w:lang w:eastAsia="en-US" w:bidi="en-US"/>
    </w:rPr>
  </w:style>
  <w:style w:type="paragraph" w:customStyle="1" w:styleId="affffffffffffb">
    <w:name w:val="文本框"/>
    <w:basedOn w:val="a"/>
    <w:next w:val="a"/>
    <w:uiPriority w:val="99"/>
    <w:qFormat/>
    <w:rsid w:val="0022622F"/>
    <w:pPr>
      <w:tabs>
        <w:tab w:val="left" w:pos="0"/>
      </w:tabs>
      <w:spacing w:line="300" w:lineRule="exact"/>
      <w:jc w:val="center"/>
    </w:pPr>
    <w:rPr>
      <w:rFonts w:ascii="Times New Roman" w:eastAsia="仿宋_GB2312" w:hAnsi="Times New Roman" w:cs="Times New Roman"/>
      <w:bCs/>
      <w:iCs/>
      <w:spacing w:val="12"/>
      <w:sz w:val="24"/>
      <w:szCs w:val="28"/>
      <w:lang w:eastAsia="en-US" w:bidi="en-US"/>
    </w:rPr>
  </w:style>
  <w:style w:type="paragraph" w:customStyle="1" w:styleId="Char17CharChar2CharCharChar2CharCharChar1CharCharCharCharCharChar2CharCharCharCharCharCharCharCharChar1CharCharCharCharCharCharChar1">
    <w:name w:val="Char17 Char Char2 Char Char Char2 Char Char Char1 Char Char Char Char Char Char2 Char Char Char Char Char Char Char Char Char1 Char Char Char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a11">
    <w:name w:val="a1"/>
    <w:basedOn w:val="a"/>
    <w:uiPriority w:val="99"/>
    <w:qFormat/>
    <w:rsid w:val="0022622F"/>
    <w:pPr>
      <w:widowControl/>
      <w:spacing w:before="100" w:after="100" w:line="400" w:lineRule="atLeast"/>
      <w:jc w:val="left"/>
    </w:pPr>
    <w:rPr>
      <w:rFonts w:ascii="Arial" w:eastAsia="宋体" w:hAnsi="Arial" w:cs="Times New Roman"/>
      <w:b/>
      <w:bCs/>
      <w:iCs/>
      <w:color w:val="FF0000"/>
      <w:kern w:val="0"/>
      <w:sz w:val="24"/>
      <w:szCs w:val="24"/>
      <w:lang w:eastAsia="en-US" w:bidi="en-US"/>
    </w:rPr>
  </w:style>
  <w:style w:type="paragraph" w:customStyle="1" w:styleId="2ff3">
    <w:name w:val="龙泰标题2"/>
    <w:basedOn w:val="a"/>
    <w:next w:val="a"/>
    <w:uiPriority w:val="99"/>
    <w:qFormat/>
    <w:rsid w:val="0022622F"/>
    <w:pPr>
      <w:tabs>
        <w:tab w:val="left" w:pos="720"/>
      </w:tabs>
      <w:autoSpaceDE w:val="0"/>
      <w:autoSpaceDN w:val="0"/>
      <w:adjustRightInd w:val="0"/>
      <w:spacing w:beforeLines="100" w:afterLines="50" w:line="360" w:lineRule="auto"/>
      <w:ind w:firstLine="601"/>
      <w:outlineLvl w:val="1"/>
    </w:pPr>
    <w:rPr>
      <w:rFonts w:ascii="黑体" w:eastAsia="黑体" w:hAnsi="Arial" w:cs="Times New Roman"/>
      <w:bCs/>
      <w:iCs/>
      <w:spacing w:val="20"/>
      <w:kern w:val="0"/>
      <w:sz w:val="32"/>
      <w:szCs w:val="32"/>
      <w:lang w:eastAsia="en-US" w:bidi="en-US"/>
    </w:rPr>
  </w:style>
  <w:style w:type="paragraph" w:customStyle="1" w:styleId="xl164">
    <w:name w:val="xl164"/>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p1">
    <w:name w:val="p1"/>
    <w:basedOn w:val="a"/>
    <w:uiPriority w:val="99"/>
    <w:qFormat/>
    <w:rsid w:val="0022622F"/>
    <w:pPr>
      <w:widowControl/>
      <w:spacing w:before="100" w:beforeAutospacing="1" w:after="100" w:afterAutospacing="1" w:line="300" w:lineRule="atLeast"/>
      <w:ind w:firstLine="480"/>
      <w:jc w:val="left"/>
    </w:pPr>
    <w:rPr>
      <w:rFonts w:ascii="ˎ̥" w:eastAsia="宋体" w:hAnsi="ˎ̥" w:cs="宋体"/>
      <w:bCs/>
      <w:iCs/>
      <w:color w:val="212121"/>
      <w:kern w:val="0"/>
      <w:sz w:val="20"/>
      <w:szCs w:val="24"/>
      <w:lang w:eastAsia="en-US" w:bidi="en-US"/>
    </w:rPr>
  </w:style>
  <w:style w:type="paragraph" w:customStyle="1" w:styleId="xl162">
    <w:name w:val="xl162"/>
    <w:basedOn w:val="a"/>
    <w:uiPriority w:val="99"/>
    <w:qFormat/>
    <w:rsid w:val="0022622F"/>
    <w:pPr>
      <w:widowControl/>
      <w:shd w:val="clear" w:color="auto" w:fill="FFFFFF"/>
      <w:spacing w:before="100" w:beforeAutospacing="1" w:after="100" w:afterAutospacing="1"/>
      <w:jc w:val="center"/>
    </w:pPr>
    <w:rPr>
      <w:rFonts w:ascii="宋体" w:eastAsia="宋体" w:hAnsi="宋体" w:cs="宋体"/>
      <w:b/>
      <w:iCs/>
      <w:kern w:val="0"/>
      <w:sz w:val="20"/>
      <w:szCs w:val="24"/>
      <w:lang w:eastAsia="en-US" w:bidi="en-US"/>
    </w:rPr>
  </w:style>
  <w:style w:type="paragraph" w:customStyle="1" w:styleId="TITLE-2">
    <w:name w:val="TITLE-2"/>
    <w:basedOn w:val="a"/>
    <w:uiPriority w:val="99"/>
    <w:qFormat/>
    <w:rsid w:val="0022622F"/>
    <w:pPr>
      <w:adjustRightInd w:val="0"/>
      <w:spacing w:line="480" w:lineRule="atLeast"/>
      <w:ind w:left="284" w:hanging="284"/>
    </w:pPr>
    <w:rPr>
      <w:rFonts w:ascii="華康中楷體" w:eastAsia="華康中楷體" w:hAnsi="Times New Roman" w:cs="Times New Roman"/>
      <w:bCs/>
      <w:iCs/>
      <w:spacing w:val="8"/>
      <w:kern w:val="0"/>
      <w:sz w:val="28"/>
      <w:szCs w:val="24"/>
      <w:lang w:eastAsia="zh-TW" w:bidi="en-US"/>
    </w:rPr>
  </w:style>
  <w:style w:type="paragraph" w:customStyle="1" w:styleId="GB2312GB2312282">
    <w:name w:val="样式 样式 (西文) 楷体_GB2312 (中文) 楷体_GB2312 四号 行距: 固定值 28 磅 首行缩进:  2 字符 +"/>
    <w:basedOn w:val="a"/>
    <w:uiPriority w:val="99"/>
    <w:qFormat/>
    <w:rsid w:val="0022622F"/>
    <w:pPr>
      <w:adjustRightInd w:val="0"/>
      <w:spacing w:line="500" w:lineRule="exact"/>
      <w:ind w:firstLineChars="200" w:firstLine="560"/>
    </w:pPr>
    <w:rPr>
      <w:rFonts w:ascii="楷体_GB2312" w:eastAsia="楷体_GB2312" w:hAnsi="Times New Roman" w:cs="宋体"/>
      <w:bCs/>
      <w:iCs/>
      <w:spacing w:val="8"/>
      <w:kern w:val="0"/>
      <w:sz w:val="28"/>
      <w:szCs w:val="24"/>
      <w:lang w:eastAsia="en-US" w:bidi="en-US"/>
    </w:rPr>
  </w:style>
  <w:style w:type="paragraph" w:customStyle="1" w:styleId="Char210">
    <w:name w:val="Char2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0220">
    <w:name w:val="样式 0 + (符号) 宋体 行距: 固定值 22 磅"/>
    <w:basedOn w:val="a"/>
    <w:uiPriority w:val="99"/>
    <w:qFormat/>
    <w:rsid w:val="0022622F"/>
    <w:pPr>
      <w:widowControl/>
      <w:snapToGrid w:val="0"/>
      <w:spacing w:line="480" w:lineRule="exact"/>
      <w:ind w:firstLineChars="200" w:firstLine="200"/>
    </w:pPr>
    <w:rPr>
      <w:rFonts w:ascii="Times New Roman" w:eastAsia="宋体" w:hAnsi="宋体" w:cs="宋体"/>
      <w:bCs/>
      <w:iCs/>
      <w:spacing w:val="8"/>
      <w:kern w:val="0"/>
      <w:sz w:val="28"/>
      <w:szCs w:val="24"/>
      <w:lang w:eastAsia="en-US" w:bidi="en-US"/>
    </w:rPr>
  </w:style>
  <w:style w:type="paragraph" w:customStyle="1" w:styleId="affffffffffffc">
    <w:name w:val="表格前"/>
    <w:basedOn w:val="a"/>
    <w:next w:val="a"/>
    <w:uiPriority w:val="99"/>
    <w:qFormat/>
    <w:rsid w:val="0022622F"/>
    <w:pPr>
      <w:spacing w:beforeLines="50" w:afterLines="50" w:line="360" w:lineRule="auto"/>
    </w:pPr>
    <w:rPr>
      <w:rFonts w:ascii="Times New Roman" w:eastAsia="宋体" w:hAnsi="Times New Roman" w:cs="Times New Roman"/>
      <w:bCs/>
      <w:iCs/>
      <w:sz w:val="24"/>
      <w:szCs w:val="21"/>
      <w:lang w:eastAsia="en-US" w:bidi="en-US"/>
    </w:rPr>
  </w:style>
  <w:style w:type="paragraph" w:customStyle="1" w:styleId="CharChar12ZchnZchnCharCharCharChar1">
    <w:name w:val="Char Char12 Zchn Zchn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Date1">
    <w:name w:val="Date1"/>
    <w:basedOn w:val="a"/>
    <w:next w:val="a"/>
    <w:uiPriority w:val="99"/>
    <w:qFormat/>
    <w:rsid w:val="0022622F"/>
    <w:pPr>
      <w:adjustRightInd w:val="0"/>
    </w:pPr>
    <w:rPr>
      <w:rFonts w:ascii="Times New Roman" w:eastAsia="宋体" w:hAnsi="Times New Roman" w:cs="Times New Roman"/>
      <w:bCs/>
      <w:iCs/>
      <w:sz w:val="24"/>
      <w:szCs w:val="24"/>
      <w:lang w:eastAsia="en-US" w:bidi="en-US"/>
    </w:rPr>
  </w:style>
  <w:style w:type="paragraph" w:customStyle="1" w:styleId="font19">
    <w:name w:val="font19"/>
    <w:basedOn w:val="a"/>
    <w:uiPriority w:val="99"/>
    <w:qFormat/>
    <w:rsid w:val="0022622F"/>
    <w:pPr>
      <w:widowControl/>
      <w:spacing w:before="100" w:beforeAutospacing="1" w:after="100" w:afterAutospacing="1"/>
      <w:jc w:val="left"/>
    </w:pPr>
    <w:rPr>
      <w:rFonts w:ascii="宋体" w:eastAsia="宋体" w:hAnsi="宋体" w:cs="宋体"/>
      <w:bCs/>
      <w:iCs/>
      <w:kern w:val="0"/>
      <w:sz w:val="22"/>
      <w:lang w:eastAsia="en-US" w:bidi="en-US"/>
    </w:rPr>
  </w:style>
  <w:style w:type="paragraph" w:customStyle="1" w:styleId="1ffa">
    <w:name w:val="样式 标题 1 + 宋体"/>
    <w:basedOn w:val="12"/>
    <w:uiPriority w:val="99"/>
    <w:qFormat/>
    <w:rsid w:val="0022622F"/>
    <w:pPr>
      <w:adjustRightInd w:val="0"/>
      <w:spacing w:before="0" w:after="0" w:line="400" w:lineRule="exact"/>
      <w:jc w:val="center"/>
    </w:pPr>
    <w:rPr>
      <w:rFonts w:ascii="Arial Rounded MT Bold" w:eastAsia="隶书" w:hAnsi="Arial Rounded MT Bold" w:cs="Times New Roman"/>
      <w:b w:val="0"/>
      <w:bCs w:val="0"/>
      <w:spacing w:val="8"/>
      <w:kern w:val="0"/>
      <w:sz w:val="48"/>
      <w:szCs w:val="48"/>
    </w:rPr>
  </w:style>
  <w:style w:type="paragraph" w:customStyle="1" w:styleId="5c">
    <w:name w:val="样式 标题5"/>
    <w:basedOn w:val="a"/>
    <w:uiPriority w:val="99"/>
    <w:qFormat/>
    <w:rsid w:val="0022622F"/>
    <w:pPr>
      <w:spacing w:before="60" w:after="60" w:line="400" w:lineRule="exact"/>
      <w:ind w:left="482"/>
    </w:pPr>
    <w:rPr>
      <w:rFonts w:ascii="黑体" w:eastAsia="黑体" w:hAnsi="Times New Roman" w:cs="Times New Roman"/>
      <w:bCs/>
      <w:iCs/>
      <w:sz w:val="24"/>
      <w:szCs w:val="24"/>
      <w:lang w:eastAsia="en-US" w:bidi="en-US"/>
    </w:rPr>
  </w:style>
  <w:style w:type="paragraph" w:customStyle="1" w:styleId="101">
    <w:name w:val="小四宋居中1.0"/>
    <w:basedOn w:val="a"/>
    <w:next w:val="a"/>
    <w:uiPriority w:val="99"/>
    <w:qFormat/>
    <w:rsid w:val="0022622F"/>
    <w:pPr>
      <w:spacing w:line="360" w:lineRule="exact"/>
      <w:jc w:val="center"/>
    </w:pPr>
    <w:rPr>
      <w:rFonts w:ascii="仿宋_GB2312" w:eastAsia="仿宋_GB2312" w:hAnsi="Times New Roman" w:cs="Times New Roman"/>
      <w:bCs/>
      <w:iCs/>
      <w:spacing w:val="-20"/>
      <w:sz w:val="24"/>
      <w:szCs w:val="24"/>
      <w:lang w:eastAsia="en-US" w:bidi="en-US"/>
    </w:rPr>
  </w:style>
  <w:style w:type="paragraph" w:customStyle="1" w:styleId="affffffffffffd">
    <w:name w:val="图注"/>
    <w:basedOn w:val="a"/>
    <w:next w:val="a"/>
    <w:uiPriority w:val="99"/>
    <w:qFormat/>
    <w:rsid w:val="0022622F"/>
    <w:pPr>
      <w:spacing w:before="120" w:line="360" w:lineRule="auto"/>
      <w:jc w:val="center"/>
    </w:pPr>
    <w:rPr>
      <w:rFonts w:ascii="Arial" w:eastAsia="楷体_GB2312" w:hAnsi="Arial" w:cs="Times New Roman"/>
      <w:bCs/>
      <w:iCs/>
      <w:sz w:val="24"/>
      <w:szCs w:val="24"/>
      <w:lang w:bidi="en-US"/>
    </w:rPr>
  </w:style>
  <w:style w:type="paragraph" w:customStyle="1" w:styleId="affffffffffffe">
    <w:name w:val="图"/>
    <w:uiPriority w:val="99"/>
    <w:qFormat/>
    <w:rsid w:val="0022622F"/>
    <w:pPr>
      <w:adjustRightInd w:val="0"/>
      <w:snapToGrid w:val="0"/>
      <w:jc w:val="center"/>
    </w:pPr>
    <w:rPr>
      <w:rFonts w:ascii="Times New Roman" w:eastAsia="宋体" w:hAnsi="Times New Roman" w:cs="Times New Roman"/>
      <w:kern w:val="0"/>
      <w:sz w:val="20"/>
      <w:szCs w:val="20"/>
    </w:rPr>
  </w:style>
  <w:style w:type="paragraph" w:customStyle="1" w:styleId="3f3">
    <w:name w:val="报告样式3"/>
    <w:basedOn w:val="31"/>
    <w:next w:val="4e"/>
    <w:uiPriority w:val="99"/>
    <w:qFormat/>
    <w:rsid w:val="0022622F"/>
    <w:pPr>
      <w:keepNext w:val="0"/>
      <w:keepLines w:val="0"/>
      <w:spacing w:before="0" w:after="0" w:line="360" w:lineRule="auto"/>
    </w:pPr>
    <w:rPr>
      <w:rFonts w:ascii="Arial Rounded MT Bold" w:eastAsia="宋体" w:hAnsi="Arial Rounded MT Bold"/>
      <w:b w:val="0"/>
      <w:kern w:val="0"/>
      <w:sz w:val="24"/>
      <w:szCs w:val="24"/>
    </w:rPr>
  </w:style>
  <w:style w:type="paragraph" w:customStyle="1" w:styleId="afffffffffffff">
    <w:name w:val="理化性质"/>
    <w:basedOn w:val="afffff8"/>
    <w:uiPriority w:val="99"/>
    <w:qFormat/>
    <w:rsid w:val="0022622F"/>
    <w:pPr>
      <w:tabs>
        <w:tab w:val="clear" w:pos="4320"/>
        <w:tab w:val="clear" w:pos="9975"/>
        <w:tab w:val="left" w:pos="4309"/>
      </w:tabs>
    </w:pPr>
  </w:style>
  <w:style w:type="paragraph" w:customStyle="1" w:styleId="afffffffffffff0">
    <w:name w:val="流程图"/>
    <w:basedOn w:val="a"/>
    <w:uiPriority w:val="99"/>
    <w:qFormat/>
    <w:rsid w:val="0022622F"/>
    <w:pPr>
      <w:adjustRightInd w:val="0"/>
      <w:spacing w:line="360" w:lineRule="exact"/>
      <w:jc w:val="center"/>
    </w:pPr>
    <w:rPr>
      <w:rFonts w:ascii="宋体" w:eastAsia="宋体" w:hAnsi="Bookman Old Style" w:cs="Times New Roman"/>
      <w:bCs/>
      <w:iCs/>
      <w:spacing w:val="5"/>
      <w:kern w:val="44"/>
      <w:position w:val="-10"/>
      <w:sz w:val="24"/>
      <w:szCs w:val="24"/>
      <w:lang w:eastAsia="en-US" w:bidi="en-US"/>
    </w:rPr>
  </w:style>
  <w:style w:type="paragraph" w:customStyle="1" w:styleId="129">
    <w:name w:val="样式 标题 1 + 首行缩进:  2 字符"/>
    <w:basedOn w:val="12"/>
    <w:uiPriority w:val="99"/>
    <w:qFormat/>
    <w:rsid w:val="0022622F"/>
    <w:pPr>
      <w:pageBreakBefore/>
      <w:adjustRightInd w:val="0"/>
      <w:snapToGrid w:val="0"/>
      <w:spacing w:before="0" w:after="0" w:line="480" w:lineRule="exact"/>
      <w:ind w:firstLine="561"/>
      <w:jc w:val="center"/>
    </w:pPr>
    <w:rPr>
      <w:rFonts w:ascii="Arial Rounded MT Bold" w:eastAsia="文鼎CS大隶书" w:hAnsi="Arial Rounded MT Bold" w:cs="宋体"/>
      <w:b w:val="0"/>
      <w:bCs w:val="0"/>
      <w:kern w:val="0"/>
      <w:sz w:val="48"/>
      <w:szCs w:val="20"/>
    </w:rPr>
  </w:style>
  <w:style w:type="paragraph" w:customStyle="1" w:styleId="2ff4">
    <w:name w:val="样式 正文（首行缩进两字） + 首行缩进:  2 字符"/>
    <w:basedOn w:val="a0"/>
    <w:uiPriority w:val="99"/>
    <w:qFormat/>
    <w:rsid w:val="0022622F"/>
    <w:pPr>
      <w:spacing w:line="360" w:lineRule="auto"/>
      <w:ind w:firstLineChars="0" w:firstLine="480"/>
    </w:pPr>
    <w:rPr>
      <w:rFonts w:ascii="Calibri" w:eastAsia="楷体_GB2312" w:hAnsi="Calibri"/>
      <w:spacing w:val="8"/>
    </w:rPr>
  </w:style>
  <w:style w:type="paragraph" w:customStyle="1" w:styleId="Normal">
    <w:name w:val="正文Normal"/>
    <w:basedOn w:val="a"/>
    <w:uiPriority w:val="99"/>
    <w:qFormat/>
    <w:rsid w:val="0022622F"/>
    <w:pPr>
      <w:adjustRightInd w:val="0"/>
      <w:snapToGrid w:val="0"/>
      <w:spacing w:line="450" w:lineRule="atLeast"/>
    </w:pPr>
    <w:rPr>
      <w:rFonts w:ascii="宋体" w:eastAsia="宋体" w:hAnsi="Times New Roman" w:cs="Times New Roman"/>
      <w:bCs/>
      <w:iCs/>
      <w:spacing w:val="10"/>
      <w:kern w:val="0"/>
      <w:sz w:val="28"/>
      <w:szCs w:val="24"/>
      <w:lang w:eastAsia="en-US" w:bidi="en-US"/>
    </w:rPr>
  </w:style>
  <w:style w:type="paragraph" w:customStyle="1" w:styleId="07402">
    <w:name w:val="样式 样式 样式 样式 宋体 小四 首行缩进:  0.74 厘米 行距: 最小值 0 磅 + 左侧:  2 字符 + 左侧:  ..."/>
    <w:basedOn w:val="a"/>
    <w:uiPriority w:val="99"/>
    <w:qFormat/>
    <w:rsid w:val="0022622F"/>
    <w:pPr>
      <w:spacing w:line="360" w:lineRule="auto"/>
      <w:ind w:leftChars="400" w:left="400" w:firstLine="567"/>
    </w:pPr>
    <w:rPr>
      <w:rFonts w:ascii="宋体" w:eastAsia="宋体" w:hAnsi="宋体" w:cs="宋体"/>
      <w:bCs/>
      <w:iCs/>
      <w:sz w:val="24"/>
      <w:szCs w:val="24"/>
      <w:lang w:eastAsia="en-US" w:bidi="en-US"/>
    </w:rPr>
  </w:style>
  <w:style w:type="paragraph" w:customStyle="1" w:styleId="Charf4">
    <w:name w:val="评估报告正文样式 Char"/>
    <w:basedOn w:val="aff7"/>
    <w:uiPriority w:val="99"/>
    <w:qFormat/>
    <w:rsid w:val="0022622F"/>
    <w:pPr>
      <w:adjustRightInd w:val="0"/>
      <w:spacing w:after="0"/>
      <w:ind w:firstLineChars="200" w:firstLine="200"/>
    </w:pPr>
    <w:rPr>
      <w:rFonts w:ascii="Times New Roman" w:eastAsia="仿宋_GB2312" w:hAnsi="Times New Roman"/>
      <w:b w:val="0"/>
      <w:bCs/>
      <w:spacing w:val="8"/>
      <w:szCs w:val="28"/>
    </w:rPr>
  </w:style>
  <w:style w:type="character" w:customStyle="1" w:styleId="CharChard">
    <w:name w:val="正文内容 Char Char"/>
    <w:link w:val="afffffffffffff1"/>
    <w:locked/>
    <w:rsid w:val="0022622F"/>
    <w:rPr>
      <w:rFonts w:ascii="宋体" w:eastAsia="宋体" w:hAnsi="宋体" w:cs="宋体"/>
      <w:bCs/>
      <w:iCs/>
      <w:sz w:val="24"/>
      <w:szCs w:val="24"/>
      <w:lang w:eastAsia="en-US" w:bidi="en-US"/>
    </w:rPr>
  </w:style>
  <w:style w:type="paragraph" w:customStyle="1" w:styleId="afffffffffffff1">
    <w:name w:val="正文内容"/>
    <w:basedOn w:val="a"/>
    <w:link w:val="CharChard"/>
    <w:qFormat/>
    <w:rsid w:val="0022622F"/>
    <w:pPr>
      <w:spacing w:line="360" w:lineRule="auto"/>
      <w:ind w:firstLineChars="200" w:firstLine="200"/>
    </w:pPr>
    <w:rPr>
      <w:rFonts w:ascii="宋体" w:eastAsia="宋体" w:hAnsi="宋体" w:cs="宋体"/>
      <w:bCs/>
      <w:iCs/>
      <w:sz w:val="24"/>
      <w:szCs w:val="24"/>
      <w:lang w:eastAsia="en-US" w:bidi="en-US"/>
    </w:rPr>
  </w:style>
  <w:style w:type="paragraph" w:customStyle="1" w:styleId="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11"/>
    <w:basedOn w:val="a"/>
    <w:uiPriority w:val="99"/>
    <w:qFormat/>
    <w:rsid w:val="0022622F"/>
    <w:pPr>
      <w:tabs>
        <w:tab w:val="left" w:pos="360"/>
      </w:tabs>
      <w:spacing w:line="360" w:lineRule="auto"/>
    </w:pPr>
    <w:rPr>
      <w:rFonts w:ascii="楷体_GB2312" w:eastAsia="楷体_GB2312" w:hAnsi="Times New Roman" w:cs="Times New Roman"/>
      <w:bCs/>
      <w:iCs/>
      <w:sz w:val="24"/>
      <w:szCs w:val="24"/>
      <w:lang w:eastAsia="en-US" w:bidi="en-US"/>
    </w:rPr>
  </w:style>
  <w:style w:type="paragraph" w:customStyle="1" w:styleId="WW-">
    <w:name w:val="WW-表格标题"/>
    <w:basedOn w:val="a"/>
    <w:uiPriority w:val="99"/>
    <w:qFormat/>
    <w:rsid w:val="0022622F"/>
    <w:pPr>
      <w:suppressAutoHyphens/>
      <w:spacing w:before="120" w:line="400" w:lineRule="exact"/>
      <w:jc w:val="center"/>
    </w:pPr>
    <w:rPr>
      <w:rFonts w:ascii="Times New Roman" w:eastAsia="文鼎CS中宋" w:hAnsi="Times New Roman" w:cs="Times New Roman"/>
      <w:bCs/>
      <w:iCs/>
      <w:spacing w:val="8"/>
      <w:kern w:val="0"/>
      <w:sz w:val="24"/>
      <w:szCs w:val="24"/>
      <w:lang w:eastAsia="ar-SA" w:bidi="en-US"/>
    </w:rPr>
  </w:style>
  <w:style w:type="paragraph" w:customStyle="1" w:styleId="unnamed1">
    <w:name w:val="unnamed1"/>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21Char">
    <w:name w:val="样式 小四 行距: 固定值 21 磅 Char"/>
    <w:basedOn w:val="a"/>
    <w:uiPriority w:val="99"/>
    <w:qFormat/>
    <w:rsid w:val="0022622F"/>
    <w:pPr>
      <w:spacing w:line="420" w:lineRule="exact"/>
      <w:ind w:firstLineChars="200" w:firstLine="200"/>
    </w:pPr>
    <w:rPr>
      <w:rFonts w:ascii="Times New Roman" w:eastAsia="宋体" w:hAnsi="Times New Roman" w:cs="宋体"/>
      <w:bCs/>
      <w:iCs/>
      <w:sz w:val="24"/>
      <w:szCs w:val="24"/>
      <w:lang w:eastAsia="en-US" w:bidi="en-US"/>
    </w:rPr>
  </w:style>
  <w:style w:type="paragraph" w:customStyle="1" w:styleId="font22">
    <w:name w:val="font22"/>
    <w:basedOn w:val="a"/>
    <w:uiPriority w:val="99"/>
    <w:qFormat/>
    <w:rsid w:val="0022622F"/>
    <w:pPr>
      <w:widowControl/>
      <w:spacing w:before="100" w:beforeAutospacing="1" w:after="100" w:afterAutospacing="1"/>
      <w:jc w:val="left"/>
    </w:pPr>
    <w:rPr>
      <w:rFonts w:ascii="宋体" w:eastAsia="宋体" w:hAnsi="宋体" w:cs="宋体"/>
      <w:b/>
      <w:iCs/>
      <w:color w:val="FF00FF"/>
      <w:kern w:val="0"/>
      <w:sz w:val="24"/>
      <w:szCs w:val="24"/>
      <w:lang w:eastAsia="en-US" w:bidi="en-US"/>
    </w:rPr>
  </w:style>
  <w:style w:type="paragraph" w:customStyle="1" w:styleId="afffffffffffff2">
    <w:name w:val="正文(首行缩进)"/>
    <w:basedOn w:val="a"/>
    <w:uiPriority w:val="99"/>
    <w:qFormat/>
    <w:rsid w:val="0022622F"/>
    <w:pPr>
      <w:spacing w:line="360" w:lineRule="auto"/>
      <w:ind w:firstLine="420"/>
    </w:pPr>
    <w:rPr>
      <w:rFonts w:ascii="Times New Roman" w:eastAsia="宋体" w:hAnsi="宋体" w:cs="宋体"/>
      <w:bCs/>
      <w:iCs/>
      <w:kern w:val="0"/>
      <w:sz w:val="24"/>
      <w:szCs w:val="24"/>
      <w:lang w:eastAsia="en-US" w:bidi="en-US"/>
    </w:rPr>
  </w:style>
  <w:style w:type="paragraph" w:customStyle="1" w:styleId="default0">
    <w:name w:val="default"/>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styleId="29">
    <w:name w:val="Body Text Indent 2"/>
    <w:basedOn w:val="a"/>
    <w:link w:val="2Char40"/>
    <w:semiHidden/>
    <w:unhideWhenUsed/>
    <w:rsid w:val="0022622F"/>
    <w:pPr>
      <w:spacing w:after="120" w:line="480" w:lineRule="auto"/>
      <w:ind w:leftChars="200" w:left="420"/>
    </w:pPr>
    <w:rPr>
      <w:rFonts w:ascii="宋体" w:eastAsia="宋体" w:hAnsi="宋体"/>
    </w:rPr>
  </w:style>
  <w:style w:type="character" w:customStyle="1" w:styleId="2ff5">
    <w:name w:val="正文文本缩进 2 字符"/>
    <w:basedOn w:val="a1"/>
    <w:semiHidden/>
    <w:rsid w:val="0022622F"/>
  </w:style>
  <w:style w:type="paragraph" w:customStyle="1" w:styleId="00">
    <w:name w:val="正文0"/>
    <w:basedOn w:val="29"/>
    <w:uiPriority w:val="99"/>
    <w:qFormat/>
    <w:rsid w:val="0022622F"/>
    <w:pPr>
      <w:spacing w:after="0" w:line="480" w:lineRule="exact"/>
      <w:ind w:leftChars="0" w:left="0" w:firstLine="360"/>
    </w:pPr>
    <w:rPr>
      <w:rFonts w:ascii="Calibri" w:hAnsi="Calibri"/>
      <w:sz w:val="24"/>
    </w:rPr>
  </w:style>
  <w:style w:type="paragraph" w:customStyle="1" w:styleId="heizi9">
    <w:name w:val="heizi9"/>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afffffffffffff3">
    <w:name w:val="表芯左"/>
    <w:basedOn w:val="a"/>
    <w:uiPriority w:val="99"/>
    <w:qFormat/>
    <w:rsid w:val="0022622F"/>
    <w:pPr>
      <w:adjustRightInd w:val="0"/>
      <w:spacing w:line="320" w:lineRule="atLeast"/>
      <w:jc w:val="left"/>
    </w:pPr>
    <w:rPr>
      <w:rFonts w:ascii="Times New Roman" w:eastAsia="楷体_GB2312" w:hAnsi="Times New Roman" w:cs="Times New Roman"/>
      <w:bCs/>
      <w:iCs/>
      <w:spacing w:val="-12"/>
      <w:kern w:val="0"/>
      <w:sz w:val="24"/>
      <w:szCs w:val="24"/>
      <w:lang w:eastAsia="en-US" w:bidi="en-US"/>
    </w:rPr>
  </w:style>
  <w:style w:type="paragraph" w:customStyle="1" w:styleId="font17">
    <w:name w:val="font17"/>
    <w:basedOn w:val="a"/>
    <w:uiPriority w:val="99"/>
    <w:qFormat/>
    <w:rsid w:val="0022622F"/>
    <w:pPr>
      <w:widowControl/>
      <w:spacing w:before="100" w:beforeAutospacing="1" w:after="100" w:afterAutospacing="1"/>
      <w:jc w:val="left"/>
    </w:pPr>
    <w:rPr>
      <w:rFonts w:ascii="宋体" w:eastAsia="宋体" w:hAnsi="宋体" w:cs="宋体"/>
      <w:b/>
      <w:iCs/>
      <w:color w:val="FF00FF"/>
      <w:kern w:val="0"/>
      <w:sz w:val="22"/>
      <w:lang w:eastAsia="en-US" w:bidi="en-US"/>
    </w:rPr>
  </w:style>
  <w:style w:type="paragraph" w:customStyle="1" w:styleId="afffffffffffff4">
    <w:name w:val="图形"/>
    <w:basedOn w:val="a0"/>
    <w:uiPriority w:val="99"/>
    <w:qFormat/>
    <w:rsid w:val="0022622F"/>
    <w:pPr>
      <w:spacing w:line="400" w:lineRule="exact"/>
      <w:ind w:firstLineChars="0" w:firstLine="0"/>
    </w:pPr>
    <w:rPr>
      <w:rFonts w:ascii="Calibri" w:eastAsia="楷体_GB2312" w:hAnsi="Calibri"/>
      <w:spacing w:val="8"/>
      <w:sz w:val="28"/>
    </w:rPr>
  </w:style>
  <w:style w:type="paragraph" w:customStyle="1" w:styleId="afffffffffffff5">
    <w:name w:val="图标"/>
    <w:basedOn w:val="a"/>
    <w:uiPriority w:val="99"/>
    <w:qFormat/>
    <w:rsid w:val="0022622F"/>
    <w:pPr>
      <w:adjustRightInd w:val="0"/>
      <w:spacing w:after="60" w:line="400" w:lineRule="exact"/>
      <w:jc w:val="center"/>
    </w:pPr>
    <w:rPr>
      <w:rFonts w:ascii="Times New Roman" w:eastAsia="文鼎CS中宋" w:hAnsi="Times New Roman" w:cs="Times New Roman"/>
      <w:bCs/>
      <w:iCs/>
      <w:spacing w:val="8"/>
      <w:kern w:val="0"/>
      <w:sz w:val="24"/>
      <w:szCs w:val="24"/>
      <w:lang w:eastAsia="en-US" w:bidi="en-US"/>
    </w:rPr>
  </w:style>
  <w:style w:type="paragraph" w:customStyle="1" w:styleId="afffffffffffff6">
    <w:name w:val="表中"/>
    <w:basedOn w:val="a"/>
    <w:uiPriority w:val="99"/>
    <w:qFormat/>
    <w:rsid w:val="0022622F"/>
    <w:pPr>
      <w:spacing w:line="280" w:lineRule="exact"/>
      <w:jc w:val="center"/>
    </w:pPr>
    <w:rPr>
      <w:rFonts w:ascii="Times New Roman" w:eastAsia="宋体" w:hAnsi="Times New Roman" w:cs="Times New Roman"/>
      <w:bCs/>
      <w:iCs/>
      <w:sz w:val="24"/>
      <w:szCs w:val="21"/>
      <w:lang w:bidi="he-IL"/>
    </w:rPr>
  </w:style>
  <w:style w:type="paragraph" w:customStyle="1" w:styleId="font25">
    <w:name w:val="font25"/>
    <w:basedOn w:val="a"/>
    <w:uiPriority w:val="99"/>
    <w:qFormat/>
    <w:rsid w:val="0022622F"/>
    <w:pPr>
      <w:widowControl/>
      <w:spacing w:before="100" w:beforeAutospacing="1" w:after="100" w:afterAutospacing="1"/>
      <w:jc w:val="left"/>
    </w:pPr>
    <w:rPr>
      <w:rFonts w:ascii="宋体" w:eastAsia="宋体" w:hAnsi="宋体" w:cs="宋体"/>
      <w:b/>
      <w:iCs/>
      <w:color w:val="800080"/>
      <w:kern w:val="0"/>
      <w:sz w:val="24"/>
      <w:szCs w:val="24"/>
      <w:lang w:eastAsia="en-US" w:bidi="en-US"/>
    </w:rPr>
  </w:style>
  <w:style w:type="character" w:customStyle="1" w:styleId="CharChare">
    <w:name w:val="正文（左悬挂） Char Char"/>
    <w:link w:val="afffffffffffff7"/>
    <w:qFormat/>
    <w:locked/>
    <w:rsid w:val="0022622F"/>
    <w:rPr>
      <w:rFonts w:ascii="宋体" w:eastAsia="宋体" w:hAnsi="宋体"/>
      <w:kern w:val="15"/>
      <w:sz w:val="24"/>
      <w:szCs w:val="24"/>
    </w:rPr>
  </w:style>
  <w:style w:type="paragraph" w:customStyle="1" w:styleId="afffffffffffff7">
    <w:name w:val="正文（左悬挂）"/>
    <w:basedOn w:val="a"/>
    <w:link w:val="CharChare"/>
    <w:qFormat/>
    <w:rsid w:val="0022622F"/>
    <w:pPr>
      <w:spacing w:beforeLines="50" w:line="360" w:lineRule="auto"/>
      <w:ind w:firstLineChars="200" w:firstLine="480"/>
    </w:pPr>
    <w:rPr>
      <w:rFonts w:ascii="宋体" w:eastAsia="宋体" w:hAnsi="宋体"/>
      <w:kern w:val="15"/>
      <w:sz w:val="24"/>
      <w:szCs w:val="24"/>
    </w:rPr>
  </w:style>
  <w:style w:type="paragraph" w:styleId="28">
    <w:name w:val="Body Text 2"/>
    <w:basedOn w:val="a"/>
    <w:link w:val="2Char4"/>
    <w:semiHidden/>
    <w:unhideWhenUsed/>
    <w:qFormat/>
    <w:rsid w:val="0022622F"/>
    <w:pPr>
      <w:spacing w:after="120" w:line="480" w:lineRule="auto"/>
    </w:pPr>
    <w:rPr>
      <w:rFonts w:ascii="宋体" w:eastAsia="宋体" w:hAnsi="宋体"/>
    </w:rPr>
  </w:style>
  <w:style w:type="character" w:customStyle="1" w:styleId="2ff6">
    <w:name w:val="正文文本 2 字符"/>
    <w:basedOn w:val="a1"/>
    <w:semiHidden/>
    <w:rsid w:val="0022622F"/>
  </w:style>
  <w:style w:type="character" w:customStyle="1" w:styleId="CharCharCharCharCharCharCharCharCharCharCharCharCharCharCharChar0">
    <w:name w:val="项目名称 Char Char Char Char Char Char Char Char Char Char Char Char Char Char Char Char"/>
    <w:link w:val="CharCharCharCharCharCharCharCharCharCharCharCharCharChar"/>
    <w:qFormat/>
    <w:locked/>
    <w:rsid w:val="0022622F"/>
    <w:rPr>
      <w:rFonts w:ascii="黑体" w:eastAsia="黑体" w:hAnsi="Courier New"/>
      <w:b/>
      <w:spacing w:val="-10"/>
      <w:sz w:val="48"/>
      <w:szCs w:val="24"/>
    </w:rPr>
  </w:style>
  <w:style w:type="paragraph" w:customStyle="1" w:styleId="CharCharCharCharCharCharCharCharCharCharCharCharCharChar">
    <w:name w:val="项目名称 Char Char Char Char Char Char Char Char Char Char Char Char Char Char"/>
    <w:basedOn w:val="28"/>
    <w:link w:val="CharCharCharCharCharCharCharCharCharCharCharCharCharCharCharChar0"/>
    <w:qFormat/>
    <w:rsid w:val="0022622F"/>
    <w:pPr>
      <w:spacing w:after="0" w:line="240" w:lineRule="auto"/>
      <w:jc w:val="center"/>
    </w:pPr>
    <w:rPr>
      <w:rFonts w:ascii="黑体" w:eastAsia="黑体" w:hAnsi="Courier New"/>
      <w:b/>
      <w:spacing w:val="-10"/>
      <w:sz w:val="48"/>
      <w:szCs w:val="24"/>
    </w:rPr>
  </w:style>
  <w:style w:type="paragraph" w:customStyle="1" w:styleId="1ffb">
    <w:name w:val="表字1"/>
    <w:basedOn w:val="a"/>
    <w:uiPriority w:val="99"/>
    <w:qFormat/>
    <w:rsid w:val="0022622F"/>
    <w:pPr>
      <w:adjustRightInd w:val="0"/>
      <w:spacing w:line="360" w:lineRule="auto"/>
      <w:jc w:val="center"/>
    </w:pPr>
    <w:rPr>
      <w:rFonts w:ascii="宋体" w:eastAsia="仿宋_GB2312" w:hAnsi="Times New Roman" w:cs="Times New Roman"/>
      <w:bCs/>
      <w:iCs/>
      <w:color w:val="000000"/>
      <w:kern w:val="0"/>
      <w:sz w:val="24"/>
      <w:szCs w:val="21"/>
      <w:lang w:eastAsia="en-US" w:bidi="en-US"/>
    </w:rPr>
  </w:style>
  <w:style w:type="paragraph" w:customStyle="1" w:styleId="2-11">
    <w:name w:val="中等深浅网格 2 - 强调文字颜色 11"/>
    <w:uiPriority w:val="99"/>
    <w:qFormat/>
    <w:rsid w:val="0022622F"/>
    <w:pPr>
      <w:widowControl w:val="0"/>
      <w:jc w:val="both"/>
    </w:pPr>
    <w:rPr>
      <w:rFonts w:ascii="楷体_GB2312" w:eastAsia="楷体_GB2312" w:hAnsi="Calibri" w:cs="Times New Roman"/>
    </w:rPr>
  </w:style>
  <w:style w:type="paragraph" w:customStyle="1" w:styleId="1ffc">
    <w:name w:val="项目段落1"/>
    <w:basedOn w:val="affffffffffff7"/>
    <w:uiPriority w:val="99"/>
    <w:qFormat/>
    <w:rsid w:val="0022622F"/>
  </w:style>
  <w:style w:type="paragraph" w:customStyle="1" w:styleId="afffffffffffff8">
    <w:name w:val="正文表标题"/>
    <w:next w:val="affffffc"/>
    <w:uiPriority w:val="99"/>
    <w:qFormat/>
    <w:rsid w:val="0022622F"/>
    <w:pPr>
      <w:tabs>
        <w:tab w:val="left" w:pos="720"/>
      </w:tabs>
      <w:jc w:val="center"/>
    </w:pPr>
    <w:rPr>
      <w:rFonts w:ascii="黑体" w:eastAsia="黑体" w:hAnsi="Times New Roman" w:cs="Times New Roman"/>
      <w:kern w:val="0"/>
      <w:szCs w:val="20"/>
    </w:rPr>
  </w:style>
  <w:style w:type="paragraph" w:customStyle="1" w:styleId="Char3CharChar2">
    <w:name w:val="Char3 Char Char 字元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ff9">
    <w:name w:val="项目"/>
    <w:basedOn w:val="a"/>
    <w:uiPriority w:val="99"/>
    <w:qFormat/>
    <w:rsid w:val="0022622F"/>
    <w:pPr>
      <w:adjustRightInd w:val="0"/>
      <w:spacing w:line="400" w:lineRule="exact"/>
      <w:jc w:val="left"/>
    </w:pPr>
    <w:rPr>
      <w:rFonts w:ascii="Times New Roman" w:eastAsia="楷体_GB2312" w:hAnsi="Times New Roman" w:cs="Times New Roman"/>
      <w:bCs/>
      <w:iCs/>
      <w:spacing w:val="8"/>
      <w:kern w:val="0"/>
      <w:sz w:val="28"/>
      <w:szCs w:val="24"/>
      <w:lang w:eastAsia="en-US" w:bidi="en-US"/>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uiPriority w:val="99"/>
    <w:qFormat/>
    <w:rsid w:val="0022622F"/>
    <w:pPr>
      <w:spacing w:line="240" w:lineRule="exact"/>
      <w:ind w:firstLineChars="200" w:firstLine="200"/>
    </w:pPr>
    <w:rPr>
      <w:rFonts w:ascii="Times New Roman" w:eastAsia="宋体" w:hAnsi="Times New Roman" w:cs="Times New Roman"/>
      <w:bCs/>
      <w:iCs/>
      <w:sz w:val="28"/>
      <w:szCs w:val="28"/>
      <w:lang w:eastAsia="en-US" w:bidi="en-US"/>
    </w:rPr>
  </w:style>
  <w:style w:type="paragraph" w:customStyle="1" w:styleId="251">
    <w:name w:val="样式 四号 行距: 固定值 25 磅"/>
    <w:basedOn w:val="a"/>
    <w:uiPriority w:val="99"/>
    <w:qFormat/>
    <w:rsid w:val="0022622F"/>
    <w:pPr>
      <w:spacing w:line="500" w:lineRule="exact"/>
      <w:ind w:firstLineChars="200" w:firstLine="560"/>
    </w:pPr>
    <w:rPr>
      <w:rFonts w:ascii="Times New Roman" w:eastAsia="宋体" w:hAnsi="Times New Roman" w:cs="Times New Roman"/>
      <w:bCs/>
      <w:iCs/>
      <w:sz w:val="28"/>
      <w:szCs w:val="24"/>
      <w:lang w:eastAsia="en-US" w:bidi="en-US"/>
    </w:rPr>
  </w:style>
  <w:style w:type="paragraph" w:customStyle="1" w:styleId="afffffffffffffa">
    <w:name w:val="条题"/>
    <w:basedOn w:val="a"/>
    <w:uiPriority w:val="99"/>
    <w:qFormat/>
    <w:rsid w:val="0022622F"/>
    <w:pPr>
      <w:tabs>
        <w:tab w:val="left" w:pos="1512"/>
      </w:tabs>
      <w:spacing w:line="360" w:lineRule="auto"/>
    </w:pPr>
    <w:rPr>
      <w:rFonts w:ascii="Times New Roman" w:eastAsia="黑体" w:hAnsi="Times New Roman" w:cs="Times New Roman"/>
      <w:iCs/>
      <w:color w:val="993300"/>
      <w:kern w:val="0"/>
      <w:sz w:val="30"/>
      <w:szCs w:val="24"/>
      <w:lang w:eastAsia="en-US" w:bidi="en-US"/>
    </w:rPr>
  </w:style>
  <w:style w:type="paragraph" w:customStyle="1" w:styleId="322">
    <w:name w:val="样式 标题 3 + 首行缩进:  2 字符2"/>
    <w:basedOn w:val="31"/>
    <w:uiPriority w:val="99"/>
    <w:qFormat/>
    <w:rsid w:val="0022622F"/>
    <w:pPr>
      <w:spacing w:before="120" w:after="120" w:line="440" w:lineRule="exact"/>
      <w:ind w:firstLineChars="200" w:firstLine="200"/>
    </w:pPr>
    <w:rPr>
      <w:rFonts w:eastAsia="黑体" w:cs="宋体"/>
      <w:b w:val="0"/>
      <w:kern w:val="0"/>
      <w:sz w:val="28"/>
      <w:szCs w:val="20"/>
    </w:rPr>
  </w:style>
  <w:style w:type="paragraph" w:customStyle="1" w:styleId="222GB2312">
    <w:name w:val="样式 样式 样式 样式 样式 样式 首行缩进:  2 字符 + 首行缩进:  2 字符2 + 仿宋_GB2312 + 首行缩进:..."/>
    <w:basedOn w:val="a"/>
    <w:uiPriority w:val="99"/>
    <w:qFormat/>
    <w:rsid w:val="0022622F"/>
    <w:pPr>
      <w:spacing w:line="560" w:lineRule="exact"/>
      <w:ind w:firstLineChars="200" w:firstLine="624"/>
    </w:pPr>
    <w:rPr>
      <w:rFonts w:ascii="Times New Roman" w:eastAsia="楷体_GB2312" w:hAnsi="Times New Roman" w:cs="Times New Roman"/>
      <w:bCs/>
      <w:iCs/>
      <w:spacing w:val="12"/>
      <w:kern w:val="0"/>
      <w:sz w:val="28"/>
      <w:szCs w:val="28"/>
      <w:lang w:eastAsia="en-US" w:bidi="en-US"/>
    </w:rPr>
  </w:style>
  <w:style w:type="paragraph" w:customStyle="1" w:styleId="3CharCharCharChar">
    <w:name w:val="字元 字元3 Char Char (文字) (文字) Char Char (文字) (文字)"/>
    <w:basedOn w:val="a"/>
    <w:uiPriority w:val="99"/>
    <w:qFormat/>
    <w:rsid w:val="0022622F"/>
    <w:pPr>
      <w:spacing w:line="400" w:lineRule="exact"/>
      <w:ind w:firstLineChars="200" w:firstLine="200"/>
    </w:pPr>
    <w:rPr>
      <w:rFonts w:ascii="Times New Roman" w:eastAsia="宋体" w:hAnsi="Times New Roman" w:cs="Times New Roman"/>
      <w:bCs/>
      <w:iCs/>
      <w:sz w:val="28"/>
      <w:szCs w:val="28"/>
      <w:lang w:eastAsia="en-US" w:bidi="en-US"/>
    </w:rPr>
  </w:style>
  <w:style w:type="paragraph" w:customStyle="1" w:styleId="section1">
    <w:name w:val="section1"/>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character" w:customStyle="1" w:styleId="4CharChar">
    <w:name w:val="样式 小4居中 + Char Char"/>
    <w:link w:val="4f"/>
    <w:qFormat/>
    <w:locked/>
    <w:rsid w:val="0022622F"/>
    <w:rPr>
      <w:sz w:val="24"/>
      <w:szCs w:val="24"/>
    </w:rPr>
  </w:style>
  <w:style w:type="paragraph" w:customStyle="1" w:styleId="4f">
    <w:name w:val="样式 小4居中 +"/>
    <w:basedOn w:val="a"/>
    <w:link w:val="4CharChar"/>
    <w:qFormat/>
    <w:rsid w:val="0022622F"/>
    <w:pPr>
      <w:snapToGrid w:val="0"/>
      <w:spacing w:beforeLines="15" w:afterLines="15" w:line="320" w:lineRule="atLeast"/>
      <w:jc w:val="center"/>
    </w:pPr>
    <w:rPr>
      <w:sz w:val="24"/>
      <w:szCs w:val="24"/>
    </w:rPr>
  </w:style>
  <w:style w:type="paragraph" w:customStyle="1" w:styleId="Char3CharChar1">
    <w:name w:val="Char3 Char Char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2"/>
    <w:uiPriority w:val="99"/>
    <w:qFormat/>
    <w:rsid w:val="0022622F"/>
    <w:pPr>
      <w:snapToGrid w:val="0"/>
      <w:spacing w:before="0" w:after="0" w:line="348" w:lineRule="auto"/>
    </w:pPr>
    <w:rPr>
      <w:rFonts w:ascii="Tahoma" w:eastAsia="宋体" w:hAnsi="Tahoma" w:cs="Times New Roman"/>
      <w:bCs w:val="0"/>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uiPriority w:val="99"/>
    <w:qFormat/>
    <w:rsid w:val="0022622F"/>
    <w:pPr>
      <w:spacing w:line="240" w:lineRule="exact"/>
      <w:ind w:firstLineChars="200" w:firstLine="200"/>
    </w:pPr>
    <w:rPr>
      <w:rFonts w:ascii="Times New Roman" w:eastAsia="宋体" w:hAnsi="Times New Roman" w:cs="Times New Roman"/>
      <w:bCs/>
      <w:iCs/>
      <w:sz w:val="28"/>
      <w:szCs w:val="28"/>
      <w:lang w:eastAsia="en-US" w:bidi="en-US"/>
    </w:rPr>
  </w:style>
  <w:style w:type="paragraph" w:customStyle="1" w:styleId="3CharCharCharChar1">
    <w:name w:val="字元 字元3 Char Char (文字) (文字) Char Char (文字) (文字)1"/>
    <w:basedOn w:val="a"/>
    <w:uiPriority w:val="99"/>
    <w:qFormat/>
    <w:rsid w:val="0022622F"/>
    <w:pPr>
      <w:spacing w:line="400" w:lineRule="exact"/>
      <w:ind w:firstLineChars="200" w:firstLine="200"/>
    </w:pPr>
    <w:rPr>
      <w:rFonts w:ascii="Times New Roman" w:eastAsia="宋体" w:hAnsi="Times New Roman" w:cs="Times New Roman"/>
      <w:bCs/>
      <w:iCs/>
      <w:sz w:val="28"/>
      <w:szCs w:val="28"/>
      <w:lang w:eastAsia="en-US" w:bidi="en-US"/>
    </w:rPr>
  </w:style>
  <w:style w:type="character" w:customStyle="1" w:styleId="CharCharf">
    <w:name w:val="成悦_正文 Char Char"/>
    <w:link w:val="afffffffffffffb"/>
    <w:qFormat/>
    <w:locked/>
    <w:rsid w:val="0022622F"/>
    <w:rPr>
      <w:sz w:val="24"/>
      <w:szCs w:val="24"/>
    </w:rPr>
  </w:style>
  <w:style w:type="paragraph" w:customStyle="1" w:styleId="afffffffffffffb">
    <w:name w:val="成悦_正文"/>
    <w:basedOn w:val="aff2"/>
    <w:link w:val="CharCharf"/>
    <w:qFormat/>
    <w:rsid w:val="0022622F"/>
    <w:pPr>
      <w:adjustRightInd/>
      <w:spacing w:beforeLines="50"/>
      <w:ind w:firstLineChars="200" w:firstLine="200"/>
    </w:pPr>
    <w:rPr>
      <w:rFonts w:asciiTheme="minorHAnsi" w:eastAsiaTheme="minorEastAsia" w:hAnsiTheme="minorHAnsi"/>
      <w:color w:val="auto"/>
      <w:szCs w:val="24"/>
    </w:rPr>
  </w:style>
  <w:style w:type="paragraph" w:customStyle="1" w:styleId="ParaCharCharCharCharCharChar1Char">
    <w:name w:val="默认段落字体 Para Char Char Char Char Char Char1 Char"/>
    <w:basedOn w:val="a"/>
    <w:uiPriority w:val="99"/>
    <w:qFormat/>
    <w:rsid w:val="0022622F"/>
    <w:pPr>
      <w:adjustRightInd w:val="0"/>
      <w:spacing w:line="312" w:lineRule="atLeast"/>
    </w:pPr>
    <w:rPr>
      <w:rFonts w:ascii="Times New Roman" w:eastAsia="宋体" w:hAnsi="Times New Roman" w:cs="Times New Roman"/>
      <w:bCs/>
      <w:iCs/>
      <w:kern w:val="0"/>
      <w:sz w:val="24"/>
      <w:szCs w:val="24"/>
      <w:lang w:eastAsia="en-US" w:bidi="en-US"/>
    </w:rPr>
  </w:style>
  <w:style w:type="character" w:customStyle="1" w:styleId="CharCharf0">
    <w:name w:val="常用样式 Char Char"/>
    <w:link w:val="afffffffffffffc"/>
    <w:qFormat/>
    <w:locked/>
    <w:rsid w:val="0022622F"/>
    <w:rPr>
      <w:b/>
      <w:sz w:val="24"/>
      <w:szCs w:val="24"/>
    </w:rPr>
  </w:style>
  <w:style w:type="paragraph" w:customStyle="1" w:styleId="afffffffffffffc">
    <w:name w:val="常用样式"/>
    <w:basedOn w:val="a"/>
    <w:link w:val="CharCharf0"/>
    <w:qFormat/>
    <w:rsid w:val="0022622F"/>
    <w:pPr>
      <w:spacing w:line="360" w:lineRule="auto"/>
      <w:ind w:firstLineChars="200" w:firstLine="482"/>
      <w:jc w:val="left"/>
    </w:pPr>
    <w:rPr>
      <w:b/>
      <w:sz w:val="24"/>
      <w:szCs w:val="24"/>
    </w:rPr>
  </w:style>
  <w:style w:type="paragraph" w:customStyle="1" w:styleId="msolistparagraph0">
    <w:name w:val="msolistparagraph"/>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Char13">
    <w:name w:val="正文 Char1"/>
    <w:basedOn w:val="a"/>
    <w:uiPriority w:val="99"/>
    <w:qFormat/>
    <w:rsid w:val="0022622F"/>
    <w:pPr>
      <w:spacing w:beforeLines="50" w:line="360" w:lineRule="auto"/>
      <w:ind w:firstLineChars="200" w:firstLine="480"/>
    </w:pPr>
    <w:rPr>
      <w:rFonts w:ascii="Arial" w:eastAsia="宋体" w:hAnsi="Arial" w:cs="Arial"/>
      <w:bCs/>
      <w:iCs/>
      <w:kern w:val="0"/>
      <w:sz w:val="24"/>
      <w:szCs w:val="24"/>
      <w:lang w:eastAsia="en-US" w:bidi="en-US"/>
    </w:rPr>
  </w:style>
  <w:style w:type="paragraph" w:customStyle="1" w:styleId="2220">
    <w:name w:val="样式 样式 首行缩进:  2 字符 + 首行缩进:  2 字符2"/>
    <w:basedOn w:val="a"/>
    <w:uiPriority w:val="99"/>
    <w:qFormat/>
    <w:rsid w:val="0022622F"/>
    <w:pPr>
      <w:spacing w:line="440" w:lineRule="exact"/>
      <w:ind w:firstLineChars="200" w:firstLine="584"/>
    </w:pPr>
    <w:rPr>
      <w:rFonts w:ascii="Times New Roman" w:eastAsia="楷体_GB2312" w:hAnsi="Times New Roman" w:cs="Times New Roman"/>
      <w:bCs/>
      <w:iCs/>
      <w:spacing w:val="6"/>
      <w:kern w:val="0"/>
      <w:sz w:val="28"/>
      <w:szCs w:val="24"/>
      <w:lang w:eastAsia="en-US" w:bidi="en-US"/>
    </w:rPr>
  </w:style>
  <w:style w:type="paragraph" w:customStyle="1" w:styleId="Homer">
    <w:name w:val="Homer表"/>
    <w:basedOn w:val="a"/>
    <w:uiPriority w:val="99"/>
    <w:qFormat/>
    <w:rsid w:val="0022622F"/>
    <w:pPr>
      <w:tabs>
        <w:tab w:val="left" w:pos="360"/>
      </w:tabs>
      <w:spacing w:line="400" w:lineRule="exact"/>
    </w:pPr>
    <w:rPr>
      <w:rFonts w:ascii="Arial" w:eastAsia="宋体" w:hAnsi="Arial" w:cs="Times New Roman"/>
      <w:bCs/>
      <w:iCs/>
      <w:sz w:val="24"/>
      <w:szCs w:val="24"/>
      <w:lang w:eastAsia="en-US" w:bidi="en-US"/>
    </w:rPr>
  </w:style>
  <w:style w:type="paragraph" w:customStyle="1" w:styleId="5d">
    <w:name w:val="5居中"/>
    <w:basedOn w:val="a"/>
    <w:uiPriority w:val="99"/>
    <w:qFormat/>
    <w:rsid w:val="0022622F"/>
    <w:pPr>
      <w:snapToGrid w:val="0"/>
      <w:spacing w:beforeLines="15" w:afterLines="15" w:line="320" w:lineRule="atLeast"/>
      <w:jc w:val="center"/>
    </w:pPr>
    <w:rPr>
      <w:rFonts w:ascii="Times New Roman" w:eastAsia="宋体" w:hAnsi="Times New Roman" w:cs="Times New Roman"/>
      <w:bCs/>
      <w:iCs/>
      <w:sz w:val="24"/>
      <w:szCs w:val="24"/>
      <w:lang w:eastAsia="en-US" w:bidi="en-US"/>
    </w:rPr>
  </w:style>
  <w:style w:type="paragraph" w:customStyle="1" w:styleId="GB231225">
    <w:name w:val="样式 正文文本 + 仿宋_GB2312 小三 非加粗 行距: 固定值 25 磅"/>
    <w:basedOn w:val="aff1"/>
    <w:uiPriority w:val="99"/>
    <w:qFormat/>
    <w:rsid w:val="0022622F"/>
    <w:pPr>
      <w:widowControl w:val="0"/>
      <w:spacing w:after="0" w:line="500" w:lineRule="exact"/>
      <w:ind w:firstLineChars="200" w:firstLine="601"/>
      <w:jc w:val="both"/>
    </w:pPr>
    <w:rPr>
      <w:rFonts w:ascii="仿宋_GB2312" w:eastAsia="仿宋_GB2312" w:hAnsi="Times New Roman" w:cs="宋体"/>
      <w:b/>
      <w:bCs w:val="0"/>
      <w:iCs w:val="0"/>
      <w:kern w:val="2"/>
      <w:sz w:val="30"/>
      <w:szCs w:val="22"/>
      <w:lang w:val="en-GB" w:eastAsia="zh-CN" w:bidi="ar-SA"/>
    </w:rPr>
  </w:style>
  <w:style w:type="paragraph" w:customStyle="1" w:styleId="afffffffffffffd">
    <w:name w:val="正文不空"/>
    <w:basedOn w:val="a"/>
    <w:uiPriority w:val="99"/>
    <w:qFormat/>
    <w:rsid w:val="0022622F"/>
    <w:pPr>
      <w:spacing w:line="360" w:lineRule="auto"/>
      <w:jc w:val="center"/>
    </w:pPr>
    <w:rPr>
      <w:rFonts w:ascii="Arial" w:eastAsia="仿宋_GB2312" w:hAnsi="Arial" w:cs="Times New Roman"/>
      <w:bCs/>
      <w:iCs/>
      <w:sz w:val="28"/>
      <w:szCs w:val="28"/>
      <w:lang w:eastAsia="en-US" w:bidi="en-US"/>
    </w:rPr>
  </w:style>
  <w:style w:type="paragraph" w:customStyle="1" w:styleId="MJ1">
    <w:name w:val="MJ标题1"/>
    <w:basedOn w:val="12"/>
    <w:uiPriority w:val="99"/>
    <w:qFormat/>
    <w:rsid w:val="0022622F"/>
    <w:pPr>
      <w:spacing w:beforeLines="100" w:before="0" w:after="0" w:line="360" w:lineRule="auto"/>
    </w:pPr>
    <w:rPr>
      <w:rFonts w:ascii="Times New Roman" w:eastAsia="黑体" w:hAnsi="Times New Roman" w:cs="Times New Roman"/>
      <w:b w:val="0"/>
      <w:bCs w:val="0"/>
      <w:sz w:val="28"/>
      <w:szCs w:val="28"/>
    </w:rPr>
  </w:style>
  <w:style w:type="paragraph" w:customStyle="1" w:styleId="CharCharCharCharCharCharCharCharCharCharChar1CharCharCharCharCharCharChar">
    <w:name w:val="Char Char Char Char Char Char Char Char Char Char Char1 Char Char Char Char Char Char Char"/>
    <w:basedOn w:val="a"/>
    <w:uiPriority w:val="99"/>
    <w:qFormat/>
    <w:rsid w:val="0022622F"/>
    <w:pPr>
      <w:widowControl/>
    </w:pPr>
    <w:rPr>
      <w:rFonts w:ascii="Times New Roman" w:eastAsia="宋体" w:hAnsi="Times New Roman" w:cs="Arial"/>
      <w:bCs/>
      <w:iCs/>
      <w:kern w:val="0"/>
      <w:sz w:val="22"/>
      <w:szCs w:val="24"/>
      <w:lang w:eastAsia="en-US" w:bidi="en-US"/>
    </w:rPr>
  </w:style>
  <w:style w:type="paragraph" w:customStyle="1" w:styleId="1">
    <w:name w:val="正文编号1"/>
    <w:basedOn w:val="a"/>
    <w:uiPriority w:val="99"/>
    <w:qFormat/>
    <w:rsid w:val="0022622F"/>
    <w:pPr>
      <w:numPr>
        <w:numId w:val="46"/>
      </w:numPr>
      <w:spacing w:line="360" w:lineRule="auto"/>
    </w:pPr>
    <w:rPr>
      <w:rFonts w:ascii="Arial" w:eastAsia="仿宋_GB2312" w:hAnsi="Arial" w:cs="Times New Roman"/>
      <w:bCs/>
      <w:iCs/>
      <w:sz w:val="28"/>
      <w:szCs w:val="28"/>
      <w:lang w:eastAsia="en-US" w:bidi="en-US"/>
    </w:rPr>
  </w:style>
  <w:style w:type="paragraph" w:customStyle="1" w:styleId="B30">
    <w:name w:val="B3"/>
    <w:basedOn w:val="B20"/>
    <w:uiPriority w:val="99"/>
    <w:qFormat/>
    <w:rsid w:val="0022622F"/>
    <w:pPr>
      <w:tabs>
        <w:tab w:val="left" w:pos="851"/>
      </w:tabs>
      <w:ind w:left="1740"/>
      <w:outlineLvl w:val="9"/>
    </w:pPr>
    <w:rPr>
      <w:sz w:val="30"/>
      <w:szCs w:val="30"/>
    </w:rPr>
  </w:style>
  <w:style w:type="paragraph" w:customStyle="1" w:styleId="font18">
    <w:name w:val="font18"/>
    <w:basedOn w:val="a"/>
    <w:uiPriority w:val="99"/>
    <w:qFormat/>
    <w:rsid w:val="0022622F"/>
    <w:pPr>
      <w:widowControl/>
      <w:spacing w:before="100" w:beforeAutospacing="1" w:after="100" w:afterAutospacing="1"/>
      <w:jc w:val="left"/>
    </w:pPr>
    <w:rPr>
      <w:rFonts w:ascii="Times New Roman" w:eastAsia="宋体" w:hAnsi="Times New Roman" w:cs="Times New Roman"/>
      <w:b/>
      <w:iCs/>
      <w:color w:val="0000FF"/>
      <w:kern w:val="0"/>
      <w:sz w:val="24"/>
      <w:szCs w:val="24"/>
      <w:lang w:eastAsia="en-US" w:bidi="en-US"/>
    </w:rPr>
  </w:style>
  <w:style w:type="paragraph" w:customStyle="1" w:styleId="1-11">
    <w:name w:val="中等深浅底纹 1 - 强调文字颜色 11"/>
    <w:uiPriority w:val="99"/>
    <w:qFormat/>
    <w:rsid w:val="0022622F"/>
    <w:pPr>
      <w:widowControl w:val="0"/>
      <w:jc w:val="both"/>
    </w:pPr>
    <w:rPr>
      <w:rFonts w:ascii="楷体_GB2312" w:eastAsia="楷体_GB2312" w:hAnsi="Calibri" w:cs="Times New Roman"/>
    </w:rPr>
  </w:style>
  <w:style w:type="paragraph" w:customStyle="1" w:styleId="style59">
    <w:name w:val="style59"/>
    <w:basedOn w:val="a"/>
    <w:uiPriority w:val="99"/>
    <w:qFormat/>
    <w:rsid w:val="0022622F"/>
    <w:pPr>
      <w:widowControl/>
      <w:spacing w:before="100" w:beforeAutospacing="1" w:after="100" w:afterAutospacing="1"/>
      <w:jc w:val="left"/>
    </w:pPr>
    <w:rPr>
      <w:rFonts w:ascii="Arial" w:eastAsia="宋体" w:hAnsi="Arial" w:cs="Arial"/>
      <w:b/>
      <w:iCs/>
      <w:color w:val="FF0000"/>
      <w:kern w:val="0"/>
      <w:sz w:val="24"/>
      <w:szCs w:val="21"/>
      <w:lang w:eastAsia="en-US" w:bidi="en-US"/>
    </w:rPr>
  </w:style>
  <w:style w:type="paragraph" w:customStyle="1" w:styleId="afffffffffffffe">
    <w:name w:val="成悦_第一级"/>
    <w:basedOn w:val="B10"/>
    <w:uiPriority w:val="99"/>
    <w:qFormat/>
    <w:rsid w:val="0022622F"/>
    <w:pPr>
      <w:ind w:left="0" w:firstLine="0"/>
    </w:pPr>
    <w:rPr>
      <w:rFonts w:ascii="Times New Roman" w:eastAsia="宋体"/>
      <w:kern w:val="0"/>
      <w:sz w:val="44"/>
      <w:szCs w:val="44"/>
    </w:rPr>
  </w:style>
  <w:style w:type="paragraph" w:customStyle="1" w:styleId="BodyText21">
    <w:name w:val="Body Text 21"/>
    <w:basedOn w:val="a"/>
    <w:uiPriority w:val="99"/>
    <w:qFormat/>
    <w:rsid w:val="0022622F"/>
    <w:pPr>
      <w:adjustRightInd w:val="0"/>
    </w:pPr>
    <w:rPr>
      <w:rFonts w:ascii="仿宋_GB2312" w:eastAsia="仿宋体" w:hAnsi="Times New Roman" w:cs="Times New Roman"/>
      <w:bCs/>
      <w:iCs/>
      <w:sz w:val="24"/>
      <w:szCs w:val="24"/>
      <w:lang w:eastAsia="en-US" w:bidi="en-US"/>
    </w:rPr>
  </w:style>
  <w:style w:type="paragraph" w:customStyle="1" w:styleId="affffffffffffff">
    <w:name w:val="单位元右对齐"/>
    <w:basedOn w:val="a"/>
    <w:next w:val="a"/>
    <w:uiPriority w:val="99"/>
    <w:qFormat/>
    <w:rsid w:val="0022622F"/>
    <w:pPr>
      <w:snapToGrid w:val="0"/>
      <w:spacing w:beforeLines="15" w:afterLines="15"/>
      <w:jc w:val="right"/>
    </w:pPr>
    <w:rPr>
      <w:rFonts w:ascii="Times New Roman" w:eastAsia="宋体" w:hAnsi="Times New Roman" w:cs="Times New Roman"/>
      <w:bCs/>
      <w:iCs/>
      <w:sz w:val="24"/>
      <w:szCs w:val="21"/>
      <w:lang w:eastAsia="en-US" w:bidi="en-US"/>
    </w:rPr>
  </w:style>
  <w:style w:type="paragraph" w:customStyle="1" w:styleId="GB231212">
    <w:name w:val="样式 (中文) 楷体_GB2312 居中 行距: 固定值 12 磅"/>
    <w:basedOn w:val="a"/>
    <w:uiPriority w:val="99"/>
    <w:qFormat/>
    <w:rsid w:val="0022622F"/>
    <w:pPr>
      <w:spacing w:line="240" w:lineRule="exact"/>
      <w:jc w:val="center"/>
    </w:pPr>
    <w:rPr>
      <w:rFonts w:ascii="Times New Roman" w:eastAsia="楷体_GB2312" w:hAnsi="Times New Roman" w:cs="宋体"/>
      <w:bCs/>
      <w:iCs/>
      <w:sz w:val="24"/>
      <w:szCs w:val="24"/>
      <w:lang w:eastAsia="en-US" w:bidi="en-US"/>
    </w:rPr>
  </w:style>
  <w:style w:type="paragraph" w:customStyle="1" w:styleId="Charf5">
    <w:name w:val="金宏发行正文 Char"/>
    <w:basedOn w:val="a"/>
    <w:uiPriority w:val="99"/>
    <w:qFormat/>
    <w:rsid w:val="0022622F"/>
    <w:pPr>
      <w:spacing w:line="500" w:lineRule="exact"/>
      <w:ind w:firstLineChars="200" w:firstLine="560"/>
    </w:pPr>
    <w:rPr>
      <w:rFonts w:ascii="Times New Roman" w:eastAsia="仿宋_GB2312" w:hAnsi="Times New Roman" w:cs="宋体"/>
      <w:bCs/>
      <w:iCs/>
      <w:sz w:val="28"/>
      <w:szCs w:val="24"/>
      <w:lang w:eastAsia="en-US" w:bidi="en-US"/>
    </w:rPr>
  </w:style>
  <w:style w:type="paragraph" w:customStyle="1" w:styleId="66">
    <w:name w:val="纯文本6"/>
    <w:basedOn w:val="a"/>
    <w:uiPriority w:val="99"/>
    <w:qFormat/>
    <w:rsid w:val="0022622F"/>
    <w:pPr>
      <w:autoSpaceDE w:val="0"/>
      <w:autoSpaceDN w:val="0"/>
      <w:adjustRightInd w:val="0"/>
    </w:pPr>
    <w:rPr>
      <w:rFonts w:ascii="宋体" w:eastAsia="宋体" w:hAnsi="Times New Roman" w:cs="Times New Roman"/>
      <w:bCs/>
      <w:iCs/>
      <w:sz w:val="24"/>
      <w:szCs w:val="24"/>
      <w:lang w:eastAsia="en-US" w:bidi="en-US"/>
    </w:rPr>
  </w:style>
  <w:style w:type="paragraph" w:customStyle="1" w:styleId="5e">
    <w:name w:val="正文5"/>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2ff7">
    <w:name w:val="列出段落2"/>
    <w:basedOn w:val="a"/>
    <w:uiPriority w:val="34"/>
    <w:qFormat/>
    <w:rsid w:val="0022622F"/>
    <w:pPr>
      <w:ind w:firstLineChars="200" w:firstLine="420"/>
    </w:pPr>
    <w:rPr>
      <w:rFonts w:ascii="Calibri" w:eastAsia="宋体" w:hAnsi="Calibri" w:cs="Times New Roman"/>
      <w:bCs/>
      <w:iCs/>
      <w:sz w:val="24"/>
      <w:lang w:eastAsia="en-US" w:bidi="en-US"/>
    </w:rPr>
  </w:style>
  <w:style w:type="paragraph" w:customStyle="1" w:styleId="67">
    <w:name w:val="批注框文本6"/>
    <w:basedOn w:val="a"/>
    <w:uiPriority w:val="99"/>
    <w:qFormat/>
    <w:rsid w:val="0022622F"/>
    <w:rPr>
      <w:rFonts w:ascii="Times New Roman" w:eastAsia="宋体" w:hAnsi="Times New Roman" w:cs="Times New Roman"/>
      <w:bCs/>
      <w:iCs/>
      <w:sz w:val="18"/>
      <w:szCs w:val="24"/>
      <w:lang w:eastAsia="en-US" w:bidi="en-US"/>
    </w:rPr>
  </w:style>
  <w:style w:type="paragraph" w:customStyle="1" w:styleId="3f4">
    <w:name w:val="无间隔3"/>
    <w:uiPriority w:val="1"/>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3f5">
    <w:name w:val="列出段落3"/>
    <w:basedOn w:val="a"/>
    <w:uiPriority w:val="34"/>
    <w:qFormat/>
    <w:rsid w:val="0022622F"/>
    <w:pPr>
      <w:ind w:firstLineChars="200" w:firstLine="420"/>
    </w:pPr>
    <w:rPr>
      <w:rFonts w:ascii="Times New Roman" w:eastAsia="宋体" w:hAnsi="Times New Roman" w:cs="Times New Roman"/>
    </w:rPr>
  </w:style>
  <w:style w:type="paragraph" w:customStyle="1" w:styleId="Char3CharCharCharCharCharChar1CharCharChar2">
    <w:name w:val="Char3 Char Char Char Char Char Char1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42">
    <w:name w:val="字元 字元24"/>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2CharCharCharChar2">
    <w:name w:val="Char Char Char2 Char Char Char Char2"/>
    <w:basedOn w:val="a"/>
    <w:uiPriority w:val="99"/>
    <w:qFormat/>
    <w:rsid w:val="0022622F"/>
    <w:rPr>
      <w:rFonts w:ascii="Calibri" w:eastAsia="宋体" w:hAnsi="Calibri" w:cs="Times New Roman"/>
      <w:szCs w:val="24"/>
    </w:rPr>
  </w:style>
  <w:style w:type="paragraph" w:customStyle="1" w:styleId="Char2CharCharCharCharCharChar2">
    <w:name w:val="Char2 Char Char Char Char Char Char2"/>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4CharCharCharCharCharCharCharChar3">
    <w:name w:val="字元4 Char Char Char Char Char Char 字元 Char Char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330">
    <w:name w:val="日期33"/>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5f">
    <w:name w:val="日期5"/>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CharCharCharCharChar5">
    <w:name w:val="Char 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CharChar1CharCharCharCharCharCharCharCharCharCharCharCharCharChar2">
    <w:name w:val="Char1 Char Char Char Char Char1 Char Char Char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611">
    <w:name w:val="批注框文本61"/>
    <w:basedOn w:val="a"/>
    <w:uiPriority w:val="99"/>
    <w:qFormat/>
    <w:rsid w:val="0022622F"/>
    <w:rPr>
      <w:rFonts w:ascii="Calibri" w:eastAsia="宋体" w:hAnsi="Calibri" w:cs="Times New Roman"/>
      <w:sz w:val="18"/>
      <w:szCs w:val="20"/>
    </w:rPr>
  </w:style>
  <w:style w:type="paragraph" w:customStyle="1" w:styleId="CharCharCharCharCharCharCharCharChar1CharCharCharChar2">
    <w:name w:val="Char Char Char Char Char Char Char Char Char1 Char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Char1CharCharCharCharCharChar5">
    <w:name w:val="Char1 Char Char Char Char Char Char5"/>
    <w:basedOn w:val="a"/>
    <w:uiPriority w:val="99"/>
    <w:qFormat/>
    <w:rsid w:val="0022622F"/>
    <w:rPr>
      <w:rFonts w:ascii="Calibri" w:eastAsia="宋体" w:hAnsi="Calibri" w:cs="Times New Roman"/>
      <w:sz w:val="24"/>
      <w:szCs w:val="24"/>
    </w:rPr>
  </w:style>
  <w:style w:type="character" w:customStyle="1" w:styleId="CharCharf1">
    <w:name w:val="样式 样式 五号 黑色 行距: 单倍行距 + 居中 Char Char"/>
    <w:link w:val="affffffffffffff0"/>
    <w:locked/>
    <w:rsid w:val="0022622F"/>
    <w:rPr>
      <w:spacing w:val="-10"/>
    </w:rPr>
  </w:style>
  <w:style w:type="paragraph" w:customStyle="1" w:styleId="affffffffffffff0">
    <w:name w:val="样式 样式 五号 黑色 行距: 单倍行距 + 居中"/>
    <w:basedOn w:val="a"/>
    <w:link w:val="CharCharf1"/>
    <w:qFormat/>
    <w:rsid w:val="0022622F"/>
    <w:pPr>
      <w:widowControl/>
      <w:spacing w:line="360" w:lineRule="auto"/>
      <w:ind w:leftChars="-1" w:left="-2"/>
      <w:jc w:val="left"/>
    </w:pPr>
    <w:rPr>
      <w:spacing w:val="-10"/>
    </w:rPr>
  </w:style>
  <w:style w:type="paragraph" w:customStyle="1" w:styleId="Char1CharCharCharCharCharCharCharCharChar1CharCharCharCharCharChar3">
    <w:name w:val="Char1 Char Char Char Char Char Char Char Char Char1 Char Char Char Char Char Char3"/>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20">
    <w:name w:val="日期42"/>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1CharCharCharCharChar1CharCharCharCharCharCharCharCharCharCharCharCharCharCharCharCharCharCharCharChar">
    <w:name w:val="Char1 Char Char Char Char Char1 Char Char Char Char Char Char Char Char Char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CharCharCharCharCharCharChar2">
    <w:name w:val="Char1 Char Char Char Char Char1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affffffffffffff1">
    <w:name w:val="样式 宋体 黑色 左 行距: 单倍行距"/>
    <w:basedOn w:val="a"/>
    <w:uiPriority w:val="99"/>
    <w:qFormat/>
    <w:rsid w:val="0022622F"/>
    <w:pPr>
      <w:widowControl/>
      <w:ind w:left="480"/>
      <w:jc w:val="left"/>
    </w:pPr>
    <w:rPr>
      <w:rFonts w:ascii="宋体" w:eastAsia="宋体" w:hAnsi="宋体" w:cs="宋体"/>
      <w:color w:val="000000"/>
      <w:spacing w:val="-8"/>
      <w:kern w:val="0"/>
      <w:sz w:val="24"/>
      <w:szCs w:val="20"/>
    </w:rPr>
  </w:style>
  <w:style w:type="paragraph" w:customStyle="1" w:styleId="144">
    <w:name w:val="字元 字元1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5">
    <w:name w:val="Char15"/>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CharCharCharChar5">
    <w:name w:val="Char Char Char Char Char Char Char Char Char Char Char Char Char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Char13">
    <w:name w:val="Char3 Char Char Char Char Char Char1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Char2">
    <w:name w:val="字元4 Char Char Char Char Char Char 字元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64">
    <w:name w:val="Char64"/>
    <w:basedOn w:val="a"/>
    <w:uiPriority w:val="99"/>
    <w:qFormat/>
    <w:rsid w:val="0022622F"/>
    <w:rPr>
      <w:rFonts w:ascii="黑体" w:eastAsia="黑体" w:hAnsi="黑体" w:cs="Times New Roman"/>
      <w:b/>
      <w:spacing w:val="10"/>
      <w:sz w:val="28"/>
      <w:szCs w:val="20"/>
    </w:rPr>
  </w:style>
  <w:style w:type="paragraph" w:customStyle="1" w:styleId="12960">
    <w:name w:val="样式 标题 1 + 左侧:  2.96 厘米 首行缩进:  0 厘米"/>
    <w:basedOn w:val="12"/>
    <w:uiPriority w:val="99"/>
    <w:qFormat/>
    <w:rsid w:val="0022622F"/>
    <w:pPr>
      <w:keepNext w:val="0"/>
      <w:keepLines w:val="0"/>
      <w:pageBreakBefore/>
      <w:widowControl/>
      <w:spacing w:before="0" w:after="0" w:line="360" w:lineRule="auto"/>
      <w:jc w:val="center"/>
    </w:pPr>
    <w:rPr>
      <w:rFonts w:ascii="Times New Roman" w:eastAsia="黑体" w:hAnsi="Times New Roman" w:cs="宋体"/>
      <w:b w:val="0"/>
      <w:bCs w:val="0"/>
      <w:sz w:val="36"/>
      <w:szCs w:val="20"/>
    </w:rPr>
  </w:style>
  <w:style w:type="paragraph" w:customStyle="1" w:styleId="Char63">
    <w:name w:val="Char63"/>
    <w:basedOn w:val="a"/>
    <w:uiPriority w:val="99"/>
    <w:qFormat/>
    <w:rsid w:val="0022622F"/>
    <w:rPr>
      <w:rFonts w:ascii="黑体" w:eastAsia="黑体" w:hAnsi="黑体" w:cs="Times New Roman"/>
      <w:b/>
      <w:spacing w:val="10"/>
      <w:sz w:val="28"/>
      <w:szCs w:val="20"/>
    </w:rPr>
  </w:style>
  <w:style w:type="paragraph" w:customStyle="1" w:styleId="CharCharCharCharCharCharCharCharCharChar4">
    <w:name w:val="Char Char Char Char Char Char Char Char Char Char4"/>
    <w:basedOn w:val="a"/>
    <w:uiPriority w:val="99"/>
    <w:qFormat/>
    <w:rsid w:val="0022622F"/>
    <w:rPr>
      <w:rFonts w:ascii="黑体" w:eastAsia="黑体" w:hAnsi="黑体" w:cs="Times New Roman"/>
      <w:b/>
      <w:spacing w:val="10"/>
      <w:sz w:val="28"/>
      <w:szCs w:val="20"/>
    </w:rPr>
  </w:style>
  <w:style w:type="paragraph" w:customStyle="1" w:styleId="1CharCharChar1CharCharChar4Char">
    <w:name w:val="1 Char Char Char1 Char Char Char4 Char"/>
    <w:basedOn w:val="a"/>
    <w:uiPriority w:val="99"/>
    <w:qFormat/>
    <w:rsid w:val="0022622F"/>
    <w:rPr>
      <w:rFonts w:ascii="Tahoma" w:eastAsia="宋体" w:hAnsi="Tahoma" w:cs="Times New Roman"/>
      <w:sz w:val="24"/>
      <w:szCs w:val="20"/>
    </w:rPr>
  </w:style>
  <w:style w:type="paragraph" w:customStyle="1" w:styleId="Char130">
    <w:name w:val="Char13"/>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1CharCharCharChar4">
    <w:name w:val="Char Char Char1 Char Char Char Char4"/>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1CharCharCharCharChar1CharChar">
    <w:name w:val="Char1 Char Char Char Char Char1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1">
    <w:name w:val="Char1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2">
    <w:name w:val="Char1 Char Char Char Char Char1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CharCharCharCharCharCharCharCharCharCharCharCharCharCharCharCharCharCharCharCharCharCharCharCharChar1CharCharCharCharCharCharCharCharCharCharChar">
    <w:name w:val="Char1 Char Char Char Char Char1 Char Char Char Char Char Char Char Char Char Char Char Char Char Char Char Char Char Char Char Char Char Char Char Char Char Char Char1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5f0">
    <w:name w:val="字元 字元 字元5"/>
    <w:basedOn w:val="a"/>
    <w:uiPriority w:val="99"/>
    <w:qFormat/>
    <w:rsid w:val="0022622F"/>
    <w:rPr>
      <w:rFonts w:ascii="Calibri" w:eastAsia="宋体" w:hAnsi="Calibri" w:cs="Times New Roman"/>
      <w:sz w:val="24"/>
      <w:szCs w:val="24"/>
    </w:rPr>
  </w:style>
  <w:style w:type="paragraph" w:customStyle="1" w:styleId="CharCharCharCharCharCharCharCharCharCharChar1Char3">
    <w:name w:val="Char Char Char Char Char Char Char Char Char Char Char1 Char3"/>
    <w:basedOn w:val="a"/>
    <w:uiPriority w:val="99"/>
    <w:qFormat/>
    <w:rsid w:val="0022622F"/>
    <w:rPr>
      <w:rFonts w:ascii="Calibri" w:eastAsia="宋体" w:hAnsi="Calibri" w:cs="Times New Roman"/>
      <w:szCs w:val="20"/>
    </w:rPr>
  </w:style>
  <w:style w:type="paragraph" w:customStyle="1" w:styleId="68">
    <w:name w:val="正文6"/>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Char3CharCharCharCharCharChar1CharCharCharCharCharCharCharCharChar15">
    <w:name w:val="Char3 Char Char Char Char Char Char1 Char Char Char Char Char Char Char Char Char1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73">
    <w:name w:val="纯文本7"/>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1CharCharCharCharChar1">
    <w:name w:val="Char1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4CharCharCharCharCharCharCharCharChar3">
    <w:name w:val="Char4 Char Char Char Char Char Char Char Char Char3"/>
    <w:basedOn w:val="a"/>
    <w:uiPriority w:val="99"/>
    <w:qFormat/>
    <w:rsid w:val="0022622F"/>
    <w:rPr>
      <w:rFonts w:ascii="Calibri" w:eastAsia="宋体" w:hAnsi="Calibri" w:cs="Times New Roman"/>
      <w:sz w:val="24"/>
      <w:szCs w:val="24"/>
    </w:rPr>
  </w:style>
  <w:style w:type="paragraph" w:customStyle="1" w:styleId="Char1CharCharCharCharChar1CharCharCharCharCharCharCharCharCharCharCharCharCharCharCharCharCharCharCharCharCharCharCharCharChar1">
    <w:name w:val="Char1 Char Char Char Char Char1 Char Char Char Char Char Char Char Char Char Char Char Char Char Char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50">
    <w:name w:val="Char3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3">
    <w:name w:val="Char Char Char Char Char Char Char Char Char Char Char Char3"/>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Char3CharCharCharCharCharChar1CharCharCharCharCharChar4">
    <w:name w:val="Char3 Char Char Char Char Char Char1 Char Char Char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1CharCharCharCharChar1CharCharCharCharCharCharCharCharCharCharCharCharCharCharCharCharCharCharCharCharCharCharCharCharCharCharChar1CharCharCharCharCharCharCharCharCharCharChar2">
    <w:name w:val="Char1 Char Char Char Char Char1 Char Char Char Char Char Char Char Char Char Char Char Char Char Char Char Char Char Char Char Char Char Char Char Char Char Char Char1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1CharCharCharCharCharCharChar3">
    <w:name w:val="Char Char Char Char Char Char1 Char Char Char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2ff8">
    <w:name w:val="字元 字元 字元 字元 字元 字元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CharCharCharCharCharCharCharCharChar14">
    <w:name w:val="Char3 Char Char Char Char Char Char1 Char Char Char Char Char Char Char Char Char1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f6">
    <w:name w:val="字元 字元 字元 字元3"/>
    <w:basedOn w:val="a"/>
    <w:uiPriority w:val="99"/>
    <w:qFormat/>
    <w:rsid w:val="0022622F"/>
    <w:rPr>
      <w:rFonts w:ascii="Calibri" w:eastAsia="宋体" w:hAnsi="Calibri" w:cs="Times New Roman"/>
      <w:sz w:val="24"/>
      <w:szCs w:val="24"/>
    </w:rPr>
  </w:style>
  <w:style w:type="paragraph" w:customStyle="1" w:styleId="521">
    <w:name w:val="批注框文本52"/>
    <w:basedOn w:val="a"/>
    <w:uiPriority w:val="99"/>
    <w:qFormat/>
    <w:rsid w:val="0022622F"/>
    <w:rPr>
      <w:rFonts w:ascii="Calibri" w:eastAsia="宋体" w:hAnsi="Calibri" w:cs="Times New Roman"/>
      <w:sz w:val="18"/>
      <w:szCs w:val="20"/>
    </w:rPr>
  </w:style>
  <w:style w:type="paragraph" w:customStyle="1" w:styleId="530">
    <w:name w:val="字元5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74">
    <w:name w:val="批注框文本7"/>
    <w:basedOn w:val="a"/>
    <w:uiPriority w:val="99"/>
    <w:qFormat/>
    <w:rsid w:val="0022622F"/>
    <w:rPr>
      <w:rFonts w:ascii="Calibri" w:eastAsia="宋体" w:hAnsi="Calibri" w:cs="Times New Roman"/>
      <w:sz w:val="18"/>
      <w:szCs w:val="20"/>
    </w:rPr>
  </w:style>
  <w:style w:type="paragraph" w:customStyle="1" w:styleId="Char2CharCharCharCharCharChar3">
    <w:name w:val="Char2 Char Char Char Char Char Char3"/>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1CharCharCharCharChar1CharCharCharCharCharCharCharCharCharCharCharCharCharCharCharCharCharCharCharCharCharCharCharCharChar2">
    <w:name w:val="Char1 Char Char Char Char Char1 Char Char Char Char Char Char Char Char Char Char Char Char Char Char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7Char3">
    <w:name w:val="Char Char7 Char3"/>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1CharCharCharCharChar1CharCharCharCharCharCharCharCharChar1">
    <w:name w:val="Char1 Char Char Char Char Char1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540">
    <w:name w:val="字元5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CharCharChar5">
    <w:name w:val="Char2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4">
    <w:name w:val="字元4 Char Char Char Char Char Char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74">
    <w:name w:val="Char74"/>
    <w:basedOn w:val="a"/>
    <w:uiPriority w:val="99"/>
    <w:qFormat/>
    <w:rsid w:val="0022622F"/>
    <w:rPr>
      <w:rFonts w:ascii="Calibri" w:eastAsia="宋体" w:hAnsi="Calibri" w:cs="Times New Roman"/>
      <w:sz w:val="24"/>
      <w:szCs w:val="24"/>
    </w:rPr>
  </w:style>
  <w:style w:type="paragraph" w:customStyle="1" w:styleId="CharCharCharCharCharCharCharCharChar1CharCharCharChar1">
    <w:name w:val="Char Char Char Char Char Char Char Char Char1 Char Char Char Char1"/>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CharCharf2">
    <w:name w:val="第四层 （一） Char Char"/>
    <w:uiPriority w:val="99"/>
    <w:qFormat/>
    <w:rsid w:val="0022622F"/>
    <w:pPr>
      <w:spacing w:afterLines="100" w:line="360" w:lineRule="auto"/>
    </w:pPr>
    <w:rPr>
      <w:rFonts w:ascii="Times New Roman" w:eastAsia="宋体" w:hAnsi="Times New Roman" w:cs="Times New Roman"/>
      <w:b/>
      <w:bCs/>
      <w:kern w:val="0"/>
      <w:sz w:val="24"/>
      <w:szCs w:val="24"/>
    </w:rPr>
  </w:style>
  <w:style w:type="paragraph" w:customStyle="1" w:styleId="CharChar1Char0">
    <w:name w:val="招股书正文 Char Char1 Char"/>
    <w:uiPriority w:val="99"/>
    <w:qFormat/>
    <w:rsid w:val="0022622F"/>
    <w:pPr>
      <w:widowControl w:val="0"/>
      <w:overflowPunct w:val="0"/>
      <w:autoSpaceDE w:val="0"/>
      <w:autoSpaceDN w:val="0"/>
      <w:adjustRightInd w:val="0"/>
      <w:snapToGrid w:val="0"/>
      <w:spacing w:before="120" w:line="360" w:lineRule="auto"/>
      <w:ind w:firstLineChars="200" w:firstLine="480"/>
    </w:pPr>
    <w:rPr>
      <w:rFonts w:ascii="Times New Roman" w:eastAsia="宋体" w:hAnsi="Times New Roman" w:cs="Times New Roman"/>
      <w:sz w:val="24"/>
      <w:szCs w:val="24"/>
    </w:rPr>
  </w:style>
  <w:style w:type="paragraph" w:customStyle="1" w:styleId="-310">
    <w:name w:val="彩色底纹 - 着色 31"/>
    <w:basedOn w:val="a"/>
    <w:uiPriority w:val="99"/>
    <w:qFormat/>
    <w:rsid w:val="0022622F"/>
    <w:pPr>
      <w:ind w:firstLineChars="200" w:firstLine="420"/>
    </w:pPr>
    <w:rPr>
      <w:rFonts w:ascii="Calibri" w:eastAsia="宋体" w:hAnsi="Calibri" w:cs="Times New Roman"/>
      <w:szCs w:val="20"/>
    </w:rPr>
  </w:style>
  <w:style w:type="paragraph" w:customStyle="1" w:styleId="affffffffffffff2">
    <w:name w:val="样式 列表 + 居中"/>
    <w:basedOn w:val="affffffffffc"/>
    <w:uiPriority w:val="99"/>
    <w:qFormat/>
    <w:rsid w:val="0022622F"/>
    <w:pPr>
      <w:adjustRightInd/>
      <w:spacing w:line="300" w:lineRule="auto"/>
      <w:ind w:left="0" w:firstLineChars="0" w:firstLine="0"/>
      <w:jc w:val="center"/>
    </w:pPr>
    <w:rPr>
      <w:rFonts w:ascii="Calibri" w:hAnsi="Calibri" w:cs="宋体"/>
      <w:szCs w:val="21"/>
    </w:rPr>
  </w:style>
  <w:style w:type="paragraph" w:customStyle="1" w:styleId="CharCharCharChar50">
    <w:name w:val="Char Char Char Char5"/>
    <w:basedOn w:val="a"/>
    <w:uiPriority w:val="99"/>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Char1CharCharCharCharChar1CharCharCharCharCharCharCharCharCharCharCharCharCharCharCharCharCharCharCharCharCharCharCharCharCharCharChar1CharCharCharCharCharCharCharCharCharCharChar1">
    <w:name w:val="Char1 Char Char Char Char Char1 Char Char Char Char Char Char Char Char Char Char Char Char Char Char Char Char Char Char Char Char Char Char Char Char Char Char Char1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3">
    <w:name w:val="Char1 Char Char Char3"/>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1CharCharCharCharCharCharChar13">
    <w:name w:val="Char Char Char1 Char Char Char Char Char Char Char13"/>
    <w:basedOn w:val="a"/>
    <w:uiPriority w:val="99"/>
    <w:qFormat/>
    <w:rsid w:val="0022622F"/>
    <w:rPr>
      <w:rFonts w:ascii="Tahoma" w:eastAsia="宋体" w:hAnsi="Tahoma" w:cs="Times New Roman"/>
      <w:sz w:val="24"/>
      <w:szCs w:val="20"/>
    </w:rPr>
  </w:style>
  <w:style w:type="paragraph" w:customStyle="1" w:styleId="3f7">
    <w:name w:val="字元 字元 字元3"/>
    <w:basedOn w:val="a"/>
    <w:uiPriority w:val="99"/>
    <w:qFormat/>
    <w:rsid w:val="0022622F"/>
    <w:rPr>
      <w:rFonts w:ascii="Calibri" w:eastAsia="宋体" w:hAnsi="Calibri" w:cs="Times New Roman"/>
      <w:sz w:val="24"/>
      <w:szCs w:val="24"/>
    </w:rPr>
  </w:style>
  <w:style w:type="paragraph" w:customStyle="1" w:styleId="CharCharCharCharCharCharCharCharCharChar3">
    <w:name w:val="Char Char Char Char Char Char Char Char Char Char3"/>
    <w:basedOn w:val="a"/>
    <w:uiPriority w:val="99"/>
    <w:qFormat/>
    <w:rsid w:val="0022622F"/>
    <w:rPr>
      <w:rFonts w:ascii="黑体" w:eastAsia="黑体" w:hAnsi="黑体" w:cs="Times New Roman"/>
      <w:b/>
      <w:spacing w:val="10"/>
      <w:sz w:val="28"/>
      <w:szCs w:val="20"/>
    </w:rPr>
  </w:style>
  <w:style w:type="paragraph" w:customStyle="1" w:styleId="CharCharCharCharCharChar1CharCharChar6">
    <w:name w:val="Char Char Char Char Char Char1 Char Char Char6"/>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character" w:customStyle="1" w:styleId="CharCharf3">
    <w:name w:val="图题 Char Char"/>
    <w:link w:val="affffffffffffff3"/>
    <w:locked/>
    <w:rsid w:val="0022622F"/>
    <w:rPr>
      <w:rFonts w:ascii="Arial" w:eastAsia="汉鼎简中黑" w:hAnsi="Arial" w:cs="Arial"/>
    </w:rPr>
  </w:style>
  <w:style w:type="paragraph" w:customStyle="1" w:styleId="affffffffffffff3">
    <w:name w:val="图题"/>
    <w:basedOn w:val="a"/>
    <w:link w:val="CharCharf3"/>
    <w:qFormat/>
    <w:rsid w:val="0022622F"/>
    <w:pPr>
      <w:widowControl/>
      <w:autoSpaceDE w:val="0"/>
      <w:autoSpaceDN w:val="0"/>
      <w:adjustRightInd w:val="0"/>
      <w:snapToGrid w:val="0"/>
      <w:spacing w:line="360" w:lineRule="auto"/>
      <w:jc w:val="left"/>
    </w:pPr>
    <w:rPr>
      <w:rFonts w:ascii="Arial" w:eastAsia="汉鼎简中黑" w:hAnsi="Arial" w:cs="Arial"/>
    </w:rPr>
  </w:style>
  <w:style w:type="character" w:customStyle="1" w:styleId="14CharChar">
    <w:name w:val="样式14 Char Char"/>
    <w:link w:val="145"/>
    <w:locked/>
    <w:rsid w:val="0022622F"/>
    <w:rPr>
      <w:rFonts w:ascii="黑体" w:eastAsia="黑体" w:hAnsi="宋体"/>
      <w:color w:val="000000"/>
      <w:sz w:val="36"/>
    </w:rPr>
  </w:style>
  <w:style w:type="paragraph" w:customStyle="1" w:styleId="145">
    <w:name w:val="样式14"/>
    <w:basedOn w:val="12"/>
    <w:link w:val="14CharChar"/>
    <w:qFormat/>
    <w:rsid w:val="0022622F"/>
    <w:pPr>
      <w:widowControl/>
      <w:adjustRightInd w:val="0"/>
      <w:snapToGrid w:val="0"/>
      <w:spacing w:beforeLines="150" w:before="0" w:afterLines="150" w:after="0" w:line="360" w:lineRule="auto"/>
      <w:jc w:val="center"/>
    </w:pPr>
    <w:rPr>
      <w:rFonts w:ascii="黑体" w:eastAsia="黑体" w:hAnsi="宋体"/>
      <w:b w:val="0"/>
      <w:bCs w:val="0"/>
      <w:color w:val="000000"/>
      <w:kern w:val="2"/>
      <w:sz w:val="36"/>
      <w:szCs w:val="22"/>
    </w:rPr>
  </w:style>
  <w:style w:type="paragraph" w:customStyle="1" w:styleId="Char3CharCharCharCharCharChar1CharChar3">
    <w:name w:val="Char3 Char Char Char Char Char Char1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1CharCharCharChar9">
    <w:name w:val="Char Char1 Char Char Char Char9"/>
    <w:basedOn w:val="a"/>
    <w:uiPriority w:val="99"/>
    <w:qFormat/>
    <w:rsid w:val="0022622F"/>
    <w:rPr>
      <w:rFonts w:ascii="Calibri" w:eastAsia="宋体" w:hAnsi="Calibri" w:cs="Times New Roman"/>
      <w:sz w:val="24"/>
      <w:szCs w:val="20"/>
    </w:rPr>
  </w:style>
  <w:style w:type="paragraph" w:customStyle="1" w:styleId="440">
    <w:name w:val="批注框文本44"/>
    <w:basedOn w:val="a"/>
    <w:uiPriority w:val="99"/>
    <w:qFormat/>
    <w:rsid w:val="0022622F"/>
    <w:rPr>
      <w:rFonts w:ascii="Calibri" w:eastAsia="宋体" w:hAnsi="Calibri" w:cs="Times New Roman"/>
      <w:sz w:val="18"/>
      <w:szCs w:val="20"/>
    </w:rPr>
  </w:style>
  <w:style w:type="paragraph" w:customStyle="1" w:styleId="c">
    <w:name w:val="c"/>
    <w:uiPriority w:val="99"/>
    <w:qFormat/>
    <w:rsid w:val="0022622F"/>
    <w:pPr>
      <w:widowControl w:val="0"/>
      <w:autoSpaceDE w:val="0"/>
      <w:autoSpaceDN w:val="0"/>
      <w:adjustRightInd w:val="0"/>
      <w:jc w:val="both"/>
    </w:pPr>
    <w:rPr>
      <w:rFonts w:ascii="Arial" w:eastAsia="宋体" w:hAnsi="Arial" w:cs="Times New Roman"/>
      <w:kern w:val="0"/>
      <w:sz w:val="20"/>
      <w:szCs w:val="24"/>
    </w:rPr>
  </w:style>
  <w:style w:type="character" w:customStyle="1" w:styleId="001CharChar">
    <w:name w:val="001 Char Char"/>
    <w:link w:val="0010"/>
    <w:locked/>
    <w:rsid w:val="0022622F"/>
    <w:rPr>
      <w:rFonts w:ascii="黑体" w:eastAsia="黑体" w:hAnsi="黑体"/>
    </w:rPr>
  </w:style>
  <w:style w:type="paragraph" w:customStyle="1" w:styleId="0010">
    <w:name w:val="001"/>
    <w:basedOn w:val="12"/>
    <w:link w:val="001CharChar"/>
    <w:qFormat/>
    <w:rsid w:val="0022622F"/>
    <w:pPr>
      <w:widowControl/>
      <w:adjustRightInd w:val="0"/>
      <w:snapToGrid w:val="0"/>
      <w:spacing w:beforeLines="50" w:before="0" w:afterLines="50" w:after="0" w:line="360" w:lineRule="auto"/>
      <w:jc w:val="center"/>
    </w:pPr>
    <w:rPr>
      <w:rFonts w:ascii="黑体" w:eastAsia="黑体" w:hAnsi="黑体"/>
      <w:b w:val="0"/>
      <w:bCs w:val="0"/>
      <w:kern w:val="2"/>
      <w:sz w:val="21"/>
      <w:szCs w:val="22"/>
    </w:rPr>
  </w:style>
  <w:style w:type="paragraph" w:customStyle="1" w:styleId="4CharCharChar4">
    <w:name w:val="字元4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96">
    <w:name w:val="CM96"/>
    <w:basedOn w:val="Default"/>
    <w:next w:val="Default"/>
    <w:uiPriority w:val="99"/>
    <w:qFormat/>
    <w:rsid w:val="0022622F"/>
    <w:pPr>
      <w:spacing w:after="70"/>
    </w:pPr>
    <w:rPr>
      <w:rFonts w:ascii="黑体" w:eastAsia="黑体" w:cs="黑体"/>
      <w:color w:val="auto"/>
      <w:szCs w:val="24"/>
    </w:rPr>
  </w:style>
  <w:style w:type="paragraph" w:customStyle="1" w:styleId="affffffffffffff4">
    <w:name w:val="标准段落"/>
    <w:basedOn w:val="a"/>
    <w:uiPriority w:val="99"/>
    <w:qFormat/>
    <w:rsid w:val="0022622F"/>
    <w:pPr>
      <w:widowControl/>
      <w:spacing w:before="240" w:line="440" w:lineRule="atLeast"/>
      <w:ind w:firstLine="480"/>
    </w:pPr>
    <w:rPr>
      <w:rFonts w:ascii="Calibri" w:eastAsia="宋体" w:hAnsi="Calibri" w:cs="Times New Roman"/>
      <w:kern w:val="0"/>
      <w:sz w:val="24"/>
      <w:szCs w:val="20"/>
      <w:lang w:val="en-AU"/>
    </w:rPr>
  </w:style>
  <w:style w:type="paragraph" w:customStyle="1" w:styleId="4f0">
    <w:name w:val="无间隔4"/>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278">
    <w:name w:val="样式 正文缩进 (一般) + 首行缩进:  2 字符 段后: 7.8 磅"/>
    <w:basedOn w:val="a"/>
    <w:uiPriority w:val="99"/>
    <w:qFormat/>
    <w:rsid w:val="0022622F"/>
    <w:pPr>
      <w:widowControl/>
      <w:kinsoku w:val="0"/>
      <w:overflowPunct w:val="0"/>
      <w:autoSpaceDE w:val="0"/>
      <w:autoSpaceDN w:val="0"/>
      <w:adjustRightInd w:val="0"/>
      <w:snapToGrid w:val="0"/>
      <w:spacing w:line="360" w:lineRule="auto"/>
      <w:ind w:firstLineChars="200" w:firstLine="200"/>
      <w:jc w:val="left"/>
    </w:pPr>
    <w:rPr>
      <w:rFonts w:ascii="宋体" w:eastAsia="宋体" w:hAnsi="宋体" w:cs="宋体"/>
      <w:kern w:val="0"/>
      <w:sz w:val="24"/>
      <w:szCs w:val="20"/>
    </w:rPr>
  </w:style>
  <w:style w:type="paragraph" w:customStyle="1" w:styleId="Char1CharChar2">
    <w:name w:val="Char1 Char Char2"/>
    <w:basedOn w:val="a"/>
    <w:uiPriority w:val="99"/>
    <w:qFormat/>
    <w:rsid w:val="0022622F"/>
    <w:pPr>
      <w:widowControl/>
      <w:jc w:val="left"/>
    </w:pPr>
    <w:rPr>
      <w:rFonts w:ascii="宋体" w:eastAsia="宋体" w:hAnsi="宋体" w:cs="宋体"/>
      <w:kern w:val="0"/>
      <w:sz w:val="24"/>
      <w:szCs w:val="21"/>
    </w:rPr>
  </w:style>
  <w:style w:type="paragraph" w:customStyle="1" w:styleId="3CharCharCharChar4">
    <w:name w:val="字元 字元3 Char Char (文字) (文字) Char Char (文字) (文字)4"/>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2ff9">
    <w:name w:val="样式 (中文) 黑体 一号 加粗 居中 首行缩进:  2 字符"/>
    <w:basedOn w:val="a"/>
    <w:uiPriority w:val="99"/>
    <w:qFormat/>
    <w:rsid w:val="0022622F"/>
    <w:pPr>
      <w:spacing w:line="360" w:lineRule="auto"/>
      <w:ind w:firstLineChars="200" w:firstLine="1044"/>
      <w:jc w:val="center"/>
    </w:pPr>
    <w:rPr>
      <w:rFonts w:ascii="Calibri" w:eastAsia="黑体" w:hAnsi="Calibri" w:cs="宋体"/>
      <w:b/>
      <w:bCs/>
      <w:sz w:val="52"/>
      <w:szCs w:val="20"/>
    </w:rPr>
  </w:style>
  <w:style w:type="character" w:customStyle="1" w:styleId="210860505CharChar0">
    <w:name w:val="样式 样式 样式 样式 首行缩进:  2 字符 + 宋体1 + 首行缩进:  0.86 厘米 段前: 0.5 行 段后: 0.5... Char Char"/>
    <w:link w:val="2108605050"/>
    <w:locked/>
    <w:rsid w:val="0022622F"/>
    <w:rPr>
      <w:rFonts w:ascii="宋体" w:eastAsia="宋体" w:hAnsi="宋体"/>
      <w:color w:val="000000"/>
      <w:sz w:val="24"/>
    </w:rPr>
  </w:style>
  <w:style w:type="paragraph" w:customStyle="1" w:styleId="2108605050">
    <w:name w:val="样式 样式 样式 样式 首行缩进:  2 字符 + 宋体1 + 首行缩进:  0.86 厘米 段前: 0.5 行 段后: 0.5..."/>
    <w:basedOn w:val="210860505"/>
    <w:link w:val="210860505CharChar0"/>
    <w:qFormat/>
    <w:rsid w:val="0022622F"/>
    <w:pPr>
      <w:spacing w:line="490" w:lineRule="exact"/>
      <w:ind w:left="-233"/>
    </w:pPr>
  </w:style>
  <w:style w:type="paragraph" w:customStyle="1" w:styleId="CharCharCharCharCharCharCharCharCharCharCharCharCharCharCharCharCharCharCharCharCharChar4">
    <w:name w:val="Char Char Char Char Char Char Char Char Char Char Char Char Char Char Char Char Char Char Char Char Char Char4"/>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612">
    <w:name w:val="纯文本6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CharCharCharCharCharCharCharCharCharCharCharCharCharCharCharCharCharCharCharCharCharCharCharCharCharCharCharCharCharCharCharCharCharChar13">
    <w:name w:val="Char Char Char Char Char Char Char Char Char Char Char Char Char Char Char Char Char Char Char Char Char Char Char Char Char Char Char Char Char Char Char Char Char Char Char Char Char Char Char Char13"/>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Char1CharCharCharCharCharCharCharChar1CharCharCharCharCharCharCharCharChar1CharCharCharCharCharCharCharCharCharCharCharCharCharCharCharCharCharCharCharCharChar1CharCharCharChar">
    <w:name w:val="Char1 Char Char Char Char Char Char Char Char1 Char Char Char Char Char Char Char Char Char1 Char Char Char Char Char Char Char Char Char Char Char Char Char Char Char Char Char Char Char Char Char1 Char Char Char Char"/>
    <w:basedOn w:val="a"/>
    <w:uiPriority w:val="99"/>
    <w:qFormat/>
    <w:rsid w:val="0022622F"/>
    <w:pPr>
      <w:adjustRightInd w:val="0"/>
      <w:spacing w:line="360" w:lineRule="auto"/>
    </w:pPr>
    <w:rPr>
      <w:rFonts w:ascii="Calibri" w:eastAsia="宋体" w:hAnsi="Calibri" w:cs="Times New Roman"/>
      <w:kern w:val="0"/>
      <w:sz w:val="24"/>
      <w:szCs w:val="20"/>
    </w:rPr>
  </w:style>
  <w:style w:type="paragraph" w:customStyle="1" w:styleId="3CharCharCharChar3">
    <w:name w:val="字元 字元3 Char Char (文字) (文字) Char Char (文字) (文字)3"/>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CharCharCharCharCharCharCharCharCharCharCharChar14">
    <w:name w:val="Char Char Char Char Char Char Char Char Char Char Char Char Char Char Char Char Char Char Char Char Char Char Char Char Char Char Char Char Char Char Char Char Char Char Char Char Char Char Char Char14"/>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affffffffffffff5">
    <w:name w:val="图片"/>
    <w:basedOn w:val="a"/>
    <w:uiPriority w:val="99"/>
    <w:qFormat/>
    <w:rsid w:val="0022622F"/>
    <w:pPr>
      <w:adjustRightInd w:val="0"/>
      <w:spacing w:line="312" w:lineRule="atLeast"/>
    </w:pPr>
    <w:rPr>
      <w:rFonts w:ascii="Calibri" w:eastAsia="仿宋_GB2312" w:hAnsi="Calibri" w:cs="Times New Roman"/>
      <w:kern w:val="0"/>
      <w:szCs w:val="20"/>
    </w:rPr>
  </w:style>
  <w:style w:type="paragraph" w:customStyle="1" w:styleId="CharCharCharCharCharChar2CharCharCharCharCharCharCharCharCharCharCharCharChar2">
    <w:name w:val="Char Char Char Char Char Char2 Char Char Char Char Char Char Char Char Char Char Char Char Char2"/>
    <w:basedOn w:val="a"/>
    <w:uiPriority w:val="99"/>
    <w:qFormat/>
    <w:rsid w:val="0022622F"/>
    <w:pPr>
      <w:adjustRightInd w:val="0"/>
      <w:spacing w:line="360" w:lineRule="auto"/>
    </w:pPr>
    <w:rPr>
      <w:rFonts w:ascii="Calibri" w:eastAsia="宋体" w:hAnsi="Calibri" w:cs="Times New Roman"/>
      <w:szCs w:val="20"/>
    </w:rPr>
  </w:style>
  <w:style w:type="paragraph" w:customStyle="1" w:styleId="2ffa">
    <w:name w:val="样式 标题 2 +"/>
    <w:basedOn w:val="20"/>
    <w:uiPriority w:val="99"/>
    <w:qFormat/>
    <w:rsid w:val="0022622F"/>
    <w:pPr>
      <w:adjustRightInd w:val="0"/>
      <w:spacing w:before="120" w:after="120" w:line="360" w:lineRule="auto"/>
      <w:ind w:left="316"/>
      <w:jc w:val="left"/>
    </w:pPr>
    <w:rPr>
      <w:rFonts w:ascii="Arial" w:eastAsia="黑体" w:hAnsi="Arial" w:cs="Times New Roman"/>
      <w:bCs w:val="0"/>
      <w:kern w:val="0"/>
      <w:sz w:val="30"/>
      <w:szCs w:val="20"/>
      <w:lang w:val="zh-CN"/>
    </w:rPr>
  </w:style>
  <w:style w:type="paragraph" w:customStyle="1" w:styleId="430">
    <w:name w:val="字元4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2a">
    <w:name w:val="字元 字元1 字元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
    <w:name w:val="缺省文本-注释"/>
    <w:basedOn w:val="a"/>
    <w:uiPriority w:val="99"/>
    <w:qFormat/>
    <w:rsid w:val="0022622F"/>
    <w:pPr>
      <w:tabs>
        <w:tab w:val="left" w:pos="595"/>
        <w:tab w:val="center" w:pos="2245"/>
        <w:tab w:val="center" w:pos="6497"/>
      </w:tabs>
      <w:autoSpaceDE w:val="0"/>
      <w:autoSpaceDN w:val="0"/>
      <w:adjustRightInd w:val="0"/>
      <w:spacing w:after="120" w:line="360" w:lineRule="auto"/>
    </w:pPr>
    <w:rPr>
      <w:rFonts w:ascii="Calibri" w:eastAsia="宋体" w:hAnsi="Calibri" w:cs="Times New Roman"/>
      <w:kern w:val="0"/>
      <w:sz w:val="24"/>
      <w:szCs w:val="24"/>
    </w:rPr>
  </w:style>
  <w:style w:type="paragraph" w:customStyle="1" w:styleId="1CharCharChar1Char">
    <w:name w:val="1 Char Char Char1 Char"/>
    <w:basedOn w:val="a"/>
    <w:uiPriority w:val="99"/>
    <w:qFormat/>
    <w:rsid w:val="0022622F"/>
    <w:rPr>
      <w:rFonts w:ascii="Tahoma" w:eastAsia="宋体" w:hAnsi="Tahoma" w:cs="Times New Roman"/>
      <w:sz w:val="24"/>
      <w:szCs w:val="20"/>
    </w:rPr>
  </w:style>
  <w:style w:type="paragraph" w:customStyle="1" w:styleId="Char1CharCharCharCharChar1CharCharCharCharCharCharCharCharCharCharCharCharCharCharCharCharCharCharCharCharCharCharCharCharChar">
    <w:name w:val="Char1 Char Char Char Char Char1 Char Char Char Char Char Char Char Char Char Char Char Char Char Char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4CharCharCharCharCharChar2">
    <w:name w:val="字元4 Char Char Char Char Char Char 字元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CharCharCharCharCharCharChar2">
    <w:name w:val="Char Char Char Char Char Char Char Char Char1 Char Char Char Char Char Char Char Char Char Char2"/>
    <w:basedOn w:val="a"/>
    <w:uiPriority w:val="99"/>
    <w:qFormat/>
    <w:rsid w:val="0022622F"/>
    <w:rPr>
      <w:rFonts w:ascii="Calibri" w:eastAsia="宋体" w:hAnsi="Calibri" w:cs="Times New Roman"/>
      <w:szCs w:val="21"/>
    </w:rPr>
  </w:style>
  <w:style w:type="character" w:customStyle="1" w:styleId="22122CharChar">
    <w:name w:val="样式 样式 样式 样式 标题 2 + 首行缩进:  2 字符1 + 首行缩进:  2 字符 + 首行缩进:  2 字符 + Char Char"/>
    <w:link w:val="22122"/>
    <w:locked/>
    <w:rsid w:val="0022622F"/>
    <w:rPr>
      <w:rFonts w:ascii="Arial" w:eastAsia="黑体" w:hAnsi="Arial" w:cs="Arial"/>
      <w:sz w:val="28"/>
      <w:szCs w:val="28"/>
    </w:rPr>
  </w:style>
  <w:style w:type="paragraph" w:customStyle="1" w:styleId="22122">
    <w:name w:val="样式 样式 样式 样式 标题 2 + 首行缩进:  2 字符1 + 首行缩进:  2 字符 + 首行缩进:  2 字符 +"/>
    <w:basedOn w:val="a"/>
    <w:link w:val="22122CharChar"/>
    <w:qFormat/>
    <w:rsid w:val="0022622F"/>
    <w:pPr>
      <w:keepNext/>
      <w:keepLines/>
      <w:widowControl/>
      <w:spacing w:before="240" w:after="240" w:line="360" w:lineRule="auto"/>
      <w:ind w:firstLineChars="200" w:firstLine="569"/>
      <w:jc w:val="left"/>
      <w:outlineLvl w:val="1"/>
    </w:pPr>
    <w:rPr>
      <w:rFonts w:ascii="Arial" w:eastAsia="黑体" w:hAnsi="Arial" w:cs="Arial"/>
      <w:sz w:val="28"/>
      <w:szCs w:val="28"/>
    </w:rPr>
  </w:style>
  <w:style w:type="paragraph" w:customStyle="1" w:styleId="Char330">
    <w:name w:val="Char3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4">
    <w:name w:val="Char Char Char1 Char Char Char Char Char Char Char4"/>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2ffb">
    <w:name w:val="字元 字元 字元 字元2"/>
    <w:basedOn w:val="a"/>
    <w:uiPriority w:val="99"/>
    <w:qFormat/>
    <w:rsid w:val="0022622F"/>
    <w:rPr>
      <w:rFonts w:ascii="Calibri" w:eastAsia="宋体" w:hAnsi="Calibri" w:cs="Times New Roman"/>
      <w:sz w:val="24"/>
      <w:szCs w:val="24"/>
    </w:rPr>
  </w:style>
  <w:style w:type="paragraph" w:customStyle="1" w:styleId="affffffffffffff6">
    <w:name w:val="正文+行距"/>
    <w:basedOn w:val="a"/>
    <w:uiPriority w:val="99"/>
    <w:qFormat/>
    <w:rsid w:val="0022622F"/>
    <w:pPr>
      <w:widowControl/>
    </w:pPr>
    <w:rPr>
      <w:rFonts w:ascii="宋体" w:eastAsia="宋体" w:hAnsi="宋体" w:cs="Times New Roman"/>
      <w:kern w:val="0"/>
      <w:sz w:val="24"/>
      <w:szCs w:val="20"/>
    </w:rPr>
  </w:style>
  <w:style w:type="paragraph" w:customStyle="1" w:styleId="Char1CharCharCharCharChar1CharCharCharCharCharCharCharCharCharCharCharCharCharCharCharCharCharCharCharChar1">
    <w:name w:val="Char1 Char Char Char Char Char1 Char Char Char Char Char Char Char Char Char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412">
    <w:name w:val="标题4，1、"/>
    <w:basedOn w:val="40"/>
    <w:uiPriority w:val="99"/>
    <w:qFormat/>
    <w:rsid w:val="0022622F"/>
    <w:pPr>
      <w:keepNext w:val="0"/>
      <w:adjustRightInd/>
      <w:spacing w:beforeLines="50" w:before="0" w:afterLines="50"/>
      <w:ind w:left="0" w:firstLineChars="200" w:firstLine="480"/>
    </w:pPr>
    <w:rPr>
      <w:rFonts w:ascii="Arial" w:hAnsi="Arial" w:cs="Arial"/>
      <w:b w:val="0"/>
      <w:color w:val="000000"/>
      <w:kern w:val="0"/>
    </w:rPr>
  </w:style>
  <w:style w:type="paragraph" w:customStyle="1" w:styleId="11212">
    <w:name w:val="样式 标题 1 + 段前: 12 磅 段后: 12 磅"/>
    <w:basedOn w:val="12"/>
    <w:uiPriority w:val="99"/>
    <w:qFormat/>
    <w:rsid w:val="0022622F"/>
    <w:pPr>
      <w:keepNext w:val="0"/>
      <w:keepLines w:val="0"/>
      <w:pageBreakBefore/>
      <w:widowControl/>
      <w:spacing w:before="0" w:after="0" w:line="360" w:lineRule="auto"/>
      <w:jc w:val="center"/>
    </w:pPr>
    <w:rPr>
      <w:rFonts w:ascii="Times New Roman" w:eastAsia="黑体" w:hAnsi="Times New Roman" w:cs="宋体"/>
      <w:b w:val="0"/>
      <w:bCs w:val="0"/>
      <w:sz w:val="36"/>
      <w:szCs w:val="20"/>
    </w:rPr>
  </w:style>
  <w:style w:type="character" w:customStyle="1" w:styleId="2212CharChar">
    <w:name w:val="样式 样式 标题 2 + 首行缩进:  2 字符1 + 首行缩进:  2 字符 Char Char"/>
    <w:link w:val="2212"/>
    <w:locked/>
    <w:rsid w:val="0022622F"/>
    <w:rPr>
      <w:rFonts w:ascii="Arial" w:eastAsia="黑体" w:hAnsi="Arial" w:cs="Arial"/>
      <w:bCs/>
      <w:sz w:val="28"/>
    </w:rPr>
  </w:style>
  <w:style w:type="paragraph" w:customStyle="1" w:styleId="2212">
    <w:name w:val="样式 样式 标题 2 + 首行缩进:  2 字符1 + 首行缩进:  2 字符"/>
    <w:basedOn w:val="a"/>
    <w:link w:val="2212CharChar"/>
    <w:qFormat/>
    <w:rsid w:val="0022622F"/>
    <w:pPr>
      <w:keepNext/>
      <w:keepLines/>
      <w:widowControl/>
      <w:spacing w:before="240" w:after="240" w:line="360" w:lineRule="auto"/>
      <w:ind w:firstLineChars="200" w:firstLine="531"/>
      <w:jc w:val="left"/>
      <w:outlineLvl w:val="1"/>
    </w:pPr>
    <w:rPr>
      <w:rFonts w:ascii="Arial" w:eastAsia="黑体" w:hAnsi="Arial" w:cs="Arial"/>
      <w:bCs/>
      <w:sz w:val="28"/>
    </w:rPr>
  </w:style>
  <w:style w:type="character" w:customStyle="1" w:styleId="CharCharf4">
    <w:name w:val="图表标签 Char Char"/>
    <w:link w:val="affffffffffffff7"/>
    <w:locked/>
    <w:rsid w:val="0022622F"/>
    <w:rPr>
      <w:rFonts w:ascii="宋体" w:eastAsia="宋体" w:hAnsi="宋体"/>
      <w:szCs w:val="21"/>
    </w:rPr>
  </w:style>
  <w:style w:type="paragraph" w:customStyle="1" w:styleId="affffffffffffff8">
    <w:name w:val="文字"/>
    <w:basedOn w:val="a"/>
    <w:link w:val="CharCharf5"/>
    <w:uiPriority w:val="99"/>
    <w:qFormat/>
    <w:rsid w:val="0022622F"/>
    <w:pPr>
      <w:widowControl/>
      <w:adjustRightInd w:val="0"/>
      <w:snapToGrid w:val="0"/>
      <w:spacing w:beforeLines="50" w:afterLines="50" w:line="360" w:lineRule="auto"/>
      <w:ind w:firstLineChars="202" w:firstLine="424"/>
      <w:jc w:val="left"/>
    </w:pPr>
    <w:rPr>
      <w:rFonts w:ascii="黑体" w:eastAsia="黑体" w:hAnsi="宋体"/>
      <w:color w:val="000000"/>
      <w:szCs w:val="21"/>
    </w:rPr>
  </w:style>
  <w:style w:type="paragraph" w:customStyle="1" w:styleId="affffffffffffff7">
    <w:name w:val="图表标签"/>
    <w:basedOn w:val="a"/>
    <w:next w:val="affffffffffffff8"/>
    <w:link w:val="CharCharf4"/>
    <w:qFormat/>
    <w:rsid w:val="0022622F"/>
    <w:pPr>
      <w:widowControl/>
      <w:adjustRightInd w:val="0"/>
      <w:snapToGrid w:val="0"/>
      <w:spacing w:beforeLines="50" w:afterLines="50" w:line="360" w:lineRule="auto"/>
      <w:ind w:firstLine="403"/>
      <w:jc w:val="center"/>
    </w:pPr>
    <w:rPr>
      <w:rFonts w:ascii="宋体" w:eastAsia="宋体" w:hAnsi="宋体"/>
      <w:szCs w:val="21"/>
    </w:rPr>
  </w:style>
  <w:style w:type="character" w:customStyle="1" w:styleId="CharCharf5">
    <w:name w:val="文字 Char Char"/>
    <w:link w:val="affffffffffffff8"/>
    <w:uiPriority w:val="99"/>
    <w:locked/>
    <w:rsid w:val="0022622F"/>
    <w:rPr>
      <w:rFonts w:ascii="黑体" w:eastAsia="黑体" w:hAnsi="宋体"/>
      <w:color w:val="000000"/>
      <w:szCs w:val="21"/>
    </w:rPr>
  </w:style>
  <w:style w:type="paragraph" w:customStyle="1" w:styleId="3f8">
    <w:name w:val="字元 字元 字元 字元 字元 字元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3">
    <w:name w:val="Char Char Char Char Char Char Char Char Char3"/>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4Char2">
    <w:name w:val="字元4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25">
    <w:name w:val="样式 首行缩进:  2.25 字符"/>
    <w:basedOn w:val="a"/>
    <w:uiPriority w:val="99"/>
    <w:qFormat/>
    <w:rsid w:val="0022622F"/>
    <w:pPr>
      <w:spacing w:line="360" w:lineRule="auto"/>
      <w:ind w:firstLineChars="200" w:firstLine="200"/>
    </w:pPr>
    <w:rPr>
      <w:rFonts w:ascii="Calibri" w:eastAsia="宋体" w:hAnsi="Calibri" w:cs="宋体"/>
      <w:sz w:val="24"/>
      <w:szCs w:val="20"/>
    </w:rPr>
  </w:style>
  <w:style w:type="paragraph" w:customStyle="1" w:styleId="affffffffffffff9">
    <w:name w:val="无间距"/>
    <w:uiPriority w:val="99"/>
    <w:qFormat/>
    <w:rsid w:val="0022622F"/>
    <w:pPr>
      <w:widowControl w:val="0"/>
      <w:jc w:val="both"/>
    </w:pPr>
    <w:rPr>
      <w:rFonts w:ascii="楷体_GB2312" w:eastAsia="楷体_GB2312" w:hAnsi="Calibri" w:cs="Times New Roman"/>
    </w:rPr>
  </w:style>
  <w:style w:type="paragraph" w:customStyle="1" w:styleId="affffffffffffffa">
    <w:name w:val="表格字体"/>
    <w:basedOn w:val="a"/>
    <w:uiPriority w:val="99"/>
    <w:qFormat/>
    <w:rsid w:val="0022622F"/>
    <w:pPr>
      <w:widowControl/>
      <w:jc w:val="left"/>
    </w:pPr>
    <w:rPr>
      <w:rFonts w:ascii="宋体" w:eastAsia="宋体" w:hAnsi="宋体" w:cs="宋体"/>
      <w:kern w:val="0"/>
      <w:sz w:val="24"/>
      <w:szCs w:val="20"/>
    </w:rPr>
  </w:style>
  <w:style w:type="paragraph" w:customStyle="1" w:styleId="2ffc">
    <w:name w:val="样式 宋体 左 首行缩进:  2 字符"/>
    <w:basedOn w:val="a"/>
    <w:uiPriority w:val="99"/>
    <w:qFormat/>
    <w:rsid w:val="0022622F"/>
    <w:pPr>
      <w:spacing w:line="360" w:lineRule="auto"/>
      <w:ind w:firstLineChars="200" w:firstLine="200"/>
    </w:pPr>
    <w:rPr>
      <w:rFonts w:ascii="宋体" w:eastAsia="宋体" w:hAnsi="宋体" w:cs="宋体"/>
      <w:sz w:val="24"/>
      <w:szCs w:val="20"/>
    </w:rPr>
  </w:style>
  <w:style w:type="paragraph" w:customStyle="1" w:styleId="affffffffffffffb">
    <w:name w:val="小节标题"/>
    <w:basedOn w:val="a"/>
    <w:next w:val="a"/>
    <w:uiPriority w:val="99"/>
    <w:qFormat/>
    <w:rsid w:val="0022622F"/>
    <w:pPr>
      <w:widowControl/>
      <w:spacing w:before="175" w:after="102" w:line="351" w:lineRule="atLeast"/>
    </w:pPr>
    <w:rPr>
      <w:rFonts w:ascii="Calibri" w:eastAsia="黑体" w:hAnsi="Calibri" w:cs="Times New Roman"/>
      <w:color w:val="000000"/>
      <w:kern w:val="0"/>
      <w:szCs w:val="20"/>
      <w:u w:color="000000"/>
    </w:rPr>
  </w:style>
  <w:style w:type="character" w:customStyle="1" w:styleId="ArialNarrowCharChar">
    <w:name w:val="样式 样式 样式 (西文) Arial Narrow (中文) 宋体+′ ... 五号 黑色 右 行距: 单倍行距 + (西文)... Char Char"/>
    <w:link w:val="ArialNarrow"/>
    <w:locked/>
    <w:rsid w:val="0022622F"/>
    <w:rPr>
      <w:rFonts w:ascii="Arial Narrow" w:eastAsia="宋体+′ ..." w:hAnsi="Arial Narrow"/>
      <w:color w:val="000000"/>
    </w:rPr>
  </w:style>
  <w:style w:type="paragraph" w:customStyle="1" w:styleId="ArialNarrow">
    <w:name w:val="样式 样式 样式 (西文) Arial Narrow (中文) 宋体+′ ... 五号 黑色 右 行距: 单倍行距 + (西文)..."/>
    <w:basedOn w:val="a"/>
    <w:link w:val="ArialNarrowCharChar"/>
    <w:qFormat/>
    <w:rsid w:val="0022622F"/>
    <w:pPr>
      <w:widowControl/>
      <w:tabs>
        <w:tab w:val="left" w:pos="2145"/>
      </w:tabs>
      <w:ind w:left="18" w:right="32" w:firstLine="210"/>
      <w:jc w:val="center"/>
    </w:pPr>
    <w:rPr>
      <w:rFonts w:ascii="Arial Narrow" w:eastAsia="宋体+′ ..." w:hAnsi="Arial Narrow"/>
      <w:color w:val="000000"/>
    </w:rPr>
  </w:style>
  <w:style w:type="paragraph" w:customStyle="1" w:styleId="2ffd">
    <w:name w:val="样式 右 首行缩进:  2 字符"/>
    <w:basedOn w:val="a"/>
    <w:uiPriority w:val="99"/>
    <w:qFormat/>
    <w:rsid w:val="0022622F"/>
    <w:pPr>
      <w:widowControl/>
      <w:spacing w:line="360" w:lineRule="auto"/>
      <w:ind w:firstLineChars="200" w:firstLine="449"/>
      <w:jc w:val="right"/>
    </w:pPr>
    <w:rPr>
      <w:rFonts w:ascii="宋体" w:eastAsia="宋体" w:hAnsi="宋体" w:cs="宋体"/>
      <w:kern w:val="0"/>
      <w:sz w:val="24"/>
      <w:szCs w:val="20"/>
    </w:rPr>
  </w:style>
  <w:style w:type="paragraph" w:customStyle="1" w:styleId="4f1">
    <w:name w:val="价格变化趋4"/>
    <w:basedOn w:val="a"/>
    <w:uiPriority w:val="99"/>
    <w:qFormat/>
    <w:rsid w:val="0022622F"/>
    <w:pPr>
      <w:adjustRightInd w:val="0"/>
      <w:spacing w:line="315" w:lineRule="atLeast"/>
      <w:ind w:firstLine="601"/>
      <w:jc w:val="left"/>
    </w:pPr>
    <w:rPr>
      <w:rFonts w:ascii="宋体" w:eastAsia="楷体_GB2312" w:hAnsi="Calibri" w:cs="Times New Roman"/>
      <w:spacing w:val="8"/>
      <w:kern w:val="0"/>
      <w:sz w:val="28"/>
      <w:szCs w:val="20"/>
    </w:rPr>
  </w:style>
  <w:style w:type="paragraph" w:customStyle="1" w:styleId="320">
    <w:name w:val="日期32"/>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7Char2">
    <w:name w:val="Char Char7 Char2"/>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522">
    <w:name w:val="字元5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98">
    <w:name w:val="CM98"/>
    <w:basedOn w:val="Default"/>
    <w:next w:val="Default"/>
    <w:uiPriority w:val="99"/>
    <w:qFormat/>
    <w:rsid w:val="0022622F"/>
    <w:pPr>
      <w:spacing w:after="388"/>
    </w:pPr>
    <w:rPr>
      <w:rFonts w:ascii="黑体" w:eastAsia="黑体"/>
      <w:color w:val="auto"/>
      <w:szCs w:val="24"/>
    </w:rPr>
  </w:style>
  <w:style w:type="paragraph" w:customStyle="1" w:styleId="146">
    <w:name w:val="无间隔14"/>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3CharCharCharCharCharChar1CharCharCharCharCharCharCharCharChar13">
    <w:name w:val="Char3 Char Char Char Char Char Char1 Char Char Char Char Char Char Char Char Char1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2">
    <w:name w:val="字元4 Char Char Char Char Char Char 字元 Char Char2"/>
    <w:basedOn w:val="a"/>
    <w:uiPriority w:val="99"/>
    <w:qFormat/>
    <w:rsid w:val="0022622F"/>
    <w:rPr>
      <w:rFonts w:ascii="黑体" w:eastAsia="黑体" w:hAnsi="黑体" w:cs="Times New Roman"/>
      <w:b/>
      <w:spacing w:val="10"/>
      <w:sz w:val="28"/>
      <w:szCs w:val="20"/>
    </w:rPr>
  </w:style>
  <w:style w:type="paragraph" w:customStyle="1" w:styleId="161">
    <w:name w:val="正文16"/>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Char1CharCharCharChar2">
    <w:name w:val="Char1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CharCharChar4">
    <w:name w:val="Char3 Char Char Char Char Char Char1 Char Char Char Char Char Char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2b">
    <w:name w:val="字元 字元 字元1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4">
    <w:name w:val="Char3 Char Char Char Char Char Char1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character" w:customStyle="1" w:styleId="11CharChar">
    <w:name w:val="样式11 Char Char"/>
    <w:link w:val="11e"/>
    <w:locked/>
    <w:rsid w:val="0022622F"/>
    <w:rPr>
      <w:rFonts w:ascii="宋体" w:eastAsia="宋体" w:hAnsi="宋体"/>
      <w:sz w:val="18"/>
      <w:szCs w:val="18"/>
    </w:rPr>
  </w:style>
  <w:style w:type="paragraph" w:customStyle="1" w:styleId="11e">
    <w:name w:val="样式11"/>
    <w:basedOn w:val="a9"/>
    <w:link w:val="11CharChar"/>
    <w:qFormat/>
    <w:rsid w:val="0022622F"/>
    <w:pPr>
      <w:pBdr>
        <w:bottom w:val="single" w:sz="12" w:space="1" w:color="000099"/>
      </w:pBdr>
      <w:jc w:val="left"/>
    </w:pPr>
    <w:rPr>
      <w:rFonts w:ascii="宋体" w:eastAsia="宋体" w:hAnsi="宋体"/>
    </w:rPr>
  </w:style>
  <w:style w:type="character" w:customStyle="1" w:styleId="M1CharChar">
    <w:name w:val="M正文1 Char Char"/>
    <w:link w:val="M1"/>
    <w:locked/>
    <w:rsid w:val="0022622F"/>
    <w:rPr>
      <w:sz w:val="24"/>
    </w:rPr>
  </w:style>
  <w:style w:type="paragraph" w:customStyle="1" w:styleId="M1">
    <w:name w:val="M正文1"/>
    <w:basedOn w:val="a"/>
    <w:link w:val="M1CharChar"/>
    <w:qFormat/>
    <w:rsid w:val="0022622F"/>
    <w:pPr>
      <w:widowControl/>
      <w:spacing w:line="400" w:lineRule="exact"/>
      <w:ind w:firstLineChars="200" w:firstLine="420"/>
      <w:jc w:val="left"/>
    </w:pPr>
    <w:rPr>
      <w:sz w:val="24"/>
    </w:rPr>
  </w:style>
  <w:style w:type="paragraph" w:customStyle="1" w:styleId="Bullet1">
    <w:name w:val="Bullet 1"/>
    <w:basedOn w:val="a"/>
    <w:next w:val="a"/>
    <w:uiPriority w:val="99"/>
    <w:qFormat/>
    <w:rsid w:val="0022622F"/>
    <w:pPr>
      <w:widowControl/>
      <w:tabs>
        <w:tab w:val="left" w:pos="288"/>
        <w:tab w:val="left" w:pos="1200"/>
      </w:tabs>
      <w:spacing w:before="120" w:line="260" w:lineRule="atLeast"/>
      <w:ind w:left="1200" w:hanging="480"/>
      <w:jc w:val="left"/>
    </w:pPr>
    <w:rPr>
      <w:rFonts w:ascii="Arial" w:eastAsia="华文楷体" w:hAnsi="Arial" w:cs="Arial"/>
      <w:kern w:val="0"/>
      <w:sz w:val="22"/>
      <w:szCs w:val="20"/>
    </w:rPr>
  </w:style>
  <w:style w:type="paragraph" w:customStyle="1" w:styleId="Char3CharCharCharCharCharChar4">
    <w:name w:val="Char3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133">
    <w:name w:val="列出段落13"/>
    <w:basedOn w:val="a"/>
    <w:uiPriority w:val="99"/>
    <w:qFormat/>
    <w:rsid w:val="0022622F"/>
    <w:pPr>
      <w:ind w:firstLineChars="200" w:firstLine="420"/>
    </w:pPr>
    <w:rPr>
      <w:rFonts w:ascii="Calibri" w:eastAsia="宋体" w:hAnsi="Calibri" w:cs="Times New Roman"/>
    </w:rPr>
  </w:style>
  <w:style w:type="paragraph" w:customStyle="1" w:styleId="affffffffffffffc">
    <w:name w:val="制表样式"/>
    <w:basedOn w:val="a"/>
    <w:uiPriority w:val="99"/>
    <w:qFormat/>
    <w:rsid w:val="0022622F"/>
    <w:pPr>
      <w:widowControl/>
      <w:spacing w:line="360" w:lineRule="auto"/>
      <w:ind w:firstLineChars="200" w:firstLine="361"/>
      <w:jc w:val="center"/>
    </w:pPr>
    <w:rPr>
      <w:rFonts w:ascii="Calibri" w:eastAsia="宋体" w:hAnsi="Calibri" w:cs="宋体"/>
      <w:b/>
      <w:kern w:val="0"/>
      <w:sz w:val="18"/>
      <w:szCs w:val="18"/>
    </w:rPr>
  </w:style>
  <w:style w:type="paragraph" w:customStyle="1" w:styleId="2TimesNewRoman1">
    <w:name w:val="样式 标题 2 + Times New Roman1"/>
    <w:basedOn w:val="20"/>
    <w:uiPriority w:val="99"/>
    <w:qFormat/>
    <w:rsid w:val="0022622F"/>
    <w:pPr>
      <w:adjustRightInd w:val="0"/>
      <w:spacing w:before="120" w:after="120" w:line="360" w:lineRule="auto"/>
      <w:ind w:left="316"/>
      <w:jc w:val="left"/>
    </w:pPr>
    <w:rPr>
      <w:rFonts w:ascii="Times New Roman" w:eastAsia="黑体" w:hAnsi="Times New Roman" w:cs="Times New Roman"/>
      <w:bCs w:val="0"/>
      <w:kern w:val="0"/>
      <w:sz w:val="28"/>
      <w:szCs w:val="28"/>
      <w:lang w:val="zh-CN"/>
    </w:rPr>
  </w:style>
  <w:style w:type="paragraph" w:customStyle="1" w:styleId="Char1CharCharChar2">
    <w:name w:val="Char1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CharCharCharChar2">
    <w:name w:val="Char Char Char Char Char Char Char Char Char Char2"/>
    <w:basedOn w:val="a"/>
    <w:uiPriority w:val="99"/>
    <w:qFormat/>
    <w:rsid w:val="0022622F"/>
    <w:rPr>
      <w:rFonts w:ascii="黑体" w:eastAsia="黑体" w:hAnsi="黑体" w:cs="Times New Roman"/>
      <w:b/>
      <w:spacing w:val="10"/>
      <w:sz w:val="28"/>
      <w:szCs w:val="20"/>
    </w:rPr>
  </w:style>
  <w:style w:type="paragraph" w:customStyle="1" w:styleId="Char3CharCharCharCharCharChar1CharCharCharCharCharCharCharCharChar1CharCharChar13">
    <w:name w:val="Char3 Char Char Char Char Char Char1 Char Char Char Char Char Char Char Char Char1 Char Char Char1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32">
    <w:name w:val="字元 字元23"/>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1CharCharCharCharCharCharCharCharChar1CharCharCharCharCharChar4">
    <w:name w:val="Char1 Char Char Char Char Char Char Char Char Char1 Char Char Char Char Char Char4"/>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60">
    <w:name w:val="Char3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10505">
    <w:name w:val="样式 样式 样式 首行缩进:  2 字符 + 宋体1 + 段前: 0.5 行 段后: 0.5 行"/>
    <w:basedOn w:val="a"/>
    <w:uiPriority w:val="99"/>
    <w:qFormat/>
    <w:rsid w:val="0022622F"/>
    <w:pPr>
      <w:widowControl/>
      <w:spacing w:beforeLines="50" w:afterLines="50" w:line="360" w:lineRule="auto"/>
      <w:ind w:left="480" w:firstLine="471"/>
      <w:jc w:val="left"/>
    </w:pPr>
    <w:rPr>
      <w:rFonts w:ascii="宋体" w:eastAsia="宋体" w:hAnsi="宋体" w:cs="宋体"/>
      <w:color w:val="000000"/>
      <w:kern w:val="0"/>
      <w:sz w:val="24"/>
      <w:szCs w:val="20"/>
    </w:rPr>
  </w:style>
  <w:style w:type="paragraph" w:customStyle="1" w:styleId="CharCharCharCharCharCharChar2">
    <w:name w:val="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CharCharChar1CharCharChar3">
    <w:name w:val="Char Char Char Char Char Char Char Char Char1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CharCharChar3">
    <w:name w:val="字元4 Char Char Char Char Char Char 字元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CharCharCharCharCharChar1CharCharCharCharCharChar2">
    <w:name w:val="Char1 Char Char Char Char Char Char Char Char Char1 Char Char Char Char Char Char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13">
    <w:name w:val="日期4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3CharCharChar3">
    <w:name w:val="Char3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85">
    <w:name w:val="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2">
    <w:name w:val="Char3 Char Char 字元 Char Char Char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Char1CharCharCharCharCharCharCharCharChar1CharCharChar">
    <w:name w:val="Char Char Char Char1 Char Char Char Char Char Char Char Char Char1 Char Char Char"/>
    <w:basedOn w:val="a"/>
    <w:uiPriority w:val="99"/>
    <w:qFormat/>
    <w:rsid w:val="0022622F"/>
    <w:pPr>
      <w:widowControl/>
      <w:spacing w:after="160" w:line="240" w:lineRule="exact"/>
      <w:jc w:val="left"/>
    </w:pPr>
    <w:rPr>
      <w:rFonts w:ascii="Calibri" w:eastAsia="宋体" w:hAnsi="Calibri" w:cs="Times New Roman"/>
      <w:kern w:val="0"/>
      <w:sz w:val="20"/>
      <w:szCs w:val="20"/>
    </w:rPr>
  </w:style>
  <w:style w:type="paragraph" w:customStyle="1" w:styleId="Char3CharCharCharCharCharChar1CharCharCharCharCharCharCharCharChar1CharCharChar6">
    <w:name w:val="Char3 Char Char Char Char Char Char1 Char Char Char Char Char Char Char Char Char1 Char Char Char6"/>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M23">
    <w:name w:val="CM23"/>
    <w:basedOn w:val="Default"/>
    <w:next w:val="Default"/>
    <w:uiPriority w:val="99"/>
    <w:qFormat/>
    <w:rsid w:val="0022622F"/>
    <w:pPr>
      <w:spacing w:line="500" w:lineRule="atLeast"/>
    </w:pPr>
    <w:rPr>
      <w:rFonts w:ascii="黑体" w:eastAsia="黑体"/>
      <w:color w:val="auto"/>
      <w:szCs w:val="24"/>
    </w:rPr>
  </w:style>
  <w:style w:type="paragraph" w:customStyle="1" w:styleId="511">
    <w:name w:val="批注框文本51"/>
    <w:basedOn w:val="a"/>
    <w:uiPriority w:val="99"/>
    <w:qFormat/>
    <w:rsid w:val="0022622F"/>
    <w:rPr>
      <w:rFonts w:ascii="Calibri" w:eastAsia="宋体" w:hAnsi="Calibri" w:cs="Times New Roman"/>
      <w:sz w:val="18"/>
      <w:szCs w:val="20"/>
    </w:rPr>
  </w:style>
  <w:style w:type="paragraph" w:customStyle="1" w:styleId="314">
    <w:name w:val="日期3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ZchnZchnCharChar2">
    <w:name w:val="Zchn Zchn Char Char2"/>
    <w:basedOn w:val="a"/>
    <w:uiPriority w:val="99"/>
    <w:qFormat/>
    <w:rsid w:val="0022622F"/>
    <w:rPr>
      <w:rFonts w:ascii="Calibri" w:eastAsia="宋体" w:hAnsi="Calibri" w:cs="Times New Roman"/>
      <w:sz w:val="24"/>
      <w:szCs w:val="24"/>
    </w:rPr>
  </w:style>
  <w:style w:type="paragraph" w:customStyle="1" w:styleId="CharCharCharCharCharCharCharCharChar1CharCharChar2">
    <w:name w:val="Char Char Char Char Char Char Char Char Char1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104">
    <w:name w:val="CM104"/>
    <w:basedOn w:val="Default"/>
    <w:next w:val="Default"/>
    <w:uiPriority w:val="99"/>
    <w:qFormat/>
    <w:rsid w:val="0022622F"/>
    <w:pPr>
      <w:spacing w:after="115"/>
    </w:pPr>
    <w:rPr>
      <w:rFonts w:ascii="黑体" w:eastAsia="黑体"/>
      <w:color w:val="auto"/>
      <w:szCs w:val="24"/>
    </w:rPr>
  </w:style>
  <w:style w:type="character" w:customStyle="1" w:styleId="CharCharf6">
    <w:name w:val="样 Char Char"/>
    <w:link w:val="affffffffffffffd"/>
    <w:locked/>
    <w:rsid w:val="0022622F"/>
    <w:rPr>
      <w:rFonts w:ascii="Arial" w:eastAsia="黑体" w:hAnsi="Arial" w:cs="Arial"/>
      <w:b/>
      <w:szCs w:val="21"/>
    </w:rPr>
  </w:style>
  <w:style w:type="paragraph" w:customStyle="1" w:styleId="affffffffffffffd">
    <w:name w:val="样"/>
    <w:basedOn w:val="a"/>
    <w:link w:val="CharCharf6"/>
    <w:qFormat/>
    <w:rsid w:val="0022622F"/>
    <w:pPr>
      <w:widowControl/>
      <w:suppressAutoHyphens/>
      <w:overflowPunct w:val="0"/>
      <w:autoSpaceDE w:val="0"/>
      <w:snapToGrid w:val="0"/>
      <w:jc w:val="left"/>
    </w:pPr>
    <w:rPr>
      <w:rFonts w:ascii="Arial" w:eastAsia="黑体" w:hAnsi="Arial" w:cs="Arial"/>
      <w:b/>
      <w:szCs w:val="21"/>
    </w:rPr>
  </w:style>
  <w:style w:type="paragraph" w:customStyle="1" w:styleId="affffffffffffffe">
    <w:name w:val="中文文本"/>
    <w:basedOn w:val="a"/>
    <w:uiPriority w:val="99"/>
    <w:qFormat/>
    <w:rsid w:val="0022622F"/>
    <w:pPr>
      <w:widowControl/>
      <w:autoSpaceDE w:val="0"/>
      <w:autoSpaceDN w:val="0"/>
      <w:adjustRightInd w:val="0"/>
      <w:spacing w:before="120" w:after="120"/>
      <w:jc w:val="left"/>
    </w:pPr>
    <w:rPr>
      <w:rFonts w:ascii="宋体" w:eastAsia="宋体" w:hAnsi="宋体" w:cs="宋体"/>
      <w:kern w:val="0"/>
      <w:sz w:val="24"/>
      <w:szCs w:val="20"/>
    </w:rPr>
  </w:style>
  <w:style w:type="paragraph" w:customStyle="1" w:styleId="NormalIndent1">
    <w:name w:val="Normal Indent1"/>
    <w:basedOn w:val="a"/>
    <w:uiPriority w:val="99"/>
    <w:qFormat/>
    <w:rsid w:val="0022622F"/>
    <w:pPr>
      <w:ind w:firstLineChars="200" w:firstLine="420"/>
    </w:pPr>
    <w:rPr>
      <w:rFonts w:ascii="Calibri" w:eastAsia="宋体" w:hAnsi="Calibri" w:cs="Times New Roman"/>
      <w:szCs w:val="21"/>
    </w:rPr>
  </w:style>
  <w:style w:type="paragraph" w:customStyle="1" w:styleId="Char2CharCharChar3">
    <w:name w:val="Char2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21">
    <w:name w:val="字元4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character" w:customStyle="1" w:styleId="17CharChar">
    <w:name w:val="样式17 Char Char"/>
    <w:link w:val="171"/>
    <w:locked/>
    <w:rsid w:val="0022622F"/>
    <w:rPr>
      <w:b/>
      <w:sz w:val="30"/>
      <w:szCs w:val="30"/>
    </w:rPr>
  </w:style>
  <w:style w:type="paragraph" w:customStyle="1" w:styleId="171">
    <w:name w:val="样式17"/>
    <w:basedOn w:val="a"/>
    <w:link w:val="17CharChar"/>
    <w:qFormat/>
    <w:rsid w:val="0022622F"/>
    <w:pPr>
      <w:keepNext/>
      <w:keepLines/>
      <w:spacing w:beforeLines="50" w:afterLines="50" w:line="360" w:lineRule="auto"/>
      <w:outlineLvl w:val="2"/>
    </w:pPr>
    <w:rPr>
      <w:b/>
      <w:sz w:val="30"/>
      <w:szCs w:val="30"/>
    </w:rPr>
  </w:style>
  <w:style w:type="paragraph" w:customStyle="1" w:styleId="CM47">
    <w:name w:val="CM47"/>
    <w:basedOn w:val="Default"/>
    <w:next w:val="Default"/>
    <w:uiPriority w:val="99"/>
    <w:qFormat/>
    <w:rsid w:val="0022622F"/>
    <w:pPr>
      <w:spacing w:line="528" w:lineRule="atLeast"/>
    </w:pPr>
    <w:rPr>
      <w:rFonts w:ascii="黑体" w:eastAsia="黑体" w:cs="黑体"/>
      <w:color w:val="auto"/>
      <w:szCs w:val="24"/>
    </w:rPr>
  </w:style>
  <w:style w:type="paragraph" w:customStyle="1" w:styleId="Char1CharCharChar4">
    <w:name w:val="Char1 Char Char Char4"/>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12c">
    <w:name w:val="无间隔12"/>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CharCharChar15">
    <w:name w:val="Char Char Char Char15"/>
    <w:basedOn w:val="a"/>
    <w:uiPriority w:val="99"/>
    <w:qFormat/>
    <w:rsid w:val="0022622F"/>
    <w:rPr>
      <w:rFonts w:ascii="Calibri" w:eastAsia="宋体" w:hAnsi="Calibri" w:cs="Times New Roman"/>
      <w:szCs w:val="24"/>
    </w:rPr>
  </w:style>
  <w:style w:type="paragraph" w:customStyle="1" w:styleId="CharChar1CharCharCharChar1CharCharCharCharCharCharCharCharCharCharCharCharCharCharCharCharCharChar1">
    <w:name w:val="Char Char1 Char Char Char Char1 Char Char Char Char Char Char Char Char Char Char Char Char Char Char Char Char Char Char1"/>
    <w:basedOn w:val="a"/>
    <w:uiPriority w:val="99"/>
    <w:qFormat/>
    <w:rsid w:val="0022622F"/>
    <w:rPr>
      <w:rFonts w:ascii="Calibri" w:eastAsia="宋体" w:hAnsi="Calibri" w:cs="Times New Roman"/>
      <w:szCs w:val="24"/>
    </w:rPr>
  </w:style>
  <w:style w:type="character" w:customStyle="1" w:styleId="CharCharf7">
    <w:name w:val="西矿招股书正文 Char Char"/>
    <w:link w:val="afffffffffffffff"/>
    <w:locked/>
    <w:rsid w:val="0022622F"/>
    <w:rPr>
      <w:sz w:val="24"/>
      <w:szCs w:val="24"/>
    </w:rPr>
  </w:style>
  <w:style w:type="paragraph" w:customStyle="1" w:styleId="afffffffffffffff">
    <w:name w:val="西矿招股书正文"/>
    <w:basedOn w:val="CharChar1Char0"/>
    <w:link w:val="CharCharf7"/>
    <w:qFormat/>
    <w:rsid w:val="0022622F"/>
    <w:pPr>
      <w:ind w:firstLine="200"/>
    </w:pPr>
    <w:rPr>
      <w:rFonts w:asciiTheme="minorHAnsi" w:eastAsiaTheme="minorEastAsia" w:hAnsiTheme="minorHAnsi" w:cstheme="minorBidi"/>
    </w:rPr>
  </w:style>
  <w:style w:type="paragraph" w:customStyle="1" w:styleId="7205">
    <w:name w:val="样式 样式7 + 首行缩进:  2 字符 段前: 0.5 行"/>
    <w:basedOn w:val="72"/>
    <w:uiPriority w:val="99"/>
    <w:qFormat/>
    <w:rsid w:val="0022622F"/>
    <w:pPr>
      <w:widowControl/>
      <w:tabs>
        <w:tab w:val="clear" w:pos="780"/>
      </w:tabs>
      <w:adjustRightInd/>
      <w:snapToGrid/>
      <w:spacing w:before="166" w:line="360" w:lineRule="auto"/>
      <w:ind w:left="0" w:firstLineChars="200" w:firstLine="451"/>
    </w:pPr>
    <w:rPr>
      <w:rFonts w:ascii="Arial Narrow" w:hAnsi="Arial Narrow"/>
      <w:b/>
      <w:bCs/>
      <w:kern w:val="0"/>
    </w:rPr>
  </w:style>
  <w:style w:type="paragraph" w:customStyle="1" w:styleId="134">
    <w:name w:val="字元13"/>
    <w:basedOn w:val="a"/>
    <w:uiPriority w:val="99"/>
    <w:qFormat/>
    <w:rsid w:val="0022622F"/>
    <w:rPr>
      <w:rFonts w:ascii="Calibri" w:eastAsia="宋体" w:hAnsi="Calibri" w:cs="Times New Roman"/>
      <w:szCs w:val="21"/>
    </w:rPr>
  </w:style>
  <w:style w:type="paragraph" w:customStyle="1" w:styleId="331">
    <w:name w:val="字元 字元33"/>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M95">
    <w:name w:val="CM95"/>
    <w:basedOn w:val="Default"/>
    <w:next w:val="Default"/>
    <w:uiPriority w:val="99"/>
    <w:qFormat/>
    <w:rsid w:val="0022622F"/>
    <w:pPr>
      <w:spacing w:after="120"/>
    </w:pPr>
    <w:rPr>
      <w:rFonts w:ascii="黑体" w:eastAsia="黑体"/>
      <w:color w:val="auto"/>
      <w:szCs w:val="24"/>
    </w:rPr>
  </w:style>
  <w:style w:type="paragraph" w:customStyle="1" w:styleId="CharCharCharChar1CharCharCharCharCharCharCharCharChar1CharCharChar1">
    <w:name w:val="Char Char Char Char1 Char Char Char Char Char Char Char Char Char1 Char Char Char1"/>
    <w:basedOn w:val="a"/>
    <w:uiPriority w:val="99"/>
    <w:qFormat/>
    <w:rsid w:val="0022622F"/>
    <w:pPr>
      <w:widowControl/>
      <w:spacing w:after="160" w:line="240" w:lineRule="exact"/>
      <w:jc w:val="left"/>
    </w:pPr>
    <w:rPr>
      <w:rFonts w:ascii="Calibri" w:eastAsia="宋体" w:hAnsi="Calibri" w:cs="Times New Roman"/>
      <w:kern w:val="0"/>
      <w:sz w:val="20"/>
      <w:szCs w:val="20"/>
    </w:rPr>
  </w:style>
  <w:style w:type="paragraph" w:customStyle="1" w:styleId="512">
    <w:name w:val="日期5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620505">
    <w:name w:val="样式 样式6 + 首行缩进:  2 字符 段前: 0.5 行 段后: 0.5 行"/>
    <w:basedOn w:val="63"/>
    <w:uiPriority w:val="99"/>
    <w:qFormat/>
    <w:rsid w:val="0022622F"/>
    <w:pPr>
      <w:keepNext/>
      <w:keepLines/>
      <w:widowControl/>
      <w:tabs>
        <w:tab w:val="clear" w:pos="360"/>
      </w:tabs>
      <w:adjustRightInd/>
      <w:snapToGrid/>
      <w:spacing w:before="166" w:after="166" w:line="360" w:lineRule="auto"/>
      <w:ind w:left="0" w:firstLineChars="200" w:firstLine="531"/>
      <w:jc w:val="both"/>
      <w:outlineLvl w:val="1"/>
    </w:pPr>
    <w:rPr>
      <w:rFonts w:ascii="Arial Narrow" w:hAnsi="Arial Narrow"/>
      <w:bCs/>
      <w:sz w:val="28"/>
    </w:rPr>
  </w:style>
  <w:style w:type="paragraph" w:customStyle="1" w:styleId="321">
    <w:name w:val="字元 字元32"/>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character" w:customStyle="1" w:styleId="QuoteChar">
    <w:name w:val="Quote Char"/>
    <w:link w:val="1ffd"/>
    <w:locked/>
    <w:rsid w:val="0022622F"/>
    <w:rPr>
      <w:rFonts w:ascii="宋体" w:eastAsia="宋体" w:hAnsi="宋体"/>
      <w:i/>
      <w:sz w:val="24"/>
    </w:rPr>
  </w:style>
  <w:style w:type="paragraph" w:customStyle="1" w:styleId="1ffd">
    <w:name w:val="引用1"/>
    <w:basedOn w:val="a"/>
    <w:next w:val="a"/>
    <w:link w:val="QuoteChar"/>
    <w:qFormat/>
    <w:rsid w:val="0022622F"/>
    <w:pPr>
      <w:widowControl/>
      <w:autoSpaceDE w:val="0"/>
      <w:autoSpaceDN w:val="0"/>
      <w:adjustRightInd w:val="0"/>
      <w:spacing w:line="440" w:lineRule="exact"/>
      <w:ind w:firstLineChars="200" w:firstLine="480"/>
      <w:jc w:val="left"/>
    </w:pPr>
    <w:rPr>
      <w:rFonts w:ascii="宋体" w:eastAsia="宋体" w:hAnsi="宋体"/>
      <w:i/>
      <w:sz w:val="24"/>
    </w:rPr>
  </w:style>
  <w:style w:type="paragraph" w:customStyle="1" w:styleId="Char1CharCharCharCharChar1CharChar1">
    <w:name w:val="Char1 Char Char Char Char Char1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4CharCharChar10">
    <w:name w:val="字元4 Char Char Char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35">
    <w:name w:val="标题13"/>
    <w:basedOn w:val="12"/>
    <w:uiPriority w:val="99"/>
    <w:qFormat/>
    <w:rsid w:val="0022622F"/>
    <w:pPr>
      <w:widowControl/>
      <w:spacing w:before="0" w:after="0" w:line="500" w:lineRule="exact"/>
    </w:pPr>
    <w:rPr>
      <w:rFonts w:ascii="Times New Roman" w:eastAsia="宋体" w:hAnsi="Times New Roman" w:cs="Times New Roman"/>
      <w:sz w:val="28"/>
    </w:rPr>
  </w:style>
  <w:style w:type="paragraph" w:customStyle="1" w:styleId="Char3CharCharCharCharCharChar1CharCharCharCharCharCharCharCharChar6">
    <w:name w:val="Char3 Char Char Char Char Char Char1 Char Char Char Char Char Char Char Char Char6"/>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62">
    <w:name w:val="Char62"/>
    <w:basedOn w:val="a"/>
    <w:uiPriority w:val="99"/>
    <w:qFormat/>
    <w:rsid w:val="0022622F"/>
    <w:rPr>
      <w:rFonts w:ascii="黑体" w:eastAsia="黑体" w:hAnsi="黑体" w:cs="Times New Roman"/>
      <w:b/>
      <w:spacing w:val="10"/>
      <w:sz w:val="28"/>
      <w:szCs w:val="20"/>
    </w:rPr>
  </w:style>
  <w:style w:type="character" w:customStyle="1" w:styleId="16CharChar">
    <w:name w:val="样式16 Char Char"/>
    <w:link w:val="162"/>
    <w:locked/>
    <w:rsid w:val="0022622F"/>
    <w:rPr>
      <w:rFonts w:ascii="Arial" w:eastAsia="黑体" w:hAnsi="Arial" w:cs="Arial"/>
      <w:sz w:val="32"/>
    </w:rPr>
  </w:style>
  <w:style w:type="paragraph" w:customStyle="1" w:styleId="162">
    <w:name w:val="样式16"/>
    <w:basedOn w:val="20"/>
    <w:link w:val="16CharChar"/>
    <w:qFormat/>
    <w:rsid w:val="0022622F"/>
    <w:pPr>
      <w:spacing w:line="412" w:lineRule="auto"/>
    </w:pPr>
    <w:rPr>
      <w:rFonts w:ascii="Arial" w:eastAsia="黑体" w:hAnsi="Arial" w:cs="Arial"/>
      <w:b w:val="0"/>
      <w:bCs w:val="0"/>
      <w:szCs w:val="22"/>
    </w:rPr>
  </w:style>
  <w:style w:type="paragraph" w:customStyle="1" w:styleId="2-41">
    <w:name w:val="中等深浅列表 2 - 着色 41"/>
    <w:basedOn w:val="a"/>
    <w:uiPriority w:val="99"/>
    <w:qFormat/>
    <w:rsid w:val="0022622F"/>
    <w:pPr>
      <w:ind w:firstLineChars="200" w:firstLine="420"/>
    </w:pPr>
    <w:rPr>
      <w:rFonts w:ascii="Calibri" w:eastAsia="宋体" w:hAnsi="Calibri" w:cs="Times New Roman"/>
      <w:szCs w:val="20"/>
    </w:rPr>
  </w:style>
  <w:style w:type="character" w:customStyle="1" w:styleId="2Char2">
    <w:name w:val="中等深浅网格 2 Char"/>
    <w:link w:val="226"/>
    <w:locked/>
    <w:rsid w:val="0022622F"/>
  </w:style>
  <w:style w:type="paragraph" w:customStyle="1" w:styleId="226">
    <w:name w:val="中等深浅网格 22"/>
    <w:link w:val="2Char2"/>
    <w:qFormat/>
    <w:rsid w:val="0022622F"/>
  </w:style>
  <w:style w:type="character" w:customStyle="1" w:styleId="21CharChar">
    <w:name w:val="样式 样式 样式 首行缩进:  2 字符 + 宋体1 + Char Char"/>
    <w:link w:val="217"/>
    <w:locked/>
    <w:rsid w:val="0022622F"/>
    <w:rPr>
      <w:rFonts w:ascii="宋体" w:eastAsia="宋体" w:hAnsi="宋体"/>
      <w:sz w:val="24"/>
    </w:rPr>
  </w:style>
  <w:style w:type="paragraph" w:customStyle="1" w:styleId="217">
    <w:name w:val="样式 样式 样式 首行缩进:  2 字符 + 宋体1 +"/>
    <w:basedOn w:val="a"/>
    <w:link w:val="21CharChar"/>
    <w:qFormat/>
    <w:rsid w:val="0022622F"/>
    <w:pPr>
      <w:widowControl/>
      <w:spacing w:line="440" w:lineRule="exact"/>
      <w:ind w:firstLine="471"/>
      <w:jc w:val="left"/>
    </w:pPr>
    <w:rPr>
      <w:rFonts w:ascii="宋体" w:eastAsia="宋体" w:hAnsi="宋体"/>
      <w:sz w:val="24"/>
    </w:rPr>
  </w:style>
  <w:style w:type="paragraph" w:customStyle="1" w:styleId="2ffe">
    <w:name w:val="标题 2 (特殊)"/>
    <w:basedOn w:val="20"/>
    <w:uiPriority w:val="99"/>
    <w:qFormat/>
    <w:rsid w:val="0022622F"/>
    <w:pPr>
      <w:keepNext w:val="0"/>
      <w:keepLines w:val="0"/>
      <w:widowControl/>
      <w:autoSpaceDE w:val="0"/>
      <w:autoSpaceDN w:val="0"/>
      <w:adjustRightInd w:val="0"/>
      <w:snapToGrid w:val="0"/>
      <w:spacing w:before="0" w:after="120" w:line="360" w:lineRule="auto"/>
      <w:ind w:firstLineChars="131" w:firstLine="421"/>
    </w:pPr>
    <w:rPr>
      <w:rFonts w:ascii="Arial" w:eastAsia="仿宋_GB2312" w:hAnsi="Arial" w:cs="宋体"/>
      <w:b w:val="0"/>
      <w:bCs w:val="0"/>
      <w:kern w:val="0"/>
      <w:szCs w:val="20"/>
    </w:rPr>
  </w:style>
  <w:style w:type="paragraph" w:customStyle="1" w:styleId="Char1CharCharCharCharChar1CharCharCharCharCharCharCharCharCharCharCharCharCharChar1">
    <w:name w:val="Char1 Char Char Char Char Char1 Char Char Char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CharCharChar1CharCharChar4">
    <w:name w:val="Char3 Char Char Char Char Char Char1 Char Char Char Char Char Char Char Char Char1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3">
    <w:name w:val="Char3 Char Char 字元 Char Char Char3"/>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character" w:customStyle="1" w:styleId="-3Char">
    <w:name w:val="彩色列表 - 着色 3 Char"/>
    <w:link w:val="-311"/>
    <w:locked/>
    <w:rsid w:val="0022622F"/>
    <w:rPr>
      <w:i/>
      <w:iCs/>
      <w:color w:val="000000"/>
      <w:sz w:val="24"/>
      <w:szCs w:val="24"/>
      <w:lang w:eastAsia="en-US" w:bidi="en-US"/>
    </w:rPr>
  </w:style>
  <w:style w:type="paragraph" w:customStyle="1" w:styleId="-311">
    <w:name w:val="彩色列表 - 着色 31"/>
    <w:basedOn w:val="a"/>
    <w:next w:val="a"/>
    <w:link w:val="-3Char"/>
    <w:qFormat/>
    <w:rsid w:val="0022622F"/>
    <w:pPr>
      <w:widowControl/>
      <w:spacing w:after="200" w:line="276" w:lineRule="auto"/>
      <w:jc w:val="left"/>
    </w:pPr>
    <w:rPr>
      <w:i/>
      <w:iCs/>
      <w:color w:val="000000"/>
      <w:sz w:val="24"/>
      <w:szCs w:val="24"/>
      <w:lang w:eastAsia="en-US" w:bidi="en-US"/>
    </w:rPr>
  </w:style>
  <w:style w:type="paragraph" w:customStyle="1" w:styleId="Char1CharCharCharCharChar1CharCharCharCharCharCharCharCharCharCharCharCharCharCharCharCharCharCharCharChar2">
    <w:name w:val="Char1 Char Char Char Char Char1 Char Char Char Char Char Char Char Char Char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character" w:customStyle="1" w:styleId="6CharChar0">
    <w:name w:val="6_华创_正文 Char Char"/>
    <w:link w:val="69"/>
    <w:locked/>
    <w:rsid w:val="0022622F"/>
    <w:rPr>
      <w:szCs w:val="21"/>
    </w:rPr>
  </w:style>
  <w:style w:type="paragraph" w:customStyle="1" w:styleId="69">
    <w:name w:val="6_华创_正文"/>
    <w:basedOn w:val="a"/>
    <w:link w:val="6CharChar0"/>
    <w:qFormat/>
    <w:rsid w:val="0022622F"/>
    <w:pPr>
      <w:spacing w:beforeLines="50" w:afterLines="50"/>
      <w:jc w:val="left"/>
    </w:pPr>
    <w:rPr>
      <w:szCs w:val="21"/>
    </w:rPr>
  </w:style>
  <w:style w:type="paragraph" w:customStyle="1" w:styleId="CharCharCharCharCharCharChar4">
    <w:name w:val="Char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430">
    <w:name w:val="Char4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27">
    <w:name w:val="字元 字元2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M106">
    <w:name w:val="CM106"/>
    <w:basedOn w:val="Default"/>
    <w:next w:val="Default"/>
    <w:uiPriority w:val="99"/>
    <w:qFormat/>
    <w:rsid w:val="0022622F"/>
    <w:pPr>
      <w:spacing w:after="60"/>
    </w:pPr>
    <w:rPr>
      <w:rFonts w:ascii="黑体" w:eastAsia="黑体" w:cs="黑体"/>
      <w:color w:val="auto"/>
      <w:szCs w:val="24"/>
    </w:rPr>
  </w:style>
  <w:style w:type="character" w:customStyle="1" w:styleId="15CharChar">
    <w:name w:val="样式15 Char Char"/>
    <w:link w:val="153"/>
    <w:locked/>
    <w:rsid w:val="0022622F"/>
    <w:rPr>
      <w:rFonts w:ascii="黑体" w:eastAsia="黑体" w:hAnsi="宋体"/>
      <w:color w:val="000000"/>
      <w:sz w:val="36"/>
    </w:rPr>
  </w:style>
  <w:style w:type="paragraph" w:customStyle="1" w:styleId="153">
    <w:name w:val="样式15"/>
    <w:basedOn w:val="145"/>
    <w:link w:val="15CharChar"/>
    <w:qFormat/>
    <w:rsid w:val="0022622F"/>
  </w:style>
  <w:style w:type="paragraph" w:customStyle="1" w:styleId="1ffe">
    <w:name w:val="修订1"/>
    <w:uiPriority w:val="99"/>
    <w:qFormat/>
    <w:rsid w:val="0022622F"/>
    <w:rPr>
      <w:rFonts w:ascii="宋体" w:eastAsia="宋体" w:hAnsi="Times New Roman" w:cs="Times New Roman"/>
      <w:kern w:val="0"/>
      <w:sz w:val="20"/>
      <w:szCs w:val="20"/>
    </w:rPr>
  </w:style>
  <w:style w:type="paragraph" w:customStyle="1" w:styleId="CharCharChar1CharCharCharChar3">
    <w:name w:val="Char Char Char1 Char Char Char Char3"/>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3CharCharCharCharCharChar1CharCharChar3">
    <w:name w:val="Char3 Char Char Char Char Char Char1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22">
    <w:name w:val="批注框文本42"/>
    <w:basedOn w:val="a"/>
    <w:uiPriority w:val="99"/>
    <w:qFormat/>
    <w:rsid w:val="0022622F"/>
    <w:rPr>
      <w:rFonts w:ascii="Calibri" w:eastAsia="宋体" w:hAnsi="Calibri" w:cs="Times New Roman"/>
      <w:sz w:val="18"/>
      <w:szCs w:val="20"/>
    </w:rPr>
  </w:style>
  <w:style w:type="character" w:customStyle="1" w:styleId="210505CharChar">
    <w:name w:val="样式 样式 样式 样式 样式 样式 样式 首行缩进:  2 字符 + 宋体1 + 段前: 0.5 行 段后: 0.5 行 + 首... Char Char"/>
    <w:link w:val="2105050"/>
    <w:locked/>
    <w:rsid w:val="0022622F"/>
    <w:rPr>
      <w:rFonts w:ascii="楷体_GB2312" w:eastAsia="楷体_GB2312" w:hAnsi="楷体_GB2312"/>
      <w:b/>
      <w:sz w:val="24"/>
    </w:rPr>
  </w:style>
  <w:style w:type="paragraph" w:customStyle="1" w:styleId="2105050">
    <w:name w:val="样式 样式 样式 样式 样式 样式 样式 首行缩进:  2 字符 + 宋体1 + 段前: 0.5 行 段后: 0.5 行 + 首..."/>
    <w:basedOn w:val="a"/>
    <w:link w:val="210505CharChar"/>
    <w:qFormat/>
    <w:rsid w:val="0022622F"/>
    <w:pPr>
      <w:widowControl/>
      <w:spacing w:line="490" w:lineRule="exact"/>
      <w:ind w:firstLineChars="200" w:firstLine="480"/>
      <w:jc w:val="left"/>
    </w:pPr>
    <w:rPr>
      <w:rFonts w:ascii="楷体_GB2312" w:eastAsia="楷体_GB2312" w:hAnsi="楷体_GB2312"/>
      <w:b/>
      <w:sz w:val="24"/>
    </w:rPr>
  </w:style>
  <w:style w:type="paragraph" w:customStyle="1" w:styleId="Table-RowHeading">
    <w:name w:val="Table - Row Heading"/>
    <w:basedOn w:val="a"/>
    <w:uiPriority w:val="99"/>
    <w:qFormat/>
    <w:rsid w:val="0022622F"/>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Arial" w:eastAsia="华文楷体" w:hAnsi="Arial" w:cs="Arial"/>
      <w:kern w:val="0"/>
      <w:sz w:val="20"/>
      <w:szCs w:val="20"/>
    </w:rPr>
  </w:style>
  <w:style w:type="paragraph" w:customStyle="1" w:styleId="147">
    <w:name w:val="正文14"/>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4CharCharChar20">
    <w:name w:val="字元4 Char Char Char 字元 字元 字元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CharCharChar3">
    <w:name w:val="Char1 Char Char Char Char Char Char3"/>
    <w:basedOn w:val="a"/>
    <w:uiPriority w:val="99"/>
    <w:qFormat/>
    <w:rsid w:val="0022622F"/>
    <w:rPr>
      <w:rFonts w:ascii="Calibri" w:eastAsia="宋体" w:hAnsi="Calibri" w:cs="Times New Roman"/>
      <w:sz w:val="24"/>
      <w:szCs w:val="24"/>
    </w:rPr>
  </w:style>
  <w:style w:type="paragraph" w:customStyle="1" w:styleId="CharCharCharCharCharCharChar3">
    <w:name w:val="Char Char Char Char Char Char Char3"/>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TOC1">
    <w:name w:val="TOC 标题1"/>
    <w:basedOn w:val="12"/>
    <w:next w:val="a"/>
    <w:uiPriority w:val="3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CharCharChar2CharCharCharChar3">
    <w:name w:val="Char Char Char2 Char Char Char Char3"/>
    <w:basedOn w:val="a"/>
    <w:uiPriority w:val="99"/>
    <w:qFormat/>
    <w:rsid w:val="0022622F"/>
    <w:rPr>
      <w:rFonts w:ascii="Calibri" w:eastAsia="宋体" w:hAnsi="Calibri" w:cs="Times New Roman"/>
      <w:szCs w:val="24"/>
    </w:rPr>
  </w:style>
  <w:style w:type="paragraph" w:customStyle="1" w:styleId="CharCharChar1CharCharCharCharCharCharCharCharCharCharCharCharCharCharCharCharCharCharCharCharCharCharCharCharChar3">
    <w:name w:val="Char Char Char1 Char Char Char Char Char Char Char Char Char Char Char Char Char Char Char Char Char Char Char Char Char Char Char Char Char3"/>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423">
    <w:name w:val="字元 字元42"/>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f8">
    <w:name w:val="字元 Char Char 字元"/>
    <w:basedOn w:val="a"/>
    <w:uiPriority w:val="99"/>
    <w:qFormat/>
    <w:rsid w:val="0022622F"/>
    <w:rPr>
      <w:rFonts w:ascii="Calibri" w:eastAsia="宋体" w:hAnsi="Calibri" w:cs="Times New Roman"/>
      <w:szCs w:val="24"/>
    </w:rPr>
  </w:style>
  <w:style w:type="character" w:customStyle="1" w:styleId="4205052CharChar">
    <w:name w:val="样式 样式 样式 标题 4 + 首行缩进:  2 字符 段前: 0.5 行 段后: 0.5 行 + 首行缩进:  2 字符 段前... Char Char"/>
    <w:link w:val="4205052"/>
    <w:locked/>
    <w:rsid w:val="0022622F"/>
    <w:rPr>
      <w:rFonts w:ascii="宋体" w:eastAsia="宋体" w:hAnsi="宋体"/>
      <w:bCs/>
      <w:sz w:val="24"/>
      <w:szCs w:val="24"/>
    </w:rPr>
  </w:style>
  <w:style w:type="paragraph" w:customStyle="1" w:styleId="4205052">
    <w:name w:val="样式 样式 样式 标题 4 + 首行缩进:  2 字符 段前: 0.5 行 段后: 0.5 行 + 首行缩进:  2 字符 段前..."/>
    <w:basedOn w:val="a"/>
    <w:link w:val="4205052CharChar"/>
    <w:qFormat/>
    <w:rsid w:val="0022622F"/>
    <w:pPr>
      <w:widowControl/>
      <w:spacing w:beforeLines="50" w:afterLines="50" w:line="360" w:lineRule="auto"/>
      <w:ind w:firstLine="491"/>
      <w:jc w:val="left"/>
      <w:outlineLvl w:val="3"/>
    </w:pPr>
    <w:rPr>
      <w:rFonts w:ascii="宋体" w:eastAsia="宋体" w:hAnsi="宋体"/>
      <w:bCs/>
      <w:sz w:val="24"/>
      <w:szCs w:val="24"/>
    </w:rPr>
  </w:style>
  <w:style w:type="paragraph" w:customStyle="1" w:styleId="218">
    <w:name w:val="列出段落21"/>
    <w:basedOn w:val="a"/>
    <w:uiPriority w:val="99"/>
    <w:qFormat/>
    <w:rsid w:val="0022622F"/>
    <w:pPr>
      <w:ind w:firstLineChars="200" w:firstLine="420"/>
    </w:pPr>
    <w:rPr>
      <w:rFonts w:ascii="Calibri" w:eastAsia="宋体" w:hAnsi="Calibri" w:cs="Times New Roman"/>
      <w:szCs w:val="20"/>
    </w:rPr>
  </w:style>
  <w:style w:type="paragraph" w:customStyle="1" w:styleId="CharCharCharCharCharChar3">
    <w:name w:val="Char Char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12">
    <w:name w:val="Char Char Char1 Char Char Char Char Char Char Char12"/>
    <w:basedOn w:val="a"/>
    <w:uiPriority w:val="99"/>
    <w:qFormat/>
    <w:rsid w:val="0022622F"/>
    <w:rPr>
      <w:rFonts w:ascii="Tahoma" w:eastAsia="宋体" w:hAnsi="Tahoma" w:cs="Times New Roman"/>
      <w:sz w:val="24"/>
      <w:szCs w:val="20"/>
    </w:rPr>
  </w:style>
  <w:style w:type="paragraph" w:customStyle="1" w:styleId="CharChar12ZchnZchnCharCharCharChar2">
    <w:name w:val="Char Char12 Zchn Zchn Char Char Char Char2"/>
    <w:basedOn w:val="a"/>
    <w:uiPriority w:val="99"/>
    <w:qFormat/>
    <w:rsid w:val="0022622F"/>
    <w:rPr>
      <w:rFonts w:ascii="Calibri" w:eastAsia="宋体" w:hAnsi="Calibri" w:cs="Times New Roman"/>
      <w:sz w:val="24"/>
      <w:szCs w:val="24"/>
    </w:rPr>
  </w:style>
  <w:style w:type="paragraph" w:customStyle="1" w:styleId="1-41">
    <w:name w:val="中等深浅列表 1 - 着色 41"/>
    <w:uiPriority w:val="99"/>
    <w:qFormat/>
    <w:rsid w:val="0022622F"/>
    <w:rPr>
      <w:rFonts w:ascii="宋体" w:eastAsia="宋体" w:hAnsi="Times New Roman" w:cs="Times New Roman"/>
      <w:kern w:val="0"/>
      <w:szCs w:val="20"/>
    </w:rPr>
  </w:style>
  <w:style w:type="paragraph" w:customStyle="1" w:styleId="6a">
    <w:name w:val="6表格"/>
    <w:basedOn w:val="a"/>
    <w:uiPriority w:val="99"/>
    <w:qFormat/>
    <w:rsid w:val="0022622F"/>
    <w:pPr>
      <w:spacing w:before="156"/>
      <w:jc w:val="center"/>
    </w:pPr>
    <w:rPr>
      <w:rFonts w:ascii="Calibri" w:eastAsia="宋体" w:hAnsi="Calibri" w:cs="宋体"/>
      <w:color w:val="000000"/>
      <w:kern w:val="0"/>
      <w:szCs w:val="20"/>
    </w:rPr>
  </w:style>
  <w:style w:type="character" w:customStyle="1" w:styleId="IntenseQuoteChar">
    <w:name w:val="Intense Quote Char"/>
    <w:link w:val="1fff"/>
    <w:locked/>
    <w:rsid w:val="0022622F"/>
    <w:rPr>
      <w:rFonts w:ascii="宋体" w:eastAsia="宋体" w:hAnsi="宋体"/>
      <w:caps/>
      <w:color w:val="622423"/>
      <w:spacing w:val="5"/>
    </w:rPr>
  </w:style>
  <w:style w:type="paragraph" w:customStyle="1" w:styleId="1fff">
    <w:name w:val="明显引用1"/>
    <w:basedOn w:val="a"/>
    <w:next w:val="a"/>
    <w:link w:val="IntenseQuoteChar"/>
    <w:qFormat/>
    <w:rsid w:val="0022622F"/>
    <w:pPr>
      <w:widowControl/>
      <w:pBdr>
        <w:top w:val="dotted" w:sz="2" w:space="10" w:color="632423"/>
        <w:bottom w:val="dotted" w:sz="2" w:space="4" w:color="632423"/>
      </w:pBdr>
      <w:autoSpaceDE w:val="0"/>
      <w:autoSpaceDN w:val="0"/>
      <w:adjustRightInd w:val="0"/>
      <w:spacing w:before="160" w:line="300" w:lineRule="auto"/>
      <w:ind w:left="1440" w:right="1440" w:firstLineChars="200" w:firstLine="480"/>
      <w:jc w:val="left"/>
    </w:pPr>
    <w:rPr>
      <w:rFonts w:ascii="宋体" w:eastAsia="宋体" w:hAnsi="宋体"/>
      <w:caps/>
      <w:color w:val="622423"/>
      <w:spacing w:val="5"/>
    </w:rPr>
  </w:style>
  <w:style w:type="paragraph" w:customStyle="1" w:styleId="154">
    <w:name w:val="样式 样式 宋体 黑色 左 行距: 单倍行距 + 行距: 1.5 倍行距"/>
    <w:basedOn w:val="affffffffffffff1"/>
    <w:uiPriority w:val="99"/>
    <w:qFormat/>
    <w:rsid w:val="0022622F"/>
    <w:pPr>
      <w:spacing w:line="360" w:lineRule="auto"/>
    </w:pPr>
  </w:style>
  <w:style w:type="paragraph" w:customStyle="1" w:styleId="ListParagraph1">
    <w:name w:val="List Paragraph1"/>
    <w:basedOn w:val="a"/>
    <w:uiPriority w:val="99"/>
    <w:qFormat/>
    <w:rsid w:val="0022622F"/>
    <w:pPr>
      <w:ind w:firstLineChars="200" w:firstLine="420"/>
    </w:pPr>
    <w:rPr>
      <w:rFonts w:ascii="Calibri" w:eastAsia="宋体" w:hAnsi="Calibri" w:cs="Times New Roman"/>
      <w:szCs w:val="21"/>
    </w:rPr>
  </w:style>
  <w:style w:type="paragraph" w:customStyle="1" w:styleId="CharCharCharCharCharCharCharCharCharCharCharCharCharCharCharChar3">
    <w:name w:val="Char Char Char Char Char Char Char Char Char Char Char Char Char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2d">
    <w:name w:val="字元 字元1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72">
    <w:name w:val="Char72"/>
    <w:basedOn w:val="a"/>
    <w:uiPriority w:val="99"/>
    <w:qFormat/>
    <w:rsid w:val="0022622F"/>
    <w:rPr>
      <w:rFonts w:ascii="Calibri" w:eastAsia="宋体" w:hAnsi="Calibri" w:cs="Times New Roman"/>
      <w:sz w:val="24"/>
      <w:szCs w:val="24"/>
    </w:rPr>
  </w:style>
  <w:style w:type="character" w:customStyle="1" w:styleId="322221CharChar">
    <w:name w:val="样式 样式 样式 样式 样式 标题 3 + 首行缩进:  2 字符2 + 首行缩进:  2 字符 + 首行缩进:  2 字符 +...1 Char Char"/>
    <w:link w:val="322221"/>
    <w:locked/>
    <w:rsid w:val="0022622F"/>
    <w:rPr>
      <w:rFonts w:ascii="宋体" w:eastAsia="宋体" w:hAnsi="宋体"/>
      <w:b/>
      <w:sz w:val="28"/>
    </w:rPr>
  </w:style>
  <w:style w:type="paragraph" w:customStyle="1" w:styleId="322221">
    <w:name w:val="样式 样式 样式 样式 样式 标题 3 + 首行缩进:  2 字符2 + 首行缩进:  2 字符 + 首行缩进:  2 字符 +...1"/>
    <w:basedOn w:val="a"/>
    <w:link w:val="322221CharChar"/>
    <w:qFormat/>
    <w:rsid w:val="0022622F"/>
    <w:pPr>
      <w:keepNext/>
      <w:keepLines/>
      <w:widowControl/>
      <w:spacing w:before="240" w:line="360" w:lineRule="auto"/>
      <w:ind w:left="480" w:firstLine="482"/>
      <w:jc w:val="left"/>
      <w:outlineLvl w:val="2"/>
    </w:pPr>
    <w:rPr>
      <w:rFonts w:ascii="宋体" w:eastAsia="宋体" w:hAnsi="宋体"/>
      <w:b/>
      <w:sz w:val="28"/>
    </w:rPr>
  </w:style>
  <w:style w:type="paragraph" w:customStyle="1" w:styleId="p16">
    <w:name w:val="p16"/>
    <w:basedOn w:val="a"/>
    <w:uiPriority w:val="99"/>
    <w:qFormat/>
    <w:rsid w:val="0022622F"/>
    <w:pPr>
      <w:widowControl/>
      <w:spacing w:after="160" w:line="240" w:lineRule="atLeast"/>
      <w:jc w:val="left"/>
    </w:pPr>
    <w:rPr>
      <w:rFonts w:ascii="Calibri" w:eastAsia="宋体" w:hAnsi="Calibri" w:cs="Times New Roman"/>
      <w:kern w:val="0"/>
      <w:sz w:val="24"/>
      <w:szCs w:val="21"/>
    </w:rPr>
  </w:style>
  <w:style w:type="paragraph" w:customStyle="1" w:styleId="323">
    <w:name w:val="网格表 32"/>
    <w:basedOn w:val="12"/>
    <w:next w:val="a"/>
    <w:uiPriority w:val="9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11f">
    <w:name w:val="无间隔11"/>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1CharCharCharCharCharChar4">
    <w:name w:val="Char1 Char Char Char Char Char Char4"/>
    <w:basedOn w:val="a"/>
    <w:uiPriority w:val="99"/>
    <w:qFormat/>
    <w:rsid w:val="0022622F"/>
    <w:rPr>
      <w:rFonts w:ascii="Calibri" w:eastAsia="宋体" w:hAnsi="Calibri" w:cs="Times New Roman"/>
      <w:sz w:val="24"/>
      <w:szCs w:val="24"/>
    </w:rPr>
  </w:style>
  <w:style w:type="paragraph" w:customStyle="1" w:styleId="4CharCharCharCharCharCharCharChar20">
    <w:name w:val="字元4 Char Char Char Char Char Char 字元 Char Char 字元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2">
    <w:name w:val="Char Char Char Char Char Char Char Char Char Char Char1 Char2"/>
    <w:basedOn w:val="a"/>
    <w:uiPriority w:val="99"/>
    <w:qFormat/>
    <w:rsid w:val="0022622F"/>
    <w:rPr>
      <w:rFonts w:ascii="Calibri" w:eastAsia="宋体" w:hAnsi="Calibri" w:cs="Times New Roman"/>
      <w:szCs w:val="20"/>
    </w:rPr>
  </w:style>
  <w:style w:type="character" w:customStyle="1" w:styleId="1-4Char">
    <w:name w:val="中等深浅网格 1 - 着色 4 Char"/>
    <w:link w:val="1-410"/>
    <w:locked/>
    <w:rsid w:val="0022622F"/>
    <w:rPr>
      <w:i/>
      <w:iCs/>
      <w:color w:val="000000"/>
      <w:sz w:val="24"/>
      <w:szCs w:val="24"/>
      <w:lang w:eastAsia="en-US" w:bidi="en-US"/>
    </w:rPr>
  </w:style>
  <w:style w:type="paragraph" w:customStyle="1" w:styleId="1-410">
    <w:name w:val="中等深浅网格 1 - 着色 41"/>
    <w:basedOn w:val="a"/>
    <w:next w:val="a"/>
    <w:link w:val="1-4Char"/>
    <w:qFormat/>
    <w:rsid w:val="0022622F"/>
    <w:pPr>
      <w:widowControl/>
      <w:spacing w:after="200" w:line="276" w:lineRule="auto"/>
      <w:jc w:val="left"/>
    </w:pPr>
    <w:rPr>
      <w:i/>
      <w:iCs/>
      <w:color w:val="000000"/>
      <w:sz w:val="24"/>
      <w:szCs w:val="24"/>
      <w:lang w:eastAsia="en-US" w:bidi="en-US"/>
    </w:rPr>
  </w:style>
  <w:style w:type="character" w:customStyle="1" w:styleId="CharCharf9">
    <w:name w:val="样式 宋体 五号 黑色 左 行距: 单倍行距 Char Char"/>
    <w:link w:val="afffffffffffffff0"/>
    <w:locked/>
    <w:rsid w:val="0022622F"/>
    <w:rPr>
      <w:rFonts w:ascii="Arial Narrow" w:hAnsi="Arial Narrow"/>
    </w:rPr>
  </w:style>
  <w:style w:type="paragraph" w:customStyle="1" w:styleId="afffffffffffffff0">
    <w:name w:val="样式 宋体 五号 黑色 左 行距: 单倍行距"/>
    <w:basedOn w:val="a"/>
    <w:link w:val="CharCharf9"/>
    <w:qFormat/>
    <w:rsid w:val="0022622F"/>
    <w:pPr>
      <w:widowControl/>
      <w:spacing w:before="100" w:beforeAutospacing="1" w:after="100" w:afterAutospacing="1"/>
      <w:ind w:left="1"/>
      <w:jc w:val="left"/>
    </w:pPr>
    <w:rPr>
      <w:rFonts w:ascii="Arial Narrow" w:hAnsi="Arial Narrow"/>
    </w:rPr>
  </w:style>
  <w:style w:type="paragraph" w:customStyle="1" w:styleId="Bullet2">
    <w:name w:val="Bullet 2"/>
    <w:basedOn w:val="a"/>
    <w:next w:val="a"/>
    <w:uiPriority w:val="99"/>
    <w:qFormat/>
    <w:rsid w:val="0022622F"/>
    <w:pPr>
      <w:widowControl/>
      <w:tabs>
        <w:tab w:val="left" w:pos="576"/>
        <w:tab w:val="left" w:pos="1000"/>
      </w:tabs>
      <w:spacing w:before="60" w:line="260" w:lineRule="atLeast"/>
      <w:ind w:left="840" w:hanging="420"/>
      <w:jc w:val="left"/>
    </w:pPr>
    <w:rPr>
      <w:rFonts w:ascii="Arial" w:eastAsia="华文楷体" w:hAnsi="Arial" w:cs="Arial"/>
      <w:kern w:val="0"/>
      <w:sz w:val="22"/>
      <w:szCs w:val="20"/>
    </w:rPr>
  </w:style>
  <w:style w:type="paragraph" w:customStyle="1" w:styleId="CharCharChar1Char2">
    <w:name w:val="Char Char Char1 Char2"/>
    <w:basedOn w:val="a"/>
    <w:uiPriority w:val="99"/>
    <w:qFormat/>
    <w:rsid w:val="0022622F"/>
    <w:rPr>
      <w:rFonts w:ascii="Calibri" w:eastAsia="宋体" w:hAnsi="Calibri" w:cs="Times New Roman"/>
      <w:szCs w:val="24"/>
    </w:rPr>
  </w:style>
  <w:style w:type="paragraph" w:customStyle="1" w:styleId="CharCharCharCharCharCharCharCharChar5">
    <w:name w:val="Char Char Char Char Char Char Char Char Char5"/>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character" w:customStyle="1" w:styleId="2-4Char">
    <w:name w:val="中等深浅网格 2 - 着色 4 Char"/>
    <w:link w:val="2-410"/>
    <w:locked/>
    <w:rsid w:val="0022622F"/>
    <w:rPr>
      <w:b/>
      <w:bCs/>
      <w:i/>
      <w:iCs/>
      <w:color w:val="4F81BD"/>
      <w:sz w:val="24"/>
      <w:szCs w:val="24"/>
      <w:lang w:eastAsia="en-US" w:bidi="en-US"/>
    </w:rPr>
  </w:style>
  <w:style w:type="paragraph" w:customStyle="1" w:styleId="2-410">
    <w:name w:val="中等深浅网格 2 - 着色 41"/>
    <w:basedOn w:val="a"/>
    <w:next w:val="a"/>
    <w:link w:val="2-4Char"/>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332">
    <w:name w:val="网格表 33"/>
    <w:basedOn w:val="12"/>
    <w:next w:val="a"/>
    <w:uiPriority w:val="9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Char3CharCharCharCharCharChar1CharCharCharCharCharChar5">
    <w:name w:val="Char3 Char Char Char Char Char Char1 Char Char Char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f9">
    <w:name w:val="标题 3 (一般)"/>
    <w:basedOn w:val="31"/>
    <w:uiPriority w:val="99"/>
    <w:qFormat/>
    <w:rsid w:val="0022622F"/>
    <w:pPr>
      <w:keepNext w:val="0"/>
      <w:keepLines w:val="0"/>
      <w:widowControl/>
      <w:autoSpaceDE w:val="0"/>
      <w:autoSpaceDN w:val="0"/>
      <w:adjustRightInd w:val="0"/>
      <w:snapToGrid w:val="0"/>
      <w:spacing w:before="200" w:after="120" w:line="360" w:lineRule="auto"/>
      <w:ind w:firstLineChars="200" w:firstLine="482"/>
      <w:jc w:val="left"/>
    </w:pPr>
    <w:rPr>
      <w:rFonts w:ascii="Arial" w:eastAsia="楷体_GB2312" w:hAnsi="Arial" w:cs="宋体"/>
      <w:kern w:val="0"/>
      <w:sz w:val="24"/>
      <w:szCs w:val="20"/>
    </w:rPr>
  </w:style>
  <w:style w:type="paragraph" w:customStyle="1" w:styleId="Char3CharCharCharCharCharChar1CharCharCharCharCharCharCharCharChar1CharCharChar15">
    <w:name w:val="Char3 Char Char Char Char Char Char1 Char Char Char Char Char Char Char Char Char1 Char Char Char1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75">
    <w:name w:val="字元 字元7"/>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110">
    <w:name w:val="彩色底纹 - 着色 11"/>
    <w:uiPriority w:val="99"/>
    <w:qFormat/>
    <w:rsid w:val="0022622F"/>
    <w:rPr>
      <w:rFonts w:ascii="Times New Roman" w:eastAsia="宋体" w:hAnsi="Times New Roman" w:cs="Times New Roman"/>
      <w:szCs w:val="20"/>
    </w:rPr>
  </w:style>
  <w:style w:type="paragraph" w:customStyle="1" w:styleId="Char25">
    <w:name w:val="Char2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CharCharCharCharCharChar4">
    <w:name w:val="Char2 Char Char Char Char Char Char4"/>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Bullet3">
    <w:name w:val="Bullet 3"/>
    <w:basedOn w:val="a"/>
    <w:next w:val="a"/>
    <w:uiPriority w:val="99"/>
    <w:qFormat/>
    <w:rsid w:val="0022622F"/>
    <w:pPr>
      <w:widowControl/>
      <w:tabs>
        <w:tab w:val="left" w:pos="864"/>
        <w:tab w:val="left" w:pos="1140"/>
      </w:tabs>
      <w:spacing w:before="60" w:line="260" w:lineRule="atLeast"/>
      <w:ind w:left="1260" w:hanging="420"/>
      <w:jc w:val="left"/>
    </w:pPr>
    <w:rPr>
      <w:rFonts w:ascii="Arial" w:eastAsia="华文楷体" w:hAnsi="Arial" w:cs="Arial"/>
      <w:kern w:val="0"/>
      <w:sz w:val="22"/>
      <w:szCs w:val="20"/>
    </w:rPr>
  </w:style>
  <w:style w:type="paragraph" w:customStyle="1" w:styleId="Char1CharCharCharCharChar1CharCharCharCharCharCharCharCharCharCharCharCharCharChar">
    <w:name w:val="Char1 Char Char Char Char Char1 Char Char Char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136">
    <w:name w:val="正文13"/>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414">
    <w:name w:val="批注框文本41"/>
    <w:basedOn w:val="a"/>
    <w:uiPriority w:val="99"/>
    <w:qFormat/>
    <w:rsid w:val="0022622F"/>
    <w:rPr>
      <w:rFonts w:ascii="Calibri" w:eastAsia="宋体" w:hAnsi="Calibri" w:cs="Times New Roman"/>
      <w:sz w:val="18"/>
      <w:szCs w:val="20"/>
    </w:rPr>
  </w:style>
  <w:style w:type="paragraph" w:customStyle="1" w:styleId="CharCharCharChar14">
    <w:name w:val="Char Char Char Char14"/>
    <w:basedOn w:val="a"/>
    <w:uiPriority w:val="99"/>
    <w:qFormat/>
    <w:rsid w:val="0022622F"/>
    <w:rPr>
      <w:rFonts w:ascii="Calibri" w:eastAsia="宋体" w:hAnsi="Calibri" w:cs="Times New Roman"/>
      <w:szCs w:val="24"/>
    </w:rPr>
  </w:style>
  <w:style w:type="paragraph" w:customStyle="1" w:styleId="CharCharCharCharCharChar1CharCharCharCharCharCharCharCharCharChar2">
    <w:name w:val="Char Char Char Char Char Char1 Char Char Char Char Char Char Char Char Char Char2"/>
    <w:basedOn w:val="a"/>
    <w:uiPriority w:val="99"/>
    <w:qFormat/>
    <w:rsid w:val="0022622F"/>
    <w:pPr>
      <w:spacing w:line="360" w:lineRule="auto"/>
    </w:pPr>
    <w:rPr>
      <w:rFonts w:ascii="Tahoma" w:eastAsia="宋体" w:hAnsi="Tahoma" w:cs="Times New Roman"/>
      <w:sz w:val="24"/>
      <w:szCs w:val="20"/>
    </w:rPr>
  </w:style>
  <w:style w:type="character" w:customStyle="1" w:styleId="ArialNarrowCharChar0">
    <w:name w:val="样式 样式 样式 样式 (西文) Arial Narrow (中文) 宋体+′ ... 五号 黑色 右 行距: 单倍行距 + (... Char Char"/>
    <w:link w:val="ArialNarrow0"/>
    <w:locked/>
    <w:rsid w:val="0022622F"/>
    <w:rPr>
      <w:rFonts w:ascii="Arial Narrow" w:eastAsia="宋体+′ ..." w:hAnsi="Arial Narrow"/>
      <w:color w:val="000000"/>
    </w:rPr>
  </w:style>
  <w:style w:type="paragraph" w:customStyle="1" w:styleId="ArialNarrow0">
    <w:name w:val="样式 样式 样式 样式 (西文) Arial Narrow (中文) 宋体+′ ... 五号 黑色 右 行距: 单倍行距 + (..."/>
    <w:basedOn w:val="ArialNarrow"/>
    <w:link w:val="ArialNarrowCharChar0"/>
    <w:qFormat/>
    <w:rsid w:val="0022622F"/>
  </w:style>
  <w:style w:type="paragraph" w:customStyle="1" w:styleId="CharCharCharCharCharChar4">
    <w:name w:val="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97">
    <w:name w:val="CM97"/>
    <w:basedOn w:val="Default"/>
    <w:next w:val="Default"/>
    <w:uiPriority w:val="99"/>
    <w:qFormat/>
    <w:rsid w:val="0022622F"/>
    <w:pPr>
      <w:spacing w:after="278"/>
    </w:pPr>
    <w:rPr>
      <w:rFonts w:ascii="黑体" w:eastAsia="黑体" w:cs="黑体"/>
      <w:color w:val="auto"/>
      <w:szCs w:val="24"/>
    </w:rPr>
  </w:style>
  <w:style w:type="paragraph" w:customStyle="1" w:styleId="4TimesNewRoman">
    <w:name w:val="样式 标题 4 + Times New Roman"/>
    <w:basedOn w:val="40"/>
    <w:uiPriority w:val="99"/>
    <w:qFormat/>
    <w:rsid w:val="0022622F"/>
    <w:pPr>
      <w:keepLines/>
      <w:spacing w:before="0"/>
      <w:ind w:firstLine="482"/>
      <w:jc w:val="left"/>
    </w:pPr>
    <w:rPr>
      <w:rFonts w:eastAsia="黑体"/>
      <w:b w:val="0"/>
      <w:kern w:val="0"/>
      <w:szCs w:val="24"/>
    </w:rPr>
  </w:style>
  <w:style w:type="paragraph" w:customStyle="1" w:styleId="6b">
    <w:name w:val="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20">
    <w:name w:val="字元4 Char Char Char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7CharChar2CharCharChar2CharCharChar1CharCharCharCharCharChar2CharCharCharCharCharCharCharCharChar1CharCharCharCharCharCharChar2">
    <w:name w:val="Char17 Char Char2 Char Char Char2 Char Char Char1 Char Char Char Char Char Char2 Char Char Char Char Char Char Char Char Char1 Char Char Char Char Char Char Char2"/>
    <w:basedOn w:val="a"/>
    <w:uiPriority w:val="99"/>
    <w:qFormat/>
    <w:rsid w:val="0022622F"/>
    <w:rPr>
      <w:rFonts w:ascii="Calibri" w:eastAsia="宋体" w:hAnsi="Calibri" w:cs="Times New Roman"/>
      <w:sz w:val="24"/>
      <w:szCs w:val="24"/>
    </w:rPr>
  </w:style>
  <w:style w:type="paragraph" w:customStyle="1" w:styleId="2121215">
    <w:name w:val="样式 标题 2 + 段前: 12 磅 段后: 12 磅 行距: 1.5 倍行距"/>
    <w:basedOn w:val="20"/>
    <w:uiPriority w:val="99"/>
    <w:qFormat/>
    <w:rsid w:val="0022622F"/>
    <w:pPr>
      <w:adjustRightInd w:val="0"/>
      <w:spacing w:before="120" w:after="120" w:line="360" w:lineRule="auto"/>
      <w:ind w:left="316"/>
      <w:jc w:val="left"/>
    </w:pPr>
    <w:rPr>
      <w:rFonts w:ascii="Arial" w:eastAsia="黑体" w:hAnsi="Arial" w:cs="宋体"/>
      <w:bCs w:val="0"/>
      <w:kern w:val="0"/>
      <w:szCs w:val="20"/>
      <w:lang w:val="zh-CN"/>
    </w:rPr>
  </w:style>
  <w:style w:type="paragraph" w:customStyle="1" w:styleId="ArialNarrow00">
    <w:name w:val="样式 Arial Narrow 五号 左侧:  0 厘米 行距: 最小值 0 磅"/>
    <w:basedOn w:val="a"/>
    <w:uiPriority w:val="99"/>
    <w:qFormat/>
    <w:rsid w:val="0022622F"/>
    <w:pPr>
      <w:widowControl/>
      <w:spacing w:line="240" w:lineRule="atLeast"/>
      <w:jc w:val="left"/>
    </w:pPr>
    <w:rPr>
      <w:rFonts w:ascii="Arial Narrow" w:eastAsia="宋体" w:hAnsi="Arial Narrow" w:cs="宋体"/>
      <w:kern w:val="0"/>
      <w:sz w:val="24"/>
      <w:szCs w:val="20"/>
    </w:rPr>
  </w:style>
  <w:style w:type="paragraph" w:customStyle="1" w:styleId="Char1CharCharCharCharChar2">
    <w:name w:val="Char1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3">
    <w:name w:val="Char3 Char Char Char Char Char Char1 Char Char Char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fff">
    <w:name w:val="字元 字元 字元 字元 字元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20">
    <w:name w:val="字元 字元 字元 字元 Char Char2"/>
    <w:basedOn w:val="a"/>
    <w:uiPriority w:val="99"/>
    <w:qFormat/>
    <w:rsid w:val="0022622F"/>
    <w:rPr>
      <w:rFonts w:ascii="Calibri" w:eastAsia="宋体" w:hAnsi="Calibri" w:cs="Times New Roman"/>
      <w:sz w:val="24"/>
      <w:szCs w:val="24"/>
    </w:rPr>
  </w:style>
  <w:style w:type="paragraph" w:customStyle="1" w:styleId="11f0">
    <w:name w:val="样式 样式 标题 1 + 段后: 1 行 + 居中"/>
    <w:basedOn w:val="a"/>
    <w:uiPriority w:val="99"/>
    <w:qFormat/>
    <w:rsid w:val="0022622F"/>
    <w:pPr>
      <w:widowControl/>
      <w:spacing w:after="240"/>
      <w:jc w:val="center"/>
    </w:pPr>
    <w:rPr>
      <w:rFonts w:ascii="宋体" w:eastAsia="宋体" w:hAnsi="宋体" w:cs="宋体"/>
      <w:kern w:val="0"/>
      <w:sz w:val="22"/>
      <w:szCs w:val="20"/>
      <w:lang w:val="en-CA" w:eastAsia="en-US"/>
    </w:rPr>
  </w:style>
  <w:style w:type="paragraph" w:customStyle="1" w:styleId="811">
    <w:name w:val="纯文本81"/>
    <w:basedOn w:val="a"/>
    <w:uiPriority w:val="99"/>
    <w:qFormat/>
    <w:rsid w:val="0022622F"/>
    <w:pPr>
      <w:autoSpaceDE w:val="0"/>
      <w:autoSpaceDN w:val="0"/>
      <w:adjustRightInd w:val="0"/>
    </w:pPr>
    <w:rPr>
      <w:rFonts w:ascii="宋体" w:eastAsia="宋体" w:hAnsi="Calibri" w:cs="Times New Roman"/>
      <w:szCs w:val="20"/>
    </w:rPr>
  </w:style>
  <w:style w:type="character" w:customStyle="1" w:styleId="21CharChar0">
    <w:name w:val="样式 样式 首行缩进:  2 字符 + 宋体1 Char Char"/>
    <w:link w:val="219"/>
    <w:locked/>
    <w:rsid w:val="0022622F"/>
    <w:rPr>
      <w:rFonts w:ascii="宋体" w:eastAsia="宋体" w:hAnsi="宋体"/>
      <w:color w:val="000000"/>
      <w:sz w:val="24"/>
    </w:rPr>
  </w:style>
  <w:style w:type="paragraph" w:customStyle="1" w:styleId="219">
    <w:name w:val="样式 样式 首行缩进:  2 字符 + 宋体1"/>
    <w:basedOn w:val="a"/>
    <w:link w:val="21CharChar0"/>
    <w:qFormat/>
    <w:rsid w:val="0022622F"/>
    <w:pPr>
      <w:widowControl/>
      <w:jc w:val="left"/>
    </w:pPr>
    <w:rPr>
      <w:rFonts w:ascii="宋体" w:eastAsia="宋体" w:hAnsi="宋体"/>
      <w:color w:val="000000"/>
      <w:sz w:val="24"/>
    </w:rPr>
  </w:style>
  <w:style w:type="paragraph" w:customStyle="1" w:styleId="CharCharChar1CharCharCharCharCharCharChar9">
    <w:name w:val="Char Char Char1 Char Char Char Char Char Char Char9"/>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1CharCharChar">
    <w:name w:val="Char Char Char Char1 Char Char Char"/>
    <w:basedOn w:val="a"/>
    <w:uiPriority w:val="99"/>
    <w:qFormat/>
    <w:rsid w:val="0022622F"/>
    <w:pPr>
      <w:widowControl/>
    </w:pPr>
    <w:rPr>
      <w:rFonts w:ascii="Tahoma" w:eastAsia="宋体" w:hAnsi="Tahoma" w:cs="Times New Roman"/>
      <w:kern w:val="0"/>
      <w:sz w:val="24"/>
      <w:szCs w:val="20"/>
    </w:rPr>
  </w:style>
  <w:style w:type="character" w:customStyle="1" w:styleId="2103031CharChar">
    <w:name w:val="样式 样式 样式 首行缩进:  2 字符 + 宋体1 + 段前: 0.3 行 段后: 0.3 行1 Char Char"/>
    <w:link w:val="2103031"/>
    <w:locked/>
    <w:rsid w:val="0022622F"/>
    <w:rPr>
      <w:rFonts w:ascii="宋体" w:eastAsia="宋体" w:hAnsi="宋体"/>
      <w:color w:val="000000"/>
      <w:sz w:val="24"/>
    </w:rPr>
  </w:style>
  <w:style w:type="paragraph" w:customStyle="1" w:styleId="2103031">
    <w:name w:val="样式 样式 样式 首行缩进:  2 字符 + 宋体1 + 段前: 0.3 行 段后: 0.3 行1"/>
    <w:basedOn w:val="219"/>
    <w:link w:val="2103031CharChar"/>
    <w:qFormat/>
    <w:rsid w:val="0022622F"/>
    <w:pPr>
      <w:spacing w:beforeLines="30" w:afterLines="30" w:line="360" w:lineRule="auto"/>
      <w:ind w:firstLine="473"/>
    </w:pPr>
  </w:style>
  <w:style w:type="paragraph" w:customStyle="1" w:styleId="CharCharCharCharCharCharCharCharCharCharCharCharCharCharCharCharCharCharCharCharCharChar8">
    <w:name w:val="Char Char Char Char Char Char Char Char Char Char Char Char Char Char Char Char Char Char Char Char Char Char8"/>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1CharChar">
    <w:name w:val="Char1 Char Char"/>
    <w:basedOn w:val="a"/>
    <w:uiPriority w:val="99"/>
    <w:qFormat/>
    <w:rsid w:val="0022622F"/>
    <w:pPr>
      <w:widowControl/>
      <w:jc w:val="left"/>
    </w:pPr>
    <w:rPr>
      <w:rFonts w:ascii="宋体" w:eastAsia="宋体" w:hAnsi="宋体" w:cs="宋体"/>
      <w:kern w:val="0"/>
      <w:sz w:val="24"/>
      <w:szCs w:val="21"/>
    </w:rPr>
  </w:style>
  <w:style w:type="paragraph" w:customStyle="1" w:styleId="2250">
    <w:name w:val="样式 左 首行缩进:  2 字符 行距: 固定值 25 磅"/>
    <w:basedOn w:val="a"/>
    <w:uiPriority w:val="99"/>
    <w:qFormat/>
    <w:rsid w:val="0022622F"/>
    <w:pPr>
      <w:spacing w:line="500" w:lineRule="exact"/>
      <w:ind w:firstLineChars="200" w:firstLine="200"/>
    </w:pPr>
    <w:rPr>
      <w:rFonts w:ascii="Calibri" w:eastAsia="宋体" w:hAnsi="Calibri" w:cs="宋体"/>
      <w:sz w:val="24"/>
      <w:szCs w:val="20"/>
    </w:rPr>
  </w:style>
  <w:style w:type="character" w:customStyle="1" w:styleId="322221CharChar0">
    <w:name w:val="样式 样式 样式 样式 样式 样式 标题 3 + 首行缩进:  2 字符2 + 首行缩进:  2 字符 + 首行缩进:  2 字...1 Char Char"/>
    <w:link w:val="3222210"/>
    <w:locked/>
    <w:rsid w:val="0022622F"/>
    <w:rPr>
      <w:rFonts w:ascii="宋体" w:eastAsia="宋体" w:hAnsi="宋体"/>
      <w:b/>
      <w:sz w:val="28"/>
    </w:rPr>
  </w:style>
  <w:style w:type="paragraph" w:customStyle="1" w:styleId="3222210">
    <w:name w:val="样式 样式 样式 样式 样式 样式 标题 3 + 首行缩进:  2 字符2 + 首行缩进:  2 字符 + 首行缩进:  2 字...1"/>
    <w:basedOn w:val="322221"/>
    <w:link w:val="322221CharChar0"/>
    <w:qFormat/>
    <w:rsid w:val="0022622F"/>
    <w:pPr>
      <w:spacing w:after="120" w:line="490" w:lineRule="exact"/>
      <w:ind w:left="0" w:firstLineChars="200" w:firstLine="562"/>
    </w:pPr>
  </w:style>
  <w:style w:type="paragraph" w:customStyle="1" w:styleId="21a">
    <w:name w:val="中等深浅网格 21"/>
    <w:uiPriority w:val="99"/>
    <w:qFormat/>
    <w:rsid w:val="0022622F"/>
    <w:pPr>
      <w:widowControl w:val="0"/>
      <w:jc w:val="both"/>
    </w:pPr>
    <w:rPr>
      <w:rFonts w:ascii="楷体_GB2312" w:eastAsia="楷体_GB2312" w:hAnsi="Calibri" w:cs="Times New Roman"/>
    </w:rPr>
  </w:style>
  <w:style w:type="paragraph" w:customStyle="1" w:styleId="5f1">
    <w:name w:val="无间隔5"/>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020">
    <w:name w:val="样式 列表 + 左侧:  0 厘米 悬挂缩进: 2 字符"/>
    <w:basedOn w:val="affffffffffc"/>
    <w:uiPriority w:val="99"/>
    <w:qFormat/>
    <w:rsid w:val="0022622F"/>
    <w:pPr>
      <w:adjustRightInd/>
      <w:spacing w:line="300" w:lineRule="auto"/>
      <w:ind w:left="0" w:firstLineChars="0" w:firstLine="0"/>
    </w:pPr>
    <w:rPr>
      <w:rFonts w:ascii="Calibri" w:hAnsi="Calibri" w:cs="宋体"/>
      <w:sz w:val="24"/>
    </w:rPr>
  </w:style>
  <w:style w:type="paragraph" w:customStyle="1" w:styleId="ArialNarrow000">
    <w:name w:val="样式 样式 Arial Narrow 五号 左侧:  0 厘米 行距: 最小值 0 磅 + 右"/>
    <w:basedOn w:val="ArialNarrow00"/>
    <w:uiPriority w:val="99"/>
    <w:qFormat/>
    <w:rsid w:val="0022622F"/>
    <w:pPr>
      <w:spacing w:line="0" w:lineRule="atLeast"/>
      <w:jc w:val="right"/>
    </w:pPr>
  </w:style>
  <w:style w:type="paragraph" w:customStyle="1" w:styleId="f1">
    <w:name w:val="f表格1"/>
    <w:basedOn w:val="a"/>
    <w:next w:val="a"/>
    <w:uiPriority w:val="99"/>
    <w:qFormat/>
    <w:rsid w:val="0022622F"/>
    <w:pPr>
      <w:numPr>
        <w:numId w:val="47"/>
      </w:numPr>
      <w:spacing w:line="300" w:lineRule="auto"/>
      <w:jc w:val="center"/>
    </w:pPr>
    <w:rPr>
      <w:rFonts w:ascii="宋体" w:eastAsia="宋体" w:hAnsi="宋体" w:cs="Times New Roman"/>
      <w:bCs/>
      <w:iCs/>
      <w:kern w:val="0"/>
      <w:sz w:val="18"/>
      <w:szCs w:val="24"/>
      <w:lang w:eastAsia="en-US" w:bidi="en-US"/>
    </w:rPr>
  </w:style>
  <w:style w:type="paragraph" w:customStyle="1" w:styleId="Instll2">
    <w:name w:val="InstÀÀll2"/>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i">
    <w:name w:val="i注释"/>
    <w:basedOn w:val="a"/>
    <w:uiPriority w:val="99"/>
    <w:qFormat/>
    <w:rsid w:val="0022622F"/>
    <w:pPr>
      <w:ind w:firstLineChars="200" w:firstLine="360"/>
    </w:pPr>
    <w:rPr>
      <w:rFonts w:ascii="楷体_GB2312" w:eastAsia="楷体_GB2312" w:hAnsi="宋体" w:cs="Times New Roman"/>
      <w:bCs/>
      <w:iCs/>
      <w:sz w:val="18"/>
      <w:szCs w:val="18"/>
      <w:lang w:eastAsia="en-US" w:bidi="en-US"/>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afffffffffffffff1">
    <w:name w:val="样式 (中文) 黑体 小二 居中"/>
    <w:basedOn w:val="a"/>
    <w:uiPriority w:val="99"/>
    <w:qFormat/>
    <w:rsid w:val="0022622F"/>
    <w:pPr>
      <w:spacing w:line="360" w:lineRule="auto"/>
      <w:jc w:val="center"/>
    </w:pPr>
    <w:rPr>
      <w:rFonts w:ascii="Calibri" w:eastAsia="黑体" w:hAnsi="Calibri" w:cs="宋体"/>
      <w:kern w:val="0"/>
      <w:sz w:val="32"/>
      <w:szCs w:val="20"/>
    </w:rPr>
  </w:style>
  <w:style w:type="paragraph" w:customStyle="1" w:styleId="b4">
    <w:name w:val="b一、"/>
    <w:basedOn w:val="20"/>
    <w:uiPriority w:val="99"/>
    <w:qFormat/>
    <w:rsid w:val="0022622F"/>
    <w:pPr>
      <w:spacing w:beforeLines="100" w:before="0" w:afterLines="100" w:after="0" w:line="360" w:lineRule="auto"/>
      <w:ind w:firstLineChars="200" w:firstLine="602"/>
      <w:jc w:val="left"/>
    </w:pPr>
    <w:rPr>
      <w:rFonts w:ascii="黑体" w:eastAsia="黑体" w:hAnsi="宋体" w:cs="宋体"/>
      <w:iCs/>
      <w:sz w:val="30"/>
      <w:szCs w:val="24"/>
      <w:lang w:eastAsia="en-US" w:bidi="en-US"/>
    </w:rPr>
  </w:style>
  <w:style w:type="character" w:customStyle="1" w:styleId="21203032CharChar">
    <w:name w:val="样式 样式 样式 首行缩进:  2 字符 + 宋体1 + 首行缩进:  2 字符 段前: 0.3 行 段后: 0.3 行2 Char Char"/>
    <w:link w:val="21203032"/>
    <w:locked/>
    <w:rsid w:val="0022622F"/>
    <w:rPr>
      <w:rFonts w:ascii="宋体" w:eastAsia="宋体" w:hAnsi="宋体"/>
      <w:color w:val="000000"/>
      <w:sz w:val="24"/>
    </w:rPr>
  </w:style>
  <w:style w:type="paragraph" w:customStyle="1" w:styleId="21203032">
    <w:name w:val="样式 样式 样式 首行缩进:  2 字符 + 宋体1 + 首行缩进:  2 字符 段前: 0.3 行 段后: 0.3 行2"/>
    <w:basedOn w:val="219"/>
    <w:link w:val="21203032CharChar"/>
    <w:qFormat/>
    <w:rsid w:val="0022622F"/>
    <w:pPr>
      <w:spacing w:beforeLines="30" w:afterLines="30" w:line="360" w:lineRule="auto"/>
      <w:ind w:firstLineChars="200" w:firstLine="480"/>
    </w:pPr>
  </w:style>
  <w:style w:type="paragraph" w:customStyle="1" w:styleId="93">
    <w:name w:val="字元9"/>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76">
    <w:name w:val="7"/>
    <w:next w:val="a"/>
    <w:uiPriority w:val="99"/>
    <w:qFormat/>
    <w:rsid w:val="0022622F"/>
    <w:pPr>
      <w:widowControl w:val="0"/>
      <w:jc w:val="both"/>
    </w:pPr>
    <w:rPr>
      <w:rFonts w:ascii="Times New Roman" w:eastAsia="宋体" w:hAnsi="Times New Roman" w:cs="Times New Roman"/>
      <w:szCs w:val="20"/>
    </w:rPr>
  </w:style>
  <w:style w:type="paragraph" w:customStyle="1" w:styleId="ArialNarrow01">
    <w:name w:val="样式 Arial Narrow 五号 加粗 居中 左侧:  0 厘米 行距: 单倍行距"/>
    <w:basedOn w:val="a"/>
    <w:uiPriority w:val="99"/>
    <w:qFormat/>
    <w:rsid w:val="0022622F"/>
    <w:pPr>
      <w:widowControl/>
      <w:jc w:val="center"/>
    </w:pPr>
    <w:rPr>
      <w:rFonts w:ascii="Arial Narrow" w:eastAsia="宋体" w:hAnsi="Arial Narrow" w:cs="宋体"/>
      <w:b/>
      <w:bCs/>
      <w:kern w:val="0"/>
      <w:sz w:val="24"/>
      <w:szCs w:val="20"/>
    </w:rPr>
  </w:style>
  <w:style w:type="paragraph" w:customStyle="1" w:styleId="1-210">
    <w:name w:val="中等深浅底纹 1 - 着色 21"/>
    <w:uiPriority w:val="99"/>
    <w:qFormat/>
    <w:rsid w:val="0022622F"/>
    <w:pPr>
      <w:widowControl w:val="0"/>
      <w:jc w:val="both"/>
    </w:pPr>
    <w:rPr>
      <w:rFonts w:ascii="楷体_GB2312" w:eastAsia="楷体_GB2312" w:hAnsi="Calibri" w:cs="Times New Roman"/>
    </w:rPr>
  </w:style>
  <w:style w:type="paragraph" w:customStyle="1" w:styleId="163">
    <w:name w:val="列出段落16"/>
    <w:basedOn w:val="a"/>
    <w:uiPriority w:val="99"/>
    <w:semiHidden/>
    <w:qFormat/>
    <w:rsid w:val="0022622F"/>
    <w:pPr>
      <w:ind w:firstLineChars="200" w:firstLine="420"/>
    </w:pPr>
    <w:rPr>
      <w:rFonts w:ascii="Calibri" w:eastAsia="宋体" w:hAnsi="Calibri" w:cs="Times New Roman"/>
    </w:rPr>
  </w:style>
  <w:style w:type="paragraph" w:customStyle="1" w:styleId="bigtd">
    <w:name w:val="bigtd"/>
    <w:basedOn w:val="a"/>
    <w:uiPriority w:val="99"/>
    <w:qFormat/>
    <w:rsid w:val="0022622F"/>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CharChar1CharCharCharCharCharCharCharCharChar1CharCharCharCharCharCharCharCharCharCharCharCharCharCharCharCharCharCharCharCharChar1CharCharCharChar1">
    <w:name w:val="Char1 Char Char Char Char Char Char Char Char1 Char Char Char Char Char Char Char Char Char1 Char Char Char Char Char Char Char Char Char Char Char Char Char Char Char Char Char Char Char Char Char1 Char Char Char Char1"/>
    <w:basedOn w:val="a"/>
    <w:uiPriority w:val="99"/>
    <w:qFormat/>
    <w:rsid w:val="0022622F"/>
    <w:pPr>
      <w:adjustRightInd w:val="0"/>
      <w:spacing w:line="360" w:lineRule="auto"/>
    </w:pPr>
    <w:rPr>
      <w:rFonts w:ascii="Calibri" w:eastAsia="宋体" w:hAnsi="Calibri" w:cs="Times New Roman"/>
      <w:kern w:val="0"/>
      <w:sz w:val="24"/>
      <w:szCs w:val="20"/>
    </w:rPr>
  </w:style>
  <w:style w:type="paragraph" w:customStyle="1" w:styleId="CharCharCharChar17">
    <w:name w:val="Char Char Char Char17"/>
    <w:basedOn w:val="a"/>
    <w:uiPriority w:val="99"/>
    <w:semiHidden/>
    <w:qFormat/>
    <w:rsid w:val="0022622F"/>
    <w:rPr>
      <w:rFonts w:ascii="Calibri" w:eastAsia="宋体" w:hAnsi="Calibri" w:cs="Times New Roman"/>
      <w:szCs w:val="24"/>
    </w:rPr>
  </w:style>
  <w:style w:type="paragraph" w:customStyle="1" w:styleId="513">
    <w:name w:val="纯文本5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2CharCharCharCharCharCharCharCharCharCharCharCharChar">
    <w:name w:val="Char Char Char Char Char Char2 Char Char Char Char Char Char Char Char Char Char Char Char Char"/>
    <w:basedOn w:val="a"/>
    <w:uiPriority w:val="99"/>
    <w:qFormat/>
    <w:rsid w:val="0022622F"/>
    <w:pPr>
      <w:adjustRightInd w:val="0"/>
      <w:spacing w:line="360" w:lineRule="auto"/>
    </w:pPr>
    <w:rPr>
      <w:rFonts w:ascii="Calibri" w:eastAsia="宋体" w:hAnsi="Calibri" w:cs="Times New Roman"/>
      <w:szCs w:val="20"/>
    </w:rPr>
  </w:style>
  <w:style w:type="paragraph" w:customStyle="1" w:styleId="ArialNarrow02">
    <w:name w:val="样式 Arial Narrow 五号 右 左侧:  0 厘米 行距: 单倍行距"/>
    <w:basedOn w:val="a"/>
    <w:uiPriority w:val="99"/>
    <w:qFormat/>
    <w:rsid w:val="0022622F"/>
    <w:pPr>
      <w:widowControl/>
      <w:jc w:val="right"/>
    </w:pPr>
    <w:rPr>
      <w:rFonts w:ascii="Arial Narrow" w:eastAsia="宋体" w:hAnsi="Arial Narrow" w:cs="宋体"/>
      <w:kern w:val="0"/>
      <w:sz w:val="24"/>
      <w:szCs w:val="20"/>
    </w:rPr>
  </w:style>
  <w:style w:type="paragraph" w:customStyle="1" w:styleId="ArialNarrow03">
    <w:name w:val="样式 样式 Arial Narrow 五号 加粗 居中 左侧:  0 厘米 行距: 单倍行距 + 宋体"/>
    <w:basedOn w:val="a"/>
    <w:uiPriority w:val="99"/>
    <w:qFormat/>
    <w:rsid w:val="0022622F"/>
    <w:pPr>
      <w:widowControl/>
      <w:jc w:val="center"/>
    </w:pPr>
    <w:rPr>
      <w:rFonts w:ascii="宋体" w:eastAsia="宋体" w:hAnsi="宋体" w:cs="宋体"/>
      <w:b/>
      <w:bCs/>
      <w:kern w:val="0"/>
      <w:sz w:val="24"/>
      <w:szCs w:val="20"/>
    </w:rPr>
  </w:style>
  <w:style w:type="paragraph" w:customStyle="1" w:styleId="Char3CharCharCharCharCharChar1CharCharCharCharCharCharCharCharChar1CharCharChar7">
    <w:name w:val="Char3 Char Char Char Char Char Char1 Char Char Char Char Char Char Char Char Char1 Char Char Char7"/>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2CharCharCharCharCharCharCharCharCharCharCharCharChar1">
    <w:name w:val="Char Char Char Char Char Char2 Char Char Char Char Char Char Char Char Char Char Char Char Char1"/>
    <w:basedOn w:val="a"/>
    <w:uiPriority w:val="99"/>
    <w:qFormat/>
    <w:rsid w:val="0022622F"/>
    <w:pPr>
      <w:adjustRightInd w:val="0"/>
      <w:spacing w:line="360" w:lineRule="auto"/>
    </w:pPr>
    <w:rPr>
      <w:rFonts w:ascii="Calibri" w:eastAsia="宋体" w:hAnsi="Calibri" w:cs="Times New Roman"/>
      <w:szCs w:val="20"/>
    </w:rPr>
  </w:style>
  <w:style w:type="paragraph" w:customStyle="1" w:styleId="Char1CharChar1">
    <w:name w:val="Char1 Char Char1"/>
    <w:basedOn w:val="a"/>
    <w:uiPriority w:val="99"/>
    <w:qFormat/>
    <w:rsid w:val="0022622F"/>
    <w:pPr>
      <w:widowControl/>
      <w:jc w:val="left"/>
    </w:pPr>
    <w:rPr>
      <w:rFonts w:ascii="宋体" w:eastAsia="宋体" w:hAnsi="宋体" w:cs="宋体"/>
      <w:kern w:val="0"/>
      <w:sz w:val="24"/>
      <w:szCs w:val="21"/>
    </w:rPr>
  </w:style>
  <w:style w:type="paragraph" w:customStyle="1" w:styleId="102">
    <w:name w:val="10"/>
    <w:next w:val="a"/>
    <w:uiPriority w:val="99"/>
    <w:qFormat/>
    <w:rsid w:val="0022622F"/>
    <w:pPr>
      <w:widowControl w:val="0"/>
      <w:jc w:val="both"/>
    </w:pPr>
    <w:rPr>
      <w:rFonts w:ascii="Times New Roman" w:eastAsia="宋体" w:hAnsi="Times New Roman" w:cs="Times New Roman"/>
      <w:szCs w:val="20"/>
    </w:rPr>
  </w:style>
  <w:style w:type="paragraph" w:customStyle="1" w:styleId="Char3CharCharCharCharCharChar1CharCharCharCharCharChar6">
    <w:name w:val="Char3 Char Char Char Char Char Char1 Char Char Char Char Char Char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3">
    <w:name w:val="Char3 Char Char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6">
    <w:name w:val="Char Char Char1 Char Char Char Char6"/>
    <w:basedOn w:val="a"/>
    <w:uiPriority w:val="99"/>
    <w:semiHidden/>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Style451">
    <w:name w:val="_Style 451"/>
    <w:next w:val="a"/>
    <w:uiPriority w:val="99"/>
    <w:qFormat/>
    <w:rsid w:val="0022622F"/>
    <w:pPr>
      <w:widowControl w:val="0"/>
      <w:jc w:val="both"/>
    </w:pPr>
    <w:rPr>
      <w:rFonts w:ascii="Times New Roman" w:eastAsia="宋体" w:hAnsi="Times New Roman" w:cs="Times New Roman"/>
      <w:szCs w:val="20"/>
    </w:rPr>
  </w:style>
  <w:style w:type="paragraph" w:customStyle="1" w:styleId="415">
    <w:name w:val="纯文本4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16">
    <w:name w:val="Char16"/>
    <w:basedOn w:val="a"/>
    <w:uiPriority w:val="99"/>
    <w:semiHidden/>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3CharCharCharChar2">
    <w:name w:val="字元 字元3 Char Char (文字) (文字) Char Char (文字) (文字)2"/>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80">
    <w:name w:val="Char Char Char Char8"/>
    <w:basedOn w:val="a"/>
    <w:uiPriority w:val="99"/>
    <w:semiHidden/>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CharCharCharCharCharCharCharCharCharCharCharCharCharCharCharCharCharCharCharCharCharCharCharCharCharCharCharCharCharCharCharCharCharCharCharCharCharCharCharChar12">
    <w:name w:val="Char Char Char Char Char Char Char Char Char Char Char Char Char Char Char Char Char Char Char Char Char Char Char Char Char Char Char Char Char Char Char Char Char Char Char Char Char Char Char Char12"/>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424">
    <w:name w:val="纯文本42"/>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3CharCharCharCharCharChar1CharCharCharCharCharCharCharCharChar16">
    <w:name w:val="Char3 Char Char Char Char Char Char1 Char Char Char Char Char Char Char Char Char1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4">
    <w:name w:val="Char3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CharCharCharCharChar1CharCharChar5">
    <w:name w:val="Char Char Char Char Char Char1 Char Char Char5"/>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32">
    <w:name w:val="深色列表 - 着色 32"/>
    <w:uiPriority w:val="99"/>
    <w:qFormat/>
    <w:rsid w:val="0022622F"/>
    <w:rPr>
      <w:rFonts w:ascii="Times New Roman" w:eastAsia="宋体" w:hAnsi="Times New Roman" w:cs="Times New Roman"/>
      <w:szCs w:val="20"/>
    </w:rPr>
  </w:style>
  <w:style w:type="paragraph" w:customStyle="1" w:styleId="Char2CharCharChar4">
    <w:name w:val="Char2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6">
    <w:name w:val="Char26"/>
    <w:basedOn w:val="a"/>
    <w:uiPriority w:val="99"/>
    <w:semiHidden/>
    <w:qFormat/>
    <w:rsid w:val="0022622F"/>
    <w:rPr>
      <w:rFonts w:ascii="Calibri" w:eastAsia="宋体" w:hAnsi="Calibri" w:cs="Times New Roman"/>
      <w:sz w:val="24"/>
      <w:szCs w:val="24"/>
    </w:rPr>
  </w:style>
  <w:style w:type="paragraph" w:customStyle="1" w:styleId="4f2">
    <w:name w:val="字元 字元 字元 字元 字元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12ZchnZchnCharCharCharChar3">
    <w:name w:val="Char Char12 Zchn Zchn Char Char Char Char3"/>
    <w:basedOn w:val="a"/>
    <w:uiPriority w:val="99"/>
    <w:qFormat/>
    <w:rsid w:val="0022622F"/>
    <w:rPr>
      <w:rFonts w:ascii="Calibri" w:eastAsia="宋体" w:hAnsi="Calibri" w:cs="Times New Roman"/>
      <w:sz w:val="24"/>
      <w:szCs w:val="24"/>
    </w:rPr>
  </w:style>
  <w:style w:type="paragraph" w:customStyle="1" w:styleId="Char1CharCharChar5">
    <w:name w:val="Char1 Char Char Char5"/>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94">
    <w:name w:val="纯文本9"/>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CharCharCharCharChar1Char4">
    <w:name w:val="Char Char Char Char Char Char Char Char Char Char Char1 Char4"/>
    <w:basedOn w:val="a"/>
    <w:uiPriority w:val="99"/>
    <w:qFormat/>
    <w:rsid w:val="0022622F"/>
    <w:rPr>
      <w:rFonts w:ascii="Calibri" w:eastAsia="宋体" w:hAnsi="Calibri" w:cs="Times New Roman"/>
      <w:szCs w:val="20"/>
    </w:rPr>
  </w:style>
  <w:style w:type="paragraph" w:customStyle="1" w:styleId="CharCharCharCharCharCharCharCharCharCharCharCharCharCharCharCharCharCharCharCharCharCharCharCharCharCharCharCharCharCharCharCharCharCharCharCharCharCharCharChar15">
    <w:name w:val="Char Char Char Char Char Char Char Char Char Char Char Char Char Char Char Char Char Char Char Char Char Char Char Char Char Char Char Char Char Char Char Char Char Char Char Char Char Char Char Char15"/>
    <w:basedOn w:val="a"/>
    <w:uiPriority w:val="99"/>
    <w:semiHidden/>
    <w:qFormat/>
    <w:rsid w:val="0022622F"/>
    <w:pPr>
      <w:tabs>
        <w:tab w:val="left" w:pos="360"/>
      </w:tabs>
      <w:spacing w:line="360" w:lineRule="auto"/>
    </w:pPr>
    <w:rPr>
      <w:rFonts w:ascii="楷体_GB2312" w:eastAsia="楷体_GB2312" w:hAnsi="Calibri" w:cs="Times New Roman"/>
      <w:sz w:val="24"/>
      <w:szCs w:val="24"/>
    </w:rPr>
  </w:style>
  <w:style w:type="paragraph" w:customStyle="1" w:styleId="Char3CharCharCharCharCharChar5">
    <w:name w:val="Char3 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CharCharCharCharCharCharCharChar4">
    <w:name w:val="Char Char Char Char Char Char Char Char Char4"/>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86">
    <w:name w:val="8"/>
    <w:basedOn w:val="a"/>
    <w:next w:val="a"/>
    <w:uiPriority w:val="99"/>
    <w:qFormat/>
    <w:rsid w:val="0022622F"/>
    <w:rPr>
      <w:rFonts w:ascii="Calibri" w:eastAsia="宋体" w:hAnsi="Calibri" w:cs="Times New Roman"/>
      <w:color w:val="943634"/>
      <w:szCs w:val="20"/>
    </w:rPr>
  </w:style>
  <w:style w:type="paragraph" w:customStyle="1" w:styleId="148">
    <w:name w:val="字元 字元 字元1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6">
    <w:name w:val="Char1 Char Char Char Char Char Char6"/>
    <w:basedOn w:val="a"/>
    <w:uiPriority w:val="99"/>
    <w:semiHidden/>
    <w:qFormat/>
    <w:rsid w:val="0022622F"/>
    <w:rPr>
      <w:rFonts w:ascii="Calibri" w:eastAsia="宋体" w:hAnsi="Calibri" w:cs="Times New Roman"/>
      <w:sz w:val="24"/>
      <w:szCs w:val="24"/>
    </w:rPr>
  </w:style>
  <w:style w:type="paragraph" w:customStyle="1" w:styleId="2-211">
    <w:name w:val="中等深浅列表 2 - 着色 21"/>
    <w:uiPriority w:val="99"/>
    <w:qFormat/>
    <w:rsid w:val="0022622F"/>
    <w:rPr>
      <w:rFonts w:ascii="Times New Roman" w:eastAsia="宋体" w:hAnsi="Times New Roman" w:cs="Times New Roman"/>
      <w:szCs w:val="20"/>
    </w:rPr>
  </w:style>
  <w:style w:type="paragraph" w:customStyle="1" w:styleId="CharCharCharChar70">
    <w:name w:val="Char Char Char Char7"/>
    <w:basedOn w:val="a"/>
    <w:uiPriority w:val="99"/>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4CharCharCharCharCharChar5">
    <w:name w:val="字元4 Char Char Char Char Char Char 字元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55">
    <w:name w:val="列出段落15"/>
    <w:basedOn w:val="a"/>
    <w:uiPriority w:val="99"/>
    <w:qFormat/>
    <w:rsid w:val="0022622F"/>
    <w:pPr>
      <w:ind w:firstLineChars="200" w:firstLine="420"/>
    </w:pPr>
    <w:rPr>
      <w:rFonts w:ascii="Calibri" w:eastAsia="宋体" w:hAnsi="Calibri" w:cs="Times New Roman"/>
    </w:rPr>
  </w:style>
  <w:style w:type="paragraph" w:customStyle="1" w:styleId="-12">
    <w:name w:val="彩色底纹 - 着色 12"/>
    <w:uiPriority w:val="99"/>
    <w:qFormat/>
    <w:rsid w:val="0022622F"/>
    <w:rPr>
      <w:rFonts w:ascii="Times New Roman" w:eastAsia="宋体" w:hAnsi="Times New Roman" w:cs="Times New Roman"/>
      <w:szCs w:val="20"/>
    </w:rPr>
  </w:style>
  <w:style w:type="paragraph" w:customStyle="1" w:styleId="149">
    <w:name w:val="字元14"/>
    <w:basedOn w:val="a"/>
    <w:uiPriority w:val="99"/>
    <w:qFormat/>
    <w:rsid w:val="0022622F"/>
    <w:rPr>
      <w:rFonts w:ascii="Calibri" w:eastAsia="宋体" w:hAnsi="Calibri" w:cs="Times New Roman"/>
      <w:szCs w:val="21"/>
    </w:rPr>
  </w:style>
  <w:style w:type="paragraph" w:customStyle="1" w:styleId="CharCharCharCharCharCharChar6">
    <w:name w:val="Char Char Char Char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4a">
    <w:name w:val="字元 字元1 字元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1CharCharCharCharCharCharCharCharCharChar5">
    <w:name w:val="Char Char Char Char Char Char Char Char Char1 Char Char Char Char Char Char Char Char Char Char5"/>
    <w:basedOn w:val="a"/>
    <w:uiPriority w:val="99"/>
    <w:semiHidden/>
    <w:qFormat/>
    <w:rsid w:val="0022622F"/>
    <w:rPr>
      <w:rFonts w:ascii="Calibri" w:eastAsia="宋体" w:hAnsi="Calibri" w:cs="Times New Roman"/>
      <w:szCs w:val="21"/>
    </w:rPr>
  </w:style>
  <w:style w:type="paragraph" w:customStyle="1" w:styleId="1-110">
    <w:name w:val="中等深浅底纹 1 - 着色 11"/>
    <w:uiPriority w:val="99"/>
    <w:qFormat/>
    <w:rsid w:val="0022622F"/>
    <w:pPr>
      <w:widowControl w:val="0"/>
      <w:jc w:val="both"/>
    </w:pPr>
    <w:rPr>
      <w:rFonts w:ascii="楷体_GB2312" w:eastAsia="楷体_GB2312" w:hAnsi="Calibri" w:cs="Times New Roman"/>
    </w:rPr>
  </w:style>
  <w:style w:type="paragraph" w:customStyle="1" w:styleId="3fa">
    <w:name w:val="字元 字元 字元 字元 字元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1CharCharCharCharCharCharChar5">
    <w:name w:val="Char Char Char1 Char Char Char Char Char Char Char5"/>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1CharCharCharChar5">
    <w:name w:val="Char Char Char1 Char Char Char Char5"/>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Char12ZchnZchnCharCharCharChar5">
    <w:name w:val="Char Char12 Zchn Zchn Char Char Char Char5"/>
    <w:basedOn w:val="a"/>
    <w:uiPriority w:val="99"/>
    <w:semiHidden/>
    <w:qFormat/>
    <w:rsid w:val="0022622F"/>
    <w:rPr>
      <w:rFonts w:ascii="Calibri" w:eastAsia="宋体" w:hAnsi="Calibri" w:cs="Times New Roman"/>
      <w:sz w:val="24"/>
      <w:szCs w:val="24"/>
    </w:rPr>
  </w:style>
  <w:style w:type="paragraph" w:customStyle="1" w:styleId="CharCharCharCharCharCharCharCharCharCharCharChar4">
    <w:name w:val="Char Char Char Char Char Char Char Char Char Char Char Char4"/>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4CharCharChar5">
    <w:name w:val="字元4 Char Char Char 字元 字元 字元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3">
    <w:name w:val="字元4 Char Char Char 字元 字元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5">
    <w:name w:val="Char Char Char Char Char Char Char Char Char Char Char1 Char5"/>
    <w:basedOn w:val="a"/>
    <w:uiPriority w:val="99"/>
    <w:semiHidden/>
    <w:qFormat/>
    <w:rsid w:val="0022622F"/>
    <w:rPr>
      <w:rFonts w:ascii="Calibri" w:eastAsia="宋体" w:hAnsi="Calibri" w:cs="Times New Roman"/>
      <w:szCs w:val="20"/>
    </w:rPr>
  </w:style>
  <w:style w:type="paragraph" w:customStyle="1" w:styleId="CharCharCharCharCharChar5">
    <w:name w:val="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2CharCharCharChar5">
    <w:name w:val="Char Char Char2 Char Char Char Char5"/>
    <w:basedOn w:val="a"/>
    <w:uiPriority w:val="99"/>
    <w:semiHidden/>
    <w:qFormat/>
    <w:rsid w:val="0022622F"/>
    <w:rPr>
      <w:rFonts w:ascii="Calibri" w:eastAsia="宋体" w:hAnsi="Calibri" w:cs="Times New Roman"/>
      <w:szCs w:val="24"/>
    </w:rPr>
  </w:style>
  <w:style w:type="paragraph" w:customStyle="1" w:styleId="4CharCharCharCharCharCharCharCharChar5">
    <w:name w:val="字元4 Char Char Char Char Char Char 字元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5">
    <w:name w:val="Char Char Char Char Char Char Char Char Char1 Char Char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95">
    <w:name w:val="9"/>
    <w:basedOn w:val="a"/>
    <w:next w:val="a"/>
    <w:uiPriority w:val="99"/>
    <w:qFormat/>
    <w:rsid w:val="0022622F"/>
    <w:rPr>
      <w:rFonts w:ascii="Times New Roman" w:eastAsia="宋体" w:hAnsi="Times New Roman" w:cs="Times New Roman"/>
      <w:b/>
      <w:bCs/>
      <w:i/>
      <w:iCs/>
      <w:color w:val="4F81BD"/>
      <w:sz w:val="24"/>
      <w:szCs w:val="24"/>
      <w:lang w:eastAsia="en-US" w:bidi="en-US"/>
    </w:rPr>
  </w:style>
  <w:style w:type="paragraph" w:customStyle="1" w:styleId="550">
    <w:name w:val="字元5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37">
    <w:name w:val="字元 字元1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450">
    <w:name w:val="字元4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5">
    <w:name w:val="Char3 Char Char Char Char Char Char1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CharCharChar6">
    <w:name w:val="Char Char Char Char Char Char Char Char Char6"/>
    <w:basedOn w:val="a"/>
    <w:uiPriority w:val="99"/>
    <w:semiHidden/>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340">
    <w:name w:val="日期34"/>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5f2">
    <w:name w:val="字元 字元 字元 字元5"/>
    <w:basedOn w:val="a"/>
    <w:uiPriority w:val="99"/>
    <w:semiHidden/>
    <w:qFormat/>
    <w:rsid w:val="0022622F"/>
    <w:rPr>
      <w:rFonts w:ascii="Calibri" w:eastAsia="宋体" w:hAnsi="Calibri" w:cs="Times New Roman"/>
      <w:sz w:val="24"/>
      <w:szCs w:val="24"/>
    </w:rPr>
  </w:style>
  <w:style w:type="paragraph" w:customStyle="1" w:styleId="-312">
    <w:name w:val="深色列表 - 着色 31"/>
    <w:uiPriority w:val="99"/>
    <w:qFormat/>
    <w:rsid w:val="0022622F"/>
    <w:rPr>
      <w:rFonts w:ascii="宋体" w:eastAsia="宋体" w:hAnsi="Times New Roman" w:cs="Times New Roman"/>
      <w:kern w:val="0"/>
      <w:szCs w:val="20"/>
    </w:rPr>
  </w:style>
  <w:style w:type="paragraph" w:customStyle="1" w:styleId="CharCharChar1CharCharCharCharCharCharChar15">
    <w:name w:val="Char Char Char1 Char Char Char Char Char Char Char15"/>
    <w:basedOn w:val="a"/>
    <w:uiPriority w:val="99"/>
    <w:semiHidden/>
    <w:qFormat/>
    <w:rsid w:val="0022622F"/>
    <w:rPr>
      <w:rFonts w:ascii="Tahoma" w:eastAsia="宋体" w:hAnsi="Tahoma" w:cs="Times New Roman"/>
      <w:sz w:val="24"/>
      <w:szCs w:val="20"/>
    </w:rPr>
  </w:style>
  <w:style w:type="paragraph" w:customStyle="1" w:styleId="CharCharChar1Char3">
    <w:name w:val="Char Char Char1 Char3"/>
    <w:basedOn w:val="a"/>
    <w:uiPriority w:val="99"/>
    <w:qFormat/>
    <w:rsid w:val="0022622F"/>
    <w:rPr>
      <w:rFonts w:ascii="Calibri" w:eastAsia="宋体" w:hAnsi="Calibri" w:cs="Times New Roman"/>
      <w:szCs w:val="24"/>
    </w:rPr>
  </w:style>
  <w:style w:type="paragraph" w:customStyle="1" w:styleId="6c">
    <w:name w:val="价格变化趋6"/>
    <w:basedOn w:val="a"/>
    <w:uiPriority w:val="99"/>
    <w:qFormat/>
    <w:rsid w:val="0022622F"/>
    <w:pPr>
      <w:adjustRightInd w:val="0"/>
      <w:spacing w:line="315" w:lineRule="atLeast"/>
      <w:ind w:firstLine="601"/>
      <w:jc w:val="left"/>
    </w:pPr>
    <w:rPr>
      <w:rFonts w:ascii="宋体" w:eastAsia="楷体_GB2312" w:hAnsi="Calibri" w:cs="Times New Roman"/>
      <w:spacing w:val="8"/>
      <w:kern w:val="0"/>
      <w:sz w:val="28"/>
      <w:szCs w:val="20"/>
    </w:rPr>
  </w:style>
  <w:style w:type="paragraph" w:customStyle="1" w:styleId="CharCharCharCharCharCharCharCharChar1CharCharChar4">
    <w:name w:val="Char Char Char Char Char Char Char Char Char1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character" w:customStyle="1" w:styleId="-3Char0">
    <w:name w:val="彩色网格 - 着色 3 Char"/>
    <w:link w:val="-313"/>
    <w:locked/>
    <w:rsid w:val="0022622F"/>
    <w:rPr>
      <w:b/>
      <w:bCs/>
      <w:i/>
      <w:iCs/>
      <w:color w:val="4F81BD"/>
      <w:sz w:val="24"/>
      <w:szCs w:val="24"/>
      <w:lang w:eastAsia="en-US" w:bidi="en-US"/>
    </w:rPr>
  </w:style>
  <w:style w:type="paragraph" w:customStyle="1" w:styleId="-313">
    <w:name w:val="彩色网格 - 着色 31"/>
    <w:basedOn w:val="a"/>
    <w:next w:val="a"/>
    <w:link w:val="-3Char0"/>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4CharCharCharCharCharCharCharCharChar13">
    <w:name w:val="字元4 Char Char Char Char Char Char 字元 Char Char Char1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Char4">
    <w:name w:val="Char Char Char Char Char Char Char Char Char1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ZchnZchnCharChar5">
    <w:name w:val="Zchn Zchn Char Char5"/>
    <w:basedOn w:val="a"/>
    <w:uiPriority w:val="99"/>
    <w:semiHidden/>
    <w:qFormat/>
    <w:rsid w:val="0022622F"/>
    <w:rPr>
      <w:rFonts w:ascii="Calibri" w:eastAsia="宋体" w:hAnsi="Calibri" w:cs="Times New Roman"/>
      <w:sz w:val="24"/>
      <w:szCs w:val="24"/>
    </w:rPr>
  </w:style>
  <w:style w:type="paragraph" w:customStyle="1" w:styleId="441">
    <w:name w:val="字元4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5">
    <w:name w:val="字元4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110">
    <w:name w:val="中等深浅网格 2 - 着色 11"/>
    <w:uiPriority w:val="99"/>
    <w:qFormat/>
    <w:rsid w:val="0022622F"/>
    <w:pPr>
      <w:widowControl w:val="0"/>
      <w:jc w:val="both"/>
    </w:pPr>
    <w:rPr>
      <w:rFonts w:ascii="楷体_GB2312" w:eastAsia="楷体_GB2312" w:hAnsi="Calibri" w:cs="Times New Roman"/>
    </w:rPr>
  </w:style>
  <w:style w:type="paragraph" w:customStyle="1" w:styleId="4Char30">
    <w:name w:val="字元4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7Char5">
    <w:name w:val="Char Char7 Char5"/>
    <w:basedOn w:val="a"/>
    <w:uiPriority w:val="99"/>
    <w:semiHidden/>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4CharCharChar30">
    <w:name w:val="字元4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5f3">
    <w:name w:val="字元 字元 字元 字元 字元 字元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16">
    <w:name w:val="Char Char Char Char16"/>
    <w:basedOn w:val="a"/>
    <w:uiPriority w:val="99"/>
    <w:qFormat/>
    <w:rsid w:val="0022622F"/>
    <w:rPr>
      <w:rFonts w:ascii="Calibri" w:eastAsia="宋体" w:hAnsi="Calibri" w:cs="Times New Roman"/>
      <w:szCs w:val="24"/>
    </w:rPr>
  </w:style>
  <w:style w:type="paragraph" w:customStyle="1" w:styleId="4CharCharCharCharCharCharCharCharChar15">
    <w:name w:val="字元4 Char Char Char Char Char Char 字元 Char Char Char1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341">
    <w:name w:val="字元 字元34"/>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252">
    <w:name w:val="字元 字元25"/>
    <w:basedOn w:val="a"/>
    <w:uiPriority w:val="99"/>
    <w:semiHidden/>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96">
    <w:name w:val="字元 字元9"/>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4CharCharCharCharCharCharCharCharChar5">
    <w:name w:val="Char4 Char Char Char Char Char Char Char Char Char5"/>
    <w:basedOn w:val="a"/>
    <w:uiPriority w:val="99"/>
    <w:semiHidden/>
    <w:qFormat/>
    <w:rsid w:val="0022622F"/>
    <w:rPr>
      <w:rFonts w:ascii="Calibri" w:eastAsia="宋体" w:hAnsi="Calibri" w:cs="Times New Roman"/>
      <w:sz w:val="24"/>
      <w:szCs w:val="24"/>
    </w:rPr>
  </w:style>
  <w:style w:type="paragraph" w:customStyle="1" w:styleId="CharCharCharCharCharChar30">
    <w:name w:val="字元 字元 Char Char 字元 字元 Char Char 字元 字元 Char Char 字元 字元 字元 字元3"/>
    <w:basedOn w:val="a"/>
    <w:uiPriority w:val="99"/>
    <w:qFormat/>
    <w:rsid w:val="0022622F"/>
    <w:rPr>
      <w:rFonts w:ascii="Calibri" w:eastAsia="宋体" w:hAnsi="Calibri" w:cs="Times New Roman"/>
      <w:sz w:val="24"/>
      <w:szCs w:val="24"/>
    </w:rPr>
  </w:style>
  <w:style w:type="paragraph" w:customStyle="1" w:styleId="4CharCharChar50">
    <w:name w:val="字元4 Char Char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6">
    <w:name w:val="Char3 Char Char Char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f3">
    <w:name w:val="字元 字元 字元 字元4"/>
    <w:basedOn w:val="a"/>
    <w:uiPriority w:val="99"/>
    <w:qFormat/>
    <w:rsid w:val="0022622F"/>
    <w:rPr>
      <w:rFonts w:ascii="Calibri" w:eastAsia="宋体" w:hAnsi="Calibri" w:cs="Times New Roman"/>
      <w:sz w:val="24"/>
      <w:szCs w:val="24"/>
    </w:rPr>
  </w:style>
  <w:style w:type="paragraph" w:customStyle="1" w:styleId="-314">
    <w:name w:val="浅色列表 - 着色 31"/>
    <w:uiPriority w:val="99"/>
    <w:qFormat/>
    <w:rsid w:val="0022622F"/>
    <w:rPr>
      <w:rFonts w:ascii="Times New Roman" w:eastAsia="宋体" w:hAnsi="Times New Roman" w:cs="Times New Roman"/>
      <w:szCs w:val="20"/>
    </w:rPr>
  </w:style>
  <w:style w:type="paragraph" w:customStyle="1" w:styleId="CharCharCharCharCharCharCharCharCharChar5">
    <w:name w:val="Char Char Char Char Char Char Char Char Char Char5"/>
    <w:basedOn w:val="a"/>
    <w:uiPriority w:val="99"/>
    <w:qFormat/>
    <w:rsid w:val="0022622F"/>
    <w:rPr>
      <w:rFonts w:ascii="黑体" w:eastAsia="黑体" w:hAnsi="黑体" w:cs="Times New Roman"/>
      <w:b/>
      <w:spacing w:val="10"/>
      <w:sz w:val="28"/>
      <w:szCs w:val="20"/>
    </w:rPr>
  </w:style>
  <w:style w:type="paragraph" w:customStyle="1" w:styleId="442">
    <w:name w:val="字元 字元44"/>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4CharCharCharCharCharCharCharChar5">
    <w:name w:val="字元4 Char Char Char Char Char Char 字元 Char Char5"/>
    <w:basedOn w:val="a"/>
    <w:uiPriority w:val="99"/>
    <w:semiHidden/>
    <w:qFormat/>
    <w:rsid w:val="0022622F"/>
    <w:rPr>
      <w:rFonts w:ascii="黑体" w:eastAsia="黑体" w:hAnsi="黑体" w:cs="Times New Roman"/>
      <w:b/>
      <w:spacing w:val="10"/>
      <w:sz w:val="28"/>
      <w:szCs w:val="20"/>
    </w:rPr>
  </w:style>
  <w:style w:type="paragraph" w:customStyle="1" w:styleId="14b">
    <w:name w:val="标题14"/>
    <w:basedOn w:val="12"/>
    <w:uiPriority w:val="99"/>
    <w:qFormat/>
    <w:rsid w:val="0022622F"/>
    <w:pPr>
      <w:widowControl/>
      <w:spacing w:before="0" w:after="0" w:line="500" w:lineRule="exact"/>
    </w:pPr>
    <w:rPr>
      <w:rFonts w:ascii="Times New Roman" w:eastAsia="宋体" w:hAnsi="Times New Roman" w:cs="Times New Roman"/>
      <w:sz w:val="28"/>
    </w:rPr>
  </w:style>
  <w:style w:type="paragraph" w:customStyle="1" w:styleId="CharCharChar1Char6">
    <w:name w:val="Char Char Char1 Char6"/>
    <w:basedOn w:val="a"/>
    <w:uiPriority w:val="99"/>
    <w:qFormat/>
    <w:rsid w:val="0022622F"/>
    <w:rPr>
      <w:rFonts w:ascii="Calibri" w:eastAsia="宋体" w:hAnsi="Calibri" w:cs="Times New Roman"/>
      <w:szCs w:val="24"/>
    </w:rPr>
  </w:style>
  <w:style w:type="paragraph" w:customStyle="1" w:styleId="138">
    <w:name w:val="字元 字元 字元1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1CharCharCharCharCharCharChar7">
    <w:name w:val="Char Char Char1 Char Char Char Char Char Char Char7"/>
    <w:basedOn w:val="a"/>
    <w:uiPriority w:val="99"/>
    <w:semiHidden/>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3CharCharChar5">
    <w:name w:val="Char3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3CharCharCharCharCharChar1CharCharCharCharCharCharCharCharChar1CharCharChar5">
    <w:name w:val="Char3 Char Char Char Char Char Char1 Char Char Char Char Char Char Char Char Char1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4c">
    <w:name w:val="列出段落14"/>
    <w:basedOn w:val="a"/>
    <w:uiPriority w:val="99"/>
    <w:qFormat/>
    <w:rsid w:val="0022622F"/>
    <w:pPr>
      <w:ind w:firstLineChars="200" w:firstLine="420"/>
    </w:pPr>
    <w:rPr>
      <w:rFonts w:ascii="Calibri" w:eastAsia="宋体" w:hAnsi="Calibri" w:cs="Times New Roman"/>
    </w:rPr>
  </w:style>
  <w:style w:type="paragraph" w:customStyle="1" w:styleId="Char3CharCharCharCharCharChar15">
    <w:name w:val="Char3 Char Char Char Char Char Char1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5">
    <w:name w:val="Char3 Char Char 字元 Char Char Char5"/>
    <w:basedOn w:val="a"/>
    <w:uiPriority w:val="99"/>
    <w:semiHidden/>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12ZchnZchnCharCharCharChar4">
    <w:name w:val="Char Char12 Zchn Zchn Char Char Char Char4"/>
    <w:basedOn w:val="a"/>
    <w:uiPriority w:val="99"/>
    <w:qFormat/>
    <w:rsid w:val="0022622F"/>
    <w:rPr>
      <w:rFonts w:ascii="Calibri" w:eastAsia="宋体" w:hAnsi="Calibri" w:cs="Times New Roman"/>
      <w:sz w:val="24"/>
      <w:szCs w:val="24"/>
    </w:rPr>
  </w:style>
  <w:style w:type="paragraph" w:customStyle="1" w:styleId="CharCharCharCharCharCharCharCharCharCharCharCharCharCharCharCharCharCharCharCharCharCharCharCharCharCharCharChar5">
    <w:name w:val="Char Char Char Char Char Char Char Char Char Char Char Char Char Char Char Char Char Char Char Char Char Char Char Char Char Char Char Char5"/>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60">
    <w:name w:val="Char Char Char Char6"/>
    <w:basedOn w:val="a"/>
    <w:uiPriority w:val="99"/>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3CharCharCharChar5">
    <w:name w:val="字元 字元3 Char Char (文字) (文字) Char Char (文字) (文字)5"/>
    <w:basedOn w:val="a"/>
    <w:uiPriority w:val="99"/>
    <w:semiHidden/>
    <w:qFormat/>
    <w:rsid w:val="0022622F"/>
    <w:pPr>
      <w:spacing w:line="400" w:lineRule="exact"/>
      <w:ind w:firstLineChars="200" w:firstLine="200"/>
    </w:pPr>
    <w:rPr>
      <w:rFonts w:ascii="Calibri" w:eastAsia="宋体" w:hAnsi="Calibri" w:cs="Times New Roman"/>
      <w:sz w:val="28"/>
      <w:szCs w:val="28"/>
    </w:rPr>
  </w:style>
  <w:style w:type="paragraph" w:customStyle="1" w:styleId="139">
    <w:name w:val="字元 字元1 字元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156">
    <w:name w:val="字元15"/>
    <w:basedOn w:val="a"/>
    <w:uiPriority w:val="99"/>
    <w:qFormat/>
    <w:rsid w:val="0022622F"/>
    <w:rPr>
      <w:rFonts w:ascii="Calibri" w:eastAsia="宋体" w:hAnsi="Calibri" w:cs="Times New Roman"/>
      <w:szCs w:val="21"/>
    </w:rPr>
  </w:style>
  <w:style w:type="paragraph" w:customStyle="1" w:styleId="Char3CharCharCharCharChar4">
    <w:name w:val="Char3 Char Char 字元 Char Char Char4"/>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40">
    <w:name w:val="Char3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CharCharCharCharCharCharChar3">
    <w:name w:val="Char Char Char Char Char Char Char Char Char1 Char Char Char Char Char Char Char Char Char Char3"/>
    <w:basedOn w:val="a"/>
    <w:uiPriority w:val="99"/>
    <w:qFormat/>
    <w:rsid w:val="0022622F"/>
    <w:rPr>
      <w:rFonts w:ascii="Calibri" w:eastAsia="宋体" w:hAnsi="Calibri" w:cs="Times New Roman"/>
      <w:szCs w:val="21"/>
    </w:rPr>
  </w:style>
  <w:style w:type="paragraph" w:customStyle="1" w:styleId="CharCharChar2CharCharCharChar4">
    <w:name w:val="Char Char Char2 Char Char Char Char4"/>
    <w:basedOn w:val="a"/>
    <w:uiPriority w:val="99"/>
    <w:qFormat/>
    <w:rsid w:val="0022622F"/>
    <w:rPr>
      <w:rFonts w:ascii="Calibri" w:eastAsia="宋体" w:hAnsi="Calibri" w:cs="Times New Roman"/>
      <w:szCs w:val="24"/>
    </w:rPr>
  </w:style>
  <w:style w:type="paragraph" w:customStyle="1" w:styleId="ZchnZchnCharChar3">
    <w:name w:val="Zchn Zchn Char Char3"/>
    <w:basedOn w:val="a"/>
    <w:uiPriority w:val="99"/>
    <w:qFormat/>
    <w:rsid w:val="0022622F"/>
    <w:rPr>
      <w:rFonts w:ascii="Calibri" w:eastAsia="宋体" w:hAnsi="Calibri" w:cs="Times New Roman"/>
      <w:sz w:val="24"/>
      <w:szCs w:val="24"/>
    </w:rPr>
  </w:style>
  <w:style w:type="paragraph" w:customStyle="1" w:styleId="260">
    <w:name w:val="字元 字元26"/>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CharCharCharCharCharCharCharCharChar4">
    <w:name w:val="字元4 Char Char Char Char Char Char 字元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8">
    <w:name w:val="Char1 Char Char Char8"/>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450">
    <w:name w:val="Char4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76">
    <w:name w:val="Char76"/>
    <w:basedOn w:val="a"/>
    <w:uiPriority w:val="99"/>
    <w:qFormat/>
    <w:rsid w:val="0022622F"/>
    <w:rPr>
      <w:rFonts w:ascii="Calibri" w:eastAsia="宋体" w:hAnsi="Calibri" w:cs="Times New Roman"/>
      <w:sz w:val="24"/>
      <w:szCs w:val="24"/>
    </w:rPr>
  </w:style>
  <w:style w:type="paragraph" w:customStyle="1" w:styleId="CharCharCharCharCharChar1CharCharCharCharCharCharCharCharCharChar4">
    <w:name w:val="Char Char Char Char Char Char1 Char Char Char Char Char Char Char Char Char Char4"/>
    <w:basedOn w:val="a"/>
    <w:uiPriority w:val="99"/>
    <w:qFormat/>
    <w:rsid w:val="0022622F"/>
    <w:pPr>
      <w:spacing w:line="360" w:lineRule="auto"/>
    </w:pPr>
    <w:rPr>
      <w:rFonts w:ascii="Tahoma" w:eastAsia="宋体" w:hAnsi="Tahoma" w:cs="Times New Roman"/>
      <w:sz w:val="24"/>
      <w:szCs w:val="20"/>
    </w:rPr>
  </w:style>
  <w:style w:type="paragraph" w:customStyle="1" w:styleId="157">
    <w:name w:val="正文15"/>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77">
    <w:name w:val="日期7"/>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CharCharCharChar1CharCharCharCharCharCharCharCharCharChar3">
    <w:name w:val="Char Char Char Char Char Char1 Char Char Char Char Char Char Char Char Char Char3"/>
    <w:basedOn w:val="a"/>
    <w:uiPriority w:val="99"/>
    <w:qFormat/>
    <w:rsid w:val="0022622F"/>
    <w:pPr>
      <w:spacing w:line="360" w:lineRule="auto"/>
    </w:pPr>
    <w:rPr>
      <w:rFonts w:ascii="Tahoma" w:eastAsia="宋体" w:hAnsi="Tahoma" w:cs="Times New Roman"/>
      <w:sz w:val="24"/>
      <w:szCs w:val="20"/>
    </w:rPr>
  </w:style>
  <w:style w:type="paragraph" w:customStyle="1" w:styleId="CharCharChar1CharCharCharCharCharCharChar6">
    <w:name w:val="Char Char Char1 Char Char Char Char Char Char Char6"/>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ZchnZchnCharChar4">
    <w:name w:val="Zchn Zchn Char Char4"/>
    <w:basedOn w:val="a"/>
    <w:uiPriority w:val="99"/>
    <w:qFormat/>
    <w:rsid w:val="0022622F"/>
    <w:rPr>
      <w:rFonts w:ascii="Calibri" w:eastAsia="宋体" w:hAnsi="Calibri" w:cs="Times New Roman"/>
      <w:sz w:val="24"/>
      <w:szCs w:val="24"/>
    </w:rPr>
  </w:style>
  <w:style w:type="paragraph" w:customStyle="1" w:styleId="Char3CharCharCharCharChar6">
    <w:name w:val="Char3 Char Char 字元 Char Char Char6"/>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1CharCharCharCharCharCharCharCharCharCharCharCharCharCharCharCharCharCharCharCharCharCharCharCharChar4">
    <w:name w:val="Char Char Char1 Char Char Char Char Char Char Char Char Char Char Char Char Char Char Char Char Char Char Char Char Char Char Char Char Char4"/>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13a">
    <w:name w:val="无间隔13"/>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CharCharCharCharCharCharCharChar1CharCharCharCharCharCharCharCharCharChar6">
    <w:name w:val="Char Char Char Char Char Char Char Char Char1 Char Char Char Char Char Char Char Char Char Char6"/>
    <w:basedOn w:val="a"/>
    <w:uiPriority w:val="99"/>
    <w:qFormat/>
    <w:rsid w:val="0022622F"/>
    <w:rPr>
      <w:rFonts w:ascii="Calibri" w:eastAsia="宋体" w:hAnsi="Calibri" w:cs="Times New Roman"/>
      <w:szCs w:val="21"/>
    </w:rPr>
  </w:style>
  <w:style w:type="paragraph" w:customStyle="1" w:styleId="4CharCharChar40">
    <w:name w:val="字元4 Char Char Char 字元 字元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CharCharCharCharCharChar6">
    <w:name w:val="Char2 Char Char Char Char Char Char6"/>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4CharCharCharCharCharCharCharCharChar4">
    <w:name w:val="Char4 Char Char Char Char Char Char Char Char Char4"/>
    <w:basedOn w:val="a"/>
    <w:uiPriority w:val="99"/>
    <w:qFormat/>
    <w:rsid w:val="0022622F"/>
    <w:rPr>
      <w:rFonts w:ascii="Calibri" w:eastAsia="宋体" w:hAnsi="Calibri" w:cs="Times New Roman"/>
      <w:sz w:val="24"/>
      <w:szCs w:val="24"/>
    </w:rPr>
  </w:style>
  <w:style w:type="paragraph" w:customStyle="1" w:styleId="103">
    <w:name w:val="字元10"/>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CharCharCharChar4">
    <w:name w:val="Char Char Char Char Char Char Char Char Char Char Char Char Char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47">
    <w:name w:val="Char4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f4">
    <w:name w:val="字元 字元 字元4"/>
    <w:basedOn w:val="a"/>
    <w:uiPriority w:val="99"/>
    <w:qFormat/>
    <w:rsid w:val="0022622F"/>
    <w:rPr>
      <w:rFonts w:ascii="Calibri" w:eastAsia="宋体" w:hAnsi="Calibri" w:cs="Times New Roman"/>
      <w:sz w:val="24"/>
      <w:szCs w:val="24"/>
    </w:rPr>
  </w:style>
  <w:style w:type="paragraph" w:customStyle="1" w:styleId="CharChar7Char6">
    <w:name w:val="Char Char7 Char6"/>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17CharChar2CharCharChar2CharCharChar1CharCharCharCharCharChar2CharCharCharCharCharCharCharCharChar1CharCharCharCharCharCharChar4">
    <w:name w:val="Char17 Char Char2 Char Char Char2 Char Char Char1 Char Char Char Char Char Char2 Char Char Char Char Char Char Char Char Char1 Char Char Char Char Char Char Char4"/>
    <w:basedOn w:val="a"/>
    <w:uiPriority w:val="99"/>
    <w:qFormat/>
    <w:rsid w:val="0022622F"/>
    <w:rPr>
      <w:rFonts w:ascii="Calibri" w:eastAsia="宋体" w:hAnsi="Calibri" w:cs="Times New Roman"/>
      <w:sz w:val="24"/>
      <w:szCs w:val="24"/>
    </w:rPr>
  </w:style>
  <w:style w:type="paragraph" w:customStyle="1" w:styleId="4CharCharChar6">
    <w:name w:val="字元4 Char Char Char 字元 字元 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4">
    <w:name w:val="Char3 Char Char Char Char Char Char1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7">
    <w:name w:val="Char3 Char Char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31">
    <w:name w:val="批注框文本43"/>
    <w:basedOn w:val="a"/>
    <w:uiPriority w:val="99"/>
    <w:qFormat/>
    <w:rsid w:val="0022622F"/>
    <w:rPr>
      <w:rFonts w:ascii="Calibri" w:eastAsia="宋体" w:hAnsi="Calibri" w:cs="Times New Roman"/>
      <w:sz w:val="18"/>
      <w:szCs w:val="20"/>
    </w:rPr>
  </w:style>
  <w:style w:type="paragraph" w:customStyle="1" w:styleId="CharCharChar1CharCharCharCharCharCharChar14">
    <w:name w:val="Char Char Char1 Char Char Char Char Char Char Char14"/>
    <w:basedOn w:val="a"/>
    <w:uiPriority w:val="99"/>
    <w:qFormat/>
    <w:rsid w:val="0022622F"/>
    <w:rPr>
      <w:rFonts w:ascii="Tahoma" w:eastAsia="宋体" w:hAnsi="Tahoma" w:cs="Times New Roman"/>
      <w:sz w:val="24"/>
      <w:szCs w:val="20"/>
    </w:rPr>
  </w:style>
  <w:style w:type="paragraph" w:customStyle="1" w:styleId="CharCharCharCharCharCharCharCharCharChar6">
    <w:name w:val="Char Char Char Char Char Char Char Char Char Char6"/>
    <w:basedOn w:val="a"/>
    <w:uiPriority w:val="99"/>
    <w:qFormat/>
    <w:rsid w:val="0022622F"/>
    <w:pPr>
      <w:spacing w:line="360" w:lineRule="auto"/>
    </w:pPr>
    <w:rPr>
      <w:rFonts w:ascii="Tahoma" w:eastAsia="宋体" w:hAnsi="Tahoma" w:cs="Times New Roman"/>
      <w:sz w:val="24"/>
      <w:szCs w:val="20"/>
    </w:rPr>
  </w:style>
  <w:style w:type="paragraph" w:customStyle="1" w:styleId="CharChar40">
    <w:name w:val="字元 字元 字元 字元 Char Char4"/>
    <w:basedOn w:val="a"/>
    <w:uiPriority w:val="99"/>
    <w:qFormat/>
    <w:rsid w:val="0022622F"/>
    <w:rPr>
      <w:rFonts w:ascii="Calibri" w:eastAsia="宋体" w:hAnsi="Calibri" w:cs="Times New Roman"/>
      <w:sz w:val="24"/>
      <w:szCs w:val="24"/>
    </w:rPr>
  </w:style>
  <w:style w:type="paragraph" w:customStyle="1" w:styleId="CharCharCharCharCharChar6">
    <w:name w:val="字元 字元 Char Char 字元 字元 Char Char 字元 字元 Char Char 字元 字元 字元 字元6"/>
    <w:basedOn w:val="a"/>
    <w:uiPriority w:val="99"/>
    <w:qFormat/>
    <w:rsid w:val="0022622F"/>
    <w:rPr>
      <w:rFonts w:ascii="Calibri" w:eastAsia="宋体" w:hAnsi="Calibri" w:cs="Times New Roman"/>
      <w:sz w:val="24"/>
      <w:szCs w:val="24"/>
    </w:rPr>
  </w:style>
  <w:style w:type="paragraph" w:customStyle="1" w:styleId="CharCharCharCharCharChar1CharCharCharCharCharCharChar4">
    <w:name w:val="Char Char Char Char Char Char1 Char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172">
    <w:name w:val="字元 字元1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432">
    <w:name w:val="字元 字元43"/>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66">
    <w:name w:val="Char66"/>
    <w:basedOn w:val="a"/>
    <w:uiPriority w:val="99"/>
    <w:qFormat/>
    <w:rsid w:val="0022622F"/>
    <w:rPr>
      <w:rFonts w:ascii="黑体" w:eastAsia="黑体" w:hAnsi="黑体" w:cs="Times New Roman"/>
      <w:b/>
      <w:spacing w:val="10"/>
      <w:sz w:val="28"/>
      <w:szCs w:val="20"/>
    </w:rPr>
  </w:style>
  <w:style w:type="paragraph" w:customStyle="1" w:styleId="4CharCharCharCharCharCharCharChar4">
    <w:name w:val="字元4 Char Char Char Char Char Char 字元 Char Char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CharChar40">
    <w:name w:val="字元4 Char Char Char Char Char Char 字元 Char Char4"/>
    <w:basedOn w:val="a"/>
    <w:uiPriority w:val="99"/>
    <w:qFormat/>
    <w:rsid w:val="0022622F"/>
    <w:rPr>
      <w:rFonts w:ascii="黑体" w:eastAsia="黑体" w:hAnsi="黑体" w:cs="Times New Roman"/>
      <w:b/>
      <w:spacing w:val="10"/>
      <w:sz w:val="28"/>
      <w:szCs w:val="20"/>
    </w:rPr>
  </w:style>
  <w:style w:type="paragraph" w:customStyle="1" w:styleId="CharChar1CharCharCharChar8">
    <w:name w:val="Char Char1 Char Char Char Char8"/>
    <w:basedOn w:val="a"/>
    <w:uiPriority w:val="99"/>
    <w:qFormat/>
    <w:rsid w:val="0022622F"/>
    <w:rPr>
      <w:rFonts w:ascii="Calibri" w:eastAsia="宋体" w:hAnsi="Calibri" w:cs="Times New Roman"/>
      <w:sz w:val="24"/>
      <w:szCs w:val="20"/>
    </w:rPr>
  </w:style>
  <w:style w:type="paragraph" w:customStyle="1" w:styleId="CharCharCharCharCharCharCharCharChar1CharCharCharChar3">
    <w:name w:val="Char Char Char Char Char Char Char Char Char1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CharCharChar1Char4">
    <w:name w:val="Char Char Char1 Char4"/>
    <w:basedOn w:val="a"/>
    <w:uiPriority w:val="99"/>
    <w:qFormat/>
    <w:rsid w:val="0022622F"/>
    <w:rPr>
      <w:rFonts w:ascii="Calibri" w:eastAsia="宋体" w:hAnsi="Calibri" w:cs="Times New Roman"/>
      <w:szCs w:val="24"/>
    </w:rPr>
  </w:style>
  <w:style w:type="paragraph" w:customStyle="1" w:styleId="Char1CharCharChar6">
    <w:name w:val="Char1 Char Char Char6"/>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14">
    <w:name w:val="Char14"/>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73">
    <w:name w:val="Char73"/>
    <w:basedOn w:val="a"/>
    <w:uiPriority w:val="99"/>
    <w:qFormat/>
    <w:rsid w:val="0022622F"/>
    <w:rPr>
      <w:rFonts w:ascii="Calibri" w:eastAsia="宋体" w:hAnsi="Calibri" w:cs="Times New Roman"/>
      <w:sz w:val="24"/>
      <w:szCs w:val="24"/>
    </w:rPr>
  </w:style>
  <w:style w:type="paragraph" w:customStyle="1" w:styleId="4Char4">
    <w:name w:val="字元4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40">
    <w:name w:val="Char2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3">
    <w:name w:val="字元4 Char Char Char Char Char Char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7Char4">
    <w:name w:val="Char Char7 Char4"/>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78">
    <w:name w:val="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7CharChar2CharCharChar2CharCharChar1CharCharCharCharCharChar2CharCharCharCharCharCharCharCharChar1CharCharCharCharCharCharChar3">
    <w:name w:val="Char17 Char Char2 Char Char Char2 Char Char Char1 Char Char Char Char Char Char2 Char Char Char Char Char Char Char Char Char1 Char Char Char Char Char Char Char3"/>
    <w:basedOn w:val="a"/>
    <w:uiPriority w:val="99"/>
    <w:qFormat/>
    <w:rsid w:val="0022622F"/>
    <w:rPr>
      <w:rFonts w:ascii="Calibri" w:eastAsia="宋体" w:hAnsi="Calibri" w:cs="Times New Roman"/>
      <w:sz w:val="24"/>
      <w:szCs w:val="24"/>
    </w:rPr>
  </w:style>
  <w:style w:type="paragraph" w:customStyle="1" w:styleId="4CharCharCharCharCharCharCharCharChar14">
    <w:name w:val="字元4 Char Char Char Char Char Char 字元 Char Char Char1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5">
    <w:name w:val="Char3 Char Char Char Char Char Char1 Char Char Char Char Char Char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30">
    <w:name w:val="字元 字元 字元 字元 Char Char3"/>
    <w:basedOn w:val="a"/>
    <w:uiPriority w:val="99"/>
    <w:qFormat/>
    <w:rsid w:val="0022622F"/>
    <w:rPr>
      <w:rFonts w:ascii="Calibri" w:eastAsia="宋体" w:hAnsi="Calibri" w:cs="Times New Roman"/>
      <w:sz w:val="24"/>
      <w:szCs w:val="24"/>
    </w:rPr>
  </w:style>
  <w:style w:type="paragraph" w:customStyle="1" w:styleId="4CharCharCharCharCharChar40">
    <w:name w:val="字元4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CharCharChar14">
    <w:name w:val="Char3 Char Char Char Char Char Char1 Char Char Char Char Char Char Char Char Char1 Char Char Char1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30">
    <w:name w:val="字元4 Char Char Char Char Char Char 字元 Char Char3"/>
    <w:basedOn w:val="a"/>
    <w:uiPriority w:val="99"/>
    <w:qFormat/>
    <w:rsid w:val="0022622F"/>
    <w:rPr>
      <w:rFonts w:ascii="黑体" w:eastAsia="黑体" w:hAnsi="黑体" w:cs="Times New Roman"/>
      <w:b/>
      <w:spacing w:val="10"/>
      <w:sz w:val="28"/>
      <w:szCs w:val="20"/>
    </w:rPr>
  </w:style>
  <w:style w:type="paragraph" w:customStyle="1" w:styleId="CharCharCharCharCharChar40">
    <w:name w:val="字元 字元 Char Char 字元 字元 Char Char 字元 字元 Char Char 字元 字元 字元 字元4"/>
    <w:basedOn w:val="a"/>
    <w:uiPriority w:val="99"/>
    <w:qFormat/>
    <w:rsid w:val="0022622F"/>
    <w:rPr>
      <w:rFonts w:ascii="Calibri" w:eastAsia="宋体" w:hAnsi="Calibri" w:cs="Times New Roman"/>
      <w:sz w:val="24"/>
      <w:szCs w:val="24"/>
    </w:rPr>
  </w:style>
  <w:style w:type="paragraph" w:customStyle="1" w:styleId="Char3CharChar4">
    <w:name w:val="Char3 Char Char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4">
    <w:name w:val="Char3 Char Char Char Char Char Char1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1CharCharCharCharCharCharCharCharCharCharCharCharCharCharCharCharCharCharCharCharCharCharCharCharChar5">
    <w:name w:val="Char Char Char1 Char Char Char Char Char Char Char Char Char Char Char Char Char Char Char Char Char Char Char Char Char Char Char Char Char5"/>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1CharCharCharCharCharCharCharCharCharChar4">
    <w:name w:val="Char Char Char Char Char Char Char Char Char1 Char Char Char Char Char Char Char Char Char Char4"/>
    <w:basedOn w:val="a"/>
    <w:uiPriority w:val="99"/>
    <w:qFormat/>
    <w:rsid w:val="0022622F"/>
    <w:rPr>
      <w:rFonts w:ascii="Calibri" w:eastAsia="宋体" w:hAnsi="Calibri" w:cs="Times New Roman"/>
      <w:szCs w:val="21"/>
    </w:rPr>
  </w:style>
  <w:style w:type="paragraph" w:customStyle="1" w:styleId="4CharCharCharCharCharChar30">
    <w:name w:val="字元4 Char Char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CharCharCharChar5">
    <w:name w:val="Char Char Char Char Char Char1 Char 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f5">
    <w:name w:val="字元 字元 字元 字元 字元 字元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Instll3">
    <w:name w:val="InstÀÀll3"/>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433">
    <w:name w:val="纯文本43"/>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3CharChar5">
    <w:name w:val="Char3 Char Char 字元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CharCharCharCharCharCharCharCharCharChar5">
    <w:name w:val="Char Char Char Char Char Char Char Char Char Char Char Char Char Char Char Char Char Char Char Char Char Char5"/>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Instll4">
    <w:name w:val="InstÀÀll4"/>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443">
    <w:name w:val="纯文本44"/>
    <w:basedOn w:val="a"/>
    <w:uiPriority w:val="99"/>
    <w:qFormat/>
    <w:rsid w:val="0022622F"/>
    <w:pPr>
      <w:autoSpaceDE w:val="0"/>
      <w:autoSpaceDN w:val="0"/>
      <w:adjustRightInd w:val="0"/>
    </w:pPr>
    <w:rPr>
      <w:rFonts w:ascii="宋体" w:eastAsia="宋体" w:hAnsi="Calibri" w:cs="Times New Roman"/>
      <w:szCs w:val="20"/>
    </w:rPr>
  </w:style>
  <w:style w:type="character" w:customStyle="1" w:styleId="4-5Char">
    <w:name w:val="样式4-黑体5号 Char"/>
    <w:link w:val="4-5"/>
    <w:locked/>
    <w:rsid w:val="0022622F"/>
    <w:rPr>
      <w:rFonts w:ascii="黑体" w:eastAsia="黑体" w:hAnsi="黑体"/>
    </w:rPr>
  </w:style>
  <w:style w:type="paragraph" w:customStyle="1" w:styleId="4-5">
    <w:name w:val="样式4-黑体5号"/>
    <w:basedOn w:val="a"/>
    <w:link w:val="4-5Char"/>
    <w:qFormat/>
    <w:rsid w:val="0022622F"/>
    <w:pPr>
      <w:spacing w:line="360" w:lineRule="auto"/>
      <w:ind w:firstLine="437"/>
    </w:pPr>
    <w:rPr>
      <w:rFonts w:ascii="黑体" w:eastAsia="黑体" w:hAnsi="黑体"/>
    </w:rPr>
  </w:style>
  <w:style w:type="paragraph" w:customStyle="1" w:styleId="reader-word-layer">
    <w:name w:val="reader-word-layer"/>
    <w:basedOn w:val="a"/>
    <w:uiPriority w:val="99"/>
    <w:qFormat/>
    <w:rsid w:val="0022622F"/>
    <w:pPr>
      <w:widowControl/>
      <w:spacing w:before="100" w:beforeAutospacing="1" w:after="100" w:afterAutospacing="1"/>
      <w:jc w:val="left"/>
    </w:pPr>
    <w:rPr>
      <w:rFonts w:ascii="宋体" w:eastAsia="宋体" w:hAnsi="宋体" w:cs="宋体"/>
      <w:kern w:val="0"/>
      <w:sz w:val="24"/>
      <w:szCs w:val="24"/>
    </w:rPr>
  </w:style>
  <w:style w:type="paragraph" w:customStyle="1" w:styleId="173">
    <w:name w:val="字元 字元1 字元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CharCharCharCharCharCharCharCharChar1CharCharChar9">
    <w:name w:val="Char3 Char Char Char Char Char Char1 Char Char Char Char Char Char Char Char Char1 Char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1CharCharCharCharCharChar8">
    <w:name w:val="Char1 Char Char Char Char Char Char8"/>
    <w:basedOn w:val="a"/>
    <w:uiPriority w:val="99"/>
    <w:qFormat/>
    <w:rsid w:val="0022622F"/>
    <w:rPr>
      <w:rFonts w:ascii="Calibri" w:eastAsia="宋体" w:hAnsi="Calibri" w:cs="Times New Roman"/>
      <w:sz w:val="24"/>
      <w:szCs w:val="24"/>
    </w:rPr>
  </w:style>
  <w:style w:type="paragraph" w:customStyle="1" w:styleId="87">
    <w:name w:val="字元 字元 字元8"/>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9">
    <w:name w:val="Char3 Char Char Char Char Char Char1 Char Char Char Char Char Char Char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70">
    <w:name w:val="字元 字元27"/>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1CharCharChar9">
    <w:name w:val="Char1 Char Char Char9"/>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77">
    <w:name w:val="Char77"/>
    <w:basedOn w:val="a"/>
    <w:uiPriority w:val="99"/>
    <w:qFormat/>
    <w:rsid w:val="0022622F"/>
    <w:rPr>
      <w:rFonts w:ascii="Calibri" w:eastAsia="宋体" w:hAnsi="Calibri" w:cs="Times New Roman"/>
      <w:sz w:val="24"/>
      <w:szCs w:val="24"/>
    </w:rPr>
  </w:style>
  <w:style w:type="paragraph" w:customStyle="1" w:styleId="4CharCharCharCharCharCharCharChar7">
    <w:name w:val="字元4 Char Char Char Char Char Char 字元 Char Char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6d">
    <w:name w:val="日期6"/>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Char1CharCharCharCharCharCharCharCharCharCharCharCharCharCharCharCharCharCharCharCharCharCharCharCharChar8">
    <w:name w:val="Char Char Char1 Char Char Char Char Char Char Char Char Char Char Char Char Char Char Char Char Char Char Char Char Char Char Char Char Char8"/>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7">
    <w:name w:val="Char Char Char Char Char Char Char Char Char Char Char Char7"/>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4f6">
    <w:name w:val="列出段落4"/>
    <w:basedOn w:val="a"/>
    <w:uiPriority w:val="99"/>
    <w:qFormat/>
    <w:rsid w:val="0022622F"/>
    <w:pPr>
      <w:ind w:firstLineChars="200" w:firstLine="420"/>
    </w:pPr>
    <w:rPr>
      <w:rFonts w:ascii="Calibri" w:eastAsia="宋体" w:hAnsi="Calibri" w:cs="Times New Roman"/>
    </w:rPr>
  </w:style>
  <w:style w:type="paragraph" w:customStyle="1" w:styleId="Char3CharCharCharCharChar7">
    <w:name w:val="Char3 Char Char 字元 Char Char Char7"/>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2CharCharCharCharCharChar7">
    <w:name w:val="Char2 Char Char Char Char Char Char7"/>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CharCharCharCharCharCharCharChar1CharCharCharCharCharCharCharCharCharChar7">
    <w:name w:val="Char Char Char Char Char Char Char Char Char1 Char Char Char Char Char Char Char Char Char Char7"/>
    <w:basedOn w:val="a"/>
    <w:uiPriority w:val="99"/>
    <w:qFormat/>
    <w:rsid w:val="0022622F"/>
    <w:rPr>
      <w:rFonts w:ascii="Calibri" w:eastAsia="宋体" w:hAnsi="Calibri" w:cs="Times New Roman"/>
      <w:szCs w:val="21"/>
    </w:rPr>
  </w:style>
  <w:style w:type="paragraph" w:customStyle="1" w:styleId="190">
    <w:name w:val="字元1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48">
    <w:name w:val="Char4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7">
    <w:name w:val="字元4 Char Char Char 字元 字元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7Char7">
    <w:name w:val="Char Char7 Char7"/>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470">
    <w:name w:val="字元 字元47"/>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CharCharCharCharCharCharChar7">
    <w:name w:val="Char Char Char Char Char Char Char Char Char Char7"/>
    <w:basedOn w:val="a"/>
    <w:uiPriority w:val="99"/>
    <w:qFormat/>
    <w:rsid w:val="0022622F"/>
    <w:pPr>
      <w:spacing w:line="360" w:lineRule="auto"/>
    </w:pPr>
    <w:rPr>
      <w:rFonts w:ascii="Tahoma" w:eastAsia="宋体" w:hAnsi="Tahoma" w:cs="Times New Roman"/>
      <w:sz w:val="24"/>
      <w:szCs w:val="20"/>
    </w:rPr>
  </w:style>
  <w:style w:type="paragraph" w:customStyle="1" w:styleId="CharCharChar1CharCharCharCharCharCharChar17">
    <w:name w:val="Char Char Char1 Char Char Char Char Char Char Char17"/>
    <w:basedOn w:val="a"/>
    <w:uiPriority w:val="99"/>
    <w:qFormat/>
    <w:rsid w:val="0022622F"/>
    <w:rPr>
      <w:rFonts w:ascii="Tahoma" w:eastAsia="宋体" w:hAnsi="Tahoma" w:cs="Times New Roman"/>
      <w:sz w:val="24"/>
      <w:szCs w:val="20"/>
    </w:rPr>
  </w:style>
  <w:style w:type="paragraph" w:customStyle="1" w:styleId="CharCharCharCharCharChar7">
    <w:name w:val="字元 字元 Char Char 字元 字元 Char Char 字元 字元 Char Char 字元 字元 字元 字元7"/>
    <w:basedOn w:val="a"/>
    <w:uiPriority w:val="99"/>
    <w:qFormat/>
    <w:rsid w:val="0022622F"/>
    <w:rPr>
      <w:rFonts w:ascii="Calibri" w:eastAsia="宋体" w:hAnsi="Calibri" w:cs="Times New Roman"/>
      <w:sz w:val="24"/>
      <w:szCs w:val="24"/>
    </w:rPr>
  </w:style>
  <w:style w:type="paragraph" w:customStyle="1" w:styleId="191">
    <w:name w:val="字元 字元19"/>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67">
    <w:name w:val="Char67"/>
    <w:basedOn w:val="a"/>
    <w:uiPriority w:val="99"/>
    <w:qFormat/>
    <w:rsid w:val="0022622F"/>
    <w:rPr>
      <w:rFonts w:ascii="黑体" w:eastAsia="黑体" w:hAnsi="黑体" w:cs="Times New Roman"/>
      <w:b/>
      <w:spacing w:val="10"/>
      <w:sz w:val="28"/>
      <w:szCs w:val="20"/>
    </w:rPr>
  </w:style>
  <w:style w:type="paragraph" w:customStyle="1" w:styleId="Char3CharChar8">
    <w:name w:val="Char3 Char Char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7">
    <w:name w:val="Char Char Char1 Char7"/>
    <w:basedOn w:val="a"/>
    <w:uiPriority w:val="99"/>
    <w:qFormat/>
    <w:rsid w:val="0022622F"/>
    <w:rPr>
      <w:rFonts w:ascii="Calibri" w:eastAsia="宋体" w:hAnsi="Calibri" w:cs="Times New Roman"/>
      <w:szCs w:val="24"/>
    </w:rPr>
  </w:style>
  <w:style w:type="paragraph" w:customStyle="1" w:styleId="79">
    <w:name w:val="正文7"/>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370">
    <w:name w:val="字元 字元37"/>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CharCharCharChar12">
    <w:name w:val="Char Char1 Char Char Char Char12"/>
    <w:basedOn w:val="a"/>
    <w:uiPriority w:val="99"/>
    <w:qFormat/>
    <w:rsid w:val="0022622F"/>
    <w:rPr>
      <w:rFonts w:ascii="Calibri" w:eastAsia="宋体" w:hAnsi="Calibri" w:cs="Times New Roman"/>
      <w:sz w:val="24"/>
      <w:szCs w:val="20"/>
    </w:rPr>
  </w:style>
  <w:style w:type="paragraph" w:customStyle="1" w:styleId="88">
    <w:name w:val="纯文本8"/>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CharCharCharCharCharCharCharCharCharChar8">
    <w:name w:val="Char Char Char Char Char Char Char Char Char Char Char Char Char Char Char Char8"/>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182">
    <w:name w:val="字元18"/>
    <w:basedOn w:val="a"/>
    <w:uiPriority w:val="99"/>
    <w:qFormat/>
    <w:rsid w:val="0022622F"/>
    <w:rPr>
      <w:rFonts w:ascii="Calibri" w:eastAsia="宋体" w:hAnsi="Calibri" w:cs="Times New Roman"/>
      <w:szCs w:val="21"/>
    </w:rPr>
  </w:style>
  <w:style w:type="paragraph" w:customStyle="1" w:styleId="7a">
    <w:name w:val="字元 字元 字元 字元 字元 字元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570">
    <w:name w:val="字元5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7">
    <w:name w:val="字元4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CharCharCharCharCharCharChar7">
    <w:name w:val="Char Char Char Char Char Char1 Char Char Char Char Char Char Char Char Char Char7"/>
    <w:basedOn w:val="a"/>
    <w:uiPriority w:val="99"/>
    <w:qFormat/>
    <w:rsid w:val="0022622F"/>
    <w:pPr>
      <w:spacing w:line="360" w:lineRule="auto"/>
    </w:pPr>
    <w:rPr>
      <w:rFonts w:ascii="Tahoma" w:eastAsia="宋体" w:hAnsi="Tahoma" w:cs="Times New Roman"/>
      <w:sz w:val="24"/>
      <w:szCs w:val="20"/>
    </w:rPr>
  </w:style>
  <w:style w:type="paragraph" w:customStyle="1" w:styleId="Char3CharCharCharCharCharChar1CharCharCharCharCharCharCharCharChar1CharCharChar18">
    <w:name w:val="Char3 Char Char Char Char Char Char1 Char Char Char Char Char Char Char Char Char1 Char Char Char1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7">
    <w:name w:val="字元4 Char Char Char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7">
    <w:name w:val="Char Char Char Char Char Char Char Char Char1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19">
    <w:name w:val="Char Char Char Char19"/>
    <w:basedOn w:val="a"/>
    <w:uiPriority w:val="99"/>
    <w:qFormat/>
    <w:rsid w:val="0022622F"/>
    <w:rPr>
      <w:rFonts w:ascii="Calibri" w:eastAsia="宋体" w:hAnsi="Calibri" w:cs="Times New Roman"/>
      <w:szCs w:val="24"/>
    </w:rPr>
  </w:style>
  <w:style w:type="paragraph" w:customStyle="1" w:styleId="Char3CharCharCharCharCharChar1CharChar8">
    <w:name w:val="Char3 Char Char Char Char Char Char1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74">
    <w:name w:val="字元 字元 字元1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7">
    <w:name w:val="Char1 Char Char Char Char Char Char Char Char Char1 Char Char Char Char Char Char7"/>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7b">
    <w:name w:val="字元 字元 字元 字元 字元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80">
    <w:name w:val="Char3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89">
    <w:name w:val="批注框文本8"/>
    <w:basedOn w:val="a"/>
    <w:uiPriority w:val="99"/>
    <w:qFormat/>
    <w:rsid w:val="0022622F"/>
    <w:rPr>
      <w:rFonts w:ascii="Calibri" w:eastAsia="宋体" w:hAnsi="Calibri" w:cs="Times New Roman"/>
      <w:sz w:val="18"/>
      <w:szCs w:val="20"/>
    </w:rPr>
  </w:style>
  <w:style w:type="paragraph" w:customStyle="1" w:styleId="CharCharCharCharCharCharCharCharCharCharChar1Char7">
    <w:name w:val="Char Char Char Char Char Char Char Char Char Char Char1 Char7"/>
    <w:basedOn w:val="a"/>
    <w:uiPriority w:val="99"/>
    <w:qFormat/>
    <w:rsid w:val="0022622F"/>
    <w:rPr>
      <w:rFonts w:ascii="Calibri" w:eastAsia="宋体" w:hAnsi="Calibri" w:cs="Times New Roman"/>
      <w:szCs w:val="20"/>
    </w:rPr>
  </w:style>
  <w:style w:type="paragraph" w:customStyle="1" w:styleId="471">
    <w:name w:val="字元4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8">
    <w:name w:val="Char3 Char Char Char Char Char Char1 Char Char Char Char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Char17">
    <w:name w:val="字元4 Char Char Char Char Char Char 字元 Char Char Char1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8">
    <w:name w:val="Char Char Char Char Char Char8"/>
    <w:basedOn w:val="a"/>
    <w:uiPriority w:val="99"/>
    <w:qFormat/>
    <w:rsid w:val="0022622F"/>
    <w:rPr>
      <w:rFonts w:ascii="Calibri" w:eastAsia="宋体" w:hAnsi="Calibri" w:cs="Times New Roman"/>
      <w:sz w:val="24"/>
      <w:szCs w:val="24"/>
    </w:rPr>
  </w:style>
  <w:style w:type="paragraph" w:customStyle="1" w:styleId="CharCharChar1CharCharCharChar8">
    <w:name w:val="Char Char Char1 Char Char Char Char8"/>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4CharCharCharCharCharCharCharCharChar7">
    <w:name w:val="Char4 Char Char Char Char Char Char Char Char Char7"/>
    <w:basedOn w:val="a"/>
    <w:uiPriority w:val="99"/>
    <w:qFormat/>
    <w:rsid w:val="0022622F"/>
    <w:rPr>
      <w:rFonts w:ascii="Calibri" w:eastAsia="宋体" w:hAnsi="Calibri" w:cs="Times New Roman"/>
      <w:sz w:val="24"/>
      <w:szCs w:val="24"/>
    </w:rPr>
  </w:style>
  <w:style w:type="paragraph" w:customStyle="1" w:styleId="Char18">
    <w:name w:val="Char18"/>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100">
    <w:name w:val="Char Char Char Char10"/>
    <w:basedOn w:val="a"/>
    <w:uiPriority w:val="99"/>
    <w:qFormat/>
    <w:rsid w:val="0022622F"/>
    <w:rPr>
      <w:rFonts w:ascii="Calibri" w:eastAsia="宋体" w:hAnsi="Calibri" w:cs="Times New Roman"/>
      <w:szCs w:val="24"/>
    </w:rPr>
  </w:style>
  <w:style w:type="paragraph" w:customStyle="1" w:styleId="4CharCharCharCharCharCharCharChar70">
    <w:name w:val="字元4 Char Char Char Char Char Char 字元 Char Char7"/>
    <w:basedOn w:val="a"/>
    <w:uiPriority w:val="99"/>
    <w:qFormat/>
    <w:rsid w:val="0022622F"/>
    <w:rPr>
      <w:rFonts w:ascii="黑体" w:eastAsia="黑体" w:hAnsi="黑体" w:cs="Times New Roman"/>
      <w:b/>
      <w:spacing w:val="10"/>
      <w:sz w:val="28"/>
      <w:szCs w:val="20"/>
    </w:rPr>
  </w:style>
  <w:style w:type="paragraph" w:customStyle="1" w:styleId="7c">
    <w:name w:val="字元 字元 字元 字元7"/>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8">
    <w:name w:val="Char3 Char Char Char Char Char Char1 Char Char Char Char Char Char Char Char Char1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2CharCharCharChar7">
    <w:name w:val="Char Char Char2 Char Char Char Char7"/>
    <w:basedOn w:val="a"/>
    <w:uiPriority w:val="99"/>
    <w:qFormat/>
    <w:rsid w:val="0022622F"/>
    <w:rPr>
      <w:rFonts w:ascii="Calibri" w:eastAsia="宋体" w:hAnsi="Calibri" w:cs="Times New Roman"/>
      <w:szCs w:val="24"/>
    </w:rPr>
  </w:style>
  <w:style w:type="paragraph" w:customStyle="1" w:styleId="183">
    <w:name w:val="字元 字元1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2ZchnZchnCharCharCharChar7">
    <w:name w:val="Char Char12 Zchn Zchn Char Char Char Char7"/>
    <w:basedOn w:val="a"/>
    <w:uiPriority w:val="99"/>
    <w:qFormat/>
    <w:rsid w:val="0022622F"/>
    <w:rPr>
      <w:rFonts w:ascii="Calibri" w:eastAsia="宋体" w:hAnsi="Calibri" w:cs="Times New Roman"/>
      <w:sz w:val="24"/>
      <w:szCs w:val="24"/>
    </w:rPr>
  </w:style>
  <w:style w:type="paragraph" w:customStyle="1" w:styleId="4CharCharCharCharCharCharCharCharChar8">
    <w:name w:val="字元4 Char Char Char Char Char Char 字元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70">
    <w:name w:val="字元4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8">
    <w:name w:val="Char3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7">
    <w:name w:val="Char17 Char Char2 Char Char Char2 Char Char Char1 Char Char Char Char Char Char2 Char Char Char Char Char Char Char Char Char1 Char Char Char Char Char Char Char7"/>
    <w:basedOn w:val="a"/>
    <w:uiPriority w:val="99"/>
    <w:qFormat/>
    <w:rsid w:val="0022622F"/>
    <w:rPr>
      <w:rFonts w:ascii="Calibri" w:eastAsia="宋体" w:hAnsi="Calibri" w:cs="Times New Roman"/>
      <w:sz w:val="24"/>
      <w:szCs w:val="24"/>
    </w:rPr>
  </w:style>
  <w:style w:type="paragraph" w:customStyle="1" w:styleId="Char28">
    <w:name w:val="Char28"/>
    <w:basedOn w:val="a"/>
    <w:uiPriority w:val="99"/>
    <w:qFormat/>
    <w:rsid w:val="0022622F"/>
    <w:rPr>
      <w:rFonts w:ascii="Calibri" w:eastAsia="宋体" w:hAnsi="Calibri" w:cs="Times New Roman"/>
      <w:sz w:val="24"/>
      <w:szCs w:val="24"/>
    </w:rPr>
  </w:style>
  <w:style w:type="paragraph" w:customStyle="1" w:styleId="Char3CharCharCharCharCharChar18">
    <w:name w:val="Char3 Char Char Char Char Char Char1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Instll7">
    <w:name w:val="InstÀÀll7"/>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97">
    <w:name w:val="价格变化趋9"/>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CharCharCharCharCharCharCharCharCharCharCharCharCharCharCharCharCharCharCharCharCharCharCharCharCharCharCharCharCharCharCharCharCharCharCharCharCharCharCharChar17">
    <w:name w:val="Char Char Char Char Char Char Char Char Char Char Char Char Char Char Char Char Char Char Char Char Char Char Char Char Char Char Char Char Char Char Char Char Char Char Char Char Char Char Char Char17"/>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3CharCharCharChar7">
    <w:name w:val="字元 字元3 Char Char (文字) (文字) Char Char (文字) (文字)7"/>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1CharCharCharCharCharCharChar8">
    <w:name w:val="Char Char Char Char Char Char1 Char Char Char Char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2CharCharChar8">
    <w:name w:val="Char2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9">
    <w:name w:val="Char3 Char Char Char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70">
    <w:name w:val="字元4 Char Char Char Char Char Char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ZchnZchnCharChar7">
    <w:name w:val="Zchn Zchn Char Char7"/>
    <w:basedOn w:val="a"/>
    <w:uiPriority w:val="99"/>
    <w:qFormat/>
    <w:rsid w:val="0022622F"/>
    <w:rPr>
      <w:rFonts w:ascii="Calibri" w:eastAsia="宋体" w:hAnsi="Calibri" w:cs="Times New Roman"/>
      <w:sz w:val="24"/>
      <w:szCs w:val="24"/>
    </w:rPr>
  </w:style>
  <w:style w:type="paragraph" w:customStyle="1" w:styleId="CharChar70">
    <w:name w:val="字元 字元 字元 字元 Char Char7"/>
    <w:basedOn w:val="a"/>
    <w:uiPriority w:val="99"/>
    <w:qFormat/>
    <w:rsid w:val="0022622F"/>
    <w:rPr>
      <w:rFonts w:ascii="Calibri" w:eastAsia="宋体" w:hAnsi="Calibri" w:cs="Times New Roman"/>
      <w:sz w:val="24"/>
      <w:szCs w:val="24"/>
    </w:rPr>
  </w:style>
  <w:style w:type="paragraph" w:customStyle="1" w:styleId="CharCharCharCharCharCharCharCharChar8">
    <w:name w:val="Char Char Char Char Char Char Char Char Char8"/>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CharCharCharCharCharChar1CharCharChar9">
    <w:name w:val="Char Char Char Char Char Char1 Char Char Char9"/>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613">
    <w:name w:val="日期6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416">
    <w:name w:val="列出段落41"/>
    <w:basedOn w:val="a"/>
    <w:uiPriority w:val="99"/>
    <w:qFormat/>
    <w:rsid w:val="0022622F"/>
    <w:pPr>
      <w:ind w:firstLineChars="200" w:firstLine="420"/>
    </w:pPr>
    <w:rPr>
      <w:rFonts w:ascii="Calibri" w:eastAsia="宋体" w:hAnsi="Calibri" w:cs="Times New Roman"/>
    </w:rPr>
  </w:style>
  <w:style w:type="paragraph" w:customStyle="1" w:styleId="CharCharChar1CharCharCharChar7">
    <w:name w:val="Char Char Char1 Char Char Char Char7"/>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711">
    <w:name w:val="正文71"/>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812">
    <w:name w:val="批注框文本81"/>
    <w:basedOn w:val="a"/>
    <w:uiPriority w:val="99"/>
    <w:qFormat/>
    <w:rsid w:val="0022622F"/>
    <w:rPr>
      <w:rFonts w:ascii="Calibri" w:eastAsia="宋体" w:hAnsi="Calibri" w:cs="Times New Roman"/>
      <w:sz w:val="18"/>
      <w:szCs w:val="20"/>
    </w:rPr>
  </w:style>
  <w:style w:type="paragraph" w:customStyle="1" w:styleId="g1">
    <w:name w:val="g（1）"/>
    <w:basedOn w:val="a"/>
    <w:uiPriority w:val="99"/>
    <w:qFormat/>
    <w:rsid w:val="0022622F"/>
    <w:pPr>
      <w:autoSpaceDE w:val="0"/>
      <w:autoSpaceDN w:val="0"/>
      <w:adjustRightInd w:val="0"/>
      <w:spacing w:line="360" w:lineRule="auto"/>
      <w:ind w:firstLineChars="200" w:firstLine="480"/>
    </w:pPr>
    <w:rPr>
      <w:rFonts w:ascii="宋体" w:eastAsia="宋体" w:hAnsi="宋体" w:cs="Times New Roman"/>
      <w:bCs/>
      <w:iCs/>
      <w:kern w:val="0"/>
      <w:sz w:val="24"/>
      <w:szCs w:val="24"/>
      <w:lang w:eastAsia="en-US" w:bidi="en-US"/>
    </w:rPr>
  </w:style>
  <w:style w:type="paragraph" w:customStyle="1" w:styleId="c0">
    <w:name w:val="c（一）"/>
    <w:basedOn w:val="31"/>
    <w:uiPriority w:val="99"/>
    <w:qFormat/>
    <w:rsid w:val="0022622F"/>
    <w:pPr>
      <w:spacing w:before="0" w:after="0" w:line="360" w:lineRule="auto"/>
      <w:ind w:firstLineChars="200" w:firstLine="562"/>
    </w:pPr>
    <w:rPr>
      <w:rFonts w:ascii="宋体" w:eastAsia="黑体" w:hAnsi="宋体"/>
      <w:iCs/>
      <w:sz w:val="28"/>
      <w:lang w:eastAsia="en-US" w:bidi="en-US"/>
    </w:rPr>
  </w:style>
  <w:style w:type="character" w:customStyle="1" w:styleId="Charf6">
    <w:name w:val="中伦文件标题 Char"/>
    <w:link w:val="afffffffffffffff2"/>
    <w:locked/>
    <w:rsid w:val="0022622F"/>
    <w:rPr>
      <w:rFonts w:ascii="Cambria" w:eastAsia="华文中宋" w:hAnsi="Cambria"/>
      <w:b/>
      <w:bCs/>
      <w:iCs/>
      <w:sz w:val="30"/>
      <w:szCs w:val="32"/>
      <w:lang w:eastAsia="en-US" w:bidi="en-US"/>
    </w:rPr>
  </w:style>
  <w:style w:type="paragraph" w:customStyle="1" w:styleId="afffffffffffffff2">
    <w:name w:val="中伦文件标题"/>
    <w:basedOn w:val="a"/>
    <w:link w:val="Charf6"/>
    <w:qFormat/>
    <w:rsid w:val="0022622F"/>
    <w:pPr>
      <w:widowControl/>
      <w:jc w:val="center"/>
    </w:pPr>
    <w:rPr>
      <w:rFonts w:ascii="Cambria" w:eastAsia="华文中宋" w:hAnsi="Cambria"/>
      <w:b/>
      <w:bCs/>
      <w:iCs/>
      <w:sz w:val="30"/>
      <w:szCs w:val="32"/>
      <w:lang w:eastAsia="en-US" w:bidi="en-US"/>
    </w:rPr>
  </w:style>
  <w:style w:type="paragraph" w:customStyle="1" w:styleId="451">
    <w:name w:val="字元 字元45"/>
    <w:basedOn w:val="a"/>
    <w:uiPriority w:val="99"/>
    <w:semiHidden/>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4CharCharCharCharCharCharCharCharChar16">
    <w:name w:val="字元4 Char Char Char Char Char Char 字元 Char Char Char1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CharCharCharChar6">
    <w:name w:val="Char Char Char Char Char Char Char Char Char Char Char Char Char Char Char Char6"/>
    <w:basedOn w:val="a"/>
    <w:uiPriority w:val="99"/>
    <w:semiHidden/>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3CharCharCharCharCharChar1CharCharCharCharCharCharCharCharChar7">
    <w:name w:val="Char3 Char Char Char Char Char Char1 Char Char Char Char Char Char Char Char Char7"/>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Char1CharChar6">
    <w:name w:val="Char3 Char Char Char Char Char Char1 Char Char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50">
    <w:name w:val="字元 字元35"/>
    <w:basedOn w:val="a"/>
    <w:uiPriority w:val="99"/>
    <w:semiHidden/>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3CharCharCharCharCharChar1CharCharCharCharCharCharCharCharChar1CharCharChar16">
    <w:name w:val="Char3 Char Char Char Char Char Char1 Char Char Char Char Char Char Char Char Char1 Char Char Char1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58">
    <w:name w:val="标题15"/>
    <w:basedOn w:val="12"/>
    <w:uiPriority w:val="99"/>
    <w:semiHidden/>
    <w:qFormat/>
    <w:rsid w:val="0022622F"/>
    <w:pPr>
      <w:widowControl/>
      <w:spacing w:before="360" w:after="360" w:line="500" w:lineRule="exact"/>
    </w:pPr>
    <w:rPr>
      <w:rFonts w:ascii="Times New Roman" w:eastAsia="宋体" w:hAnsi="Times New Roman" w:cs="Times New Roman"/>
      <w:sz w:val="28"/>
    </w:rPr>
  </w:style>
  <w:style w:type="paragraph" w:customStyle="1" w:styleId="CharChar1CharCharCharChar10">
    <w:name w:val="Char Char1 Char Char Char Char10"/>
    <w:basedOn w:val="a"/>
    <w:uiPriority w:val="99"/>
    <w:semiHidden/>
    <w:qFormat/>
    <w:rsid w:val="0022622F"/>
    <w:rPr>
      <w:rFonts w:ascii="Calibri" w:eastAsia="宋体" w:hAnsi="Calibri" w:cs="Times New Roman"/>
      <w:sz w:val="24"/>
      <w:szCs w:val="24"/>
    </w:rPr>
  </w:style>
  <w:style w:type="paragraph" w:customStyle="1" w:styleId="Char3CharCharCharCharCharChar1CharCharCharCharCharChar7">
    <w:name w:val="Char3 Char Char Char Char Char Char1 Char Char Char Char Char Char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1CharCharCharCharCharCharCharCharCharCharCharCharCharCharCharCharCharCharCharCharCharCharCharCharChar6">
    <w:name w:val="Char Char Char1 Char Char Char Char Char Char Char Char Char Char Char Char Char Char Char Char Char Char Char Char Char Char Char Char Char6"/>
    <w:basedOn w:val="a"/>
    <w:uiPriority w:val="99"/>
    <w:semiHidden/>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60">
    <w:name w:val="Char Char Char Char Char Char6"/>
    <w:basedOn w:val="a"/>
    <w:uiPriority w:val="99"/>
    <w:semiHidden/>
    <w:qFormat/>
    <w:rsid w:val="0022622F"/>
    <w:rPr>
      <w:rFonts w:ascii="Calibri" w:eastAsia="宋体" w:hAnsi="Calibri" w:cs="Times New Roman"/>
      <w:sz w:val="24"/>
      <w:szCs w:val="24"/>
    </w:rPr>
  </w:style>
  <w:style w:type="paragraph" w:customStyle="1" w:styleId="164">
    <w:name w:val="字元16"/>
    <w:basedOn w:val="a"/>
    <w:uiPriority w:val="99"/>
    <w:semiHidden/>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104">
    <w:name w:val="字元 字元10"/>
    <w:basedOn w:val="a"/>
    <w:uiPriority w:val="99"/>
    <w:semiHidden/>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460">
    <w:name w:val="Char4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6e">
    <w:name w:val="字元 字元 字元6"/>
    <w:basedOn w:val="a"/>
    <w:uiPriority w:val="99"/>
    <w:semiHidden/>
    <w:qFormat/>
    <w:rsid w:val="0022622F"/>
    <w:rPr>
      <w:rFonts w:ascii="Calibri" w:eastAsia="宋体" w:hAnsi="Calibri" w:cs="Times New Roman"/>
      <w:sz w:val="24"/>
      <w:szCs w:val="24"/>
    </w:rPr>
  </w:style>
  <w:style w:type="paragraph" w:customStyle="1" w:styleId="Char3CharCharCharCharCharChar16">
    <w:name w:val="Char3 Char Char Char Char Char Char1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7d">
    <w:name w:val="价格变化趋7"/>
    <w:basedOn w:val="a"/>
    <w:uiPriority w:val="99"/>
    <w:semiHidden/>
    <w:qFormat/>
    <w:rsid w:val="0022622F"/>
    <w:pPr>
      <w:adjustRightInd w:val="0"/>
      <w:spacing w:line="315" w:lineRule="atLeast"/>
      <w:jc w:val="left"/>
    </w:pPr>
    <w:rPr>
      <w:rFonts w:ascii="宋体" w:eastAsia="宋体" w:hAnsi="Calibri" w:cs="Times New Roman"/>
      <w:kern w:val="0"/>
      <w:szCs w:val="20"/>
    </w:rPr>
  </w:style>
  <w:style w:type="paragraph" w:customStyle="1" w:styleId="Char3CharChar6">
    <w:name w:val="Char3 Char Char 字元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59">
    <w:name w:val="字元 字元1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1CharCharCharCharCharCharChar6">
    <w:name w:val="Char Char Char Char Char Char1 Char Char Char Char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3CharCharChar6">
    <w:name w:val="Char3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2CharCharChar6">
    <w:name w:val="Char2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98">
    <w:name w:val="批注框文本9"/>
    <w:basedOn w:val="a"/>
    <w:uiPriority w:val="99"/>
    <w:qFormat/>
    <w:rsid w:val="0022622F"/>
    <w:rPr>
      <w:rFonts w:ascii="Calibri" w:eastAsia="宋体" w:hAnsi="Calibri" w:cs="Times New Roman"/>
      <w:sz w:val="18"/>
      <w:szCs w:val="20"/>
    </w:rPr>
  </w:style>
  <w:style w:type="paragraph" w:customStyle="1" w:styleId="Char3CharCharCharCharCharChar7">
    <w:name w:val="Char3 Char Char Char Char Char Char7"/>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Instll5">
    <w:name w:val="InstÀÀll5"/>
    <w:uiPriority w:val="99"/>
    <w:semiHidden/>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CharCharCharCharCharChar50">
    <w:name w:val="字元 字元 Char Char 字元 字元 Char Char 字元 字元 Char Char 字元 字元 字元 字元5"/>
    <w:basedOn w:val="a"/>
    <w:uiPriority w:val="99"/>
    <w:semiHidden/>
    <w:qFormat/>
    <w:rsid w:val="0022622F"/>
    <w:rPr>
      <w:rFonts w:ascii="Calibri" w:eastAsia="宋体" w:hAnsi="Calibri" w:cs="Times New Roman"/>
      <w:sz w:val="24"/>
      <w:szCs w:val="24"/>
    </w:rPr>
  </w:style>
  <w:style w:type="paragraph" w:customStyle="1" w:styleId="CharCharCharCharCharCharCharCharCharCharCharChar5">
    <w:name w:val="Char Char Char Char Char Char Char Char Char Char Char Char5"/>
    <w:basedOn w:val="a"/>
    <w:uiPriority w:val="99"/>
    <w:semiHidden/>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4CharCharCharCharCharChar50">
    <w:name w:val="字元4 Char Char Char Char Char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CharCharChar6">
    <w:name w:val="字元4 Char Char Char Char Char Char 字元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75">
    <w:name w:val="Char75"/>
    <w:basedOn w:val="a"/>
    <w:uiPriority w:val="99"/>
    <w:semiHidden/>
    <w:qFormat/>
    <w:rsid w:val="0022622F"/>
    <w:rPr>
      <w:rFonts w:ascii="Calibri" w:eastAsia="宋体" w:hAnsi="Calibri" w:cs="Times New Roman"/>
      <w:sz w:val="24"/>
      <w:szCs w:val="24"/>
    </w:rPr>
  </w:style>
  <w:style w:type="paragraph" w:customStyle="1" w:styleId="CharChar50">
    <w:name w:val="字元 字元 字元 字元 Char Char5"/>
    <w:basedOn w:val="a"/>
    <w:uiPriority w:val="99"/>
    <w:semiHidden/>
    <w:qFormat/>
    <w:rsid w:val="0022622F"/>
    <w:rPr>
      <w:rFonts w:ascii="Calibri" w:eastAsia="宋体" w:hAnsi="Calibri" w:cs="Times New Roman"/>
      <w:sz w:val="24"/>
      <w:szCs w:val="24"/>
    </w:rPr>
  </w:style>
  <w:style w:type="paragraph" w:customStyle="1" w:styleId="15a">
    <w:name w:val="无间隔15"/>
    <w:uiPriority w:val="99"/>
    <w:semiHidden/>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4CharCharCharCharCharCharCharChar50">
    <w:name w:val="字元4 Char Char Char Char Char Char 字元 Char Char 字元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7">
    <w:name w:val="Char Char Char Char Char Char1 Char Char Char7"/>
    <w:basedOn w:val="a"/>
    <w:uiPriority w:val="99"/>
    <w:semiHidden/>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CharCharChar1Char5">
    <w:name w:val="Char Char Char1 Char5"/>
    <w:basedOn w:val="a"/>
    <w:uiPriority w:val="99"/>
    <w:semiHidden/>
    <w:qFormat/>
    <w:rsid w:val="0022622F"/>
    <w:rPr>
      <w:rFonts w:ascii="Calibri" w:eastAsia="宋体" w:hAnsi="Calibri" w:cs="Times New Roman"/>
      <w:szCs w:val="24"/>
    </w:rPr>
  </w:style>
  <w:style w:type="paragraph" w:customStyle="1" w:styleId="Char370">
    <w:name w:val="Char3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65">
    <w:name w:val="Char65"/>
    <w:basedOn w:val="a"/>
    <w:uiPriority w:val="99"/>
    <w:semiHidden/>
    <w:qFormat/>
    <w:rsid w:val="0022622F"/>
    <w:rPr>
      <w:rFonts w:ascii="黑体" w:eastAsia="黑体" w:hAnsi="黑体" w:cs="Times New Roman"/>
      <w:b/>
      <w:spacing w:val="10"/>
      <w:sz w:val="28"/>
      <w:szCs w:val="20"/>
    </w:rPr>
  </w:style>
  <w:style w:type="paragraph" w:customStyle="1" w:styleId="Char17CharChar2CharCharChar2CharCharChar1CharCharCharCharCharChar2CharCharCharCharCharCharCharCharChar1CharCharCharCharCharCharChar5">
    <w:name w:val="Char17 Char Char2 Char Char Char2 Char Char Char1 Char Char Char Char Char Char2 Char Char Char Char Char Char Char Char Char1 Char Char Char Char Char Char Char5"/>
    <w:basedOn w:val="a"/>
    <w:uiPriority w:val="99"/>
    <w:semiHidden/>
    <w:qFormat/>
    <w:rsid w:val="0022622F"/>
    <w:rPr>
      <w:rFonts w:ascii="Calibri" w:eastAsia="宋体" w:hAnsi="Calibri" w:cs="Times New Roman"/>
      <w:sz w:val="24"/>
      <w:szCs w:val="24"/>
    </w:rPr>
  </w:style>
  <w:style w:type="paragraph" w:customStyle="1" w:styleId="Char2CharCharCharCharCharChar5">
    <w:name w:val="Char2 Char Char Char Char Char Char5"/>
    <w:basedOn w:val="a"/>
    <w:uiPriority w:val="99"/>
    <w:semiHidden/>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5f4">
    <w:name w:val="字元 字元 字元 字元 字元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6">
    <w:name w:val="Char1 Char Char Char Char Char Char Char Char Char1 Char Char Char Char Char Char6"/>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15b">
    <w:name w:val="字元 字元 字元1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7">
    <w:name w:val="Char1 Char Char Char7"/>
    <w:basedOn w:val="a"/>
    <w:uiPriority w:val="99"/>
    <w:semiHidden/>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15c">
    <w:name w:val="字元 字元1 字元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CharCharCharCharCharCharCharCharCharCharCharCharChar6">
    <w:name w:val="Char Char Char Char Char Char Char Char Char Char Char Char Char Char Char Char Char Char Char Char Char Char6"/>
    <w:basedOn w:val="a"/>
    <w:uiPriority w:val="99"/>
    <w:semiHidden/>
    <w:qFormat/>
    <w:rsid w:val="0022622F"/>
    <w:pPr>
      <w:spacing w:line="240" w:lineRule="exact"/>
      <w:ind w:firstLineChars="200" w:firstLine="200"/>
    </w:pPr>
    <w:rPr>
      <w:rFonts w:ascii="Calibri" w:eastAsia="宋体" w:hAnsi="Calibri" w:cs="Times New Roman"/>
      <w:sz w:val="28"/>
      <w:szCs w:val="28"/>
    </w:rPr>
  </w:style>
  <w:style w:type="paragraph" w:customStyle="1" w:styleId="6f">
    <w:name w:val="无间隔6"/>
    <w:uiPriority w:val="99"/>
    <w:qFormat/>
    <w:rsid w:val="0022622F"/>
    <w:rPr>
      <w:rFonts w:ascii="Calibri" w:eastAsia="宋体" w:hAnsi="Calibri" w:cs="Times New Roman"/>
      <w:kern w:val="0"/>
      <w:sz w:val="22"/>
    </w:rPr>
  </w:style>
  <w:style w:type="paragraph" w:customStyle="1" w:styleId="165">
    <w:name w:val="字元 字元1 字元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CharCharCharCharCharCharCharCharChar1CharCharChar8">
    <w:name w:val="Char3 Char Char Char Char Char Char1 Char Char Char Char Char Char Char Char Char1 Char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1CharCharCharCharCharChar7">
    <w:name w:val="Char1 Char Char Char Char Char Char7"/>
    <w:basedOn w:val="a"/>
    <w:uiPriority w:val="99"/>
    <w:qFormat/>
    <w:rsid w:val="0022622F"/>
    <w:rPr>
      <w:rFonts w:ascii="Calibri" w:eastAsia="宋体" w:hAnsi="Calibri" w:cs="Times New Roman"/>
      <w:sz w:val="24"/>
      <w:szCs w:val="24"/>
    </w:rPr>
  </w:style>
  <w:style w:type="paragraph" w:customStyle="1" w:styleId="7e">
    <w:name w:val="字元 字元 字元7"/>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8">
    <w:name w:val="Char3 Char Char Char Char Char Char1 Char Char Char Char Char Char Char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6">
    <w:name w:val="字元4 Char Char Char Char Char Char 字元 Char Char 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7">
    <w:name w:val="Char Char Char1 Char Char Char Char Char Char Char Char Char Char Char Char Char Char Char Char Char Char Char Char Char Char Char Char Char7"/>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6">
    <w:name w:val="Char Char Char Char Char Char Char Char Char Char Char Char6"/>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5f5">
    <w:name w:val="列出段落5"/>
    <w:basedOn w:val="a"/>
    <w:uiPriority w:val="99"/>
    <w:qFormat/>
    <w:rsid w:val="0022622F"/>
    <w:pPr>
      <w:ind w:firstLineChars="200" w:firstLine="420"/>
    </w:pPr>
    <w:rPr>
      <w:rFonts w:ascii="Calibri" w:eastAsia="宋体" w:hAnsi="Calibri" w:cs="Times New Roman"/>
    </w:rPr>
  </w:style>
  <w:style w:type="paragraph" w:customStyle="1" w:styleId="460">
    <w:name w:val="字元 字元46"/>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1CharCharCharCharCharCharChar16">
    <w:name w:val="Char Char Char1 Char Char Char Char Char Char Char16"/>
    <w:basedOn w:val="a"/>
    <w:uiPriority w:val="99"/>
    <w:qFormat/>
    <w:rsid w:val="0022622F"/>
    <w:rPr>
      <w:rFonts w:ascii="Tahoma" w:eastAsia="宋体" w:hAnsi="Tahoma" w:cs="Times New Roman"/>
      <w:sz w:val="24"/>
      <w:szCs w:val="20"/>
    </w:rPr>
  </w:style>
  <w:style w:type="paragraph" w:customStyle="1" w:styleId="6f0">
    <w:name w:val="字元 字元 字元 字元 字元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99">
    <w:name w:val="正文9"/>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360">
    <w:name w:val="字元 字元36"/>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CharCharCharChar11">
    <w:name w:val="Char Char1 Char Char Char Char11"/>
    <w:basedOn w:val="a"/>
    <w:uiPriority w:val="99"/>
    <w:qFormat/>
    <w:rsid w:val="0022622F"/>
    <w:rPr>
      <w:rFonts w:ascii="Calibri" w:eastAsia="宋体" w:hAnsi="Calibri" w:cs="Times New Roman"/>
      <w:sz w:val="24"/>
      <w:szCs w:val="20"/>
    </w:rPr>
  </w:style>
  <w:style w:type="paragraph" w:customStyle="1" w:styleId="CharCharCharCharCharCharCharCharCharCharCharCharCharCharCharChar7">
    <w:name w:val="Char Char Char Char Char Char Char Char Char Char Char Char Char Char Char Char7"/>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175">
    <w:name w:val="字元17"/>
    <w:basedOn w:val="a"/>
    <w:uiPriority w:val="99"/>
    <w:qFormat/>
    <w:rsid w:val="0022622F"/>
    <w:rPr>
      <w:rFonts w:ascii="Calibri" w:eastAsia="宋体" w:hAnsi="Calibri" w:cs="Times New Roman"/>
      <w:szCs w:val="21"/>
    </w:rPr>
  </w:style>
  <w:style w:type="paragraph" w:customStyle="1" w:styleId="6f1">
    <w:name w:val="字元 字元 字元 字元 字元 字元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561">
    <w:name w:val="字元5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6">
    <w:name w:val="字元4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CharCharCharCharCharCharChar6">
    <w:name w:val="Char Char Char Char Char Char1 Char Char Char Char Char Char Char Char Char Char6"/>
    <w:basedOn w:val="a"/>
    <w:uiPriority w:val="99"/>
    <w:qFormat/>
    <w:rsid w:val="0022622F"/>
    <w:pPr>
      <w:spacing w:line="360" w:lineRule="auto"/>
    </w:pPr>
    <w:rPr>
      <w:rFonts w:ascii="Tahoma" w:eastAsia="宋体" w:hAnsi="Tahoma" w:cs="Times New Roman"/>
      <w:sz w:val="24"/>
      <w:szCs w:val="20"/>
    </w:rPr>
  </w:style>
  <w:style w:type="paragraph" w:customStyle="1" w:styleId="Char3CharCharCharCharCharChar1CharCharCharCharCharCharCharCharChar1CharCharChar17">
    <w:name w:val="Char3 Char Char Char Char Char Char1 Char Char Char Char Char Char Char Char Char1 Char Char Char1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6">
    <w:name w:val="字元4 Char Char Char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6">
    <w:name w:val="Char Char Char Char Char Char Char Char Char1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18">
    <w:name w:val="Char Char Char Char18"/>
    <w:basedOn w:val="a"/>
    <w:uiPriority w:val="99"/>
    <w:qFormat/>
    <w:rsid w:val="0022622F"/>
    <w:rPr>
      <w:rFonts w:ascii="Calibri" w:eastAsia="宋体" w:hAnsi="Calibri" w:cs="Times New Roman"/>
      <w:szCs w:val="24"/>
    </w:rPr>
  </w:style>
  <w:style w:type="paragraph" w:customStyle="1" w:styleId="Char3CharCharCharCharCharChar1CharChar7">
    <w:name w:val="Char3 Char Char Char Char Char Char1 Char Char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66">
    <w:name w:val="字元 字元 字元1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CharChar1Char6">
    <w:name w:val="Char Char Char Char Char Char Char Char Char Char Char1 Char6"/>
    <w:basedOn w:val="a"/>
    <w:uiPriority w:val="99"/>
    <w:qFormat/>
    <w:rsid w:val="0022622F"/>
    <w:rPr>
      <w:rFonts w:ascii="Calibri" w:eastAsia="宋体" w:hAnsi="Calibri" w:cs="Times New Roman"/>
      <w:szCs w:val="20"/>
    </w:rPr>
  </w:style>
  <w:style w:type="paragraph" w:customStyle="1" w:styleId="461">
    <w:name w:val="字元4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70">
    <w:name w:val="Char Char Char Char Char Char7"/>
    <w:basedOn w:val="a"/>
    <w:uiPriority w:val="99"/>
    <w:qFormat/>
    <w:rsid w:val="0022622F"/>
    <w:rPr>
      <w:rFonts w:ascii="Calibri" w:eastAsia="宋体" w:hAnsi="Calibri" w:cs="Times New Roman"/>
      <w:sz w:val="24"/>
      <w:szCs w:val="24"/>
    </w:rPr>
  </w:style>
  <w:style w:type="paragraph" w:customStyle="1" w:styleId="Char4CharCharCharCharCharCharCharCharChar6">
    <w:name w:val="Char4 Char Char Char Char Char Char Char Char Char6"/>
    <w:basedOn w:val="a"/>
    <w:uiPriority w:val="99"/>
    <w:qFormat/>
    <w:rsid w:val="0022622F"/>
    <w:rPr>
      <w:rFonts w:ascii="Calibri" w:eastAsia="宋体" w:hAnsi="Calibri" w:cs="Times New Roman"/>
      <w:sz w:val="24"/>
      <w:szCs w:val="24"/>
    </w:rPr>
  </w:style>
  <w:style w:type="paragraph" w:customStyle="1" w:styleId="Char17">
    <w:name w:val="Char17"/>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91">
    <w:name w:val="Char Char Char Char9"/>
    <w:basedOn w:val="a"/>
    <w:uiPriority w:val="99"/>
    <w:qFormat/>
    <w:rsid w:val="0022622F"/>
    <w:rPr>
      <w:rFonts w:ascii="Calibri" w:eastAsia="宋体" w:hAnsi="Calibri" w:cs="Times New Roman"/>
      <w:szCs w:val="24"/>
    </w:rPr>
  </w:style>
  <w:style w:type="paragraph" w:customStyle="1" w:styleId="4CharCharCharCharCharCharCharChar60">
    <w:name w:val="字元4 Char Char Char Char Char Char 字元 Char Char6"/>
    <w:basedOn w:val="a"/>
    <w:uiPriority w:val="99"/>
    <w:qFormat/>
    <w:rsid w:val="0022622F"/>
    <w:rPr>
      <w:rFonts w:ascii="黑体" w:eastAsia="黑体" w:hAnsi="黑体" w:cs="Times New Roman"/>
      <w:b/>
      <w:spacing w:val="10"/>
      <w:sz w:val="28"/>
      <w:szCs w:val="20"/>
    </w:rPr>
  </w:style>
  <w:style w:type="paragraph" w:customStyle="1" w:styleId="6f2">
    <w:name w:val="字元 字元 字元 字元6"/>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7">
    <w:name w:val="Char3 Char Char Char Char Char Char1 Char Char Char Char Char Char Char Char Char1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2CharCharCharChar6">
    <w:name w:val="Char Char Char2 Char Char Char Char6"/>
    <w:basedOn w:val="a"/>
    <w:uiPriority w:val="99"/>
    <w:qFormat/>
    <w:rsid w:val="0022622F"/>
    <w:rPr>
      <w:rFonts w:ascii="Calibri" w:eastAsia="宋体" w:hAnsi="Calibri" w:cs="Times New Roman"/>
      <w:szCs w:val="24"/>
    </w:rPr>
  </w:style>
  <w:style w:type="paragraph" w:customStyle="1" w:styleId="167">
    <w:name w:val="字元 字元16"/>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2ZchnZchnCharCharCharChar6">
    <w:name w:val="Char Char12 Zchn Zchn Char Char Char Char6"/>
    <w:basedOn w:val="a"/>
    <w:uiPriority w:val="99"/>
    <w:qFormat/>
    <w:rsid w:val="0022622F"/>
    <w:rPr>
      <w:rFonts w:ascii="Calibri" w:eastAsia="宋体" w:hAnsi="Calibri" w:cs="Times New Roman"/>
      <w:sz w:val="24"/>
      <w:szCs w:val="24"/>
    </w:rPr>
  </w:style>
  <w:style w:type="paragraph" w:customStyle="1" w:styleId="4CharCharCharCharCharCharCharCharChar7">
    <w:name w:val="字元4 Char Char Char Char Char Char 字元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60">
    <w:name w:val="字元4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7">
    <w:name w:val="Char3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6">
    <w:name w:val="Char17 Char Char2 Char Char Char2 Char Char Char1 Char Char Char Char Char Char2 Char Char Char Char Char Char Char Char Char1 Char Char Char Char Char Char Char6"/>
    <w:basedOn w:val="a"/>
    <w:uiPriority w:val="99"/>
    <w:qFormat/>
    <w:rsid w:val="0022622F"/>
    <w:rPr>
      <w:rFonts w:ascii="Calibri" w:eastAsia="宋体" w:hAnsi="Calibri" w:cs="Times New Roman"/>
      <w:sz w:val="24"/>
      <w:szCs w:val="24"/>
    </w:rPr>
  </w:style>
  <w:style w:type="paragraph" w:customStyle="1" w:styleId="Char27">
    <w:name w:val="Char27"/>
    <w:basedOn w:val="a"/>
    <w:uiPriority w:val="99"/>
    <w:qFormat/>
    <w:rsid w:val="0022622F"/>
    <w:rPr>
      <w:rFonts w:ascii="Calibri" w:eastAsia="宋体" w:hAnsi="Calibri" w:cs="Times New Roman"/>
      <w:sz w:val="24"/>
      <w:szCs w:val="24"/>
    </w:rPr>
  </w:style>
  <w:style w:type="paragraph" w:customStyle="1" w:styleId="Char3CharCharCharCharCharChar17">
    <w:name w:val="Char3 Char Char Char Char Char Char1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Instll6">
    <w:name w:val="InstÀÀll6"/>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8a">
    <w:name w:val="价格变化趋8"/>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CharCharCharCharCharCharCharCharCharCharCharCharCharCharCharCharCharCharCharCharCharCharCharCharCharCharCharCharCharCharCharCharCharCharCharCharCharCharCharChar16">
    <w:name w:val="Char Char Char Char Char Char Char Char Char Char Char Char Char Char Char Char Char Char Char Char Char Char Char Char Char Char Char Char Char Char Char Char Char Char Char Char Char Char Char Char16"/>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3CharCharCharChar6">
    <w:name w:val="字元 字元3 Char Char (文字) (文字) Char Char (文字) (文字)6"/>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1CharCharCharCharCharCharChar7">
    <w:name w:val="Char Char Char Char Char Char1 Char Char Char Char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2CharCharChar7">
    <w:name w:val="Char2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8">
    <w:name w:val="Char3 Char Char Char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60">
    <w:name w:val="字元4 Char Char Char Char Char Char 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ZchnZchnCharChar6">
    <w:name w:val="Zchn Zchn Char Char6"/>
    <w:basedOn w:val="a"/>
    <w:uiPriority w:val="99"/>
    <w:qFormat/>
    <w:rsid w:val="0022622F"/>
    <w:rPr>
      <w:rFonts w:ascii="Calibri" w:eastAsia="宋体" w:hAnsi="Calibri" w:cs="Times New Roman"/>
      <w:sz w:val="24"/>
      <w:szCs w:val="24"/>
    </w:rPr>
  </w:style>
  <w:style w:type="paragraph" w:customStyle="1" w:styleId="CharChar60">
    <w:name w:val="字元 字元 字元 字元 Char Char6"/>
    <w:basedOn w:val="a"/>
    <w:uiPriority w:val="99"/>
    <w:qFormat/>
    <w:rsid w:val="0022622F"/>
    <w:rPr>
      <w:rFonts w:ascii="Calibri" w:eastAsia="宋体" w:hAnsi="Calibri" w:cs="Times New Roman"/>
      <w:sz w:val="24"/>
      <w:szCs w:val="24"/>
    </w:rPr>
  </w:style>
  <w:style w:type="paragraph" w:customStyle="1" w:styleId="CharCharCharCharCharCharCharCharChar7">
    <w:name w:val="Char Char Char Char Char Char Char Char Char7"/>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CharCharCharCharCharChar1CharCharChar8">
    <w:name w:val="Char Char Char Char Char Char1 Char Char Char8"/>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CharCharChar1CharCharCharCharCharCharChar8">
    <w:name w:val="Char Char Char1 Char Char Char Char Char Char Char8"/>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CharCharCharCharCharCharCharCharCharChar7">
    <w:name w:val="Char Char Char Char Char Char Char Char Char Char Char Char Char Char Char Char Char Char Char Char Char Char7"/>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character" w:customStyle="1" w:styleId="afffffffffffffff3">
    <w:name w:val="无间距字符"/>
    <w:link w:val="1fff0"/>
    <w:uiPriority w:val="99"/>
    <w:locked/>
    <w:rsid w:val="0022622F"/>
    <w:rPr>
      <w:rFonts w:ascii="Calibri" w:hAnsi="Calibri" w:cs="Calibri"/>
      <w:sz w:val="22"/>
    </w:rPr>
  </w:style>
  <w:style w:type="paragraph" w:customStyle="1" w:styleId="1fff0">
    <w:name w:val="无间距1"/>
    <w:link w:val="afffffffffffffff3"/>
    <w:uiPriority w:val="99"/>
    <w:qFormat/>
    <w:rsid w:val="0022622F"/>
    <w:rPr>
      <w:rFonts w:ascii="Calibri" w:hAnsi="Calibri" w:cs="Calibri"/>
      <w:sz w:val="22"/>
    </w:rPr>
  </w:style>
  <w:style w:type="character" w:customStyle="1" w:styleId="z-">
    <w:name w:val="z-窗体底端字符"/>
    <w:link w:val="z-1"/>
    <w:qFormat/>
    <w:locked/>
    <w:rsid w:val="0022622F"/>
    <w:rPr>
      <w:rFonts w:ascii="Arial" w:eastAsia="楷体_GB2312" w:hAnsi="Arial" w:cs="Arial"/>
      <w:vanish/>
      <w:sz w:val="16"/>
      <w:szCs w:val="16"/>
    </w:rPr>
  </w:style>
  <w:style w:type="paragraph" w:customStyle="1" w:styleId="z-1">
    <w:name w:val="z-窗体底端1"/>
    <w:basedOn w:val="a"/>
    <w:next w:val="a"/>
    <w:link w:val="z-"/>
    <w:qFormat/>
    <w:rsid w:val="0022622F"/>
    <w:pPr>
      <w:widowControl/>
      <w:pBdr>
        <w:top w:val="single" w:sz="6" w:space="1" w:color="auto"/>
      </w:pBdr>
      <w:jc w:val="center"/>
    </w:pPr>
    <w:rPr>
      <w:rFonts w:ascii="Arial" w:eastAsia="楷体_GB2312" w:hAnsi="Arial" w:cs="Arial"/>
      <w:vanish/>
      <w:sz w:val="16"/>
      <w:szCs w:val="16"/>
    </w:rPr>
  </w:style>
  <w:style w:type="character" w:customStyle="1" w:styleId="z-0">
    <w:name w:val="z-窗体顶端字符"/>
    <w:link w:val="z-10"/>
    <w:qFormat/>
    <w:locked/>
    <w:rsid w:val="0022622F"/>
    <w:rPr>
      <w:rFonts w:ascii="Arial" w:eastAsia="楷体_GB2312" w:hAnsi="Arial" w:cs="Arial"/>
      <w:vanish/>
      <w:sz w:val="16"/>
      <w:szCs w:val="16"/>
    </w:rPr>
  </w:style>
  <w:style w:type="paragraph" w:customStyle="1" w:styleId="z-10">
    <w:name w:val="z-窗体顶端1"/>
    <w:basedOn w:val="a"/>
    <w:next w:val="a"/>
    <w:link w:val="z-0"/>
    <w:qFormat/>
    <w:rsid w:val="0022622F"/>
    <w:pPr>
      <w:widowControl/>
      <w:pBdr>
        <w:bottom w:val="single" w:sz="6" w:space="1" w:color="auto"/>
      </w:pBdr>
      <w:jc w:val="center"/>
    </w:pPr>
    <w:rPr>
      <w:rFonts w:ascii="Arial" w:eastAsia="楷体_GB2312" w:hAnsi="Arial" w:cs="Arial"/>
      <w:vanish/>
      <w:sz w:val="16"/>
      <w:szCs w:val="16"/>
    </w:rPr>
  </w:style>
  <w:style w:type="paragraph" w:customStyle="1" w:styleId="11f1">
    <w:name w:val="无间距11"/>
    <w:uiPriority w:val="99"/>
    <w:qFormat/>
    <w:rsid w:val="0022622F"/>
    <w:rPr>
      <w:rFonts w:ascii="Calibri" w:eastAsia="宋体" w:hAnsi="Calibri" w:cs="Times New Roman"/>
      <w:kern w:val="0"/>
      <w:sz w:val="22"/>
    </w:rPr>
  </w:style>
  <w:style w:type="character" w:customStyle="1" w:styleId="2fff0">
    <w:name w:val="2级标题字符"/>
    <w:link w:val="2fff1"/>
    <w:qFormat/>
    <w:locked/>
    <w:rsid w:val="0022622F"/>
    <w:rPr>
      <w:rFonts w:ascii="黑体" w:eastAsia="黑体" w:hAnsi="黑体"/>
      <w:b/>
      <w:bCs/>
      <w:sz w:val="30"/>
      <w:szCs w:val="24"/>
    </w:rPr>
  </w:style>
  <w:style w:type="paragraph" w:customStyle="1" w:styleId="2fff1">
    <w:name w:val="2级标题"/>
    <w:basedOn w:val="20"/>
    <w:next w:val="20"/>
    <w:link w:val="2fff0"/>
    <w:qFormat/>
    <w:rsid w:val="0022622F"/>
    <w:pPr>
      <w:spacing w:beforeLines="50" w:before="0" w:afterLines="50" w:after="0" w:line="360" w:lineRule="auto"/>
    </w:pPr>
    <w:rPr>
      <w:rFonts w:ascii="黑体" w:eastAsia="黑体" w:hAnsi="黑体" w:cstheme="minorBidi"/>
      <w:sz w:val="30"/>
      <w:szCs w:val="24"/>
    </w:rPr>
  </w:style>
  <w:style w:type="paragraph" w:customStyle="1" w:styleId="11f2">
    <w:name w:val="11"/>
    <w:next w:val="a"/>
    <w:uiPriority w:val="99"/>
    <w:qFormat/>
    <w:rsid w:val="0022622F"/>
    <w:pPr>
      <w:widowControl w:val="0"/>
      <w:jc w:val="both"/>
    </w:pPr>
    <w:rPr>
      <w:rFonts w:ascii="Times New Roman" w:eastAsia="宋体" w:hAnsi="Times New Roman" w:cs="Times New Roman"/>
      <w:bCs/>
      <w:iCs/>
      <w:sz w:val="24"/>
      <w:szCs w:val="24"/>
      <w:lang w:eastAsia="en-US" w:bidi="en-US"/>
    </w:rPr>
  </w:style>
  <w:style w:type="paragraph" w:customStyle="1" w:styleId="CharCharCharCharCharCharCharCharCharCharCharCharCharCharCharCharCharCharCharCharCharChar91">
    <w:name w:val="Char Char Char Char Char Char Char Char Char Char Char Char Char Char Char Char Char Char Char Char Char Char91"/>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CharChar1CharCharCharCharCharCharChar101">
    <w:name w:val="Char Char Char1 Char Char Char Char Char Char Char101"/>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1CharCharChar101">
    <w:name w:val="Char Char Char Char Char Char1 Char Char Char101"/>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CharCharCharCharCharCharCharCharChar91">
    <w:name w:val="Char Char Char Char Char Char Char Char Char91"/>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ZchnZchnCharChar81">
    <w:name w:val="Zchn Zchn Char Char81"/>
    <w:basedOn w:val="a"/>
    <w:uiPriority w:val="99"/>
    <w:qFormat/>
    <w:rsid w:val="0022622F"/>
    <w:rPr>
      <w:rFonts w:ascii="Calibri" w:eastAsia="宋体" w:hAnsi="Calibri" w:cs="Times New Roman"/>
      <w:sz w:val="24"/>
      <w:szCs w:val="24"/>
    </w:rPr>
  </w:style>
  <w:style w:type="paragraph" w:customStyle="1" w:styleId="4CharCharCharCharCharChar810">
    <w:name w:val="字元4 Char Char Char Char Char Char 字元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01">
    <w:name w:val="Char3 Char Char Char Char Char Char10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3CharCharCharChar81">
    <w:name w:val="字元 字元3 Char Char (文字) (文字) Char Char (文字) (文字)81"/>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CharCharCharCharCharCharCharCharCharCharCharChar181">
    <w:name w:val="Char Char Char Char Char Char Char Char Char Char Char Char Char Char Char Char Char Char Char Char Char Char Char Char Char Char Char Char Char Char Char Char Char Char Char Char Char Char Char Char181"/>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1010">
    <w:name w:val="价格变化趋101"/>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Instll81">
    <w:name w:val="InstÀÀll81"/>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Char3CharCharCharCharCharChar191">
    <w:name w:val="Char3 Char Char Char Char Char Char1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291">
    <w:name w:val="Char291"/>
    <w:basedOn w:val="a"/>
    <w:uiPriority w:val="99"/>
    <w:qFormat/>
    <w:rsid w:val="0022622F"/>
    <w:rPr>
      <w:rFonts w:ascii="Calibri" w:eastAsia="宋体" w:hAnsi="Calibri" w:cs="Times New Roman"/>
      <w:sz w:val="24"/>
      <w:szCs w:val="24"/>
    </w:rPr>
  </w:style>
  <w:style w:type="paragraph" w:customStyle="1" w:styleId="NoSpacing1">
    <w:name w:val="No Spacing1"/>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Char3CharCharChar91">
    <w:name w:val="Char3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CharCharChar91">
    <w:name w:val="字元4 Char Char Char Char Char Char 字元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2CharCharCharChar81">
    <w:name w:val="Char Char Char2 Char Char Char Char81"/>
    <w:basedOn w:val="a"/>
    <w:uiPriority w:val="99"/>
    <w:qFormat/>
    <w:rsid w:val="0022622F"/>
    <w:rPr>
      <w:rFonts w:ascii="Calibri" w:eastAsia="宋体" w:hAnsi="Calibri" w:cs="Times New Roman"/>
      <w:szCs w:val="24"/>
    </w:rPr>
  </w:style>
  <w:style w:type="paragraph" w:customStyle="1" w:styleId="CharCharCharChar201">
    <w:name w:val="Char Char Char Char201"/>
    <w:basedOn w:val="a"/>
    <w:uiPriority w:val="99"/>
    <w:qFormat/>
    <w:rsid w:val="0022622F"/>
    <w:rPr>
      <w:rFonts w:ascii="Calibri" w:eastAsia="宋体" w:hAnsi="Calibri" w:cs="Times New Roman"/>
      <w:szCs w:val="24"/>
    </w:rPr>
  </w:style>
  <w:style w:type="paragraph" w:customStyle="1" w:styleId="Char191">
    <w:name w:val="Char191"/>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4CharCharCharCharCharCharCharCharChar81">
    <w:name w:val="Char4 Char Char Char Char Char Char Char Char Char81"/>
    <w:basedOn w:val="a"/>
    <w:uiPriority w:val="99"/>
    <w:qFormat/>
    <w:rsid w:val="0022622F"/>
    <w:rPr>
      <w:rFonts w:ascii="Calibri" w:eastAsia="宋体" w:hAnsi="Calibri" w:cs="Times New Roman"/>
      <w:sz w:val="24"/>
      <w:szCs w:val="24"/>
    </w:rPr>
  </w:style>
  <w:style w:type="paragraph" w:customStyle="1" w:styleId="CharCharChar1CharCharCharChar91">
    <w:name w:val="Char Char Char1 Char Char Char Char91"/>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4CharCharCharCharCharCharCharCharChar181">
    <w:name w:val="字元4 Char Char Char Char Char Char 字元 Char Char Char1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81">
    <w:name w:val="字元4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81">
    <w:name w:val="Char Char Char Char Char Char Char Char Char Char Char1 Char81"/>
    <w:basedOn w:val="a"/>
    <w:uiPriority w:val="99"/>
    <w:qFormat/>
    <w:rsid w:val="0022622F"/>
    <w:rPr>
      <w:rFonts w:ascii="Calibri" w:eastAsia="宋体" w:hAnsi="Calibri" w:cs="Times New Roman"/>
      <w:szCs w:val="20"/>
    </w:rPr>
  </w:style>
  <w:style w:type="paragraph" w:customStyle="1" w:styleId="813">
    <w:name w:val="字元 字元 字元 字元 字元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81">
    <w:name w:val="Char1 Char Char Char Char Char Char Char Char Char1 Char Char Char Char Char Char8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CharCharCharCharCharChar1CharChar91">
    <w:name w:val="Char3 Char Char Char Char Char Char1 Char Char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1101">
    <w:name w:val="Char Char Char Char1101"/>
    <w:basedOn w:val="a"/>
    <w:uiPriority w:val="99"/>
    <w:qFormat/>
    <w:rsid w:val="0022622F"/>
    <w:rPr>
      <w:rFonts w:ascii="Calibri" w:eastAsia="宋体" w:hAnsi="Calibri" w:cs="Times New Roman"/>
      <w:szCs w:val="24"/>
    </w:rPr>
  </w:style>
  <w:style w:type="paragraph" w:customStyle="1" w:styleId="CharCharCharCharCharChar1CharCharCharCharCharCharCharCharCharChar81">
    <w:name w:val="Char Char Char Char Char Char1 Char Char Char Char Char Char Char Char Char Char81"/>
    <w:basedOn w:val="a"/>
    <w:uiPriority w:val="99"/>
    <w:qFormat/>
    <w:rsid w:val="0022622F"/>
    <w:pPr>
      <w:spacing w:line="360" w:lineRule="auto"/>
    </w:pPr>
    <w:rPr>
      <w:rFonts w:ascii="Tahoma" w:eastAsia="宋体" w:hAnsi="Tahoma" w:cs="Times New Roman"/>
      <w:sz w:val="24"/>
      <w:szCs w:val="20"/>
    </w:rPr>
  </w:style>
  <w:style w:type="paragraph" w:customStyle="1" w:styleId="814">
    <w:name w:val="字元 字元 字元 字元 字元 字元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11010">
    <w:name w:val="字元1101"/>
    <w:basedOn w:val="a"/>
    <w:uiPriority w:val="99"/>
    <w:qFormat/>
    <w:rsid w:val="0022622F"/>
    <w:rPr>
      <w:rFonts w:ascii="Calibri" w:eastAsia="宋体" w:hAnsi="Calibri" w:cs="Times New Roman"/>
      <w:szCs w:val="21"/>
    </w:rPr>
  </w:style>
  <w:style w:type="paragraph" w:customStyle="1" w:styleId="PlainText3">
    <w:name w:val="Plain Text3"/>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1CharCharCharChar131">
    <w:name w:val="Char Char1 Char Char Char Char131"/>
    <w:basedOn w:val="a"/>
    <w:uiPriority w:val="99"/>
    <w:qFormat/>
    <w:rsid w:val="0022622F"/>
    <w:rPr>
      <w:rFonts w:ascii="Calibri" w:eastAsia="宋体" w:hAnsi="Calibri" w:cs="Times New Roman"/>
      <w:sz w:val="24"/>
      <w:szCs w:val="20"/>
    </w:rPr>
  </w:style>
  <w:style w:type="paragraph" w:customStyle="1" w:styleId="381">
    <w:name w:val="字元 字元381"/>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Normal2">
    <w:name w:val="Normal2"/>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CharCharChar1Char81">
    <w:name w:val="Char Char Char1 Char81"/>
    <w:basedOn w:val="a"/>
    <w:uiPriority w:val="99"/>
    <w:qFormat/>
    <w:rsid w:val="0022622F"/>
    <w:rPr>
      <w:rFonts w:ascii="Calibri" w:eastAsia="宋体" w:hAnsi="Calibri" w:cs="Times New Roman"/>
      <w:szCs w:val="24"/>
    </w:rPr>
  </w:style>
  <w:style w:type="paragraph" w:customStyle="1" w:styleId="CharCharChar1CharCharCharCharCharCharChar181">
    <w:name w:val="Char Char Char1 Char Char Char Char Char Char Char181"/>
    <w:basedOn w:val="a"/>
    <w:uiPriority w:val="99"/>
    <w:qFormat/>
    <w:rsid w:val="0022622F"/>
    <w:rPr>
      <w:rFonts w:ascii="Tahoma" w:eastAsia="宋体" w:hAnsi="Tahoma" w:cs="Times New Roman"/>
      <w:sz w:val="24"/>
      <w:szCs w:val="20"/>
    </w:rPr>
  </w:style>
  <w:style w:type="paragraph" w:customStyle="1" w:styleId="CharCharCharCharCharCharCharCharCharChar81">
    <w:name w:val="Char Char Char Char Char Char Char Char Char Char81"/>
    <w:basedOn w:val="a"/>
    <w:uiPriority w:val="99"/>
    <w:qFormat/>
    <w:rsid w:val="0022622F"/>
    <w:pPr>
      <w:spacing w:line="360" w:lineRule="auto"/>
    </w:pPr>
    <w:rPr>
      <w:rFonts w:ascii="Tahoma" w:eastAsia="宋体" w:hAnsi="Tahoma" w:cs="Times New Roman"/>
      <w:sz w:val="24"/>
      <w:szCs w:val="20"/>
    </w:rPr>
  </w:style>
  <w:style w:type="paragraph" w:customStyle="1" w:styleId="4810">
    <w:name w:val="字元 字元481"/>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7Char81">
    <w:name w:val="Char Char7 Char81"/>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491">
    <w:name w:val="Char4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010">
    <w:name w:val="字元20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81">
    <w:name w:val="Char3 Char Char 字元 Char Char Char8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Date3">
    <w:name w:val="Date3"/>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417">
    <w:name w:val="无间隔41"/>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CharCharCharCharCharCharCharCharChar1CharCharCharCharCharCharCharCharCharChar81">
    <w:name w:val="Char Char Char Char Char Char Char Char Char1 Char Char Char Char Char Char Char Char Char Char81"/>
    <w:basedOn w:val="a"/>
    <w:uiPriority w:val="99"/>
    <w:qFormat/>
    <w:rsid w:val="0022622F"/>
    <w:rPr>
      <w:rFonts w:ascii="Calibri" w:eastAsia="宋体" w:hAnsi="Calibri" w:cs="Times New Roman"/>
      <w:szCs w:val="21"/>
    </w:rPr>
  </w:style>
  <w:style w:type="paragraph" w:customStyle="1" w:styleId="4CharCharCharCharCharCharCharChar810">
    <w:name w:val="字元4 Char Char Char Char Char Char 字元 Char Char81"/>
    <w:basedOn w:val="a"/>
    <w:uiPriority w:val="99"/>
    <w:qFormat/>
    <w:rsid w:val="0022622F"/>
    <w:rPr>
      <w:rFonts w:ascii="黑体" w:eastAsia="黑体" w:hAnsi="黑体" w:cs="Times New Roman"/>
      <w:b/>
      <w:spacing w:val="10"/>
      <w:sz w:val="28"/>
      <w:szCs w:val="20"/>
    </w:rPr>
  </w:style>
  <w:style w:type="paragraph" w:customStyle="1" w:styleId="Char2CharCharCharCharCharChar81">
    <w:name w:val="Char2 Char Char Char Char Char Char81"/>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712">
    <w:name w:val="纯文本7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81">
    <w:name w:val="字元 字元 字元 字元 Char Char81"/>
    <w:basedOn w:val="a"/>
    <w:uiPriority w:val="99"/>
    <w:qFormat/>
    <w:rsid w:val="0022622F"/>
    <w:rPr>
      <w:rFonts w:ascii="Calibri" w:eastAsia="宋体" w:hAnsi="Calibri" w:cs="Times New Roman"/>
      <w:sz w:val="24"/>
      <w:szCs w:val="24"/>
    </w:rPr>
  </w:style>
  <w:style w:type="paragraph" w:customStyle="1" w:styleId="581">
    <w:name w:val="字元5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81">
    <w:name w:val="字元4 Char Char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101">
    <w:name w:val="Char1 Char Char Char101"/>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1CharCharCharCharCharChar91">
    <w:name w:val="Char1 Char Char Char Char Char Char91"/>
    <w:basedOn w:val="a"/>
    <w:uiPriority w:val="99"/>
    <w:qFormat/>
    <w:rsid w:val="0022622F"/>
    <w:rPr>
      <w:rFonts w:ascii="Calibri" w:eastAsia="宋体" w:hAnsi="Calibri" w:cs="Times New Roman"/>
      <w:sz w:val="24"/>
      <w:szCs w:val="24"/>
    </w:rPr>
  </w:style>
  <w:style w:type="paragraph" w:customStyle="1" w:styleId="4CharCharChar810">
    <w:name w:val="字元4 Char Char Char 字元 字元 字元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TOC2">
    <w:name w:val="TOC 标题2"/>
    <w:basedOn w:val="12"/>
    <w:next w:val="a"/>
    <w:uiPriority w:val="9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111">
    <w:name w:val="彩色底纹 - 强调文字颜色 11"/>
    <w:uiPriority w:val="99"/>
    <w:qFormat/>
    <w:rsid w:val="0022622F"/>
    <w:rPr>
      <w:rFonts w:ascii="Times New Roman" w:eastAsia="宋体" w:hAnsi="Times New Roman" w:cs="Times New Roman"/>
      <w:bCs/>
      <w:iCs/>
      <w:sz w:val="24"/>
      <w:szCs w:val="24"/>
      <w:lang w:eastAsia="en-US" w:bidi="en-US"/>
    </w:rPr>
  </w:style>
  <w:style w:type="paragraph" w:customStyle="1" w:styleId="1810">
    <w:name w:val="字元 字元1 字元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523">
    <w:name w:val="日期52"/>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12ZchnZchnCharCharCharChar81">
    <w:name w:val="Char Char12 Zchn Zchn Char Char Char Char81"/>
    <w:basedOn w:val="a"/>
    <w:uiPriority w:val="99"/>
    <w:qFormat/>
    <w:rsid w:val="0022622F"/>
    <w:rPr>
      <w:rFonts w:ascii="Calibri" w:eastAsia="宋体" w:hAnsi="Calibri" w:cs="Times New Roman"/>
      <w:sz w:val="24"/>
      <w:szCs w:val="24"/>
    </w:rPr>
  </w:style>
  <w:style w:type="paragraph" w:customStyle="1" w:styleId="CharCharCharCharCharChar91">
    <w:name w:val="Char Char Char Char Char Char91"/>
    <w:basedOn w:val="a"/>
    <w:uiPriority w:val="99"/>
    <w:qFormat/>
    <w:rsid w:val="0022622F"/>
    <w:rPr>
      <w:rFonts w:ascii="Calibri" w:eastAsia="宋体" w:hAnsi="Calibri" w:cs="Times New Roman"/>
      <w:sz w:val="24"/>
      <w:szCs w:val="24"/>
    </w:rPr>
  </w:style>
  <w:style w:type="paragraph" w:customStyle="1" w:styleId="CharCharCharCharCharChar1CharCharCharCharCharCharChar91">
    <w:name w:val="Char Char Char Char Char Char1 Char Char Char Char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3CharCharCharCharCharChar1CharCharCharCharCharCharCharCharChar1CharCharChar191">
    <w:name w:val="Char3 Char Char Char Char Char Char1 Char Char Char Char Char Char Char Char Char1 Char Char Char1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CharCharCharChar8">
    <w:name w:val="字元 字元3 Char Char (文字) (文字) Char Char (文字) (文字)8"/>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105">
    <w:name w:val="价格变化趋10"/>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Instll8">
    <w:name w:val="InstÀÀll8"/>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Char3CharCharCharCharCharChar19">
    <w:name w:val="Char3 Char Char Char Char Char Char1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29">
    <w:name w:val="Char29"/>
    <w:basedOn w:val="a"/>
    <w:uiPriority w:val="99"/>
    <w:qFormat/>
    <w:rsid w:val="0022622F"/>
    <w:rPr>
      <w:rFonts w:ascii="Calibri" w:eastAsia="宋体" w:hAnsi="Calibri" w:cs="Times New Roman"/>
      <w:sz w:val="24"/>
      <w:szCs w:val="24"/>
    </w:rPr>
  </w:style>
  <w:style w:type="paragraph" w:customStyle="1" w:styleId="Char3CharCharChar9">
    <w:name w:val="Char3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CharCharChar9">
    <w:name w:val="字元4 Char Char Char Char Char Char 字元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2CharCharCharChar8">
    <w:name w:val="Char Char Char2 Char Char Char Char8"/>
    <w:basedOn w:val="a"/>
    <w:uiPriority w:val="99"/>
    <w:qFormat/>
    <w:rsid w:val="0022622F"/>
    <w:rPr>
      <w:rFonts w:ascii="Calibri" w:eastAsia="宋体" w:hAnsi="Calibri" w:cs="Times New Roman"/>
      <w:szCs w:val="24"/>
    </w:rPr>
  </w:style>
  <w:style w:type="paragraph" w:customStyle="1" w:styleId="CharCharCharChar200">
    <w:name w:val="Char Char Char Char20"/>
    <w:basedOn w:val="a"/>
    <w:uiPriority w:val="99"/>
    <w:qFormat/>
    <w:rsid w:val="0022622F"/>
    <w:rPr>
      <w:rFonts w:ascii="Calibri" w:eastAsia="宋体" w:hAnsi="Calibri" w:cs="Times New Roman"/>
      <w:szCs w:val="24"/>
    </w:rPr>
  </w:style>
  <w:style w:type="paragraph" w:customStyle="1" w:styleId="Char19">
    <w:name w:val="Char19"/>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4CharCharCharCharCharCharCharCharChar8">
    <w:name w:val="Char4 Char Char Char Char Char Char Char Char Char8"/>
    <w:basedOn w:val="a"/>
    <w:uiPriority w:val="99"/>
    <w:qFormat/>
    <w:rsid w:val="0022622F"/>
    <w:rPr>
      <w:rFonts w:ascii="Calibri" w:eastAsia="宋体" w:hAnsi="Calibri" w:cs="Times New Roman"/>
      <w:sz w:val="24"/>
      <w:szCs w:val="24"/>
    </w:rPr>
  </w:style>
  <w:style w:type="paragraph" w:customStyle="1" w:styleId="CharCharChar1CharCharCharChar9">
    <w:name w:val="Char Char Char1 Char Char Char Char9"/>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4CharCharCharCharCharCharCharCharChar18">
    <w:name w:val="字元4 Char Char Char Char Char Char 字元 Char Char Char1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80">
    <w:name w:val="字元4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8">
    <w:name w:val="Char Char Char Char Char Char Char Char Char Char Char1 Char8"/>
    <w:basedOn w:val="a"/>
    <w:uiPriority w:val="99"/>
    <w:qFormat/>
    <w:rsid w:val="0022622F"/>
    <w:rPr>
      <w:rFonts w:ascii="Calibri" w:eastAsia="宋体" w:hAnsi="Calibri" w:cs="Times New Roman"/>
      <w:szCs w:val="20"/>
    </w:rPr>
  </w:style>
  <w:style w:type="paragraph" w:customStyle="1" w:styleId="8b">
    <w:name w:val="字元 字元 字元 字元 字元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8">
    <w:name w:val="Char1 Char Char Char Char Char Char Char Char Char1 Char Char Char Char Char Char8"/>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CharCharCharCharCharChar1CharChar9">
    <w:name w:val="Char3 Char Char Char Char Char Char1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110">
    <w:name w:val="Char Char Char Char110"/>
    <w:basedOn w:val="a"/>
    <w:uiPriority w:val="99"/>
    <w:qFormat/>
    <w:rsid w:val="0022622F"/>
    <w:rPr>
      <w:rFonts w:ascii="Calibri" w:eastAsia="宋体" w:hAnsi="Calibri" w:cs="Times New Roman"/>
      <w:szCs w:val="24"/>
    </w:rPr>
  </w:style>
  <w:style w:type="paragraph" w:customStyle="1" w:styleId="CharCharCharCharCharChar1CharCharCharCharCharCharCharCharCharChar8">
    <w:name w:val="Char Char Char Char Char Char1 Char Char Char Char Char Char Char Char Char Char8"/>
    <w:basedOn w:val="a"/>
    <w:uiPriority w:val="99"/>
    <w:qFormat/>
    <w:rsid w:val="0022622F"/>
    <w:pPr>
      <w:spacing w:line="360" w:lineRule="auto"/>
    </w:pPr>
    <w:rPr>
      <w:rFonts w:ascii="Tahoma" w:eastAsia="宋体" w:hAnsi="Tahoma" w:cs="Times New Roman"/>
      <w:sz w:val="24"/>
      <w:szCs w:val="20"/>
    </w:rPr>
  </w:style>
  <w:style w:type="paragraph" w:customStyle="1" w:styleId="8c">
    <w:name w:val="字元 字元 字元 字元 字元 字元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1100">
    <w:name w:val="字元110"/>
    <w:basedOn w:val="a"/>
    <w:uiPriority w:val="99"/>
    <w:qFormat/>
    <w:rsid w:val="0022622F"/>
    <w:rPr>
      <w:rFonts w:ascii="Calibri" w:eastAsia="宋体" w:hAnsi="Calibri" w:cs="Times New Roman"/>
      <w:szCs w:val="21"/>
    </w:rPr>
  </w:style>
  <w:style w:type="paragraph" w:customStyle="1" w:styleId="CharChar1CharCharCharChar13">
    <w:name w:val="Char Char1 Char Char Char Char13"/>
    <w:basedOn w:val="a"/>
    <w:uiPriority w:val="99"/>
    <w:qFormat/>
    <w:rsid w:val="0022622F"/>
    <w:rPr>
      <w:rFonts w:ascii="Calibri" w:eastAsia="宋体" w:hAnsi="Calibri" w:cs="Times New Roman"/>
      <w:sz w:val="24"/>
      <w:szCs w:val="20"/>
    </w:rPr>
  </w:style>
  <w:style w:type="paragraph" w:customStyle="1" w:styleId="380">
    <w:name w:val="字元 字元3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1Char8">
    <w:name w:val="Char Char Char1 Char8"/>
    <w:basedOn w:val="a"/>
    <w:uiPriority w:val="99"/>
    <w:qFormat/>
    <w:rsid w:val="0022622F"/>
    <w:rPr>
      <w:rFonts w:ascii="Calibri" w:eastAsia="宋体" w:hAnsi="Calibri" w:cs="Times New Roman"/>
      <w:szCs w:val="24"/>
    </w:rPr>
  </w:style>
  <w:style w:type="paragraph" w:customStyle="1" w:styleId="CharCharCharCharCharChar80">
    <w:name w:val="字元 字元 Char Char 字元 字元 Char Char 字元 字元 Char Char 字元 字元 字元 字元8"/>
    <w:basedOn w:val="a"/>
    <w:uiPriority w:val="99"/>
    <w:qFormat/>
    <w:rsid w:val="0022622F"/>
    <w:rPr>
      <w:rFonts w:ascii="Calibri" w:eastAsia="宋体" w:hAnsi="Calibri" w:cs="Times New Roman"/>
      <w:sz w:val="24"/>
      <w:szCs w:val="24"/>
    </w:rPr>
  </w:style>
  <w:style w:type="paragraph" w:customStyle="1" w:styleId="CharCharChar1CharCharCharCharCharCharChar18">
    <w:name w:val="Char Char Char1 Char Char Char Char Char Char Char18"/>
    <w:basedOn w:val="a"/>
    <w:uiPriority w:val="99"/>
    <w:qFormat/>
    <w:rsid w:val="0022622F"/>
    <w:rPr>
      <w:rFonts w:ascii="Tahoma" w:eastAsia="宋体" w:hAnsi="Tahoma" w:cs="Times New Roman"/>
      <w:sz w:val="24"/>
      <w:szCs w:val="20"/>
    </w:rPr>
  </w:style>
  <w:style w:type="paragraph" w:customStyle="1" w:styleId="CharCharCharCharCharCharCharCharCharChar8">
    <w:name w:val="Char Char Char Char Char Char Char Char Char Char8"/>
    <w:basedOn w:val="a"/>
    <w:uiPriority w:val="99"/>
    <w:qFormat/>
    <w:rsid w:val="0022622F"/>
    <w:pPr>
      <w:spacing w:line="360" w:lineRule="auto"/>
    </w:pPr>
    <w:rPr>
      <w:rFonts w:ascii="Tahoma" w:eastAsia="宋体" w:hAnsi="Tahoma" w:cs="Times New Roman"/>
      <w:sz w:val="24"/>
      <w:szCs w:val="20"/>
    </w:rPr>
  </w:style>
  <w:style w:type="paragraph" w:customStyle="1" w:styleId="482">
    <w:name w:val="字元 字元4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7Char8">
    <w:name w:val="Char Char7 Char8"/>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49">
    <w:name w:val="Char4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02">
    <w:name w:val="字元20"/>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8">
    <w:name w:val="Char3 Char Char 字元 Char Char Char8"/>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CharCharCharCharCharCharCharChar8">
    <w:name w:val="字元4 Char Char Char Char Char Char 字元 Char Char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78">
    <w:name w:val="Char78"/>
    <w:basedOn w:val="a"/>
    <w:uiPriority w:val="99"/>
    <w:qFormat/>
    <w:rsid w:val="0022622F"/>
    <w:rPr>
      <w:rFonts w:ascii="Calibri" w:eastAsia="宋体" w:hAnsi="Calibri" w:cs="Times New Roman"/>
      <w:sz w:val="24"/>
      <w:szCs w:val="24"/>
    </w:rPr>
  </w:style>
  <w:style w:type="paragraph" w:customStyle="1" w:styleId="280">
    <w:name w:val="字元 字元28"/>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9a">
    <w:name w:val="字元 字元 字元9"/>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CharCharChar10">
    <w:name w:val="Char3 Char Char Char Char Char Char1 Char Char Char Char Char Char Char Char Char1 Char Char Char10"/>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CharCharChar1CharCharCharCharCharCharCharCharCharChar8">
    <w:name w:val="Char Char Char Char Char Char Char Char Char1 Char Char Char Char Char Char Char Char Char Char8"/>
    <w:basedOn w:val="a"/>
    <w:uiPriority w:val="99"/>
    <w:qFormat/>
    <w:rsid w:val="0022622F"/>
    <w:rPr>
      <w:rFonts w:ascii="Calibri" w:eastAsia="宋体" w:hAnsi="Calibri" w:cs="Times New Roman"/>
      <w:szCs w:val="21"/>
    </w:rPr>
  </w:style>
  <w:style w:type="paragraph" w:customStyle="1" w:styleId="4CharCharCharCharCharCharCharChar80">
    <w:name w:val="字元4 Char Char Char Char Char Char 字元 Char Char8"/>
    <w:basedOn w:val="a"/>
    <w:uiPriority w:val="99"/>
    <w:qFormat/>
    <w:rsid w:val="0022622F"/>
    <w:rPr>
      <w:rFonts w:ascii="黑体" w:eastAsia="黑体" w:hAnsi="黑体" w:cs="Times New Roman"/>
      <w:b/>
      <w:spacing w:val="10"/>
      <w:sz w:val="28"/>
      <w:szCs w:val="20"/>
    </w:rPr>
  </w:style>
  <w:style w:type="paragraph" w:customStyle="1" w:styleId="Char2CharCharCharCharCharChar8">
    <w:name w:val="Char2 Char Char Char Char Char Char8"/>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Char80">
    <w:name w:val="字元 字元 字元 字元 Char Char8"/>
    <w:basedOn w:val="a"/>
    <w:uiPriority w:val="99"/>
    <w:qFormat/>
    <w:rsid w:val="0022622F"/>
    <w:rPr>
      <w:rFonts w:ascii="Calibri" w:eastAsia="宋体" w:hAnsi="Calibri" w:cs="Times New Roman"/>
      <w:sz w:val="24"/>
      <w:szCs w:val="24"/>
    </w:rPr>
  </w:style>
  <w:style w:type="paragraph" w:customStyle="1" w:styleId="580">
    <w:name w:val="字元5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8">
    <w:name w:val="字元4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10">
    <w:name w:val="Char1 Char Char Char10"/>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1CharCharCharCharCharChar9">
    <w:name w:val="Char1 Char Char Char Char Char Char9"/>
    <w:basedOn w:val="a"/>
    <w:uiPriority w:val="99"/>
    <w:qFormat/>
    <w:rsid w:val="0022622F"/>
    <w:rPr>
      <w:rFonts w:ascii="Calibri" w:eastAsia="宋体" w:hAnsi="Calibri" w:cs="Times New Roman"/>
      <w:sz w:val="24"/>
      <w:szCs w:val="24"/>
    </w:rPr>
  </w:style>
  <w:style w:type="paragraph" w:customStyle="1" w:styleId="4CharCharChar80">
    <w:name w:val="字元4 Char Char Char 字元 字元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84">
    <w:name w:val="字元 字元1 字元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8d">
    <w:name w:val="字元 字元 字元 字元8"/>
    <w:basedOn w:val="a"/>
    <w:uiPriority w:val="99"/>
    <w:qFormat/>
    <w:rsid w:val="0022622F"/>
    <w:rPr>
      <w:rFonts w:ascii="Calibri" w:eastAsia="宋体" w:hAnsi="Calibri" w:cs="Times New Roman"/>
      <w:sz w:val="24"/>
      <w:szCs w:val="24"/>
    </w:rPr>
  </w:style>
  <w:style w:type="paragraph" w:customStyle="1" w:styleId="1102">
    <w:name w:val="字元 字元110"/>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12ZchnZchnCharCharCharChar8">
    <w:name w:val="Char Char12 Zchn Zchn Char Char Char Char8"/>
    <w:basedOn w:val="a"/>
    <w:uiPriority w:val="99"/>
    <w:qFormat/>
    <w:rsid w:val="0022622F"/>
    <w:rPr>
      <w:rFonts w:ascii="Calibri" w:eastAsia="宋体" w:hAnsi="Calibri" w:cs="Times New Roman"/>
      <w:sz w:val="24"/>
      <w:szCs w:val="24"/>
    </w:rPr>
  </w:style>
  <w:style w:type="paragraph" w:customStyle="1" w:styleId="CharCharCharCharCharChar9">
    <w:name w:val="Char Char Char Char Char Char9"/>
    <w:basedOn w:val="a"/>
    <w:uiPriority w:val="99"/>
    <w:qFormat/>
    <w:rsid w:val="0022622F"/>
    <w:rPr>
      <w:rFonts w:ascii="Calibri" w:eastAsia="宋体" w:hAnsi="Calibri" w:cs="Times New Roman"/>
      <w:sz w:val="24"/>
      <w:szCs w:val="24"/>
    </w:rPr>
  </w:style>
  <w:style w:type="paragraph" w:customStyle="1" w:styleId="CharCharCharCharCharChar1CharCharCharCharCharCharChar9">
    <w:name w:val="Char Char Char Char Char Char1 Char Char Char Char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8">
    <w:name w:val="Char17 Char Char2 Char Char Char2 Char Char Char1 Char Char Char Char Char Char2 Char Char Char Char Char Char Char Char Char1 Char Char Char Char Char Char Char8"/>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9">
    <w:name w:val="Char3 Char Char Char Char Char Char1 Char Char Char Char Char Char Char Char Char1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80">
    <w:name w:val="字元4 Char Char Char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9">
    <w:name w:val="Char3 Char Char Char Char Char Char1 Char Char Char Char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85">
    <w:name w:val="字元 字元 字元1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1CharCharChar8">
    <w:name w:val="Char Char Char Char Char Char Char Char Char1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03">
    <w:name w:val="字元 字元20"/>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CharCharCharCharCharCharCharCharChar8">
    <w:name w:val="Char Char Char Char Char Char Char Char Char Char Char Char8"/>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CharCharCharCharCharCharCharCharChar9">
    <w:name w:val="Char Char Char Char Char Char Char Char Char Char Char Char Char Char Char Char9"/>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4Char8">
    <w:name w:val="字元4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9">
    <w:name w:val="Char3 Char Char 字元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0">
    <w:name w:val="Char3 Char Char Char Char Char Char1 Char Char Char Char Char Char Char Char Char10"/>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68">
    <w:name w:val="Char68"/>
    <w:basedOn w:val="a"/>
    <w:uiPriority w:val="99"/>
    <w:qFormat/>
    <w:rsid w:val="0022622F"/>
    <w:rPr>
      <w:rFonts w:ascii="黑体" w:eastAsia="黑体" w:hAnsi="黑体" w:cs="Times New Roman"/>
      <w:b/>
      <w:spacing w:val="10"/>
      <w:sz w:val="28"/>
      <w:szCs w:val="20"/>
    </w:rPr>
  </w:style>
  <w:style w:type="paragraph" w:customStyle="1" w:styleId="Char390">
    <w:name w:val="Char3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9">
    <w:name w:val="Char Char Char1 Char Char Char Char Char Char Char Char Char Char Char Char Char Char Char Char Char Char Char Char Char Char Char Char Char9"/>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3CharCharCharCharCharChar1CharCharCharCharCharCharCharCharChar1CharCharChar19">
    <w:name w:val="Char3 Char Char Char Char Char Char1 Char Char Char Char Char Char Char Char Char1 Char Char Char1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character" w:customStyle="1" w:styleId="Heading11">
    <w:name w:val="Heading #1|1_"/>
    <w:link w:val="Heading110"/>
    <w:locked/>
    <w:rsid w:val="0022622F"/>
    <w:rPr>
      <w:rFonts w:ascii="宋体" w:eastAsia="宋体" w:hAnsi="宋体" w:cs="宋体"/>
      <w:color w:val="D61B2D"/>
      <w:sz w:val="74"/>
      <w:szCs w:val="74"/>
      <w:u w:val="single"/>
      <w:lang w:val="zh-TW" w:eastAsia="zh-TW" w:bidi="zh-TW"/>
    </w:rPr>
  </w:style>
  <w:style w:type="paragraph" w:customStyle="1" w:styleId="Heading110">
    <w:name w:val="Heading #1|1"/>
    <w:basedOn w:val="a"/>
    <w:link w:val="Heading11"/>
    <w:qFormat/>
    <w:rsid w:val="0022622F"/>
    <w:pPr>
      <w:spacing w:after="1900"/>
      <w:jc w:val="center"/>
      <w:outlineLvl w:val="0"/>
    </w:pPr>
    <w:rPr>
      <w:rFonts w:ascii="宋体" w:eastAsia="宋体" w:hAnsi="宋体" w:cs="宋体"/>
      <w:color w:val="D61B2D"/>
      <w:sz w:val="74"/>
      <w:szCs w:val="74"/>
      <w:u w:val="single"/>
      <w:lang w:val="zh-TW" w:eastAsia="zh-TW" w:bidi="zh-TW"/>
    </w:rPr>
  </w:style>
  <w:style w:type="character" w:customStyle="1" w:styleId="Heading21">
    <w:name w:val="Heading #2|1_"/>
    <w:link w:val="Heading210"/>
    <w:locked/>
    <w:rsid w:val="0022622F"/>
    <w:rPr>
      <w:rFonts w:ascii="宋体" w:eastAsia="宋体" w:hAnsi="宋体" w:cs="宋体"/>
      <w:sz w:val="42"/>
      <w:szCs w:val="42"/>
      <w:lang w:val="zh-TW" w:eastAsia="zh-TW" w:bidi="zh-TW"/>
    </w:rPr>
  </w:style>
  <w:style w:type="paragraph" w:customStyle="1" w:styleId="Heading210">
    <w:name w:val="Heading #2|1"/>
    <w:basedOn w:val="a"/>
    <w:link w:val="Heading21"/>
    <w:qFormat/>
    <w:rsid w:val="0022622F"/>
    <w:pPr>
      <w:spacing w:after="200" w:line="655" w:lineRule="exact"/>
      <w:jc w:val="center"/>
      <w:outlineLvl w:val="1"/>
    </w:pPr>
    <w:rPr>
      <w:rFonts w:ascii="宋体" w:eastAsia="宋体" w:hAnsi="宋体" w:cs="宋体"/>
      <w:sz w:val="42"/>
      <w:szCs w:val="42"/>
      <w:lang w:val="zh-TW" w:eastAsia="zh-TW" w:bidi="zh-TW"/>
    </w:rPr>
  </w:style>
  <w:style w:type="character" w:customStyle="1" w:styleId="Bodytext2">
    <w:name w:val="Body text|2_"/>
    <w:link w:val="Bodytext20"/>
    <w:locked/>
    <w:rsid w:val="0022622F"/>
    <w:rPr>
      <w:sz w:val="30"/>
      <w:szCs w:val="30"/>
      <w:u w:val="single"/>
    </w:rPr>
  </w:style>
  <w:style w:type="paragraph" w:customStyle="1" w:styleId="Bodytext20">
    <w:name w:val="Body text|2"/>
    <w:basedOn w:val="a"/>
    <w:link w:val="Bodytext2"/>
    <w:qFormat/>
    <w:rsid w:val="0022622F"/>
    <w:pPr>
      <w:spacing w:after="760"/>
      <w:jc w:val="right"/>
    </w:pPr>
    <w:rPr>
      <w:sz w:val="30"/>
      <w:szCs w:val="30"/>
      <w:u w:val="single"/>
    </w:rPr>
  </w:style>
  <w:style w:type="character" w:customStyle="1" w:styleId="Bodytext1">
    <w:name w:val="Body text|1_"/>
    <w:link w:val="Bodytext10"/>
    <w:locked/>
    <w:rsid w:val="0022622F"/>
    <w:rPr>
      <w:rFonts w:ascii="宋体" w:eastAsia="宋体" w:hAnsi="宋体" w:cs="宋体"/>
      <w:sz w:val="28"/>
      <w:szCs w:val="28"/>
      <w:lang w:val="zh-TW" w:eastAsia="zh-TW" w:bidi="zh-TW"/>
    </w:rPr>
  </w:style>
  <w:style w:type="paragraph" w:customStyle="1" w:styleId="Bodytext10">
    <w:name w:val="Body text|1"/>
    <w:basedOn w:val="a"/>
    <w:link w:val="Bodytext1"/>
    <w:qFormat/>
    <w:rsid w:val="0022622F"/>
    <w:pPr>
      <w:spacing w:line="412" w:lineRule="auto"/>
      <w:ind w:firstLine="400"/>
      <w:jc w:val="left"/>
    </w:pPr>
    <w:rPr>
      <w:rFonts w:ascii="宋体" w:eastAsia="宋体" w:hAnsi="宋体" w:cs="宋体"/>
      <w:sz w:val="28"/>
      <w:szCs w:val="28"/>
      <w:lang w:val="zh-TW" w:eastAsia="zh-TW" w:bidi="zh-TW"/>
    </w:rPr>
  </w:style>
  <w:style w:type="character" w:customStyle="1" w:styleId="Picturecaption1">
    <w:name w:val="Picture caption|1_"/>
    <w:link w:val="Picturecaption10"/>
    <w:locked/>
    <w:rsid w:val="0022622F"/>
    <w:rPr>
      <w:sz w:val="30"/>
      <w:szCs w:val="30"/>
      <w:lang w:val="zh-TW" w:eastAsia="zh-TW" w:bidi="zh-TW"/>
    </w:rPr>
  </w:style>
  <w:style w:type="paragraph" w:customStyle="1" w:styleId="Picturecaption10">
    <w:name w:val="Picture caption|1"/>
    <w:basedOn w:val="a"/>
    <w:link w:val="Picturecaption1"/>
    <w:qFormat/>
    <w:rsid w:val="0022622F"/>
    <w:pPr>
      <w:jc w:val="left"/>
    </w:pPr>
    <w:rPr>
      <w:sz w:val="30"/>
      <w:szCs w:val="30"/>
      <w:lang w:val="zh-TW" w:eastAsia="zh-TW" w:bidi="zh-TW"/>
    </w:rPr>
  </w:style>
  <w:style w:type="character" w:customStyle="1" w:styleId="Heading31">
    <w:name w:val="Heading #3|1_"/>
    <w:link w:val="Heading310"/>
    <w:locked/>
    <w:rsid w:val="0022622F"/>
    <w:rPr>
      <w:rFonts w:ascii="宋体" w:eastAsia="宋体" w:hAnsi="宋体" w:cs="宋体"/>
      <w:sz w:val="40"/>
      <w:szCs w:val="40"/>
      <w:lang w:val="zh-TW" w:eastAsia="zh-TW" w:bidi="zh-TW"/>
    </w:rPr>
  </w:style>
  <w:style w:type="paragraph" w:customStyle="1" w:styleId="Heading310">
    <w:name w:val="Heading #3|1"/>
    <w:basedOn w:val="a"/>
    <w:link w:val="Heading31"/>
    <w:qFormat/>
    <w:rsid w:val="0022622F"/>
    <w:pPr>
      <w:spacing w:line="832" w:lineRule="exact"/>
      <w:ind w:firstLine="140"/>
      <w:jc w:val="left"/>
      <w:outlineLvl w:val="2"/>
    </w:pPr>
    <w:rPr>
      <w:rFonts w:ascii="宋体" w:eastAsia="宋体" w:hAnsi="宋体" w:cs="宋体"/>
      <w:sz w:val="40"/>
      <w:szCs w:val="40"/>
      <w:lang w:val="zh-TW" w:eastAsia="zh-TW" w:bidi="zh-TW"/>
    </w:rPr>
  </w:style>
  <w:style w:type="character" w:customStyle="1" w:styleId="-0">
    <w:name w:val="正文-反馈意见回复 字符"/>
    <w:link w:val="-1"/>
    <w:uiPriority w:val="1"/>
    <w:locked/>
    <w:rsid w:val="0022622F"/>
    <w:rPr>
      <w:rFonts w:ascii="Times New Roman" w:eastAsia="宋体" w:hAnsi="Times New Roman" w:cs="Times New Roman"/>
      <w:color w:val="000000"/>
      <w:sz w:val="20"/>
      <w:lang w:val="x-none" w:eastAsia="x-none"/>
    </w:rPr>
  </w:style>
  <w:style w:type="paragraph" w:customStyle="1" w:styleId="-1">
    <w:name w:val="正文-反馈意见回复"/>
    <w:basedOn w:val="a"/>
    <w:link w:val="-0"/>
    <w:uiPriority w:val="1"/>
    <w:qFormat/>
    <w:rsid w:val="0022622F"/>
    <w:pPr>
      <w:spacing w:beforeLines="50" w:afterLines="50" w:line="360" w:lineRule="auto"/>
      <w:ind w:firstLineChars="200" w:firstLine="200"/>
    </w:pPr>
    <w:rPr>
      <w:rFonts w:ascii="Times New Roman" w:eastAsia="宋体" w:hAnsi="Times New Roman" w:cs="Times New Roman"/>
      <w:color w:val="000000"/>
      <w:sz w:val="20"/>
      <w:lang w:val="x-none" w:eastAsia="x-none"/>
    </w:rPr>
  </w:style>
  <w:style w:type="paragraph" w:customStyle="1" w:styleId="1fff1">
    <w:name w:val="(符号) 宋体1"/>
    <w:basedOn w:val="a"/>
    <w:next w:val="a"/>
    <w:uiPriority w:val="9"/>
    <w:qFormat/>
    <w:rsid w:val="0022622F"/>
    <w:pPr>
      <w:keepNext/>
      <w:keepLines/>
      <w:spacing w:before="260" w:after="260" w:line="415" w:lineRule="auto"/>
      <w:outlineLvl w:val="1"/>
    </w:pPr>
    <w:rPr>
      <w:rFonts w:ascii="Cambria" w:eastAsia="宋体" w:hAnsi="Cambria" w:cs="Times New Roman"/>
      <w:b/>
      <w:bCs/>
      <w:kern w:val="0"/>
      <w:sz w:val="32"/>
      <w:szCs w:val="32"/>
    </w:rPr>
  </w:style>
  <w:style w:type="paragraph" w:customStyle="1" w:styleId="r1">
    <w:name w:val="r1"/>
    <w:basedOn w:val="a"/>
    <w:next w:val="a"/>
    <w:uiPriority w:val="9"/>
    <w:qFormat/>
    <w:rsid w:val="0022622F"/>
    <w:pPr>
      <w:keepNext/>
      <w:keepLines/>
      <w:spacing w:before="280" w:after="290" w:line="374" w:lineRule="auto"/>
      <w:outlineLvl w:val="3"/>
    </w:pPr>
    <w:rPr>
      <w:rFonts w:ascii="Cambria" w:eastAsia="宋体" w:hAnsi="Cambria" w:cs="Times New Roman"/>
      <w:b/>
      <w:bCs/>
      <w:kern w:val="0"/>
      <w:sz w:val="28"/>
      <w:szCs w:val="28"/>
    </w:rPr>
  </w:style>
  <w:style w:type="paragraph" w:customStyle="1" w:styleId="Lev61">
    <w:name w:val="Lev 61"/>
    <w:basedOn w:val="a"/>
    <w:next w:val="a"/>
    <w:uiPriority w:val="9"/>
    <w:semiHidden/>
    <w:qFormat/>
    <w:rsid w:val="0022622F"/>
    <w:pPr>
      <w:keepNext/>
      <w:keepLines/>
      <w:spacing w:before="240" w:after="64" w:line="319" w:lineRule="auto"/>
      <w:outlineLvl w:val="5"/>
    </w:pPr>
    <w:rPr>
      <w:rFonts w:ascii="等线 Light" w:eastAsia="等线 Light" w:hAnsi="等线 Light" w:cs="Times New Roman"/>
      <w:b/>
      <w:bCs/>
      <w:sz w:val="24"/>
      <w:szCs w:val="24"/>
    </w:rPr>
  </w:style>
  <w:style w:type="paragraph" w:customStyle="1" w:styleId="815">
    <w:name w:val="标题 81"/>
    <w:basedOn w:val="a"/>
    <w:next w:val="a"/>
    <w:uiPriority w:val="9"/>
    <w:qFormat/>
    <w:rsid w:val="0022622F"/>
    <w:pPr>
      <w:keepNext/>
      <w:keepLines/>
      <w:spacing w:before="240" w:after="64" w:line="319" w:lineRule="auto"/>
      <w:outlineLvl w:val="7"/>
    </w:pPr>
    <w:rPr>
      <w:rFonts w:ascii="Cambria" w:eastAsia="宋体" w:hAnsi="Cambria" w:cs="Times New Roman"/>
      <w:kern w:val="0"/>
      <w:sz w:val="24"/>
      <w:szCs w:val="24"/>
    </w:rPr>
  </w:style>
  <w:style w:type="paragraph" w:customStyle="1" w:styleId="911">
    <w:name w:val="标题 91"/>
    <w:basedOn w:val="a"/>
    <w:next w:val="a"/>
    <w:uiPriority w:val="9"/>
    <w:semiHidden/>
    <w:qFormat/>
    <w:rsid w:val="0022622F"/>
    <w:pPr>
      <w:keepNext/>
      <w:keepLines/>
      <w:spacing w:before="240" w:after="64" w:line="319" w:lineRule="auto"/>
      <w:outlineLvl w:val="8"/>
    </w:pPr>
    <w:rPr>
      <w:rFonts w:ascii="等线 Light" w:eastAsia="等线 Light" w:hAnsi="等线 Light" w:cs="Times New Roman"/>
      <w:szCs w:val="21"/>
    </w:rPr>
  </w:style>
  <w:style w:type="character" w:customStyle="1" w:styleId="Charf7">
    <w:name w:val="三级 Char"/>
    <w:link w:val="afffffffffffffff4"/>
    <w:locked/>
    <w:rsid w:val="0022622F"/>
    <w:rPr>
      <w:rFonts w:ascii="宋体" w:eastAsia="等线" w:hAnsi="宋体" w:cs="Times New Roman"/>
      <w:b/>
      <w:sz w:val="20"/>
      <w:szCs w:val="20"/>
      <w:lang w:val="x-none" w:eastAsia="x-none"/>
    </w:rPr>
  </w:style>
  <w:style w:type="paragraph" w:customStyle="1" w:styleId="afffffffffffffff4">
    <w:name w:val="三级"/>
    <w:basedOn w:val="a"/>
    <w:link w:val="Charf7"/>
    <w:qFormat/>
    <w:rsid w:val="0022622F"/>
    <w:pPr>
      <w:spacing w:line="360" w:lineRule="auto"/>
      <w:ind w:left="720" w:hanging="360"/>
    </w:pPr>
    <w:rPr>
      <w:rFonts w:ascii="宋体" w:eastAsia="等线" w:hAnsi="宋体" w:cs="Times New Roman"/>
      <w:b/>
      <w:sz w:val="20"/>
      <w:szCs w:val="20"/>
      <w:lang w:val="x-none" w:eastAsia="x-none"/>
    </w:rPr>
  </w:style>
  <w:style w:type="paragraph" w:customStyle="1" w:styleId="CharChar11">
    <w:name w:val="Char Char1"/>
    <w:basedOn w:val="a"/>
    <w:uiPriority w:val="39"/>
    <w:qFormat/>
    <w:rsid w:val="0022622F"/>
    <w:pPr>
      <w:tabs>
        <w:tab w:val="left" w:pos="360"/>
      </w:tabs>
    </w:pPr>
    <w:rPr>
      <w:rFonts w:ascii="Times New Roman" w:eastAsia="宋体" w:hAnsi="Times New Roman" w:cs="Times New Roman"/>
      <w:sz w:val="24"/>
      <w:szCs w:val="24"/>
    </w:rPr>
  </w:style>
  <w:style w:type="paragraph" w:customStyle="1" w:styleId="afffffffffffffff5">
    <w:name w:val="第四层 （一）"/>
    <w:uiPriority w:val="39"/>
    <w:qFormat/>
    <w:rsid w:val="0022622F"/>
    <w:pPr>
      <w:spacing w:before="120" w:line="360" w:lineRule="auto"/>
      <w:jc w:val="center"/>
    </w:pPr>
    <w:rPr>
      <w:rFonts w:ascii="Times New Roman" w:eastAsia="宋体" w:hAnsi="Times New Roman" w:cs="Times New Roman"/>
      <w:b/>
      <w:bCs/>
      <w:kern w:val="0"/>
      <w:sz w:val="24"/>
      <w:szCs w:val="24"/>
    </w:rPr>
  </w:style>
  <w:style w:type="paragraph" w:customStyle="1" w:styleId="afffffffffffffff6">
    <w:name w:val="本文正文字体"/>
    <w:basedOn w:val="a"/>
    <w:uiPriority w:val="34"/>
    <w:qFormat/>
    <w:rsid w:val="0022622F"/>
    <w:pPr>
      <w:spacing w:line="360" w:lineRule="auto"/>
      <w:ind w:firstLineChars="200" w:firstLine="200"/>
      <w:jc w:val="left"/>
    </w:pPr>
    <w:rPr>
      <w:rFonts w:ascii="宋体" w:eastAsia="宋体" w:hAnsi="宋体" w:cs="宋体"/>
      <w:sz w:val="24"/>
      <w:szCs w:val="20"/>
    </w:rPr>
  </w:style>
  <w:style w:type="character" w:customStyle="1" w:styleId="DDChar">
    <w:name w:val="铁龙_DD正文 Char"/>
    <w:link w:val="DD"/>
    <w:uiPriority w:val="34"/>
    <w:locked/>
    <w:rsid w:val="0022622F"/>
    <w:rPr>
      <w:rFonts w:ascii="Times New Roman" w:eastAsia="宋体" w:hAnsi="Times New Roman" w:cs="Times New Roman"/>
      <w:sz w:val="20"/>
      <w:szCs w:val="20"/>
      <w:lang w:val="x-none" w:eastAsia="x-none"/>
    </w:rPr>
  </w:style>
  <w:style w:type="paragraph" w:customStyle="1" w:styleId="DD">
    <w:name w:val="铁龙_DD正文"/>
    <w:basedOn w:val="a"/>
    <w:link w:val="DDChar"/>
    <w:uiPriority w:val="34"/>
    <w:qFormat/>
    <w:rsid w:val="0022622F"/>
    <w:pPr>
      <w:spacing w:before="120" w:line="360" w:lineRule="auto"/>
      <w:ind w:firstLineChars="200" w:firstLine="480"/>
    </w:pPr>
    <w:rPr>
      <w:rFonts w:ascii="Times New Roman" w:eastAsia="宋体" w:hAnsi="Times New Roman" w:cs="Times New Roman"/>
      <w:sz w:val="20"/>
      <w:szCs w:val="20"/>
      <w:lang w:val="x-none" w:eastAsia="x-none"/>
    </w:rPr>
  </w:style>
  <w:style w:type="paragraph" w:customStyle="1" w:styleId="1fff2">
    <w:name w:val="国投正文1"/>
    <w:basedOn w:val="a"/>
    <w:uiPriority w:val="99"/>
    <w:qFormat/>
    <w:rsid w:val="0022622F"/>
    <w:pPr>
      <w:spacing w:beforeLines="50" w:line="360" w:lineRule="auto"/>
      <w:ind w:firstLineChars="200" w:firstLine="200"/>
    </w:pPr>
    <w:rPr>
      <w:rFonts w:ascii="Times New Roman" w:eastAsia="宋体" w:hAnsi="Times New Roman" w:cs="Times New Roman"/>
      <w:sz w:val="24"/>
      <w:szCs w:val="24"/>
    </w:rPr>
  </w:style>
  <w:style w:type="paragraph" w:customStyle="1" w:styleId="afffffffffffffff7">
    <w:name w:val="表格格式"/>
    <w:basedOn w:val="a"/>
    <w:uiPriority w:val="30"/>
    <w:qFormat/>
    <w:rsid w:val="0022622F"/>
    <w:rPr>
      <w:rFonts w:ascii="Times New Roman" w:eastAsia="宋体" w:hAnsi="Times New Roman" w:cs="Times New Roman"/>
      <w:szCs w:val="20"/>
    </w:rPr>
  </w:style>
  <w:style w:type="character" w:customStyle="1" w:styleId="3CharChar">
    <w:name w:val="3一后内容 Char Char"/>
    <w:link w:val="3fb"/>
    <w:locked/>
    <w:rsid w:val="0022622F"/>
    <w:rPr>
      <w:rFonts w:ascii="仿宋_GB2312" w:eastAsia="仿宋_GB2312" w:hAnsi="宋体" w:cs="Times New Roman"/>
      <w:color w:val="000000"/>
      <w:kern w:val="0"/>
      <w:sz w:val="28"/>
      <w:szCs w:val="20"/>
      <w:lang w:val="x-none" w:eastAsia="x-none"/>
    </w:rPr>
  </w:style>
  <w:style w:type="paragraph" w:customStyle="1" w:styleId="3fb">
    <w:name w:val="3一后内容"/>
    <w:basedOn w:val="aff1"/>
    <w:link w:val="3CharChar"/>
    <w:qFormat/>
    <w:rsid w:val="0022622F"/>
    <w:pPr>
      <w:widowControl w:val="0"/>
      <w:spacing w:after="0" w:line="480" w:lineRule="exact"/>
      <w:ind w:firstLine="555"/>
      <w:jc w:val="both"/>
    </w:pPr>
    <w:rPr>
      <w:rFonts w:ascii="仿宋_GB2312" w:eastAsia="仿宋_GB2312" w:hAnsi="宋体"/>
      <w:bCs w:val="0"/>
      <w:iCs w:val="0"/>
      <w:color w:val="000000"/>
      <w:sz w:val="28"/>
      <w:szCs w:val="20"/>
      <w:lang w:val="x-none" w:eastAsia="x-none" w:bidi="ar-SA"/>
    </w:rPr>
  </w:style>
  <w:style w:type="paragraph" w:customStyle="1" w:styleId="1fff3">
    <w:name w:val="标题 1_"/>
    <w:basedOn w:val="12"/>
    <w:next w:val="a"/>
    <w:uiPriority w:val="34"/>
    <w:qFormat/>
    <w:rsid w:val="0022622F"/>
    <w:pPr>
      <w:pageBreakBefore/>
      <w:spacing w:beforeLines="200" w:before="0" w:afterLines="50" w:after="0" w:line="480" w:lineRule="auto"/>
      <w:outlineLvl w:val="9"/>
    </w:pPr>
    <w:rPr>
      <w:rFonts w:ascii="Calibri" w:eastAsia="宋体" w:hAnsi="Calibri" w:cs="Times New Roman"/>
      <w:b w:val="0"/>
    </w:rPr>
  </w:style>
  <w:style w:type="character" w:customStyle="1" w:styleId="Charf8">
    <w:name w:val="正文文本缩进 Char"/>
    <w:aliases w:val="特点标题 Char,正文文字首行缩进 Char"/>
    <w:link w:val="1fff4"/>
    <w:locked/>
    <w:rsid w:val="0022622F"/>
    <w:rPr>
      <w:rFonts w:ascii="宋体" w:eastAsia="宋体" w:hAnsi="宋体"/>
      <w:color w:val="FF0000"/>
      <w:sz w:val="24"/>
    </w:rPr>
  </w:style>
  <w:style w:type="paragraph" w:customStyle="1" w:styleId="1fff4">
    <w:name w:val="正文文字首行缩进1"/>
    <w:basedOn w:val="a"/>
    <w:next w:val="aff2"/>
    <w:link w:val="Charf8"/>
    <w:qFormat/>
    <w:rsid w:val="0022622F"/>
    <w:pPr>
      <w:spacing w:after="120"/>
      <w:ind w:leftChars="200" w:left="420"/>
    </w:pPr>
    <w:rPr>
      <w:rFonts w:ascii="宋体" w:eastAsia="宋体" w:hAnsi="宋体"/>
      <w:color w:val="FF0000"/>
      <w:sz w:val="24"/>
    </w:rPr>
  </w:style>
  <w:style w:type="paragraph" w:customStyle="1" w:styleId="1-61">
    <w:name w:val="中等深浅列表 1 - 强调文字颜色 61"/>
    <w:basedOn w:val="a"/>
    <w:uiPriority w:val="99"/>
    <w:qFormat/>
    <w:rsid w:val="0022622F"/>
    <w:pPr>
      <w:ind w:firstLineChars="200" w:firstLine="420"/>
    </w:pPr>
    <w:rPr>
      <w:rFonts w:ascii="Calibri" w:eastAsia="宋体" w:hAnsi="Calibri" w:cs="Times New Roman"/>
    </w:rPr>
  </w:style>
  <w:style w:type="paragraph" w:customStyle="1" w:styleId="-51">
    <w:name w:val="深色列表 - 强调文字颜色 51"/>
    <w:basedOn w:val="a"/>
    <w:uiPriority w:val="99"/>
    <w:qFormat/>
    <w:rsid w:val="0022622F"/>
    <w:pPr>
      <w:ind w:firstLineChars="200" w:firstLine="420"/>
    </w:pPr>
    <w:rPr>
      <w:rFonts w:ascii="Calibri" w:eastAsia="宋体" w:hAnsi="Calibri" w:cs="Times New Roman"/>
    </w:rPr>
  </w:style>
  <w:style w:type="paragraph" w:customStyle="1" w:styleId="2-411">
    <w:name w:val="中等深浅列表 2 - 强调文字颜色 41"/>
    <w:basedOn w:val="a"/>
    <w:uiPriority w:val="99"/>
    <w:qFormat/>
    <w:rsid w:val="0022622F"/>
    <w:pPr>
      <w:ind w:firstLineChars="200" w:firstLine="420"/>
    </w:pPr>
    <w:rPr>
      <w:rFonts w:ascii="Calibri" w:eastAsia="宋体" w:hAnsi="Calibri" w:cs="Times New Roman"/>
    </w:rPr>
  </w:style>
  <w:style w:type="paragraph" w:customStyle="1" w:styleId="-21">
    <w:name w:val="彩色列表 - 强调文字颜色 21"/>
    <w:uiPriority w:val="1"/>
    <w:qFormat/>
    <w:rsid w:val="0022622F"/>
    <w:pPr>
      <w:widowControl w:val="0"/>
      <w:jc w:val="both"/>
    </w:pPr>
    <w:rPr>
      <w:rFonts w:ascii="Times New Roman" w:eastAsia="宋体" w:hAnsi="Times New Roman" w:cs="Times New Roman"/>
      <w:kern w:val="0"/>
      <w:sz w:val="20"/>
      <w:szCs w:val="24"/>
    </w:rPr>
  </w:style>
  <w:style w:type="paragraph" w:customStyle="1" w:styleId="-315">
    <w:name w:val="彩色底纹 - 强调文字颜色 31"/>
    <w:basedOn w:val="a"/>
    <w:uiPriority w:val="99"/>
    <w:qFormat/>
    <w:rsid w:val="0022622F"/>
    <w:pPr>
      <w:ind w:firstLineChars="200" w:firstLine="420"/>
    </w:pPr>
    <w:rPr>
      <w:rFonts w:ascii="Times New Roman" w:eastAsia="宋体" w:hAnsi="Times New Roman" w:cs="Times New Roman"/>
      <w:szCs w:val="24"/>
    </w:rPr>
  </w:style>
  <w:style w:type="character" w:customStyle="1" w:styleId="4Char0">
    <w:name w:val="表格式4 Char"/>
    <w:link w:val="4f7"/>
    <w:locked/>
    <w:rsid w:val="0022622F"/>
    <w:rPr>
      <w:rFonts w:ascii="等线" w:eastAsia="等线" w:hAnsi="宋体" w:cs="Times New Roman"/>
      <w:b/>
      <w:color w:val="000000"/>
      <w:szCs w:val="21"/>
      <w:lang w:val="x-none" w:eastAsia="x-none"/>
    </w:rPr>
  </w:style>
  <w:style w:type="paragraph" w:customStyle="1" w:styleId="4f7">
    <w:name w:val="表格式4"/>
    <w:basedOn w:val="a"/>
    <w:link w:val="4Char0"/>
    <w:qFormat/>
    <w:rsid w:val="0022622F"/>
    <w:pPr>
      <w:widowControl/>
      <w:jc w:val="center"/>
    </w:pPr>
    <w:rPr>
      <w:rFonts w:ascii="等线" w:eastAsia="等线" w:hAnsi="宋体" w:cs="Times New Roman"/>
      <w:b/>
      <w:color w:val="000000"/>
      <w:szCs w:val="21"/>
      <w:lang w:val="x-none" w:eastAsia="x-none"/>
    </w:rPr>
  </w:style>
  <w:style w:type="character" w:customStyle="1" w:styleId="1Char1">
    <w:name w:val="表格式1 Char"/>
    <w:link w:val="1fff5"/>
    <w:locked/>
    <w:rsid w:val="0022622F"/>
    <w:rPr>
      <w:rFonts w:ascii="等线" w:eastAsia="等线" w:hAnsi="等线" w:cs="Times New Roman"/>
      <w:b/>
      <w:lang w:val="x-none" w:eastAsia="x-none"/>
    </w:rPr>
  </w:style>
  <w:style w:type="paragraph" w:customStyle="1" w:styleId="1fff5">
    <w:name w:val="表格式1"/>
    <w:basedOn w:val="a"/>
    <w:link w:val="1Char1"/>
    <w:qFormat/>
    <w:rsid w:val="0022622F"/>
    <w:pPr>
      <w:spacing w:beforeLines="50" w:afterLines="50" w:line="360" w:lineRule="auto"/>
      <w:ind w:firstLineChars="200" w:firstLine="482"/>
      <w:jc w:val="center"/>
    </w:pPr>
    <w:rPr>
      <w:rFonts w:ascii="等线" w:eastAsia="等线" w:hAnsi="等线" w:cs="Times New Roman"/>
      <w:b/>
      <w:lang w:val="x-none" w:eastAsia="x-none"/>
    </w:rPr>
  </w:style>
  <w:style w:type="character" w:customStyle="1" w:styleId="3Char6">
    <w:name w:val="表格式3 Char"/>
    <w:link w:val="3fc"/>
    <w:locked/>
    <w:rsid w:val="0022622F"/>
    <w:rPr>
      <w:rFonts w:ascii="宋体" w:eastAsia="等线" w:hAnsi="宋体" w:cs="Times New Roman"/>
      <w:b/>
      <w:color w:val="000000"/>
      <w:szCs w:val="21"/>
      <w:lang w:val="x-none" w:eastAsia="x-none"/>
    </w:rPr>
  </w:style>
  <w:style w:type="paragraph" w:customStyle="1" w:styleId="3fc">
    <w:name w:val="表格式3"/>
    <w:basedOn w:val="a"/>
    <w:link w:val="3Char6"/>
    <w:qFormat/>
    <w:rsid w:val="0022622F"/>
    <w:pPr>
      <w:widowControl/>
      <w:jc w:val="center"/>
    </w:pPr>
    <w:rPr>
      <w:rFonts w:ascii="宋体" w:eastAsia="等线" w:hAnsi="宋体" w:cs="Times New Roman"/>
      <w:b/>
      <w:color w:val="000000"/>
      <w:szCs w:val="21"/>
      <w:lang w:val="x-none" w:eastAsia="x-none"/>
    </w:rPr>
  </w:style>
  <w:style w:type="character" w:customStyle="1" w:styleId="2Char5">
    <w:name w:val="表格式2 Char"/>
    <w:link w:val="2fff2"/>
    <w:locked/>
    <w:rsid w:val="0022622F"/>
    <w:rPr>
      <w:rFonts w:ascii="等线" w:eastAsia="等线" w:hAnsi="等线" w:cs="Times New Roman"/>
      <w:szCs w:val="21"/>
      <w:lang w:val="x-none" w:eastAsia="x-none"/>
    </w:rPr>
  </w:style>
  <w:style w:type="paragraph" w:customStyle="1" w:styleId="2fff2">
    <w:name w:val="表格式2"/>
    <w:basedOn w:val="DD"/>
    <w:link w:val="2Char5"/>
    <w:qFormat/>
    <w:rsid w:val="0022622F"/>
    <w:pPr>
      <w:spacing w:beforeLines="50" w:before="0"/>
      <w:ind w:firstLine="420"/>
      <w:jc w:val="right"/>
    </w:pPr>
    <w:rPr>
      <w:rFonts w:ascii="等线" w:eastAsia="等线" w:hAnsi="等线"/>
      <w:sz w:val="21"/>
      <w:szCs w:val="21"/>
    </w:rPr>
  </w:style>
  <w:style w:type="paragraph" w:customStyle="1" w:styleId="1fff6">
    <w:name w:val="报告标题1"/>
    <w:basedOn w:val="12"/>
    <w:next w:val="affff5"/>
    <w:uiPriority w:val="99"/>
    <w:qFormat/>
    <w:rsid w:val="0022622F"/>
    <w:pPr>
      <w:spacing w:line="240" w:lineRule="auto"/>
      <w:ind w:left="2160" w:right="-34"/>
    </w:pPr>
    <w:rPr>
      <w:rFonts w:ascii="Calibri" w:eastAsia="宋体" w:hAnsi="Calibri" w:cs="Times New Roman"/>
      <w:b w:val="0"/>
      <w:bCs w:val="0"/>
      <w:color w:val="000000"/>
      <w:kern w:val="40"/>
      <w:sz w:val="32"/>
      <w:szCs w:val="32"/>
    </w:rPr>
  </w:style>
  <w:style w:type="paragraph" w:customStyle="1" w:styleId="TableParagraph">
    <w:name w:val="Table Paragraph"/>
    <w:basedOn w:val="a"/>
    <w:uiPriority w:val="1"/>
    <w:qFormat/>
    <w:rsid w:val="0022622F"/>
    <w:pPr>
      <w:jc w:val="left"/>
    </w:pPr>
    <w:rPr>
      <w:rFonts w:ascii="Calibri" w:eastAsia="宋体" w:hAnsi="Calibri" w:cs="Times New Roman"/>
      <w:kern w:val="0"/>
      <w:sz w:val="22"/>
      <w:lang w:eastAsia="en-US"/>
    </w:rPr>
  </w:style>
  <w:style w:type="paragraph" w:customStyle="1" w:styleId="418">
    <w:name w:val="4级1"/>
    <w:basedOn w:val="40"/>
    <w:next w:val="a"/>
    <w:uiPriority w:val="34"/>
    <w:qFormat/>
    <w:rsid w:val="0022622F"/>
    <w:pPr>
      <w:keepLines/>
      <w:tabs>
        <w:tab w:val="clear" w:pos="425"/>
      </w:tabs>
      <w:adjustRightInd/>
      <w:spacing w:before="280" w:after="290" w:line="374" w:lineRule="auto"/>
      <w:ind w:left="0" w:firstLine="0"/>
      <w:jc w:val="left"/>
    </w:pPr>
    <w:rPr>
      <w:rFonts w:ascii="Cambria" w:hAnsi="Cambria"/>
      <w:bCs/>
      <w:kern w:val="0"/>
      <w:sz w:val="28"/>
      <w:szCs w:val="28"/>
    </w:rPr>
  </w:style>
  <w:style w:type="paragraph" w:customStyle="1" w:styleId="06">
    <w:name w:val="06 表文字格式"/>
    <w:uiPriority w:val="99"/>
    <w:qFormat/>
    <w:rsid w:val="0022622F"/>
    <w:pPr>
      <w:spacing w:before="100" w:beforeAutospacing="1" w:after="100" w:afterAutospacing="1"/>
    </w:pPr>
    <w:rPr>
      <w:rFonts w:ascii="Arial Narrow" w:eastAsia="宋体" w:hAnsi="Arial Narrow" w:cs="Times New Roman"/>
      <w:color w:val="000000"/>
      <w:kern w:val="0"/>
      <w:sz w:val="20"/>
      <w:szCs w:val="20"/>
    </w:rPr>
  </w:style>
  <w:style w:type="paragraph" w:customStyle="1" w:styleId="010">
    <w:name w:val="01"/>
    <w:uiPriority w:val="99"/>
    <w:qFormat/>
    <w:rsid w:val="0022622F"/>
    <w:pPr>
      <w:spacing w:beforeLines="50" w:afterLines="50" w:line="360" w:lineRule="auto"/>
      <w:ind w:firstLineChars="200" w:firstLine="200"/>
      <w:jc w:val="both"/>
    </w:pPr>
    <w:rPr>
      <w:rFonts w:ascii="Arial Narrow" w:eastAsia="宋体" w:hAnsi="Arial Narrow" w:cs="Times New Roman"/>
      <w:color w:val="000000"/>
      <w:kern w:val="0"/>
      <w:sz w:val="24"/>
      <w:szCs w:val="20"/>
    </w:rPr>
  </w:style>
  <w:style w:type="paragraph" w:customStyle="1" w:styleId="315">
    <w:name w:val="标题 31"/>
    <w:basedOn w:val="a"/>
    <w:uiPriority w:val="99"/>
    <w:qFormat/>
    <w:rsid w:val="0022622F"/>
    <w:pPr>
      <w:autoSpaceDE w:val="0"/>
      <w:autoSpaceDN w:val="0"/>
      <w:adjustRightInd w:val="0"/>
      <w:ind w:left="622"/>
      <w:jc w:val="left"/>
      <w:outlineLvl w:val="2"/>
    </w:pPr>
    <w:rPr>
      <w:rFonts w:ascii="宋体" w:eastAsia="宋体" w:hAnsi="Times New Roman" w:cs="宋体"/>
      <w:b/>
      <w:bCs/>
      <w:kern w:val="0"/>
      <w:sz w:val="24"/>
      <w:szCs w:val="24"/>
    </w:rPr>
  </w:style>
  <w:style w:type="paragraph" w:customStyle="1" w:styleId="2fff3">
    <w:name w:val="修订2"/>
    <w:uiPriority w:val="99"/>
    <w:qFormat/>
    <w:rsid w:val="0022622F"/>
    <w:rPr>
      <w:rFonts w:ascii="Times New Roman" w:eastAsia="宋体" w:hAnsi="Times New Roman" w:cs="Times New Roman"/>
      <w:kern w:val="0"/>
      <w:sz w:val="20"/>
      <w:szCs w:val="24"/>
    </w:rPr>
  </w:style>
  <w:style w:type="paragraph" w:customStyle="1" w:styleId="1fff7">
    <w:name w:val="目录标题1"/>
    <w:basedOn w:val="12"/>
    <w:next w:val="a"/>
    <w:uiPriority w:val="99"/>
    <w:qFormat/>
    <w:rsid w:val="0022622F"/>
    <w:pPr>
      <w:widowControl/>
      <w:spacing w:line="276" w:lineRule="auto"/>
      <w:jc w:val="left"/>
      <w:outlineLvl w:val="9"/>
    </w:pPr>
    <w:rPr>
      <w:rFonts w:ascii="Cambria" w:eastAsia="宋体" w:hAnsi="Cambria" w:cs="Times New Roman"/>
      <w:b w:val="0"/>
      <w:color w:val="365F91"/>
      <w:kern w:val="0"/>
      <w:sz w:val="28"/>
      <w:szCs w:val="28"/>
    </w:rPr>
  </w:style>
  <w:style w:type="paragraph" w:customStyle="1" w:styleId="Body">
    <w:name w:val="Body"/>
    <w:basedOn w:val="a"/>
    <w:uiPriority w:val="39"/>
    <w:qFormat/>
    <w:rsid w:val="0022622F"/>
    <w:pPr>
      <w:widowControl/>
      <w:spacing w:after="260" w:line="260" w:lineRule="atLeast"/>
    </w:pPr>
    <w:rPr>
      <w:rFonts w:ascii="Times New Roman" w:eastAsia="宋体" w:hAnsi="Times New Roman" w:cs="Times New Roman"/>
      <w:kern w:val="0"/>
      <w:sz w:val="24"/>
      <w:szCs w:val="24"/>
      <w:lang w:val="en-GB"/>
    </w:rPr>
  </w:style>
  <w:style w:type="character" w:customStyle="1" w:styleId="Charf9">
    <w:name w:val="募集正文 Char"/>
    <w:link w:val="afffffffffffffff8"/>
    <w:locked/>
    <w:rsid w:val="0022622F"/>
    <w:rPr>
      <w:rFonts w:ascii="楷体_GB2312" w:eastAsia="楷体_GB2312"/>
      <w:sz w:val="20"/>
      <w:lang w:val="x-none" w:eastAsia="x-none"/>
    </w:rPr>
  </w:style>
  <w:style w:type="paragraph" w:customStyle="1" w:styleId="afffffffffffffff8">
    <w:name w:val="募集正文"/>
    <w:basedOn w:val="a0"/>
    <w:link w:val="Charf9"/>
    <w:qFormat/>
    <w:rsid w:val="0022622F"/>
    <w:pPr>
      <w:adjustRightInd/>
      <w:spacing w:line="288" w:lineRule="auto"/>
      <w:ind w:firstLine="200"/>
    </w:pPr>
    <w:rPr>
      <w:rFonts w:ascii="楷体_GB2312" w:eastAsia="楷体_GB2312"/>
      <w:sz w:val="20"/>
      <w:lang w:val="x-none" w:eastAsia="x-none"/>
    </w:rPr>
  </w:style>
  <w:style w:type="paragraph" w:customStyle="1" w:styleId="afffffffffffffff9">
    <w:name w:val="两行紧凑"/>
    <w:basedOn w:val="a"/>
    <w:uiPriority w:val="39"/>
    <w:qFormat/>
    <w:rsid w:val="0022622F"/>
    <w:pPr>
      <w:tabs>
        <w:tab w:val="left" w:pos="1560"/>
        <w:tab w:val="left" w:pos="2410"/>
        <w:tab w:val="left" w:pos="3969"/>
        <w:tab w:val="right" w:pos="6096"/>
        <w:tab w:val="left" w:pos="6379"/>
      </w:tabs>
      <w:autoSpaceDE w:val="0"/>
      <w:autoSpaceDN w:val="0"/>
      <w:adjustRightInd w:val="0"/>
    </w:pPr>
    <w:rPr>
      <w:rFonts w:ascii="宋体" w:eastAsia="宋体" w:hAnsi="Times New Roman" w:cs="Times New Roman"/>
      <w:kern w:val="0"/>
      <w:szCs w:val="24"/>
    </w:rPr>
  </w:style>
  <w:style w:type="paragraph" w:customStyle="1" w:styleId="Level2">
    <w:name w:val="Level 2"/>
    <w:basedOn w:val="a"/>
    <w:next w:val="a"/>
    <w:uiPriority w:val="39"/>
    <w:qFormat/>
    <w:rsid w:val="0022622F"/>
    <w:pPr>
      <w:tabs>
        <w:tab w:val="left" w:pos="624"/>
      </w:tabs>
      <w:spacing w:beforeLines="50" w:afterLines="50" w:line="360" w:lineRule="auto"/>
      <w:ind w:left="624" w:hanging="624"/>
      <w:outlineLvl w:val="1"/>
    </w:pPr>
    <w:rPr>
      <w:rFonts w:ascii="Arial" w:eastAsia="宋体" w:hAnsi="Arial" w:cs="Arial"/>
      <w:w w:val="105"/>
      <w:kern w:val="20"/>
      <w:sz w:val="24"/>
      <w:szCs w:val="24"/>
      <w:lang w:val="en-GB" w:eastAsia="en-US"/>
    </w:rPr>
  </w:style>
  <w:style w:type="paragraph" w:customStyle="1" w:styleId="CharCharCharCharCharChar1CharCharCharChar">
    <w:name w:val="Char Char Char Char Char Char1 Char Char Char Char"/>
    <w:basedOn w:val="a"/>
    <w:uiPriority w:val="39"/>
    <w:qFormat/>
    <w:rsid w:val="0022622F"/>
    <w:rPr>
      <w:rFonts w:ascii="Tahoma" w:eastAsia="宋体" w:hAnsi="Tahoma" w:cs="Times New Roman"/>
      <w:sz w:val="24"/>
      <w:szCs w:val="20"/>
    </w:rPr>
  </w:style>
  <w:style w:type="character" w:customStyle="1" w:styleId="1Char3">
    <w:name w:val="募集标题1 Char"/>
    <w:link w:val="1fff8"/>
    <w:locked/>
    <w:rsid w:val="0022622F"/>
    <w:rPr>
      <w:rFonts w:ascii="Calibri" w:eastAsia="楷体_GB2312" w:hAnsi="Calibri" w:cs="Times New Roman"/>
      <w:color w:val="000000"/>
      <w:sz w:val="32"/>
      <w:szCs w:val="28"/>
      <w:lang w:val="x-none" w:eastAsia="x-none"/>
    </w:rPr>
  </w:style>
  <w:style w:type="paragraph" w:customStyle="1" w:styleId="1fff8">
    <w:name w:val="募集标题1"/>
    <w:basedOn w:val="12"/>
    <w:next w:val="a"/>
    <w:link w:val="1Char3"/>
    <w:qFormat/>
    <w:rsid w:val="0022622F"/>
    <w:pPr>
      <w:pageBreakBefore/>
      <w:widowControl/>
      <w:autoSpaceDE w:val="0"/>
      <w:autoSpaceDN w:val="0"/>
      <w:adjustRightInd w:val="0"/>
      <w:spacing w:line="240" w:lineRule="auto"/>
      <w:ind w:firstLineChars="200" w:firstLine="480"/>
    </w:pPr>
    <w:rPr>
      <w:rFonts w:ascii="Calibri" w:eastAsia="楷体_GB2312" w:hAnsi="Calibri" w:cs="Times New Roman"/>
      <w:b w:val="0"/>
      <w:bCs w:val="0"/>
      <w:color w:val="000000"/>
      <w:kern w:val="2"/>
      <w:sz w:val="32"/>
      <w:szCs w:val="28"/>
      <w:lang w:val="x-none" w:eastAsia="x-none"/>
    </w:rPr>
  </w:style>
  <w:style w:type="paragraph" w:customStyle="1" w:styleId="afffffffffffffffa">
    <w:name w:val="我的段落１"/>
    <w:basedOn w:val="a"/>
    <w:uiPriority w:val="39"/>
    <w:qFormat/>
    <w:rsid w:val="0022622F"/>
    <w:pPr>
      <w:adjustRightInd w:val="0"/>
      <w:spacing w:line="440" w:lineRule="exact"/>
    </w:pPr>
    <w:rPr>
      <w:rFonts w:ascii="Times New Roman" w:eastAsia="宋体" w:hAnsi="Times New Roman" w:cs="Times New Roman"/>
      <w:sz w:val="24"/>
      <w:szCs w:val="20"/>
    </w:rPr>
  </w:style>
  <w:style w:type="character" w:customStyle="1" w:styleId="Charfa">
    <w:name w:val="目录后正文大标题 Char"/>
    <w:link w:val="afffffffffffffffb"/>
    <w:locked/>
    <w:rsid w:val="0022622F"/>
    <w:rPr>
      <w:rFonts w:ascii="等线" w:eastAsia="黑体" w:hAnsi="等线" w:cs="Times New Roman"/>
      <w:sz w:val="32"/>
      <w:szCs w:val="32"/>
      <w:lang w:val="x-none" w:eastAsia="x-none"/>
    </w:rPr>
  </w:style>
  <w:style w:type="paragraph" w:customStyle="1" w:styleId="afffffffffffffffb">
    <w:name w:val="目录后正文大标题"/>
    <w:basedOn w:val="a"/>
    <w:link w:val="Charfa"/>
    <w:qFormat/>
    <w:rsid w:val="0022622F"/>
    <w:pPr>
      <w:widowControl/>
      <w:spacing w:line="360" w:lineRule="auto"/>
      <w:jc w:val="center"/>
      <w:outlineLvl w:val="0"/>
    </w:pPr>
    <w:rPr>
      <w:rFonts w:ascii="等线" w:eastAsia="黑体" w:hAnsi="等线" w:cs="Times New Roman"/>
      <w:sz w:val="32"/>
      <w:szCs w:val="32"/>
      <w:lang w:val="x-none" w:eastAsia="x-none"/>
    </w:rPr>
  </w:style>
  <w:style w:type="paragraph" w:customStyle="1" w:styleId="bullet10">
    <w:name w:val="bullet 1"/>
    <w:basedOn w:val="a"/>
    <w:uiPriority w:val="39"/>
    <w:qFormat/>
    <w:rsid w:val="0022622F"/>
    <w:pPr>
      <w:widowControl/>
      <w:tabs>
        <w:tab w:val="left" w:pos="567"/>
      </w:tabs>
      <w:spacing w:line="288" w:lineRule="auto"/>
      <w:ind w:left="567" w:hanging="567"/>
    </w:pPr>
    <w:rPr>
      <w:rFonts w:ascii="Arial" w:eastAsia="宋体" w:hAnsi="Arial" w:cs="Times New Roman"/>
      <w:kern w:val="20"/>
      <w:sz w:val="24"/>
      <w:szCs w:val="20"/>
      <w:lang w:val="en-GB" w:eastAsia="en-US"/>
    </w:rPr>
  </w:style>
  <w:style w:type="paragraph" w:customStyle="1" w:styleId="bullet20">
    <w:name w:val="bullet 2"/>
    <w:basedOn w:val="a"/>
    <w:uiPriority w:val="39"/>
    <w:qFormat/>
    <w:rsid w:val="0022622F"/>
    <w:pPr>
      <w:widowControl/>
      <w:tabs>
        <w:tab w:val="left" w:pos="1247"/>
        <w:tab w:val="num" w:pos="2040"/>
      </w:tabs>
      <w:spacing w:line="288" w:lineRule="auto"/>
      <w:ind w:leftChars="800" w:left="2040" w:hangingChars="200" w:hanging="360"/>
    </w:pPr>
    <w:rPr>
      <w:rFonts w:ascii="Arial" w:eastAsia="宋体" w:hAnsi="Arial" w:cs="Times New Roman"/>
      <w:kern w:val="20"/>
      <w:sz w:val="24"/>
      <w:szCs w:val="20"/>
      <w:lang w:val="en-GB" w:eastAsia="en-US"/>
    </w:rPr>
  </w:style>
  <w:style w:type="paragraph" w:customStyle="1" w:styleId="1085100">
    <w:name w:val="样式 样式 标题 1 + 居中 左侧:  0 厘米 悬挂缩进: 8.51 字符 段前: 0 磅 段后: 0 磅 行距: 多倍....."/>
    <w:basedOn w:val="a"/>
    <w:uiPriority w:val="39"/>
    <w:qFormat/>
    <w:rsid w:val="0022622F"/>
    <w:pPr>
      <w:keepNext/>
      <w:keepLines/>
      <w:tabs>
        <w:tab w:val="left" w:pos="360"/>
      </w:tabs>
      <w:spacing w:beforeLines="150" w:line="288" w:lineRule="auto"/>
      <w:jc w:val="center"/>
      <w:outlineLvl w:val="0"/>
    </w:pPr>
    <w:rPr>
      <w:rFonts w:ascii="Times New Roman" w:eastAsia="黑体" w:hAnsi="Times New Roman" w:cs="Times New Roman"/>
      <w:kern w:val="44"/>
      <w:sz w:val="36"/>
      <w:szCs w:val="36"/>
    </w:rPr>
  </w:style>
  <w:style w:type="paragraph" w:customStyle="1" w:styleId="afffffffffffffffc">
    <w:name w:val="募集小标题"/>
    <w:basedOn w:val="a0"/>
    <w:uiPriority w:val="39"/>
    <w:qFormat/>
    <w:rsid w:val="0022622F"/>
    <w:pPr>
      <w:adjustRightInd/>
      <w:spacing w:line="288" w:lineRule="auto"/>
      <w:ind w:firstLineChars="225" w:firstLine="540"/>
    </w:pPr>
    <w:rPr>
      <w:rFonts w:ascii="楷体_GB2312" w:eastAsia="楷体_GB2312"/>
      <w:kern w:val="0"/>
      <w:sz w:val="24"/>
      <w:szCs w:val="24"/>
    </w:rPr>
  </w:style>
  <w:style w:type="paragraph" w:customStyle="1" w:styleId="afffffffffffffffd">
    <w:name w:val="募集大标题"/>
    <w:basedOn w:val="a0"/>
    <w:uiPriority w:val="39"/>
    <w:qFormat/>
    <w:rsid w:val="0022622F"/>
    <w:pPr>
      <w:adjustRightInd/>
      <w:spacing w:line="288" w:lineRule="auto"/>
      <w:ind w:firstLineChars="0" w:firstLine="0"/>
      <w:jc w:val="center"/>
    </w:pPr>
    <w:rPr>
      <w:rFonts w:ascii="楷体_GB2312" w:eastAsia="楷体_GB2312"/>
      <w:b/>
      <w:color w:val="000000"/>
      <w:sz w:val="28"/>
    </w:rPr>
  </w:style>
  <w:style w:type="character" w:customStyle="1" w:styleId="Charfb">
    <w:name w:val="章节标题 Char"/>
    <w:link w:val="afffffffffffffffe"/>
    <w:locked/>
    <w:rsid w:val="0022622F"/>
    <w:rPr>
      <w:rFonts w:ascii="等线" w:eastAsia="黑体" w:hAnsi="等线" w:cs="Times New Roman"/>
      <w:sz w:val="30"/>
      <w:lang w:val="x-none" w:eastAsia="x-none"/>
    </w:rPr>
  </w:style>
  <w:style w:type="paragraph" w:customStyle="1" w:styleId="afffffffffffffffe">
    <w:name w:val="章节标题"/>
    <w:basedOn w:val="a"/>
    <w:link w:val="Charfb"/>
    <w:qFormat/>
    <w:rsid w:val="0022622F"/>
    <w:pPr>
      <w:spacing w:line="360" w:lineRule="auto"/>
      <w:ind w:left="1140" w:hanging="1140"/>
      <w:outlineLvl w:val="1"/>
    </w:pPr>
    <w:rPr>
      <w:rFonts w:ascii="等线" w:eastAsia="黑体" w:hAnsi="等线" w:cs="Times New Roman"/>
      <w:sz w:val="30"/>
      <w:lang w:val="x-none" w:eastAsia="x-none"/>
    </w:rPr>
  </w:style>
  <w:style w:type="paragraph" w:customStyle="1" w:styleId="affffffffffffffff">
    <w:name w:val="正文表格"/>
    <w:basedOn w:val="a0"/>
    <w:uiPriority w:val="39"/>
    <w:qFormat/>
    <w:rsid w:val="0022622F"/>
    <w:pPr>
      <w:adjustRightInd/>
      <w:spacing w:line="240" w:lineRule="auto"/>
      <w:ind w:firstLineChars="0" w:firstLine="0"/>
    </w:pPr>
    <w:rPr>
      <w:rFonts w:ascii="楷体_GB2312" w:eastAsia="楷体_GB2312"/>
      <w:kern w:val="0"/>
      <w:sz w:val="24"/>
      <w:szCs w:val="24"/>
    </w:rPr>
  </w:style>
  <w:style w:type="paragraph" w:customStyle="1" w:styleId="1230">
    <w:name w:val="123"/>
    <w:basedOn w:val="a"/>
    <w:uiPriority w:val="39"/>
    <w:qFormat/>
    <w:rsid w:val="0022622F"/>
    <w:pPr>
      <w:adjustRightInd w:val="0"/>
      <w:snapToGrid w:val="0"/>
      <w:spacing w:line="460" w:lineRule="atLeast"/>
      <w:ind w:firstLineChars="200" w:firstLine="200"/>
      <w:jc w:val="left"/>
    </w:pPr>
    <w:rPr>
      <w:rFonts w:ascii="仿宋_GB2312" w:eastAsia="仿宋_GB2312" w:hAnsi="宋体" w:cs="Times New Roman"/>
      <w:sz w:val="26"/>
      <w:szCs w:val="36"/>
    </w:rPr>
  </w:style>
  <w:style w:type="paragraph" w:customStyle="1" w:styleId="05Body">
    <w:name w:val="05 Body"/>
    <w:basedOn w:val="a"/>
    <w:uiPriority w:val="99"/>
    <w:qFormat/>
    <w:rsid w:val="0022622F"/>
    <w:pPr>
      <w:widowControl/>
      <w:spacing w:line="288" w:lineRule="auto"/>
      <w:ind w:firstLineChars="200" w:firstLine="200"/>
    </w:pPr>
    <w:rPr>
      <w:rFonts w:ascii="Arial" w:eastAsia="宋体" w:hAnsi="Arial" w:cs="Times New Roman"/>
      <w:spacing w:val="20"/>
      <w:kern w:val="20"/>
      <w:sz w:val="24"/>
      <w:szCs w:val="24"/>
      <w:lang w:val="en-GB" w:eastAsia="en-US"/>
    </w:rPr>
  </w:style>
  <w:style w:type="paragraph" w:customStyle="1" w:styleId="1fff9">
    <w:name w:val="表格文字1"/>
    <w:basedOn w:val="a"/>
    <w:next w:val="a"/>
    <w:uiPriority w:val="39"/>
    <w:qFormat/>
    <w:rsid w:val="0022622F"/>
    <w:pPr>
      <w:adjustRightInd w:val="0"/>
      <w:snapToGrid w:val="0"/>
    </w:pPr>
    <w:rPr>
      <w:rFonts w:ascii="Times New Roman" w:eastAsia="宋体" w:hAnsi="Times New Roman" w:cs="Times New Roman"/>
      <w:szCs w:val="20"/>
    </w:rPr>
  </w:style>
  <w:style w:type="character" w:customStyle="1" w:styleId="-Char">
    <w:name w:val="围海-正文 Char"/>
    <w:link w:val="-2"/>
    <w:locked/>
    <w:rsid w:val="0022622F"/>
    <w:rPr>
      <w:rFonts w:ascii="宋体" w:eastAsia="等线" w:hAnsi="等线" w:cs="Times New Roman"/>
      <w:sz w:val="20"/>
      <w:szCs w:val="20"/>
      <w:lang w:val="x-none" w:eastAsia="x-none"/>
    </w:rPr>
  </w:style>
  <w:style w:type="paragraph" w:customStyle="1" w:styleId="-2">
    <w:name w:val="围海-正文"/>
    <w:basedOn w:val="a"/>
    <w:link w:val="-Char"/>
    <w:qFormat/>
    <w:rsid w:val="0022622F"/>
    <w:pPr>
      <w:autoSpaceDE w:val="0"/>
      <w:autoSpaceDN w:val="0"/>
      <w:adjustRightInd w:val="0"/>
      <w:spacing w:line="360" w:lineRule="auto"/>
      <w:ind w:firstLineChars="200" w:firstLine="200"/>
      <w:jc w:val="left"/>
    </w:pPr>
    <w:rPr>
      <w:rFonts w:ascii="宋体" w:eastAsia="等线" w:hAnsi="等线" w:cs="Times New Roman"/>
      <w:sz w:val="20"/>
      <w:szCs w:val="20"/>
      <w:lang w:val="x-none" w:eastAsia="x-none"/>
    </w:rPr>
  </w:style>
  <w:style w:type="paragraph" w:styleId="afe">
    <w:name w:val="Title"/>
    <w:basedOn w:val="a"/>
    <w:next w:val="a"/>
    <w:link w:val="Char33"/>
    <w:qFormat/>
    <w:rsid w:val="0022622F"/>
    <w:pPr>
      <w:widowControl/>
      <w:pBdr>
        <w:bottom w:val="single" w:sz="8" w:space="4" w:color="4F81BD"/>
      </w:pBdr>
      <w:spacing w:after="300"/>
      <w:contextualSpacing/>
      <w:jc w:val="left"/>
    </w:pPr>
    <w:rPr>
      <w:rFonts w:ascii="Cambria" w:hAnsi="Cambria"/>
      <w:color w:val="17365D"/>
      <w:spacing w:val="5"/>
      <w:kern w:val="28"/>
      <w:sz w:val="52"/>
      <w:szCs w:val="52"/>
      <w:lang w:eastAsia="en-US" w:bidi="en-US"/>
    </w:rPr>
  </w:style>
  <w:style w:type="character" w:customStyle="1" w:styleId="affffffffffffffff0">
    <w:name w:val="标题 字符"/>
    <w:basedOn w:val="a1"/>
    <w:uiPriority w:val="10"/>
    <w:rsid w:val="0022622F"/>
    <w:rPr>
      <w:rFonts w:asciiTheme="majorHAnsi" w:eastAsiaTheme="majorEastAsia" w:hAnsiTheme="majorHAnsi" w:cstheme="majorBidi"/>
      <w:b/>
      <w:bCs/>
      <w:sz w:val="32"/>
      <w:szCs w:val="32"/>
    </w:rPr>
  </w:style>
  <w:style w:type="paragraph" w:customStyle="1" w:styleId="-4">
    <w:name w:val="论文格式-题目"/>
    <w:basedOn w:val="afe"/>
    <w:autoRedefine/>
    <w:uiPriority w:val="99"/>
    <w:qFormat/>
    <w:rsid w:val="0022622F"/>
    <w:pPr>
      <w:widowControl w:val="0"/>
      <w:pBdr>
        <w:bottom w:val="none" w:sz="0" w:space="0" w:color="auto"/>
      </w:pBdr>
      <w:spacing w:before="240" w:after="60" w:line="360" w:lineRule="auto"/>
      <w:ind w:firstLineChars="200" w:firstLine="480"/>
      <w:contextualSpacing w:val="0"/>
      <w:jc w:val="center"/>
      <w:outlineLvl w:val="0"/>
    </w:pPr>
    <w:rPr>
      <w:rFonts w:ascii="仿宋_GB2312" w:eastAsia="华文仿宋" w:hAnsi="等线 Light"/>
      <w:b/>
      <w:color w:val="auto"/>
      <w:spacing w:val="0"/>
      <w:kern w:val="2"/>
      <w:sz w:val="32"/>
      <w:szCs w:val="24"/>
      <w:lang w:eastAsia="zh-CN" w:bidi="ar-SA"/>
    </w:rPr>
  </w:style>
  <w:style w:type="paragraph" w:customStyle="1" w:styleId="-5">
    <w:name w:val="论文格式-摘要"/>
    <w:autoRedefine/>
    <w:uiPriority w:val="99"/>
    <w:qFormat/>
    <w:rsid w:val="0022622F"/>
    <w:pPr>
      <w:tabs>
        <w:tab w:val="num" w:pos="360"/>
      </w:tabs>
      <w:spacing w:beforeLines="100" w:afterLines="100" w:line="360" w:lineRule="auto"/>
      <w:ind w:firstLineChars="200" w:firstLine="200"/>
      <w:jc w:val="center"/>
    </w:pPr>
    <w:rPr>
      <w:rFonts w:ascii="仿宋_GB2312" w:eastAsia="仿宋" w:hAnsi="Arial" w:cs="Times New Roman"/>
      <w:b/>
      <w:kern w:val="0"/>
      <w:sz w:val="30"/>
      <w:szCs w:val="24"/>
    </w:rPr>
  </w:style>
  <w:style w:type="paragraph" w:customStyle="1" w:styleId="--">
    <w:name w:val="论文格式-目录-一级标题"/>
    <w:basedOn w:val="15"/>
    <w:autoRedefine/>
    <w:uiPriority w:val="99"/>
    <w:qFormat/>
    <w:rsid w:val="0022622F"/>
    <w:pPr>
      <w:widowControl/>
      <w:tabs>
        <w:tab w:val="left" w:pos="880"/>
      </w:tabs>
      <w:snapToGrid w:val="0"/>
      <w:spacing w:before="120" w:after="120" w:line="300" w:lineRule="auto"/>
      <w:ind w:leftChars="199" w:left="199"/>
      <w:jc w:val="left"/>
    </w:pPr>
    <w:rPr>
      <w:rFonts w:ascii="仿宋_GB2312" w:eastAsia="仿宋" w:cs="Times New Roman"/>
      <w:b/>
      <w:bCs/>
      <w:caps/>
      <w:noProof/>
      <w:kern w:val="44"/>
      <w:sz w:val="24"/>
      <w:szCs w:val="24"/>
    </w:rPr>
  </w:style>
  <w:style w:type="character" w:customStyle="1" w:styleId="-Char0">
    <w:name w:val="论文格式-一级标题 Char"/>
    <w:link w:val="-6"/>
    <w:locked/>
    <w:rsid w:val="0022622F"/>
    <w:rPr>
      <w:rFonts w:ascii="仿宋_GB2312" w:eastAsia="仿宋" w:hAnsi="等线" w:cs="Times New Roman"/>
      <w:b/>
      <w:bCs/>
      <w:caps/>
      <w:noProof/>
      <w:sz w:val="30"/>
      <w:lang w:val="x-none" w:eastAsia="x-none"/>
    </w:rPr>
  </w:style>
  <w:style w:type="paragraph" w:customStyle="1" w:styleId="-6">
    <w:name w:val="论文格式-一级标题"/>
    <w:basedOn w:val="--"/>
    <w:link w:val="-Char0"/>
    <w:autoRedefine/>
    <w:qFormat/>
    <w:rsid w:val="0022622F"/>
    <w:pPr>
      <w:spacing w:beforeLines="50" w:before="0" w:afterLines="50" w:after="0" w:line="360" w:lineRule="auto"/>
    </w:pPr>
    <w:rPr>
      <w:rFonts w:hAnsi="等线"/>
      <w:kern w:val="2"/>
      <w:sz w:val="30"/>
      <w:szCs w:val="22"/>
      <w:lang w:val="x-none" w:eastAsia="x-none"/>
    </w:rPr>
  </w:style>
  <w:style w:type="paragraph" w:customStyle="1" w:styleId="-7">
    <w:name w:val="论文格式-二级标题"/>
    <w:basedOn w:val="-6"/>
    <w:autoRedefine/>
    <w:uiPriority w:val="99"/>
    <w:qFormat/>
    <w:rsid w:val="0022622F"/>
    <w:pPr>
      <w:ind w:firstLineChars="200" w:firstLine="200"/>
    </w:pPr>
    <w:rPr>
      <w:rFonts w:hAnsi="Times New Roman"/>
      <w:kern w:val="0"/>
      <w:sz w:val="28"/>
      <w:szCs w:val="20"/>
    </w:rPr>
  </w:style>
  <w:style w:type="character" w:customStyle="1" w:styleId="-Char1">
    <w:name w:val="论文格式-三级标题 Char"/>
    <w:link w:val="-8"/>
    <w:locked/>
    <w:rsid w:val="0022622F"/>
    <w:rPr>
      <w:rFonts w:ascii="仿宋_GB2312" w:eastAsia="仿宋" w:hAnsi="宋体" w:cs="Times New Roman"/>
      <w:b/>
      <w:bCs/>
      <w:caps/>
      <w:noProof/>
      <w:sz w:val="24"/>
      <w:lang w:val="x-none" w:eastAsia="x-none"/>
    </w:rPr>
  </w:style>
  <w:style w:type="paragraph" w:customStyle="1" w:styleId="-8">
    <w:name w:val="论文格式-三级标题"/>
    <w:basedOn w:val="-7"/>
    <w:link w:val="-Char1"/>
    <w:autoRedefine/>
    <w:qFormat/>
    <w:rsid w:val="0022622F"/>
    <w:pPr>
      <w:ind w:left="418" w:firstLine="561"/>
    </w:pPr>
    <w:rPr>
      <w:rFonts w:hAnsi="宋体"/>
      <w:kern w:val="2"/>
      <w:sz w:val="24"/>
      <w:szCs w:val="22"/>
    </w:rPr>
  </w:style>
  <w:style w:type="paragraph" w:customStyle="1" w:styleId="-9">
    <w:name w:val="论文格式-正文"/>
    <w:basedOn w:val="-8"/>
    <w:autoRedefine/>
    <w:uiPriority w:val="99"/>
    <w:qFormat/>
    <w:rsid w:val="0022622F"/>
    <w:pPr>
      <w:spacing w:beforeLines="0" w:before="156" w:afterLines="0" w:after="156"/>
      <w:ind w:left="199" w:firstLine="200"/>
    </w:pPr>
    <w:rPr>
      <w:rFonts w:ascii="Times New Roman" w:hAnsi="Times New Roman"/>
      <w:kern w:val="0"/>
      <w:szCs w:val="20"/>
    </w:rPr>
  </w:style>
  <w:style w:type="paragraph" w:customStyle="1" w:styleId="affffffffffffffff1">
    <w:name w:val="正 文"/>
    <w:basedOn w:val="a"/>
    <w:autoRedefine/>
    <w:uiPriority w:val="99"/>
    <w:qFormat/>
    <w:rsid w:val="0022622F"/>
    <w:pPr>
      <w:spacing w:line="360" w:lineRule="auto"/>
      <w:ind w:leftChars="200" w:left="200"/>
    </w:pPr>
    <w:rPr>
      <w:rFonts w:ascii="Times New Roman" w:eastAsia="仿宋" w:hAnsi="Times New Roman" w:cs="Times New Roman"/>
      <w:sz w:val="24"/>
      <w:szCs w:val="24"/>
    </w:rPr>
  </w:style>
  <w:style w:type="character" w:customStyle="1" w:styleId="Charfc">
    <w:name w:val="一级标题 Char"/>
    <w:link w:val="affffffffffffffff2"/>
    <w:locked/>
    <w:rsid w:val="0022622F"/>
    <w:rPr>
      <w:rFonts w:ascii="仿宋_GB2312" w:eastAsia="仿宋" w:hAnsi="等线" w:cs="Times New Roman"/>
      <w:b/>
      <w:sz w:val="30"/>
      <w:lang w:val="x-none" w:eastAsia="x-none"/>
    </w:rPr>
  </w:style>
  <w:style w:type="paragraph" w:customStyle="1" w:styleId="affffffffffffffff2">
    <w:name w:val="一级标题"/>
    <w:basedOn w:val="a"/>
    <w:link w:val="Charfc"/>
    <w:autoRedefine/>
    <w:qFormat/>
    <w:rsid w:val="0022622F"/>
    <w:pPr>
      <w:widowControl/>
      <w:tabs>
        <w:tab w:val="num" w:pos="720"/>
      </w:tabs>
      <w:spacing w:beforeLines="50" w:line="360" w:lineRule="auto"/>
      <w:ind w:left="720" w:hanging="720"/>
    </w:pPr>
    <w:rPr>
      <w:rFonts w:ascii="仿宋_GB2312" w:eastAsia="仿宋" w:hAnsi="等线" w:cs="Times New Roman"/>
      <w:b/>
      <w:sz w:val="30"/>
      <w:lang w:val="x-none" w:eastAsia="x-none"/>
    </w:rPr>
  </w:style>
  <w:style w:type="character" w:customStyle="1" w:styleId="Charfd">
    <w:name w:val="二级标题 Char"/>
    <w:link w:val="affffffffffffffff3"/>
    <w:locked/>
    <w:rsid w:val="0022622F"/>
    <w:rPr>
      <w:rFonts w:ascii="仿宋_GB2312" w:eastAsia="仿宋" w:hAnsi="等线" w:cs="Times New Roman"/>
      <w:b/>
      <w:sz w:val="28"/>
      <w:lang w:val="x-none" w:eastAsia="x-none"/>
    </w:rPr>
  </w:style>
  <w:style w:type="paragraph" w:customStyle="1" w:styleId="affffffffffffffff3">
    <w:name w:val="二级标题"/>
    <w:basedOn w:val="affffffffffffffff2"/>
    <w:link w:val="Charfd"/>
    <w:autoRedefine/>
    <w:qFormat/>
    <w:rsid w:val="0022622F"/>
    <w:pPr>
      <w:spacing w:beforeLines="0"/>
    </w:pPr>
    <w:rPr>
      <w:sz w:val="28"/>
    </w:rPr>
  </w:style>
  <w:style w:type="paragraph" w:customStyle="1" w:styleId="affffffffffffffff4">
    <w:name w:val="目录标题"/>
    <w:basedOn w:val="12"/>
    <w:next w:val="a"/>
    <w:uiPriority w:val="39"/>
    <w:semiHidden/>
    <w:qFormat/>
    <w:rsid w:val="0022622F"/>
    <w:pPr>
      <w:widowControl/>
      <w:spacing w:line="276" w:lineRule="auto"/>
      <w:jc w:val="left"/>
      <w:outlineLvl w:val="9"/>
    </w:pPr>
    <w:rPr>
      <w:rFonts w:ascii="Calibri Light" w:eastAsia="宋体" w:hAnsi="Calibri Light" w:cs="Times New Roman"/>
      <w:b w:val="0"/>
      <w:color w:val="2E74B5"/>
      <w:kern w:val="0"/>
      <w:sz w:val="28"/>
      <w:szCs w:val="28"/>
    </w:rPr>
  </w:style>
  <w:style w:type="paragraph" w:customStyle="1" w:styleId="1fffa">
    <w:name w:val="题注1"/>
    <w:basedOn w:val="a"/>
    <w:next w:val="a"/>
    <w:uiPriority w:val="35"/>
    <w:semiHidden/>
    <w:qFormat/>
    <w:rsid w:val="0022622F"/>
    <w:rPr>
      <w:rFonts w:ascii="等线 Light" w:eastAsia="黑体" w:hAnsi="等线 Light" w:cs="Times New Roman"/>
      <w:sz w:val="20"/>
      <w:szCs w:val="20"/>
    </w:rPr>
  </w:style>
  <w:style w:type="paragraph" w:styleId="aff5">
    <w:name w:val="Subtitle"/>
    <w:basedOn w:val="a"/>
    <w:next w:val="a"/>
    <w:link w:val="Char37"/>
    <w:qFormat/>
    <w:rsid w:val="0022622F"/>
    <w:pPr>
      <w:widowControl/>
      <w:spacing w:after="200" w:line="276" w:lineRule="auto"/>
      <w:jc w:val="left"/>
    </w:pPr>
    <w:rPr>
      <w:rFonts w:ascii="Cambria" w:hAnsi="Cambria"/>
      <w:i/>
      <w:iCs/>
      <w:color w:val="4F81BD"/>
      <w:spacing w:val="15"/>
      <w:sz w:val="24"/>
      <w:szCs w:val="24"/>
      <w:lang w:eastAsia="en-US" w:bidi="en-US"/>
    </w:rPr>
  </w:style>
  <w:style w:type="character" w:customStyle="1" w:styleId="affffffffffffffff5">
    <w:name w:val="副标题 字符"/>
    <w:basedOn w:val="a1"/>
    <w:uiPriority w:val="11"/>
    <w:rsid w:val="0022622F"/>
    <w:rPr>
      <w:b/>
      <w:bCs/>
      <w:kern w:val="28"/>
      <w:sz w:val="32"/>
      <w:szCs w:val="32"/>
    </w:rPr>
  </w:style>
  <w:style w:type="character" w:customStyle="1" w:styleId="Charfe">
    <w:name w:val="副标题 Char"/>
    <w:link w:val="1fffb"/>
    <w:uiPriority w:val="11"/>
    <w:locked/>
    <w:rsid w:val="0022622F"/>
    <w:rPr>
      <w:rFonts w:ascii="Cambria" w:hAnsi="Cambria"/>
      <w:i/>
      <w:iCs/>
      <w:color w:val="4F81BD"/>
      <w:spacing w:val="15"/>
      <w:sz w:val="24"/>
      <w:szCs w:val="24"/>
      <w:lang w:eastAsia="en-US" w:bidi="en-US"/>
    </w:rPr>
  </w:style>
  <w:style w:type="paragraph" w:customStyle="1" w:styleId="1fffb">
    <w:name w:val="副标题1"/>
    <w:basedOn w:val="a"/>
    <w:next w:val="aff5"/>
    <w:link w:val="Charfe"/>
    <w:uiPriority w:val="11"/>
    <w:qFormat/>
    <w:rsid w:val="0022622F"/>
    <w:pPr>
      <w:spacing w:before="240" w:after="60" w:line="312" w:lineRule="auto"/>
      <w:jc w:val="center"/>
      <w:outlineLvl w:val="1"/>
    </w:pPr>
    <w:rPr>
      <w:rFonts w:ascii="Cambria" w:hAnsi="Cambria"/>
      <w:i/>
      <w:iCs/>
      <w:color w:val="4F81BD"/>
      <w:spacing w:val="15"/>
      <w:sz w:val="24"/>
      <w:szCs w:val="24"/>
      <w:lang w:eastAsia="en-US" w:bidi="en-US"/>
    </w:rPr>
  </w:style>
  <w:style w:type="paragraph" w:customStyle="1" w:styleId="affffffffffffffff6">
    <w:name w:val="招股正文"/>
    <w:basedOn w:val="a"/>
    <w:uiPriority w:val="99"/>
    <w:qFormat/>
    <w:rsid w:val="0022622F"/>
    <w:pPr>
      <w:spacing w:line="360" w:lineRule="auto"/>
      <w:ind w:firstLineChars="200" w:firstLine="200"/>
    </w:pPr>
    <w:rPr>
      <w:rFonts w:ascii="Times New Roman" w:eastAsia="宋体" w:hAnsi="Times New Roman" w:cs="Times New Roman"/>
      <w:sz w:val="24"/>
      <w:szCs w:val="24"/>
    </w:rPr>
  </w:style>
  <w:style w:type="paragraph" w:customStyle="1" w:styleId="10">
    <w:name w:val="招股标题1"/>
    <w:basedOn w:val="12"/>
    <w:next w:val="affffffffffffffff6"/>
    <w:uiPriority w:val="99"/>
    <w:qFormat/>
    <w:rsid w:val="0022622F"/>
    <w:pPr>
      <w:numPr>
        <w:numId w:val="49"/>
      </w:numPr>
      <w:spacing w:before="0" w:afterLines="100" w:after="0" w:line="360" w:lineRule="auto"/>
      <w:ind w:left="1986"/>
      <w:jc w:val="center"/>
    </w:pPr>
    <w:rPr>
      <w:rFonts w:ascii="Times New Roman" w:eastAsia="黑体" w:hAnsi="Times New Roman" w:cs="宋体"/>
      <w:bCs w:val="0"/>
      <w:sz w:val="36"/>
    </w:rPr>
  </w:style>
  <w:style w:type="paragraph" w:customStyle="1" w:styleId="2">
    <w:name w:val="招股标题2"/>
    <w:basedOn w:val="20"/>
    <w:next w:val="affffffffffffffff6"/>
    <w:uiPriority w:val="99"/>
    <w:qFormat/>
    <w:rsid w:val="0022622F"/>
    <w:pPr>
      <w:numPr>
        <w:ilvl w:val="1"/>
        <w:numId w:val="49"/>
      </w:numPr>
      <w:spacing w:line="415" w:lineRule="auto"/>
      <w:ind w:left="0" w:firstLine="0"/>
      <w:jc w:val="left"/>
    </w:pPr>
    <w:rPr>
      <w:rFonts w:ascii="Cambria" w:eastAsia="宋体" w:hAnsi="Cambria" w:cs="Times New Roman"/>
      <w:kern w:val="0"/>
    </w:rPr>
  </w:style>
  <w:style w:type="paragraph" w:customStyle="1" w:styleId="3">
    <w:name w:val="招股标题3"/>
    <w:basedOn w:val="31"/>
    <w:next w:val="affffffffffffffff6"/>
    <w:uiPriority w:val="99"/>
    <w:qFormat/>
    <w:rsid w:val="0022622F"/>
    <w:pPr>
      <w:keepNext w:val="0"/>
      <w:keepLines w:val="0"/>
      <w:numPr>
        <w:ilvl w:val="2"/>
        <w:numId w:val="49"/>
      </w:numPr>
      <w:spacing w:before="156" w:after="156" w:line="360" w:lineRule="auto"/>
    </w:pPr>
    <w:rPr>
      <w:rFonts w:eastAsia="宋体" w:cs="宋体"/>
      <w:kern w:val="0"/>
      <w:sz w:val="28"/>
      <w:szCs w:val="20"/>
    </w:rPr>
  </w:style>
  <w:style w:type="paragraph" w:customStyle="1" w:styleId="4">
    <w:name w:val="招股标题4"/>
    <w:basedOn w:val="40"/>
    <w:next w:val="affffffffffffffff6"/>
    <w:uiPriority w:val="99"/>
    <w:qFormat/>
    <w:rsid w:val="0022622F"/>
    <w:pPr>
      <w:keepLines/>
      <w:numPr>
        <w:ilvl w:val="3"/>
        <w:numId w:val="49"/>
      </w:numPr>
      <w:tabs>
        <w:tab w:val="clear" w:pos="425"/>
        <w:tab w:val="num" w:pos="864"/>
      </w:tabs>
      <w:adjustRightInd/>
      <w:spacing w:before="280" w:after="290" w:line="374" w:lineRule="auto"/>
      <w:ind w:left="864" w:firstLine="0"/>
      <w:jc w:val="left"/>
    </w:pPr>
    <w:rPr>
      <w:rFonts w:ascii="Cambria" w:hAnsi="Cambria"/>
      <w:bCs/>
      <w:kern w:val="0"/>
      <w:sz w:val="28"/>
      <w:szCs w:val="28"/>
    </w:rPr>
  </w:style>
  <w:style w:type="paragraph" w:customStyle="1" w:styleId="5">
    <w:name w:val="招股标题5"/>
    <w:basedOn w:val="affffffffffffffff6"/>
    <w:next w:val="affffffffffffffff6"/>
    <w:uiPriority w:val="99"/>
    <w:qFormat/>
    <w:rsid w:val="0022622F"/>
    <w:pPr>
      <w:numPr>
        <w:ilvl w:val="4"/>
        <w:numId w:val="49"/>
      </w:numPr>
      <w:ind w:firstLineChars="0" w:firstLine="0"/>
      <w:outlineLvl w:val="4"/>
    </w:pPr>
  </w:style>
  <w:style w:type="paragraph" w:customStyle="1" w:styleId="6">
    <w:name w:val="招股标题6"/>
    <w:basedOn w:val="affffffffffffffff6"/>
    <w:next w:val="affffffffffffffff6"/>
    <w:uiPriority w:val="99"/>
    <w:qFormat/>
    <w:rsid w:val="0022622F"/>
    <w:pPr>
      <w:numPr>
        <w:ilvl w:val="5"/>
        <w:numId w:val="49"/>
      </w:numPr>
      <w:ind w:firstLineChars="0" w:firstLine="0"/>
      <w:outlineLvl w:val="5"/>
    </w:pPr>
  </w:style>
  <w:style w:type="paragraph" w:customStyle="1" w:styleId="2110">
    <w:name w:val="标题 211"/>
    <w:basedOn w:val="a"/>
    <w:next w:val="a"/>
    <w:uiPriority w:val="99"/>
    <w:qFormat/>
    <w:rsid w:val="0022622F"/>
    <w:pPr>
      <w:keepNext/>
      <w:keepLines/>
      <w:spacing w:before="260" w:after="260" w:line="412" w:lineRule="auto"/>
      <w:outlineLvl w:val="1"/>
    </w:pPr>
    <w:rPr>
      <w:rFonts w:ascii="Cambria" w:eastAsia="宋体" w:hAnsi="Cambria" w:cs="Times New Roman"/>
      <w:b/>
      <w:bCs/>
      <w:sz w:val="32"/>
      <w:szCs w:val="32"/>
    </w:rPr>
  </w:style>
  <w:style w:type="paragraph" w:customStyle="1" w:styleId="1110">
    <w:name w:val="标题 111"/>
    <w:basedOn w:val="a"/>
    <w:next w:val="a"/>
    <w:uiPriority w:val="99"/>
    <w:qFormat/>
    <w:rsid w:val="0022622F"/>
    <w:pPr>
      <w:keepNext/>
      <w:keepLines/>
      <w:spacing w:before="340" w:after="330" w:line="576" w:lineRule="auto"/>
      <w:ind w:firstLine="482"/>
      <w:outlineLvl w:val="0"/>
    </w:pPr>
    <w:rPr>
      <w:rFonts w:ascii="宋体" w:eastAsia="宋体" w:hAnsi="宋体" w:cs="Times New Roman"/>
      <w:b/>
      <w:bCs/>
      <w:kern w:val="44"/>
      <w:sz w:val="44"/>
      <w:szCs w:val="44"/>
    </w:rPr>
  </w:style>
  <w:style w:type="paragraph" w:customStyle="1" w:styleId="3110">
    <w:name w:val="标题 311"/>
    <w:basedOn w:val="a"/>
    <w:next w:val="a"/>
    <w:uiPriority w:val="99"/>
    <w:qFormat/>
    <w:rsid w:val="0022622F"/>
    <w:pPr>
      <w:keepNext/>
      <w:keepLines/>
      <w:spacing w:before="100" w:line="412" w:lineRule="auto"/>
      <w:ind w:firstLine="482"/>
      <w:outlineLvl w:val="2"/>
    </w:pPr>
    <w:rPr>
      <w:rFonts w:ascii="宋体" w:eastAsia="宋体" w:hAnsi="宋体" w:cs="Times New Roman"/>
      <w:b/>
      <w:bCs/>
      <w:sz w:val="28"/>
      <w:szCs w:val="32"/>
    </w:rPr>
  </w:style>
  <w:style w:type="paragraph" w:customStyle="1" w:styleId="614">
    <w:name w:val="目录 61"/>
    <w:basedOn w:val="a"/>
    <w:next w:val="a"/>
    <w:uiPriority w:val="39"/>
    <w:qFormat/>
    <w:rsid w:val="0022622F"/>
    <w:pPr>
      <w:ind w:leftChars="1000" w:left="2100"/>
    </w:pPr>
    <w:rPr>
      <w:rFonts w:ascii="等线" w:eastAsia="等线" w:hAnsi="等线" w:cs="Times New Roman"/>
    </w:rPr>
  </w:style>
  <w:style w:type="paragraph" w:customStyle="1" w:styleId="713">
    <w:name w:val="目录 71"/>
    <w:basedOn w:val="a"/>
    <w:next w:val="a"/>
    <w:uiPriority w:val="39"/>
    <w:qFormat/>
    <w:rsid w:val="0022622F"/>
    <w:pPr>
      <w:ind w:leftChars="1200" w:left="2520"/>
    </w:pPr>
    <w:rPr>
      <w:rFonts w:ascii="等线" w:eastAsia="等线" w:hAnsi="等线" w:cs="Times New Roman"/>
    </w:rPr>
  </w:style>
  <w:style w:type="paragraph" w:customStyle="1" w:styleId="816">
    <w:name w:val="目录 81"/>
    <w:basedOn w:val="a"/>
    <w:next w:val="a"/>
    <w:uiPriority w:val="39"/>
    <w:qFormat/>
    <w:rsid w:val="0022622F"/>
    <w:pPr>
      <w:ind w:leftChars="1400" w:left="2940"/>
    </w:pPr>
    <w:rPr>
      <w:rFonts w:ascii="等线" w:eastAsia="等线" w:hAnsi="等线" w:cs="Times New Roman"/>
    </w:rPr>
  </w:style>
  <w:style w:type="paragraph" w:customStyle="1" w:styleId="912">
    <w:name w:val="目录 91"/>
    <w:basedOn w:val="a"/>
    <w:next w:val="a"/>
    <w:uiPriority w:val="39"/>
    <w:qFormat/>
    <w:rsid w:val="0022622F"/>
    <w:pPr>
      <w:ind w:leftChars="1600" w:left="3360"/>
    </w:pPr>
    <w:rPr>
      <w:rFonts w:ascii="等线" w:eastAsia="等线" w:hAnsi="等线" w:cs="Times New Roman"/>
    </w:rPr>
  </w:style>
  <w:style w:type="paragraph" w:customStyle="1" w:styleId="2fff4">
    <w:name w:val="题注2"/>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20">
    <w:name w:val="目录 62"/>
    <w:basedOn w:val="a"/>
    <w:next w:val="a"/>
    <w:uiPriority w:val="39"/>
    <w:qFormat/>
    <w:rsid w:val="0022622F"/>
    <w:pPr>
      <w:ind w:leftChars="1000" w:left="2100"/>
    </w:pPr>
    <w:rPr>
      <w:rFonts w:ascii="等线" w:eastAsia="等线" w:hAnsi="等线" w:cs="Times New Roman"/>
    </w:rPr>
  </w:style>
  <w:style w:type="paragraph" w:customStyle="1" w:styleId="720">
    <w:name w:val="目录 72"/>
    <w:basedOn w:val="a"/>
    <w:next w:val="a"/>
    <w:uiPriority w:val="39"/>
    <w:qFormat/>
    <w:rsid w:val="0022622F"/>
    <w:pPr>
      <w:ind w:leftChars="1200" w:left="2520"/>
    </w:pPr>
    <w:rPr>
      <w:rFonts w:ascii="等线" w:eastAsia="等线" w:hAnsi="等线" w:cs="Times New Roman"/>
    </w:rPr>
  </w:style>
  <w:style w:type="paragraph" w:customStyle="1" w:styleId="820">
    <w:name w:val="目录 82"/>
    <w:basedOn w:val="a"/>
    <w:next w:val="a"/>
    <w:uiPriority w:val="39"/>
    <w:qFormat/>
    <w:rsid w:val="0022622F"/>
    <w:pPr>
      <w:ind w:leftChars="1400" w:left="2940"/>
    </w:pPr>
    <w:rPr>
      <w:rFonts w:ascii="等线" w:eastAsia="等线" w:hAnsi="等线" w:cs="Times New Roman"/>
    </w:rPr>
  </w:style>
  <w:style w:type="paragraph" w:customStyle="1" w:styleId="920">
    <w:name w:val="目录 92"/>
    <w:basedOn w:val="a"/>
    <w:next w:val="a"/>
    <w:uiPriority w:val="39"/>
    <w:qFormat/>
    <w:rsid w:val="0022622F"/>
    <w:pPr>
      <w:ind w:leftChars="1600" w:left="3360"/>
    </w:pPr>
    <w:rPr>
      <w:rFonts w:ascii="等线" w:eastAsia="等线" w:hAnsi="等线" w:cs="Times New Roman"/>
    </w:rPr>
  </w:style>
  <w:style w:type="paragraph" w:customStyle="1" w:styleId="3fd">
    <w:name w:val="题注3"/>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30">
    <w:name w:val="目录 63"/>
    <w:basedOn w:val="a"/>
    <w:next w:val="a"/>
    <w:uiPriority w:val="39"/>
    <w:qFormat/>
    <w:rsid w:val="0022622F"/>
    <w:pPr>
      <w:ind w:leftChars="1000" w:left="2100"/>
    </w:pPr>
    <w:rPr>
      <w:rFonts w:ascii="等线" w:eastAsia="等线" w:hAnsi="等线" w:cs="Times New Roman"/>
    </w:rPr>
  </w:style>
  <w:style w:type="paragraph" w:customStyle="1" w:styleId="730">
    <w:name w:val="目录 73"/>
    <w:basedOn w:val="a"/>
    <w:next w:val="a"/>
    <w:uiPriority w:val="39"/>
    <w:qFormat/>
    <w:rsid w:val="0022622F"/>
    <w:pPr>
      <w:ind w:leftChars="1200" w:left="2520"/>
    </w:pPr>
    <w:rPr>
      <w:rFonts w:ascii="等线" w:eastAsia="等线" w:hAnsi="等线" w:cs="Times New Roman"/>
    </w:rPr>
  </w:style>
  <w:style w:type="paragraph" w:customStyle="1" w:styleId="830">
    <w:name w:val="目录 83"/>
    <w:basedOn w:val="a"/>
    <w:next w:val="a"/>
    <w:uiPriority w:val="39"/>
    <w:qFormat/>
    <w:rsid w:val="0022622F"/>
    <w:pPr>
      <w:ind w:leftChars="1400" w:left="2940"/>
    </w:pPr>
    <w:rPr>
      <w:rFonts w:ascii="等线" w:eastAsia="等线" w:hAnsi="等线" w:cs="Times New Roman"/>
    </w:rPr>
  </w:style>
  <w:style w:type="paragraph" w:customStyle="1" w:styleId="930">
    <w:name w:val="目录 93"/>
    <w:basedOn w:val="a"/>
    <w:next w:val="a"/>
    <w:uiPriority w:val="39"/>
    <w:qFormat/>
    <w:rsid w:val="0022622F"/>
    <w:pPr>
      <w:ind w:leftChars="1600" w:left="3360"/>
    </w:pPr>
    <w:rPr>
      <w:rFonts w:ascii="等线" w:eastAsia="等线" w:hAnsi="等线" w:cs="Times New Roman"/>
    </w:rPr>
  </w:style>
  <w:style w:type="paragraph" w:customStyle="1" w:styleId="4f8">
    <w:name w:val="题注4"/>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40">
    <w:name w:val="目录 64"/>
    <w:basedOn w:val="a"/>
    <w:next w:val="a"/>
    <w:uiPriority w:val="39"/>
    <w:qFormat/>
    <w:rsid w:val="0022622F"/>
    <w:pPr>
      <w:ind w:leftChars="1000" w:left="2100"/>
    </w:pPr>
    <w:rPr>
      <w:rFonts w:ascii="等线" w:eastAsia="等线" w:hAnsi="等线" w:cs="Times New Roman"/>
    </w:rPr>
  </w:style>
  <w:style w:type="paragraph" w:customStyle="1" w:styleId="740">
    <w:name w:val="目录 74"/>
    <w:basedOn w:val="a"/>
    <w:next w:val="a"/>
    <w:uiPriority w:val="39"/>
    <w:qFormat/>
    <w:rsid w:val="0022622F"/>
    <w:pPr>
      <w:ind w:leftChars="1200" w:left="2520"/>
    </w:pPr>
    <w:rPr>
      <w:rFonts w:ascii="等线" w:eastAsia="等线" w:hAnsi="等线" w:cs="Times New Roman"/>
    </w:rPr>
  </w:style>
  <w:style w:type="paragraph" w:customStyle="1" w:styleId="840">
    <w:name w:val="目录 84"/>
    <w:basedOn w:val="a"/>
    <w:next w:val="a"/>
    <w:uiPriority w:val="39"/>
    <w:qFormat/>
    <w:rsid w:val="0022622F"/>
    <w:pPr>
      <w:ind w:leftChars="1400" w:left="2940"/>
    </w:pPr>
    <w:rPr>
      <w:rFonts w:ascii="等线" w:eastAsia="等线" w:hAnsi="等线" w:cs="Times New Roman"/>
    </w:rPr>
  </w:style>
  <w:style w:type="paragraph" w:customStyle="1" w:styleId="940">
    <w:name w:val="目录 94"/>
    <w:basedOn w:val="a"/>
    <w:next w:val="a"/>
    <w:uiPriority w:val="39"/>
    <w:qFormat/>
    <w:rsid w:val="0022622F"/>
    <w:pPr>
      <w:ind w:leftChars="1600" w:left="3360"/>
    </w:pPr>
    <w:rPr>
      <w:rFonts w:ascii="等线" w:eastAsia="等线" w:hAnsi="等线" w:cs="Times New Roman"/>
    </w:rPr>
  </w:style>
  <w:style w:type="paragraph" w:customStyle="1" w:styleId="5f6">
    <w:name w:val="题注5"/>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50">
    <w:name w:val="目录 65"/>
    <w:basedOn w:val="a"/>
    <w:next w:val="a"/>
    <w:uiPriority w:val="39"/>
    <w:qFormat/>
    <w:rsid w:val="0022622F"/>
    <w:pPr>
      <w:ind w:leftChars="1000" w:left="2100"/>
    </w:pPr>
    <w:rPr>
      <w:rFonts w:ascii="等线" w:eastAsia="等线" w:hAnsi="等线" w:cs="Times New Roman"/>
    </w:rPr>
  </w:style>
  <w:style w:type="paragraph" w:customStyle="1" w:styleId="750">
    <w:name w:val="目录 75"/>
    <w:basedOn w:val="a"/>
    <w:next w:val="a"/>
    <w:uiPriority w:val="39"/>
    <w:qFormat/>
    <w:rsid w:val="0022622F"/>
    <w:pPr>
      <w:ind w:leftChars="1200" w:left="2520"/>
    </w:pPr>
    <w:rPr>
      <w:rFonts w:ascii="等线" w:eastAsia="等线" w:hAnsi="等线" w:cs="Times New Roman"/>
    </w:rPr>
  </w:style>
  <w:style w:type="paragraph" w:customStyle="1" w:styleId="850">
    <w:name w:val="目录 85"/>
    <w:basedOn w:val="a"/>
    <w:next w:val="a"/>
    <w:uiPriority w:val="39"/>
    <w:qFormat/>
    <w:rsid w:val="0022622F"/>
    <w:pPr>
      <w:ind w:leftChars="1400" w:left="2940"/>
    </w:pPr>
    <w:rPr>
      <w:rFonts w:ascii="等线" w:eastAsia="等线" w:hAnsi="等线" w:cs="Times New Roman"/>
    </w:rPr>
  </w:style>
  <w:style w:type="paragraph" w:customStyle="1" w:styleId="950">
    <w:name w:val="目录 95"/>
    <w:basedOn w:val="a"/>
    <w:next w:val="a"/>
    <w:uiPriority w:val="39"/>
    <w:qFormat/>
    <w:rsid w:val="0022622F"/>
    <w:pPr>
      <w:ind w:leftChars="1600" w:left="3360"/>
    </w:pPr>
    <w:rPr>
      <w:rFonts w:ascii="等线" w:eastAsia="等线" w:hAnsi="等线" w:cs="Times New Roman"/>
    </w:rPr>
  </w:style>
  <w:style w:type="paragraph" w:customStyle="1" w:styleId="6f3">
    <w:name w:val="题注6"/>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60">
    <w:name w:val="目录 66"/>
    <w:basedOn w:val="a"/>
    <w:next w:val="a"/>
    <w:uiPriority w:val="39"/>
    <w:qFormat/>
    <w:rsid w:val="0022622F"/>
    <w:pPr>
      <w:ind w:leftChars="1000" w:left="2100"/>
    </w:pPr>
    <w:rPr>
      <w:rFonts w:ascii="等线" w:eastAsia="等线" w:hAnsi="等线" w:cs="Times New Roman"/>
    </w:rPr>
  </w:style>
  <w:style w:type="paragraph" w:customStyle="1" w:styleId="760">
    <w:name w:val="目录 76"/>
    <w:basedOn w:val="a"/>
    <w:next w:val="a"/>
    <w:uiPriority w:val="39"/>
    <w:qFormat/>
    <w:rsid w:val="0022622F"/>
    <w:pPr>
      <w:ind w:leftChars="1200" w:left="2520"/>
    </w:pPr>
    <w:rPr>
      <w:rFonts w:ascii="等线" w:eastAsia="等线" w:hAnsi="等线" w:cs="Times New Roman"/>
    </w:rPr>
  </w:style>
  <w:style w:type="paragraph" w:customStyle="1" w:styleId="860">
    <w:name w:val="目录 86"/>
    <w:basedOn w:val="a"/>
    <w:next w:val="a"/>
    <w:uiPriority w:val="39"/>
    <w:qFormat/>
    <w:rsid w:val="0022622F"/>
    <w:pPr>
      <w:ind w:leftChars="1400" w:left="2940"/>
    </w:pPr>
    <w:rPr>
      <w:rFonts w:ascii="等线" w:eastAsia="等线" w:hAnsi="等线" w:cs="Times New Roman"/>
    </w:rPr>
  </w:style>
  <w:style w:type="paragraph" w:customStyle="1" w:styleId="960">
    <w:name w:val="目录 96"/>
    <w:basedOn w:val="a"/>
    <w:next w:val="a"/>
    <w:uiPriority w:val="39"/>
    <w:qFormat/>
    <w:rsid w:val="0022622F"/>
    <w:pPr>
      <w:ind w:leftChars="1600" w:left="3360"/>
    </w:pPr>
    <w:rPr>
      <w:rFonts w:ascii="等线" w:eastAsia="等线" w:hAnsi="等线" w:cs="Times New Roman"/>
    </w:rPr>
  </w:style>
  <w:style w:type="character" w:styleId="affffffffffffffff7">
    <w:name w:val="endnote reference"/>
    <w:uiPriority w:val="99"/>
    <w:semiHidden/>
    <w:unhideWhenUsed/>
    <w:rsid w:val="0022622F"/>
    <w:rPr>
      <w:vertAlign w:val="superscript"/>
    </w:rPr>
  </w:style>
  <w:style w:type="character" w:styleId="affffffffffffffff8">
    <w:name w:val="Placeholder Text"/>
    <w:semiHidden/>
    <w:rsid w:val="0022622F"/>
    <w:rPr>
      <w:color w:val="808080"/>
    </w:rPr>
  </w:style>
  <w:style w:type="character" w:styleId="affffffffffffffff9">
    <w:name w:val="Subtle Emphasis"/>
    <w:uiPriority w:val="19"/>
    <w:qFormat/>
    <w:rsid w:val="0022622F"/>
    <w:rPr>
      <w:i/>
      <w:iCs w:val="0"/>
      <w:color w:val="5A5A5A"/>
    </w:rPr>
  </w:style>
  <w:style w:type="character" w:styleId="affffffffffffffffa">
    <w:name w:val="Intense Emphasis"/>
    <w:uiPriority w:val="21"/>
    <w:qFormat/>
    <w:rsid w:val="0022622F"/>
    <w:rPr>
      <w:b/>
      <w:bCs w:val="0"/>
      <w:i/>
      <w:iCs w:val="0"/>
      <w:sz w:val="24"/>
      <w:szCs w:val="24"/>
      <w:u w:val="single"/>
    </w:rPr>
  </w:style>
  <w:style w:type="character" w:styleId="affffffffffffffffb">
    <w:name w:val="Subtle Reference"/>
    <w:uiPriority w:val="31"/>
    <w:qFormat/>
    <w:rsid w:val="0022622F"/>
    <w:rPr>
      <w:sz w:val="24"/>
      <w:szCs w:val="24"/>
      <w:u w:val="single"/>
    </w:rPr>
  </w:style>
  <w:style w:type="character" w:styleId="affffffffffffffffc">
    <w:name w:val="Intense Reference"/>
    <w:uiPriority w:val="32"/>
    <w:qFormat/>
    <w:rsid w:val="0022622F"/>
    <w:rPr>
      <w:b/>
      <w:bCs w:val="0"/>
      <w:sz w:val="24"/>
      <w:u w:val="single"/>
    </w:rPr>
  </w:style>
  <w:style w:type="character" w:styleId="affffffffffffffffd">
    <w:name w:val="Book Title"/>
    <w:uiPriority w:val="33"/>
    <w:qFormat/>
    <w:rsid w:val="0022622F"/>
    <w:rPr>
      <w:rFonts w:ascii="Cambria" w:eastAsia="宋体" w:hAnsi="Cambria" w:hint="default"/>
      <w:b/>
      <w:bCs w:val="0"/>
      <w:i/>
      <w:iCs w:val="0"/>
      <w:sz w:val="24"/>
      <w:szCs w:val="24"/>
    </w:rPr>
  </w:style>
  <w:style w:type="character" w:customStyle="1" w:styleId="1fffc">
    <w:name w:val="批注框文本 字符1"/>
    <w:basedOn w:val="a1"/>
    <w:semiHidden/>
    <w:rsid w:val="0022622F"/>
    <w:rPr>
      <w:sz w:val="18"/>
      <w:szCs w:val="18"/>
    </w:rPr>
  </w:style>
  <w:style w:type="character" w:customStyle="1" w:styleId="1fffd">
    <w:name w:val="日期 字符1"/>
    <w:basedOn w:val="a1"/>
    <w:semiHidden/>
    <w:rsid w:val="0022622F"/>
  </w:style>
  <w:style w:type="character" w:customStyle="1" w:styleId="1fffe">
    <w:name w:val="批注主题 字符1"/>
    <w:basedOn w:val="1a"/>
    <w:semiHidden/>
    <w:rsid w:val="0022622F"/>
    <w:rPr>
      <w:b/>
      <w:bCs/>
    </w:rPr>
  </w:style>
  <w:style w:type="character" w:customStyle="1" w:styleId="1ffff">
    <w:name w:val="未处理的提及1"/>
    <w:basedOn w:val="a1"/>
    <w:uiPriority w:val="99"/>
    <w:semiHidden/>
    <w:rsid w:val="0022622F"/>
    <w:rPr>
      <w:color w:val="605E5C"/>
      <w:shd w:val="clear" w:color="auto" w:fill="E1DFDD"/>
    </w:rPr>
  </w:style>
  <w:style w:type="character" w:customStyle="1" w:styleId="1ffff0">
    <w:name w:val="脚注文本 字符1"/>
    <w:basedOn w:val="a1"/>
    <w:uiPriority w:val="99"/>
    <w:semiHidden/>
    <w:qFormat/>
    <w:rsid w:val="0022622F"/>
    <w:rPr>
      <w:sz w:val="18"/>
      <w:szCs w:val="18"/>
    </w:rPr>
  </w:style>
  <w:style w:type="character" w:customStyle="1" w:styleId="t-w2">
    <w:name w:val="t-w2"/>
    <w:qFormat/>
    <w:rsid w:val="0022622F"/>
  </w:style>
  <w:style w:type="character" w:customStyle="1" w:styleId="select">
    <w:name w:val="select"/>
    <w:qFormat/>
    <w:rsid w:val="0022622F"/>
  </w:style>
  <w:style w:type="character" w:customStyle="1" w:styleId="ArialPMingLiU">
    <w:name w:val="样式 (西文) Arial (中文) PMingLiU 加粗 黑色"/>
    <w:qFormat/>
    <w:rsid w:val="0022622F"/>
    <w:rPr>
      <w:rFonts w:ascii="Arial" w:eastAsia="PMingLiU" w:hAnsi="Arial" w:cs="Arial" w:hint="default"/>
      <w:b/>
      <w:bCs/>
      <w:color w:val="000000"/>
      <w:shd w:val="clear" w:color="auto" w:fill="33CCCC"/>
    </w:rPr>
  </w:style>
  <w:style w:type="character" w:customStyle="1" w:styleId="Char1a">
    <w:name w:val="行文 Char1"/>
    <w:qFormat/>
    <w:rsid w:val="0022622F"/>
    <w:rPr>
      <w:rFonts w:ascii="仿宋_GB2312" w:eastAsia="仿宋_GB2312" w:hint="eastAsia"/>
      <w:spacing w:val="8"/>
      <w:sz w:val="30"/>
      <w:lang w:val="en-US" w:eastAsia="zh-CN" w:bidi="ar-SA"/>
    </w:rPr>
  </w:style>
  <w:style w:type="character" w:customStyle="1" w:styleId="Char3e">
    <w:name w:val="表标题 Char3"/>
    <w:aliases w:val="项标题(1) Char3,H7 Char Char3"/>
    <w:qFormat/>
    <w:rsid w:val="0022622F"/>
    <w:rPr>
      <w:rFonts w:ascii="仿宋_GB2312" w:eastAsia="仿宋_GB2312" w:hint="eastAsia"/>
      <w:b/>
      <w:bCs w:val="0"/>
      <w:spacing w:val="8"/>
      <w:sz w:val="24"/>
      <w:lang w:val="en-US" w:eastAsia="zh-CN" w:bidi="ar-SA"/>
    </w:rPr>
  </w:style>
  <w:style w:type="character" w:customStyle="1" w:styleId="CharCharfa">
    <w:name w:val="图表数字 Char Char"/>
    <w:rsid w:val="0022622F"/>
    <w:rPr>
      <w:szCs w:val="21"/>
    </w:rPr>
  </w:style>
  <w:style w:type="character" w:customStyle="1" w:styleId="Char1b">
    <w:name w:val="电子邮件签名 Char1"/>
    <w:qFormat/>
    <w:rsid w:val="0022622F"/>
    <w:rPr>
      <w:rFonts w:ascii="Times New Roman" w:hAnsi="Times New Roman" w:cs="Times New Roman" w:hint="default"/>
      <w:kern w:val="2"/>
      <w:sz w:val="21"/>
    </w:rPr>
  </w:style>
  <w:style w:type="character" w:customStyle="1" w:styleId="Char2a">
    <w:name w:val="文档结构图 Char2"/>
    <w:uiPriority w:val="99"/>
    <w:qFormat/>
    <w:rsid w:val="0022622F"/>
    <w:rPr>
      <w:rFonts w:ascii="宋体" w:eastAsia="宋体" w:hAnsi="宋体" w:hint="eastAsia"/>
      <w:sz w:val="18"/>
      <w:szCs w:val="18"/>
    </w:rPr>
  </w:style>
  <w:style w:type="character" w:customStyle="1" w:styleId="B3822CharChar">
    <w:name w:val="样式 正文B + 段前: 3.8 磅 行距: 固定值 22 磅 Char Char"/>
    <w:qFormat/>
    <w:rsid w:val="0022622F"/>
    <w:rPr>
      <w:rFonts w:ascii="楷体_GB2312" w:eastAsia="楷体_GB2312" w:cs="宋体" w:hint="eastAsia"/>
      <w:spacing w:val="8"/>
      <w:sz w:val="28"/>
      <w:lang w:val="en-US" w:eastAsia="zh-CN" w:bidi="ar-SA"/>
    </w:rPr>
  </w:style>
  <w:style w:type="character" w:customStyle="1" w:styleId="3CharChar0">
    <w:name w:val="标题 3 Char Char"/>
    <w:qFormat/>
    <w:rsid w:val="0022622F"/>
    <w:rPr>
      <w:rFonts w:ascii="黑体" w:eastAsia="黑体" w:hAnsi="黑体" w:cs="Arial" w:hint="eastAsia"/>
      <w:b/>
      <w:bCs w:val="0"/>
      <w:sz w:val="28"/>
      <w:szCs w:val="28"/>
      <w:lang w:val="en-US" w:eastAsia="zh-CN" w:bidi="ar-SA"/>
    </w:rPr>
  </w:style>
  <w:style w:type="character" w:customStyle="1" w:styleId="CharChar90">
    <w:name w:val="Char Char9"/>
    <w:qFormat/>
    <w:rsid w:val="0022622F"/>
    <w:rPr>
      <w:rFonts w:ascii="楷体_GB2312" w:eastAsia="楷体_GB2312" w:hint="eastAsia"/>
      <w:spacing w:val="8"/>
      <w:sz w:val="28"/>
      <w:lang w:val="en-US" w:eastAsia="zh-CN" w:bidi="ar-SA"/>
    </w:rPr>
  </w:style>
  <w:style w:type="character" w:customStyle="1" w:styleId="Char2b">
    <w:name w:val="正文文本缩进 Char2"/>
    <w:uiPriority w:val="99"/>
    <w:qFormat/>
    <w:rsid w:val="0022622F"/>
  </w:style>
  <w:style w:type="character" w:customStyle="1" w:styleId="CharChar151">
    <w:name w:val="Char Char151"/>
    <w:qFormat/>
    <w:rsid w:val="0022622F"/>
    <w:rPr>
      <w:rFonts w:ascii="宋体" w:eastAsia="宋体" w:hAnsi="宋体" w:hint="eastAsia"/>
      <w:kern w:val="2"/>
      <w:sz w:val="21"/>
      <w:lang w:val="en-US" w:eastAsia="zh-CN" w:bidi="ar-SA"/>
    </w:rPr>
  </w:style>
  <w:style w:type="character" w:customStyle="1" w:styleId="Char2c">
    <w:name w:val="页脚 Char2"/>
    <w:uiPriority w:val="99"/>
    <w:qFormat/>
    <w:rsid w:val="0022622F"/>
    <w:rPr>
      <w:rFonts w:ascii="Times New Roman" w:hAnsi="Times New Roman" w:cs="Times New Roman" w:hint="default"/>
      <w:kern w:val="2"/>
      <w:sz w:val="18"/>
      <w:szCs w:val="18"/>
    </w:rPr>
  </w:style>
  <w:style w:type="character" w:customStyle="1" w:styleId="da">
    <w:name w:val="da"/>
    <w:basedOn w:val="a1"/>
    <w:rsid w:val="0022622F"/>
  </w:style>
  <w:style w:type="character" w:customStyle="1" w:styleId="scc">
    <w:name w:val="s c c"/>
    <w:qFormat/>
    <w:rsid w:val="0022622F"/>
  </w:style>
  <w:style w:type="character" w:customStyle="1" w:styleId="4Char10">
    <w:name w:val="标题 4 Char1"/>
    <w:aliases w:val="bullet Char1,bl Char1,bb Char1,PIM 4 Char1,H4 Char1,h4 Char1,Heading Four Char1,sect 1.2.3.4 Char1,Ref Heading 1 Char1,rh1 Char1,sect 1.2.3.41 Char1,Ref Heading 11 Char1,rh11 Char1,sect 1.2.3.42 Char1,Ref Heading 12 Char1,rh12 Char1,rh13 Char"/>
    <w:qFormat/>
    <w:rsid w:val="0022622F"/>
    <w:rPr>
      <w:rFonts w:ascii="文鼎CS细等线" w:eastAsia="文鼎CS细等线" w:hint="eastAsia"/>
      <w:b/>
      <w:bCs w:val="0"/>
      <w:spacing w:val="8"/>
      <w:sz w:val="28"/>
      <w:lang w:val="en-US" w:eastAsia="zh-CN" w:bidi="ar-SA"/>
    </w:rPr>
  </w:style>
  <w:style w:type="character" w:customStyle="1" w:styleId="content">
    <w:name w:val="content"/>
    <w:qFormat/>
    <w:rsid w:val="0022622F"/>
  </w:style>
  <w:style w:type="character" w:customStyle="1" w:styleId="CharChar12">
    <w:name w:val="Char Char12"/>
    <w:qFormat/>
    <w:rsid w:val="0022622F"/>
    <w:rPr>
      <w:rFonts w:ascii="楷体_GB2312" w:eastAsia="楷体_GB2312" w:hint="eastAsia"/>
      <w:spacing w:val="8"/>
      <w:sz w:val="21"/>
      <w:lang w:val="en-US" w:eastAsia="zh-CN" w:bidi="ar-SA"/>
    </w:rPr>
  </w:style>
  <w:style w:type="character" w:customStyle="1" w:styleId="vxh782">
    <w:name w:val="vxh782"/>
    <w:qFormat/>
    <w:rsid w:val="0022622F"/>
  </w:style>
  <w:style w:type="character" w:customStyle="1" w:styleId="Char2d">
    <w:name w:val="正文（首行缩进两字） Char2"/>
    <w:aliases w:val="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正文缩进2"/>
    <w:qFormat/>
    <w:rsid w:val="0022622F"/>
    <w:rPr>
      <w:rFonts w:ascii="仿宋_GB2312" w:eastAsia="仿宋_GB2312" w:hint="eastAsia"/>
      <w:kern w:val="2"/>
      <w:sz w:val="28"/>
      <w:szCs w:val="24"/>
      <w:lang w:val="en-US" w:eastAsia="zh-CN" w:bidi="ar-SA"/>
    </w:rPr>
  </w:style>
  <w:style w:type="character" w:customStyle="1" w:styleId="Char3f">
    <w:name w:val="第五层条 Char3"/>
    <w:aliases w:val="H6 Char3,标题1.1.1.1.1.1 Char Char3,标题1.1.1.1.1.1 Char1,图 Char Char1"/>
    <w:qFormat/>
    <w:rsid w:val="0022622F"/>
    <w:rPr>
      <w:rFonts w:ascii="Arial" w:eastAsia="黑体" w:hAnsi="Arial" w:cs="Arial" w:hint="default"/>
      <w:b/>
      <w:bCs w:val="0"/>
      <w:spacing w:val="8"/>
      <w:sz w:val="24"/>
      <w:lang w:val="en-US" w:eastAsia="zh-CN" w:bidi="ar-SA"/>
    </w:rPr>
  </w:style>
  <w:style w:type="character" w:customStyle="1" w:styleId="H9CharChar2">
    <w:name w:val="H9 Char Char2"/>
    <w:qFormat/>
    <w:rsid w:val="0022622F"/>
    <w:rPr>
      <w:rFonts w:ascii="Arial" w:eastAsia="黑体" w:hAnsi="Arial" w:cs="Arial" w:hint="default"/>
      <w:spacing w:val="8"/>
      <w:sz w:val="30"/>
      <w:lang w:val="en-US" w:eastAsia="zh-CN" w:bidi="ar-SA"/>
    </w:rPr>
  </w:style>
  <w:style w:type="character" w:customStyle="1" w:styleId="CharChar111">
    <w:name w:val="Char Char111"/>
    <w:qFormat/>
    <w:rsid w:val="0022622F"/>
    <w:rPr>
      <w:rFonts w:ascii="楷体_GB2312" w:eastAsia="楷体_GB2312" w:hint="eastAsia"/>
      <w:i/>
      <w:iCs/>
      <w:spacing w:val="8"/>
      <w:sz w:val="28"/>
      <w:lang w:val="en-US" w:eastAsia="zh-CN" w:bidi="ar-SA"/>
    </w:rPr>
  </w:style>
  <w:style w:type="character" w:customStyle="1" w:styleId="main11">
    <w:name w:val="main11"/>
    <w:qFormat/>
    <w:rsid w:val="0022622F"/>
    <w:rPr>
      <w:sz w:val="30"/>
      <w:szCs w:val="30"/>
    </w:rPr>
  </w:style>
  <w:style w:type="character" w:customStyle="1" w:styleId="CharChar311">
    <w:name w:val="Char Char311"/>
    <w:qFormat/>
    <w:rsid w:val="0022622F"/>
    <w:rPr>
      <w:rFonts w:ascii="Arial" w:eastAsia="黑体" w:hAnsi="Arial" w:cs="Arial" w:hint="default"/>
      <w:spacing w:val="8"/>
      <w:sz w:val="24"/>
      <w:lang w:val="en-US" w:eastAsia="zh-CN" w:bidi="ar-SA"/>
    </w:rPr>
  </w:style>
  <w:style w:type="character" w:customStyle="1" w:styleId="CharChar161">
    <w:name w:val="Char Char161"/>
    <w:qFormat/>
    <w:rsid w:val="0022622F"/>
    <w:rPr>
      <w:rFonts w:ascii="宋体" w:eastAsia="宋体" w:hAnsi="宋体" w:hint="eastAsia"/>
      <w:kern w:val="2"/>
      <w:sz w:val="21"/>
      <w:lang w:val="en-US" w:eastAsia="zh-CN" w:bidi="ar-SA"/>
    </w:rPr>
  </w:style>
  <w:style w:type="character" w:customStyle="1" w:styleId="Char2e">
    <w:name w:val="脚注文本 Char2"/>
    <w:uiPriority w:val="99"/>
    <w:qFormat/>
    <w:rsid w:val="0022622F"/>
    <w:rPr>
      <w:sz w:val="18"/>
      <w:szCs w:val="18"/>
    </w:rPr>
  </w:style>
  <w:style w:type="character" w:customStyle="1" w:styleId="zida14">
    <w:name w:val="zida14"/>
    <w:qFormat/>
    <w:rsid w:val="0022622F"/>
  </w:style>
  <w:style w:type="character" w:customStyle="1" w:styleId="title1">
    <w:name w:val="title1"/>
    <w:qFormat/>
    <w:rsid w:val="0022622F"/>
    <w:rPr>
      <w:b/>
      <w:bCs/>
      <w:color w:val="03A2D0"/>
      <w:sz w:val="22"/>
      <w:szCs w:val="22"/>
    </w:rPr>
  </w:style>
  <w:style w:type="character" w:customStyle="1" w:styleId="BodyTextchChar2">
    <w:name w:val="Body Text(ch) Char2"/>
    <w:aliases w:val="bt Char2,body text Char2,正文文字 Char Char Char Char Char2,正文文字 Char Char Char Char3,楷体粗正文文字 Char2,HD正文1 Char2,ändrad Char2,EHPT Char2,Body Text2 Char2,EHPT1 Char2,Body Text21 Char2,ändrad1 Char2,???? Char2"/>
    <w:qFormat/>
    <w:rsid w:val="0022622F"/>
    <w:rPr>
      <w:rFonts w:ascii="楷体_GB2312" w:eastAsia="楷体_GB2312" w:hint="eastAsia"/>
      <w:spacing w:val="8"/>
      <w:sz w:val="28"/>
      <w:lang w:val="en-US" w:eastAsia="zh-CN" w:bidi="ar-SA"/>
    </w:rPr>
  </w:style>
  <w:style w:type="character" w:customStyle="1" w:styleId="CharCharfb">
    <w:name w:val="样式 表蕊 Char Char"/>
    <w:qFormat/>
    <w:rsid w:val="0022622F"/>
    <w:rPr>
      <w:rFonts w:ascii="宋体" w:eastAsia="宋体" w:hAnsi="宋体" w:cs="宋体" w:hint="eastAsia"/>
      <w:spacing w:val="-10"/>
      <w:sz w:val="18"/>
      <w:szCs w:val="18"/>
      <w:lang w:val="en-US" w:eastAsia="zh-CN" w:bidi="ar-SA"/>
    </w:rPr>
  </w:style>
  <w:style w:type="character" w:customStyle="1" w:styleId="about1">
    <w:name w:val="about1"/>
    <w:qFormat/>
    <w:rsid w:val="0022622F"/>
    <w:rPr>
      <w:rFonts w:ascii="ˎ̥" w:hAnsi="ˎ̥" w:hint="default"/>
      <w:b w:val="0"/>
      <w:bCs w:val="0"/>
      <w:spacing w:val="0"/>
      <w:sz w:val="18"/>
      <w:szCs w:val="18"/>
    </w:rPr>
  </w:style>
  <w:style w:type="character" w:customStyle="1" w:styleId="lan161">
    <w:name w:val="lan161"/>
    <w:qFormat/>
    <w:rsid w:val="0022622F"/>
    <w:rPr>
      <w:rFonts w:ascii="宋体" w:eastAsia="宋体" w:hAnsi="宋体" w:hint="eastAsia"/>
      <w:b/>
      <w:bCs/>
      <w:strike w:val="0"/>
      <w:dstrike w:val="0"/>
      <w:color w:val="000099"/>
      <w:sz w:val="24"/>
      <w:szCs w:val="24"/>
      <w:u w:val="none"/>
      <w:effect w:val="none"/>
    </w:rPr>
  </w:style>
  <w:style w:type="character" w:customStyle="1" w:styleId="Char2f">
    <w:name w:val="表标题 Char2"/>
    <w:aliases w:val="项标题(1) Char2,H7 Char Char2"/>
    <w:qFormat/>
    <w:rsid w:val="0022622F"/>
    <w:rPr>
      <w:rFonts w:ascii="仿宋_GB2312" w:eastAsia="仿宋_GB2312" w:hint="eastAsia"/>
      <w:b/>
      <w:bCs w:val="0"/>
      <w:spacing w:val="8"/>
      <w:sz w:val="24"/>
      <w:lang w:val="en-US" w:eastAsia="zh-CN" w:bidi="ar-SA"/>
    </w:rPr>
  </w:style>
  <w:style w:type="character" w:customStyle="1" w:styleId="style4">
    <w:name w:val="style4"/>
    <w:qFormat/>
    <w:rsid w:val="0022622F"/>
  </w:style>
  <w:style w:type="character" w:customStyle="1" w:styleId="CharChar91">
    <w:name w:val="Char Char91"/>
    <w:qFormat/>
    <w:rsid w:val="0022622F"/>
    <w:rPr>
      <w:rFonts w:ascii="楷体_GB2312" w:eastAsia="楷体_GB2312" w:hint="eastAsia"/>
      <w:spacing w:val="8"/>
      <w:sz w:val="28"/>
      <w:lang w:val="en-US" w:eastAsia="zh-CN" w:bidi="ar-SA"/>
    </w:rPr>
  </w:style>
  <w:style w:type="paragraph" w:styleId="affc">
    <w:name w:val="E-mail Signature"/>
    <w:basedOn w:val="a"/>
    <w:link w:val="Char3c"/>
    <w:semiHidden/>
    <w:unhideWhenUsed/>
    <w:qFormat/>
    <w:rsid w:val="0022622F"/>
    <w:pPr>
      <w:adjustRightInd w:val="0"/>
      <w:spacing w:line="400" w:lineRule="exact"/>
      <w:ind w:firstLine="601"/>
    </w:pPr>
    <w:rPr>
      <w:rFonts w:ascii="楷体_GB2312" w:eastAsia="楷体_GB2312"/>
      <w:spacing w:val="8"/>
      <w:sz w:val="28"/>
    </w:rPr>
  </w:style>
  <w:style w:type="character" w:customStyle="1" w:styleId="affffffffffffffffe">
    <w:name w:val="电子邮件签名 字符"/>
    <w:basedOn w:val="a1"/>
    <w:semiHidden/>
    <w:qFormat/>
    <w:rsid w:val="0022622F"/>
  </w:style>
  <w:style w:type="character" w:customStyle="1" w:styleId="Char2f0">
    <w:name w:val="第五层条 Char2"/>
    <w:aliases w:val="H6 Char2,标题1.1.1.1.1.1 Char Char2"/>
    <w:qFormat/>
    <w:rsid w:val="0022622F"/>
    <w:rPr>
      <w:rFonts w:ascii="Arial" w:eastAsia="黑体" w:hAnsi="Arial" w:cs="Arial" w:hint="default"/>
      <w:b/>
      <w:bCs w:val="0"/>
      <w:spacing w:val="8"/>
      <w:sz w:val="24"/>
      <w:lang w:val="en-US" w:eastAsia="zh-CN" w:bidi="ar-SA"/>
    </w:rPr>
  </w:style>
  <w:style w:type="character" w:customStyle="1" w:styleId="CharCharChar">
    <w:name w:val="正文编号 Char Char Char"/>
    <w:qFormat/>
    <w:rsid w:val="0022622F"/>
    <w:rPr>
      <w:rFonts w:ascii="楷体_GB2312" w:eastAsia="楷体_GB2312" w:hint="eastAsia"/>
      <w:spacing w:val="8"/>
      <w:sz w:val="28"/>
      <w:lang w:val="en-US" w:eastAsia="zh-CN" w:bidi="ar-SA"/>
    </w:rPr>
  </w:style>
  <w:style w:type="character" w:customStyle="1" w:styleId="CharCharfc">
    <w:name w:val="正文首行缩进 Char Char"/>
    <w:rsid w:val="0022622F"/>
  </w:style>
  <w:style w:type="character" w:customStyle="1" w:styleId="CharChar15">
    <w:name w:val="Char Char15"/>
    <w:qFormat/>
    <w:rsid w:val="0022622F"/>
    <w:rPr>
      <w:rFonts w:ascii="宋体" w:eastAsia="宋体" w:hAnsi="宋体" w:hint="eastAsia"/>
      <w:kern w:val="2"/>
      <w:sz w:val="21"/>
      <w:lang w:val="en-US" w:eastAsia="zh-CN" w:bidi="ar-SA"/>
    </w:rPr>
  </w:style>
  <w:style w:type="character" w:customStyle="1" w:styleId="2CharChar0">
    <w:name w:val="正文文字 2 Char Char"/>
    <w:qFormat/>
    <w:rsid w:val="0022622F"/>
    <w:rPr>
      <w:rFonts w:ascii="楷体_GB2312" w:eastAsia="楷体_GB2312" w:hint="eastAsia"/>
      <w:spacing w:val="8"/>
      <w:sz w:val="28"/>
      <w:lang w:val="en-US" w:eastAsia="zh-CN" w:bidi="ar-SA"/>
    </w:rPr>
  </w:style>
  <w:style w:type="character" w:customStyle="1" w:styleId="CharChar110">
    <w:name w:val="Char Char11"/>
    <w:qFormat/>
    <w:rsid w:val="0022622F"/>
    <w:rPr>
      <w:rFonts w:ascii="楷体_GB2312" w:eastAsia="楷体_GB2312" w:hint="eastAsia"/>
      <w:i/>
      <w:iCs/>
      <w:spacing w:val="8"/>
      <w:sz w:val="28"/>
      <w:lang w:val="en-US" w:eastAsia="zh-CN" w:bidi="ar-SA"/>
    </w:rPr>
  </w:style>
  <w:style w:type="character" w:customStyle="1" w:styleId="tabright1">
    <w:name w:val="tab_right1"/>
    <w:qFormat/>
    <w:rsid w:val="0022622F"/>
    <w:rPr>
      <w:vanish w:val="0"/>
      <w:webHidden w:val="0"/>
      <w:bdr w:val="single" w:sz="12" w:space="0" w:color="CCCCCC" w:frame="1"/>
      <w:specVanish w:val="0"/>
    </w:rPr>
  </w:style>
  <w:style w:type="character" w:customStyle="1" w:styleId="CharChar261">
    <w:name w:val="Char Char261"/>
    <w:rsid w:val="0022622F"/>
    <w:rPr>
      <w:rFonts w:ascii="Arial" w:eastAsia="黑体" w:hAnsi="Arial" w:cs="Arial" w:hint="default"/>
      <w:b/>
      <w:bCs w:val="0"/>
      <w:kern w:val="2"/>
      <w:sz w:val="24"/>
    </w:rPr>
  </w:style>
  <w:style w:type="character" w:customStyle="1" w:styleId="CharChar301">
    <w:name w:val="Char Char301"/>
    <w:qFormat/>
    <w:rsid w:val="0022622F"/>
    <w:rPr>
      <w:rFonts w:ascii="Arial" w:eastAsia="黑体" w:hAnsi="Arial" w:cs="Arial" w:hint="default"/>
      <w:spacing w:val="8"/>
      <w:sz w:val="24"/>
      <w:lang w:val="en-US" w:eastAsia="zh-CN" w:bidi="ar-SA"/>
    </w:rPr>
  </w:style>
  <w:style w:type="character" w:customStyle="1" w:styleId="CharChar171">
    <w:name w:val="Char Char171"/>
    <w:qFormat/>
    <w:rsid w:val="0022622F"/>
    <w:rPr>
      <w:rFonts w:ascii="宋体" w:eastAsia="宋体" w:hAnsi="宋体" w:hint="eastAsia"/>
      <w:kern w:val="2"/>
      <w:sz w:val="28"/>
      <w:lang w:val="en-US" w:eastAsia="zh-CN" w:bidi="ar-SA"/>
    </w:rPr>
  </w:style>
  <w:style w:type="character" w:customStyle="1" w:styleId="CharChar274">
    <w:name w:val="Char Char274"/>
    <w:rsid w:val="0022622F"/>
    <w:rPr>
      <w:rFonts w:ascii="宋体" w:eastAsia="宋体" w:hAnsi="Times New Roman" w:hint="eastAsia"/>
      <w:b/>
      <w:bCs w:val="0"/>
      <w:sz w:val="24"/>
    </w:rPr>
  </w:style>
  <w:style w:type="character" w:customStyle="1" w:styleId="texttitle1">
    <w:name w:val="texttitle1"/>
    <w:qFormat/>
    <w:rsid w:val="0022622F"/>
    <w:rPr>
      <w:strike w:val="0"/>
      <w:dstrike w:val="0"/>
      <w:color w:val="0099FF"/>
      <w:sz w:val="24"/>
      <w:szCs w:val="24"/>
      <w:u w:val="none"/>
      <w:effect w:val="none"/>
    </w:rPr>
  </w:style>
  <w:style w:type="character" w:customStyle="1" w:styleId="s1">
    <w:name w:val="s1"/>
    <w:qFormat/>
    <w:rsid w:val="0022622F"/>
    <w:rPr>
      <w:sz w:val="18"/>
      <w:szCs w:val="18"/>
    </w:rPr>
  </w:style>
  <w:style w:type="character" w:customStyle="1" w:styleId="CharChar121">
    <w:name w:val="Char Char121"/>
    <w:qFormat/>
    <w:rsid w:val="0022622F"/>
    <w:rPr>
      <w:rFonts w:ascii="楷体_GB2312" w:eastAsia="楷体_GB2312" w:hint="eastAsia"/>
      <w:spacing w:val="8"/>
      <w:sz w:val="21"/>
      <w:lang w:val="en-US" w:eastAsia="zh-CN" w:bidi="ar-SA"/>
    </w:rPr>
  </w:style>
  <w:style w:type="character" w:customStyle="1" w:styleId="infodetail1">
    <w:name w:val="infodetail1"/>
    <w:qFormat/>
    <w:rsid w:val="0022622F"/>
    <w:rPr>
      <w:rFonts w:ascii="ˎ̥" w:hAnsi="ˎ̥" w:hint="default"/>
      <w:sz w:val="18"/>
      <w:szCs w:val="18"/>
    </w:rPr>
  </w:style>
  <w:style w:type="character" w:customStyle="1" w:styleId="Char2f1">
    <w:name w:val="注释标题 Char2"/>
    <w:uiPriority w:val="99"/>
    <w:qFormat/>
    <w:rsid w:val="0022622F"/>
  </w:style>
  <w:style w:type="character" w:customStyle="1" w:styleId="textblack21">
    <w:name w:val="text_black21"/>
    <w:qFormat/>
    <w:rsid w:val="0022622F"/>
    <w:rPr>
      <w:rFonts w:ascii="Arial" w:hAnsi="Arial" w:cs="Arial" w:hint="default"/>
      <w:color w:val="000000"/>
      <w:sz w:val="18"/>
      <w:szCs w:val="18"/>
    </w:rPr>
  </w:style>
  <w:style w:type="character" w:customStyle="1" w:styleId="cp11">
    <w:name w:val="cp11"/>
    <w:qFormat/>
    <w:rsid w:val="0022622F"/>
    <w:rPr>
      <w:strike w:val="0"/>
      <w:dstrike w:val="0"/>
      <w:sz w:val="18"/>
      <w:szCs w:val="18"/>
      <w:u w:val="none"/>
      <w:effect w:val="none"/>
    </w:rPr>
  </w:style>
  <w:style w:type="character" w:customStyle="1" w:styleId="11p">
    <w:name w:val="11p"/>
    <w:qFormat/>
    <w:rsid w:val="0022622F"/>
  </w:style>
  <w:style w:type="character" w:customStyle="1" w:styleId="CharCharfd">
    <w:name w:val="表蕊 Char Char"/>
    <w:qFormat/>
    <w:rsid w:val="0022622F"/>
    <w:rPr>
      <w:rFonts w:ascii="楷体_GB2312" w:eastAsia="楷体_GB2312" w:hint="eastAsia"/>
      <w:spacing w:val="-10"/>
      <w:sz w:val="21"/>
      <w:lang w:val="en-US" w:eastAsia="zh-CN" w:bidi="ar-SA"/>
    </w:rPr>
  </w:style>
  <w:style w:type="character" w:customStyle="1" w:styleId="Charff">
    <w:name w:val="段 Char"/>
    <w:rsid w:val="0022622F"/>
    <w:rPr>
      <w:rFonts w:ascii="宋体" w:eastAsia="宋体" w:hAnsi="Times New Roman" w:hint="eastAsia"/>
      <w:sz w:val="21"/>
      <w:lang w:val="en-US" w:eastAsia="zh-CN" w:bidi="ar-SA"/>
    </w:rPr>
  </w:style>
  <w:style w:type="character" w:customStyle="1" w:styleId="CharChar41">
    <w:name w:val="Char Char41"/>
    <w:qFormat/>
    <w:rsid w:val="0022622F"/>
    <w:rPr>
      <w:rFonts w:ascii="楷体_GB2312" w:eastAsia="楷体_GB2312" w:hint="eastAsia"/>
      <w:smallCaps/>
      <w:spacing w:val="8"/>
      <w:sz w:val="24"/>
      <w:lang w:val="en-US" w:eastAsia="zh-CN" w:bidi="ar-SA"/>
    </w:rPr>
  </w:style>
  <w:style w:type="character" w:customStyle="1" w:styleId="pt121">
    <w:name w:val="pt121"/>
    <w:qFormat/>
    <w:rsid w:val="0022622F"/>
    <w:rPr>
      <w:strike w:val="0"/>
      <w:dstrike w:val="0"/>
      <w:color w:val="333333"/>
      <w:sz w:val="18"/>
      <w:szCs w:val="18"/>
      <w:u w:val="none"/>
      <w:effect w:val="none"/>
    </w:rPr>
  </w:style>
  <w:style w:type="character" w:customStyle="1" w:styleId="style191">
    <w:name w:val="style191"/>
    <w:qFormat/>
    <w:rsid w:val="0022622F"/>
    <w:rPr>
      <w:sz w:val="20"/>
      <w:szCs w:val="20"/>
    </w:rPr>
  </w:style>
  <w:style w:type="character" w:customStyle="1" w:styleId="infodetail11">
    <w:name w:val="infodetail11"/>
    <w:qFormat/>
    <w:rsid w:val="0022622F"/>
    <w:rPr>
      <w:sz w:val="24"/>
      <w:szCs w:val="24"/>
    </w:rPr>
  </w:style>
  <w:style w:type="paragraph" w:styleId="aff4">
    <w:name w:val="Message Header"/>
    <w:basedOn w:val="a"/>
    <w:link w:val="Char36"/>
    <w:semiHidden/>
    <w:unhideWhenUsed/>
    <w:qFormat/>
    <w:rsid w:val="0022622F"/>
    <w:pPr>
      <w:pBdr>
        <w:top w:val="single" w:sz="6" w:space="1" w:color="auto"/>
        <w:left w:val="single" w:sz="6" w:space="1" w:color="auto"/>
        <w:bottom w:val="single" w:sz="6" w:space="1" w:color="auto"/>
        <w:right w:val="single" w:sz="6" w:space="1" w:color="auto"/>
      </w:pBdr>
      <w:shd w:val="pct20" w:color="auto" w:fill="auto"/>
      <w:adjustRightInd w:val="0"/>
      <w:spacing w:line="400" w:lineRule="exact"/>
      <w:ind w:leftChars="500" w:left="1080" w:hangingChars="500" w:hanging="1080"/>
    </w:pPr>
    <w:rPr>
      <w:rFonts w:ascii="Arial" w:eastAsia="楷体_GB2312" w:hAnsi="Arial" w:cs="Arial"/>
      <w:spacing w:val="8"/>
      <w:sz w:val="24"/>
      <w:szCs w:val="24"/>
    </w:rPr>
  </w:style>
  <w:style w:type="character" w:customStyle="1" w:styleId="afffffffffffffffff">
    <w:name w:val="信息标题 字符"/>
    <w:basedOn w:val="a1"/>
    <w:semiHidden/>
    <w:qFormat/>
    <w:rsid w:val="0022622F"/>
    <w:rPr>
      <w:rFonts w:asciiTheme="majorHAnsi" w:eastAsiaTheme="majorEastAsia" w:hAnsiTheme="majorHAnsi" w:cstheme="majorBidi"/>
      <w:sz w:val="24"/>
      <w:szCs w:val="24"/>
      <w:shd w:val="pct20" w:color="auto" w:fill="auto"/>
    </w:rPr>
  </w:style>
  <w:style w:type="character" w:customStyle="1" w:styleId="style261">
    <w:name w:val="style261"/>
    <w:qFormat/>
    <w:rsid w:val="0022622F"/>
    <w:rPr>
      <w:sz w:val="18"/>
      <w:szCs w:val="18"/>
    </w:rPr>
  </w:style>
  <w:style w:type="character" w:customStyle="1" w:styleId="Char2f2">
    <w:name w:val="页眉 Char2"/>
    <w:uiPriority w:val="99"/>
    <w:qFormat/>
    <w:rsid w:val="0022622F"/>
    <w:rPr>
      <w:rFonts w:ascii="Times New Roman" w:hAnsi="Times New Roman" w:cs="Times New Roman" w:hint="default"/>
      <w:kern w:val="2"/>
      <w:sz w:val="18"/>
      <w:szCs w:val="18"/>
    </w:rPr>
  </w:style>
  <w:style w:type="character" w:customStyle="1" w:styleId="report">
    <w:name w:val="report"/>
    <w:qFormat/>
    <w:rsid w:val="0022622F"/>
    <w:rPr>
      <w:rFonts w:ascii="Arial" w:hAnsi="Arial" w:cs="Arial" w:hint="default"/>
      <w:sz w:val="24"/>
    </w:rPr>
  </w:style>
  <w:style w:type="character" w:customStyle="1" w:styleId="afffffffffffffffff0">
    <w:name w:val="样式 小四 浅蓝"/>
    <w:qFormat/>
    <w:rsid w:val="0022622F"/>
    <w:rPr>
      <w:color w:val="3366FF"/>
      <w:sz w:val="21"/>
    </w:rPr>
  </w:style>
  <w:style w:type="character" w:customStyle="1" w:styleId="CharChar101">
    <w:name w:val="Char Char101"/>
    <w:qFormat/>
    <w:rsid w:val="0022622F"/>
    <w:rPr>
      <w:rFonts w:ascii="Arial" w:eastAsia="宋体" w:hAnsi="Arial" w:cs="Arial" w:hint="default"/>
      <w:b/>
      <w:bCs/>
      <w:spacing w:val="8"/>
      <w:sz w:val="32"/>
      <w:szCs w:val="32"/>
      <w:lang w:val="en-US" w:eastAsia="zh-CN" w:bidi="ar-SA"/>
    </w:rPr>
  </w:style>
  <w:style w:type="character" w:customStyle="1" w:styleId="CharCharfe">
    <w:name w:val="正文 Char Char"/>
    <w:qFormat/>
    <w:rsid w:val="0022622F"/>
    <w:rPr>
      <w:rFonts w:ascii="Verdana" w:eastAsia="仿宋_GB2312" w:hAnsi="Verdana" w:hint="default"/>
      <w:kern w:val="2"/>
      <w:sz w:val="24"/>
      <w:szCs w:val="24"/>
      <w:lang w:val="en-US" w:eastAsia="zh-CN" w:bidi="ar-SA"/>
    </w:rPr>
  </w:style>
  <w:style w:type="character" w:customStyle="1" w:styleId="unnamed31">
    <w:name w:val="unnamed31"/>
    <w:qFormat/>
    <w:rsid w:val="0022622F"/>
    <w:rPr>
      <w:rFonts w:ascii="ˎ̥" w:hAnsi="ˎ̥" w:hint="default"/>
      <w:b w:val="0"/>
      <w:bCs w:val="0"/>
      <w:i w:val="0"/>
      <w:iCs w:val="0"/>
      <w:sz w:val="21"/>
      <w:szCs w:val="21"/>
    </w:rPr>
  </w:style>
  <w:style w:type="character" w:customStyle="1" w:styleId="CharChar42">
    <w:name w:val="Char Char4"/>
    <w:qFormat/>
    <w:rsid w:val="0022622F"/>
    <w:rPr>
      <w:rFonts w:ascii="Arial" w:eastAsia="楷体_GB2312" w:hAnsi="Arial" w:cs="Arial" w:hint="default"/>
      <w:spacing w:val="8"/>
      <w:sz w:val="24"/>
      <w:szCs w:val="24"/>
      <w:lang w:val="en-US" w:eastAsia="zh-CN" w:bidi="ar-SA"/>
    </w:rPr>
  </w:style>
  <w:style w:type="character" w:customStyle="1" w:styleId="CharChar16">
    <w:name w:val="Char Char16"/>
    <w:qFormat/>
    <w:rsid w:val="0022622F"/>
    <w:rPr>
      <w:rFonts w:ascii="宋体" w:eastAsia="宋体" w:hAnsi="宋体" w:hint="eastAsia"/>
      <w:kern w:val="2"/>
      <w:sz w:val="21"/>
      <w:lang w:val="en-US" w:eastAsia="zh-CN" w:bidi="ar-SA"/>
    </w:rPr>
  </w:style>
  <w:style w:type="character" w:customStyle="1" w:styleId="flc">
    <w:name w:val="flc"/>
    <w:qFormat/>
    <w:rsid w:val="0022622F"/>
  </w:style>
  <w:style w:type="character" w:customStyle="1" w:styleId="2Char20">
    <w:name w:val="目录 2 Char2"/>
    <w:qFormat/>
    <w:rsid w:val="0022622F"/>
    <w:rPr>
      <w:rFonts w:ascii="Times New Roman" w:hAnsi="宋体" w:cs="Times New Roman" w:hint="default"/>
      <w:kern w:val="2"/>
      <w:sz w:val="24"/>
      <w:lang w:val="en-US" w:eastAsia="zh-CN"/>
    </w:rPr>
  </w:style>
  <w:style w:type="character" w:customStyle="1" w:styleId="t-00011">
    <w:name w:val="t-00011"/>
    <w:qFormat/>
    <w:rsid w:val="0022622F"/>
    <w:rPr>
      <w:strike w:val="0"/>
      <w:dstrike w:val="0"/>
      <w:color w:val="333333"/>
      <w:sz w:val="18"/>
      <w:szCs w:val="18"/>
      <w:u w:val="none"/>
      <w:effect w:val="none"/>
    </w:rPr>
  </w:style>
  <w:style w:type="paragraph" w:styleId="afb">
    <w:name w:val="caption"/>
    <w:basedOn w:val="a"/>
    <w:next w:val="a"/>
    <w:link w:val="Char20"/>
    <w:semiHidden/>
    <w:unhideWhenUsed/>
    <w:qFormat/>
    <w:rsid w:val="0022622F"/>
    <w:rPr>
      <w:rFonts w:ascii="Cambria" w:eastAsia="黑体" w:hAnsi="Cambria"/>
    </w:rPr>
  </w:style>
  <w:style w:type="character" w:customStyle="1" w:styleId="CharChar14">
    <w:name w:val="Char Char14"/>
    <w:qFormat/>
    <w:rsid w:val="0022622F"/>
    <w:rPr>
      <w:rFonts w:ascii="楷体_GB2312" w:eastAsia="楷体_GB2312" w:hint="eastAsia"/>
      <w:spacing w:val="8"/>
      <w:sz w:val="18"/>
      <w:lang w:val="en-US" w:eastAsia="zh-CN" w:bidi="ar-SA"/>
    </w:rPr>
  </w:style>
  <w:style w:type="character" w:customStyle="1" w:styleId="CharChar304">
    <w:name w:val="Char Char304"/>
    <w:rsid w:val="0022622F"/>
    <w:rPr>
      <w:rFonts w:ascii="Arial" w:eastAsia="黑体" w:hAnsi="Arial" w:cs="Arial" w:hint="default"/>
      <w:spacing w:val="8"/>
      <w:sz w:val="24"/>
      <w:lang w:val="en-US" w:eastAsia="zh-CN" w:bidi="ar-SA"/>
    </w:rPr>
  </w:style>
  <w:style w:type="character" w:customStyle="1" w:styleId="CharCharCharCharChar0">
    <w:name w:val="数据来源 Char Char Char Char Char"/>
    <w:rsid w:val="0022622F"/>
    <w:rPr>
      <w:rFonts w:ascii="方正书宋简体" w:eastAsia="方正书宋简体" w:hAnsi="方正书宋简体" w:hint="eastAsia"/>
      <w:kern w:val="2"/>
      <w:sz w:val="21"/>
      <w:szCs w:val="21"/>
    </w:rPr>
  </w:style>
  <w:style w:type="character" w:customStyle="1" w:styleId="CharChar372">
    <w:name w:val="Char Char372"/>
    <w:rsid w:val="0022622F"/>
    <w:rPr>
      <w:rFonts w:ascii="楷体_GB2312" w:eastAsia="楷体_GB2312" w:hint="eastAsia"/>
      <w:smallCaps/>
      <w:spacing w:val="8"/>
      <w:sz w:val="24"/>
      <w:lang w:val="en-US" w:eastAsia="zh-CN" w:bidi="ar-SA"/>
    </w:rPr>
  </w:style>
  <w:style w:type="character" w:customStyle="1" w:styleId="CharChar66">
    <w:name w:val="Char Char66"/>
    <w:semiHidden/>
    <w:rsid w:val="0022622F"/>
    <w:rPr>
      <w:rFonts w:ascii="楷体_GB2312" w:eastAsia="楷体_GB2312" w:hint="eastAsia"/>
      <w:spacing w:val="8"/>
      <w:sz w:val="28"/>
      <w:lang w:val="en-US" w:eastAsia="zh-CN" w:bidi="ar-SA"/>
    </w:rPr>
  </w:style>
  <w:style w:type="character" w:customStyle="1" w:styleId="CharChar51">
    <w:name w:val="Char Char51"/>
    <w:qFormat/>
    <w:rsid w:val="0022622F"/>
    <w:rPr>
      <w:rFonts w:ascii="楷体_GB2312" w:eastAsia="楷体_GB2312" w:hint="eastAsia"/>
      <w:spacing w:val="8"/>
      <w:sz w:val="28"/>
      <w:lang w:val="en-US" w:eastAsia="zh-CN" w:bidi="ar-SA"/>
    </w:rPr>
  </w:style>
  <w:style w:type="character" w:customStyle="1" w:styleId="gsyjcontent11">
    <w:name w:val="gsyj_content11"/>
    <w:qFormat/>
    <w:rsid w:val="0022622F"/>
    <w:rPr>
      <w:strike w:val="0"/>
      <w:dstrike w:val="0"/>
      <w:color w:val="000000"/>
      <w:sz w:val="18"/>
      <w:szCs w:val="18"/>
      <w:u w:val="none"/>
      <w:effect w:val="none"/>
    </w:rPr>
  </w:style>
  <w:style w:type="character" w:customStyle="1" w:styleId="CharChar2412">
    <w:name w:val="Char Char2412"/>
    <w:rsid w:val="0022622F"/>
    <w:rPr>
      <w:rFonts w:ascii="宋体" w:eastAsia="宋体" w:hAnsi="Times New Roman" w:hint="eastAsia"/>
      <w:b/>
      <w:bCs w:val="0"/>
      <w:kern w:val="0"/>
      <w:sz w:val="24"/>
    </w:rPr>
  </w:style>
  <w:style w:type="character" w:customStyle="1" w:styleId="CharChar187">
    <w:name w:val="Char Char187"/>
    <w:rsid w:val="0022622F"/>
    <w:rPr>
      <w:rFonts w:ascii="仿宋_GB2312" w:eastAsia="仿宋_GB2312" w:hint="eastAsia"/>
      <w:kern w:val="2"/>
      <w:sz w:val="28"/>
      <w:lang w:val="en-US" w:eastAsia="zh-CN" w:bidi="ar-SA"/>
    </w:rPr>
  </w:style>
  <w:style w:type="character" w:customStyle="1" w:styleId="CharChar2312">
    <w:name w:val="Char Char2312"/>
    <w:rsid w:val="0022622F"/>
    <w:rPr>
      <w:rFonts w:ascii="Arial" w:eastAsia="黑体" w:hAnsi="Arial" w:cs="Arial" w:hint="default"/>
      <w:b/>
      <w:bCs w:val="0"/>
      <w:sz w:val="24"/>
    </w:rPr>
  </w:style>
  <w:style w:type="character" w:customStyle="1" w:styleId="Char2f3">
    <w:name w:val="批注主题 Char2"/>
    <w:uiPriority w:val="99"/>
    <w:qFormat/>
    <w:rsid w:val="0022622F"/>
    <w:rPr>
      <w:rFonts w:ascii="Times New Roman" w:eastAsia="宋体" w:hAnsi="Times New Roman" w:cs="Times New Roman" w:hint="default"/>
      <w:b/>
      <w:bCs/>
      <w:szCs w:val="20"/>
    </w:rPr>
  </w:style>
  <w:style w:type="character" w:customStyle="1" w:styleId="word12b2">
    <w:name w:val="word12b2"/>
    <w:qFormat/>
    <w:rsid w:val="0022622F"/>
    <w:rPr>
      <w:rFonts w:ascii="Arial" w:hAnsi="Arial" w:cs="Arial" w:hint="default"/>
      <w:color w:val="333333"/>
      <w:sz w:val="15"/>
      <w:szCs w:val="15"/>
    </w:rPr>
  </w:style>
  <w:style w:type="character" w:customStyle="1" w:styleId="redbig1">
    <w:name w:val="redbig1"/>
    <w:qFormat/>
    <w:rsid w:val="0022622F"/>
    <w:rPr>
      <w:b/>
      <w:bCs/>
      <w:color w:val="D00018"/>
      <w:sz w:val="27"/>
      <w:szCs w:val="27"/>
    </w:rPr>
  </w:style>
  <w:style w:type="character" w:customStyle="1" w:styleId="qqq1">
    <w:name w:val="qqq1"/>
    <w:qFormat/>
    <w:rsid w:val="0022622F"/>
    <w:rPr>
      <w:color w:val="527594"/>
      <w:sz w:val="18"/>
      <w:szCs w:val="18"/>
    </w:rPr>
  </w:style>
  <w:style w:type="character" w:customStyle="1" w:styleId="finishstyle41">
    <w:name w:val="finish_style41"/>
    <w:qFormat/>
    <w:rsid w:val="0022622F"/>
    <w:rPr>
      <w:b/>
      <w:bCs/>
      <w:color w:val="0000FF"/>
    </w:rPr>
  </w:style>
  <w:style w:type="character" w:customStyle="1" w:styleId="jianju1">
    <w:name w:val="jianju1"/>
    <w:qFormat/>
    <w:rsid w:val="0022622F"/>
    <w:rPr>
      <w:strike w:val="0"/>
      <w:dstrike w:val="0"/>
      <w:color w:val="000000"/>
      <w:sz w:val="21"/>
      <w:szCs w:val="21"/>
      <w:u w:val="none"/>
      <w:effect w:val="none"/>
    </w:rPr>
  </w:style>
  <w:style w:type="character" w:customStyle="1" w:styleId="context2">
    <w:name w:val="context2"/>
    <w:qFormat/>
    <w:rsid w:val="0022622F"/>
    <w:rPr>
      <w:sz w:val="18"/>
      <w:szCs w:val="18"/>
    </w:rPr>
  </w:style>
  <w:style w:type="character" w:customStyle="1" w:styleId="CharCharff">
    <w:name w:val="表芯 Char Char"/>
    <w:qFormat/>
    <w:rsid w:val="0022622F"/>
    <w:rPr>
      <w:rFonts w:ascii="楷体_GB2312" w:eastAsia="楷体_GB2312" w:hint="eastAsia"/>
      <w:spacing w:val="-6"/>
      <w:sz w:val="21"/>
      <w:lang w:val="en-US" w:eastAsia="zh-CN" w:bidi="ar-SA"/>
    </w:rPr>
  </w:style>
  <w:style w:type="character" w:customStyle="1" w:styleId="mailaddr1">
    <w:name w:val="mailaddr1"/>
    <w:qFormat/>
    <w:rsid w:val="0022622F"/>
    <w:rPr>
      <w:color w:val="999999"/>
    </w:rPr>
  </w:style>
  <w:style w:type="character" w:customStyle="1" w:styleId="419">
    <w:name w:val="41"/>
    <w:qFormat/>
    <w:rsid w:val="0022622F"/>
    <w:rPr>
      <w:b w:val="0"/>
      <w:bCs w:val="0"/>
      <w:i w:val="0"/>
      <w:iCs w:val="0"/>
      <w:strike w:val="0"/>
      <w:dstrike w:val="0"/>
      <w:color w:val="333333"/>
      <w:sz w:val="19"/>
      <w:szCs w:val="19"/>
      <w:u w:val="none"/>
      <w:effect w:val="none"/>
    </w:rPr>
  </w:style>
  <w:style w:type="character" w:customStyle="1" w:styleId="grays">
    <w:name w:val="gray s"/>
    <w:qFormat/>
    <w:rsid w:val="0022622F"/>
  </w:style>
  <w:style w:type="character" w:customStyle="1" w:styleId="CharChar35">
    <w:name w:val="Char Char35"/>
    <w:qFormat/>
    <w:rsid w:val="0022622F"/>
    <w:rPr>
      <w:rFonts w:ascii="楷体_GB2312" w:eastAsia="楷体_GB2312" w:hint="eastAsia"/>
      <w:smallCaps/>
      <w:spacing w:val="8"/>
      <w:sz w:val="24"/>
      <w:lang w:val="en-US" w:eastAsia="zh-CN" w:bidi="ar-SA"/>
    </w:rPr>
  </w:style>
  <w:style w:type="character" w:customStyle="1" w:styleId="articlelink1">
    <w:name w:val="articlelink1"/>
    <w:qFormat/>
    <w:rsid w:val="0022622F"/>
    <w:rPr>
      <w:color w:val="080CBD"/>
      <w:sz w:val="21"/>
      <w:szCs w:val="21"/>
    </w:rPr>
  </w:style>
  <w:style w:type="character" w:customStyle="1" w:styleId="black141">
    <w:name w:val="black141"/>
    <w:qFormat/>
    <w:rsid w:val="0022622F"/>
    <w:rPr>
      <w:strike w:val="0"/>
      <w:dstrike w:val="0"/>
      <w:color w:val="000000"/>
      <w:sz w:val="21"/>
      <w:szCs w:val="21"/>
      <w:u w:val="none"/>
      <w:effect w:val="none"/>
    </w:rPr>
  </w:style>
  <w:style w:type="character" w:customStyle="1" w:styleId="style9">
    <w:name w:val="style9"/>
    <w:qFormat/>
    <w:rsid w:val="0022622F"/>
  </w:style>
  <w:style w:type="character" w:customStyle="1" w:styleId="CharCharff0">
    <w:name w:val="理化性质 Char Char"/>
    <w:qFormat/>
    <w:rsid w:val="0022622F"/>
    <w:rPr>
      <w:rFonts w:ascii="楷体_GB2312" w:eastAsia="楷体_GB2312" w:hint="eastAsia"/>
      <w:spacing w:val="4"/>
      <w:sz w:val="28"/>
      <w:szCs w:val="24"/>
      <w:lang w:val="en-US" w:eastAsia="zh-CN" w:bidi="ar-SA"/>
    </w:rPr>
  </w:style>
  <w:style w:type="character" w:customStyle="1" w:styleId="style31">
    <w:name w:val="style31"/>
    <w:qFormat/>
    <w:rsid w:val="0022622F"/>
    <w:rPr>
      <w:color w:val="666666"/>
    </w:rPr>
  </w:style>
  <w:style w:type="character" w:customStyle="1" w:styleId="222CharChar">
    <w:name w:val="样式 样式 首行缩进:  2 字符 + 首行缩进:  2 字符2 Char Char"/>
    <w:qFormat/>
    <w:rsid w:val="0022622F"/>
    <w:rPr>
      <w:rFonts w:ascii="楷体_GB2312" w:eastAsia="楷体_GB2312" w:hint="eastAsia"/>
      <w:spacing w:val="6"/>
      <w:sz w:val="28"/>
      <w:lang w:val="en-US" w:eastAsia="zh-CN" w:bidi="ar-SA"/>
    </w:rPr>
  </w:style>
  <w:style w:type="character" w:customStyle="1" w:styleId="3Char10">
    <w:name w:val="正文3 Char1"/>
    <w:qFormat/>
    <w:rsid w:val="0022622F"/>
    <w:rPr>
      <w:rFonts w:ascii="宋体" w:eastAsia="宋体" w:hAnsi="宋体" w:hint="eastAsia"/>
      <w:sz w:val="30"/>
      <w:lang w:val="en-US" w:eastAsia="zh-CN" w:bidi="ar-SA"/>
    </w:rPr>
  </w:style>
  <w:style w:type="character" w:customStyle="1" w:styleId="style391">
    <w:name w:val="style391"/>
    <w:qFormat/>
    <w:rsid w:val="0022622F"/>
    <w:rPr>
      <w:b/>
      <w:bCs/>
      <w:color w:val="005984"/>
      <w:sz w:val="18"/>
      <w:szCs w:val="18"/>
    </w:rPr>
  </w:style>
  <w:style w:type="character" w:customStyle="1" w:styleId="-2Char">
    <w:name w:val="浅色底纹 - 强调文字颜色 2 Char"/>
    <w:qFormat/>
    <w:rsid w:val="0022622F"/>
    <w:rPr>
      <w:rFonts w:ascii="Times New Roman" w:eastAsia="宋体" w:hAnsi="Times New Roman" w:cs="Times New Roman" w:hint="default"/>
      <w:b w:val="0"/>
      <w:bCs/>
      <w:i w:val="0"/>
      <w:iCs/>
      <w:color w:val="auto"/>
      <w:kern w:val="2"/>
      <w:sz w:val="24"/>
      <w:szCs w:val="24"/>
      <w:lang w:eastAsia="en-US" w:bidi="en-US"/>
    </w:rPr>
  </w:style>
  <w:style w:type="character" w:customStyle="1" w:styleId="CharChar202">
    <w:name w:val="Char Char202"/>
    <w:rsid w:val="0022622F"/>
    <w:rPr>
      <w:rFonts w:ascii="楷体_GB2312" w:eastAsia="楷体_GB2312" w:hint="eastAsia"/>
      <w:sz w:val="21"/>
      <w:lang w:val="en-US" w:eastAsia="zh-CN" w:bidi="ar-SA"/>
    </w:rPr>
  </w:style>
  <w:style w:type="character" w:customStyle="1" w:styleId="CharChar341">
    <w:name w:val="Char Char341"/>
    <w:qFormat/>
    <w:rsid w:val="0022622F"/>
    <w:rPr>
      <w:rFonts w:ascii="楷体_GB2312" w:eastAsia="楷体_GB2312" w:hint="eastAsia"/>
      <w:smallCaps/>
      <w:spacing w:val="8"/>
      <w:sz w:val="24"/>
      <w:lang w:val="en-US" w:eastAsia="zh-CN" w:bidi="ar-SA"/>
    </w:rPr>
  </w:style>
  <w:style w:type="character" w:customStyle="1" w:styleId="HTMLChar1">
    <w:name w:val="HTML 地址 Char1"/>
    <w:qFormat/>
    <w:rsid w:val="0022622F"/>
    <w:rPr>
      <w:rFonts w:ascii="Times New Roman" w:hAnsi="Times New Roman" w:cs="Times New Roman" w:hint="default"/>
      <w:i/>
      <w:iCs/>
      <w:kern w:val="2"/>
      <w:sz w:val="21"/>
    </w:rPr>
  </w:style>
  <w:style w:type="character" w:customStyle="1" w:styleId="style13">
    <w:name w:val="style13"/>
    <w:qFormat/>
    <w:rsid w:val="0022622F"/>
  </w:style>
  <w:style w:type="character" w:customStyle="1" w:styleId="dtd">
    <w:name w:val="dtd"/>
    <w:qFormat/>
    <w:rsid w:val="0022622F"/>
  </w:style>
  <w:style w:type="character" w:customStyle="1" w:styleId="l131">
    <w:name w:val="l131"/>
    <w:qFormat/>
    <w:rsid w:val="0022622F"/>
    <w:rPr>
      <w:sz w:val="18"/>
      <w:szCs w:val="18"/>
    </w:rPr>
  </w:style>
  <w:style w:type="character" w:customStyle="1" w:styleId="Char2f4">
    <w:name w:val="宏文本 Char2"/>
    <w:uiPriority w:val="99"/>
    <w:semiHidden/>
    <w:qFormat/>
    <w:rsid w:val="0022622F"/>
    <w:rPr>
      <w:rFonts w:ascii="Courier New" w:hAnsi="Courier New" w:cs="Courier New" w:hint="default"/>
      <w:bCs/>
      <w:iCs/>
      <w:kern w:val="2"/>
      <w:sz w:val="24"/>
      <w:szCs w:val="24"/>
      <w:lang w:eastAsia="en-US" w:bidi="en-US"/>
    </w:rPr>
  </w:style>
  <w:style w:type="character" w:customStyle="1" w:styleId="Char3f0">
    <w:name w:val="纯文本 Char3"/>
    <w:uiPriority w:val="99"/>
    <w:semiHidden/>
    <w:qFormat/>
    <w:rsid w:val="0022622F"/>
    <w:rPr>
      <w:rFonts w:ascii="宋体" w:eastAsia="宋体" w:hAnsi="Courier New" w:cs="Courier New" w:hint="eastAsia"/>
      <w:kern w:val="2"/>
      <w:sz w:val="21"/>
      <w:szCs w:val="21"/>
    </w:rPr>
  </w:style>
  <w:style w:type="character" w:customStyle="1" w:styleId="Char2f5">
    <w:name w:val="电子邮件签名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3Char30">
    <w:name w:val="正文文本缩进 3 Char3"/>
    <w:uiPriority w:val="99"/>
    <w:semiHidden/>
    <w:qFormat/>
    <w:rsid w:val="0022622F"/>
    <w:rPr>
      <w:rFonts w:ascii="Times New Roman" w:hAnsi="Times New Roman" w:cs="Times New Roman" w:hint="default"/>
      <w:bCs/>
      <w:iCs/>
      <w:kern w:val="2"/>
      <w:sz w:val="16"/>
      <w:szCs w:val="16"/>
      <w:lang w:eastAsia="en-US" w:bidi="en-US"/>
    </w:rPr>
  </w:style>
  <w:style w:type="character" w:customStyle="1" w:styleId="Char2f6">
    <w:name w:val="结束语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Char2f7">
    <w:name w:val="信息标题 Char2"/>
    <w:uiPriority w:val="99"/>
    <w:semiHidden/>
    <w:qFormat/>
    <w:rsid w:val="0022622F"/>
    <w:rPr>
      <w:rFonts w:ascii="Cambria" w:eastAsia="宋体" w:hAnsi="Cambria" w:cs="Times New Roman" w:hint="default"/>
      <w:bCs/>
      <w:iCs/>
      <w:kern w:val="2"/>
      <w:sz w:val="24"/>
      <w:szCs w:val="24"/>
      <w:shd w:val="pct20" w:color="auto" w:fill="auto"/>
      <w:lang w:eastAsia="en-US" w:bidi="en-US"/>
    </w:rPr>
  </w:style>
  <w:style w:type="character" w:customStyle="1" w:styleId="Char2f8">
    <w:name w:val="副标题 Char2"/>
    <w:uiPriority w:val="11"/>
    <w:qFormat/>
    <w:rsid w:val="0022622F"/>
    <w:rPr>
      <w:rFonts w:ascii="Calibri Light" w:hAnsi="Calibri Light" w:cs="Times New Roman" w:hint="default"/>
      <w:b/>
      <w:bCs/>
      <w:kern w:val="28"/>
      <w:sz w:val="32"/>
      <w:szCs w:val="32"/>
    </w:rPr>
  </w:style>
  <w:style w:type="character" w:customStyle="1" w:styleId="CharChar322">
    <w:name w:val="Char Char322"/>
    <w:rsid w:val="0022622F"/>
    <w:rPr>
      <w:rFonts w:ascii="Times New Roman" w:eastAsia="楷体_GB2312" w:hAnsi="Times New Roman" w:cs="Times New Roman" w:hint="default"/>
      <w:smallCaps/>
      <w:spacing w:val="8"/>
      <w:sz w:val="24"/>
    </w:rPr>
  </w:style>
  <w:style w:type="character" w:customStyle="1" w:styleId="Char3f1">
    <w:name w:val="正文文本缩进 Char3"/>
    <w:aliases w:val="正文文字首行缩进 Char2"/>
    <w:qFormat/>
    <w:rsid w:val="0022622F"/>
    <w:rPr>
      <w:rFonts w:ascii="Times New Roman" w:hAnsi="Times New Roman" w:cs="Times New Roman" w:hint="default"/>
      <w:kern w:val="2"/>
      <w:sz w:val="21"/>
    </w:rPr>
  </w:style>
  <w:style w:type="character" w:customStyle="1" w:styleId="z-Char2">
    <w:name w:val="z-窗体顶端 Char2"/>
    <w:uiPriority w:val="99"/>
    <w:semiHidden/>
    <w:rsid w:val="0022622F"/>
    <w:rPr>
      <w:rFonts w:ascii="Arial" w:hAnsi="Arial" w:cs="Arial" w:hint="default"/>
      <w:bCs/>
      <w:iCs/>
      <w:vanish/>
      <w:webHidden w:val="0"/>
      <w:kern w:val="2"/>
      <w:sz w:val="16"/>
      <w:szCs w:val="16"/>
      <w:lang w:eastAsia="en-US" w:bidi="en-US"/>
      <w:specVanish w:val="0"/>
    </w:rPr>
  </w:style>
  <w:style w:type="character" w:customStyle="1" w:styleId="z-Char20">
    <w:name w:val="z-窗体底端 Char2"/>
    <w:uiPriority w:val="99"/>
    <w:semiHidden/>
    <w:rsid w:val="0022622F"/>
    <w:rPr>
      <w:rFonts w:ascii="Arial" w:hAnsi="Arial" w:cs="Arial" w:hint="default"/>
      <w:bCs/>
      <w:iCs/>
      <w:vanish/>
      <w:webHidden w:val="0"/>
      <w:kern w:val="2"/>
      <w:sz w:val="16"/>
      <w:szCs w:val="16"/>
      <w:lang w:eastAsia="en-US" w:bidi="en-US"/>
      <w:specVanish w:val="0"/>
    </w:rPr>
  </w:style>
  <w:style w:type="character" w:customStyle="1" w:styleId="CharChar142">
    <w:name w:val="Char Char142"/>
    <w:rsid w:val="0022622F"/>
    <w:rPr>
      <w:rFonts w:ascii="楷体_GB2312" w:eastAsia="楷体_GB2312" w:hint="eastAsia"/>
      <w:spacing w:val="8"/>
      <w:sz w:val="18"/>
      <w:lang w:val="en-US" w:eastAsia="zh-CN" w:bidi="ar-SA"/>
    </w:rPr>
  </w:style>
  <w:style w:type="character" w:customStyle="1" w:styleId="Char3f2">
    <w:name w:val="页脚 Char3"/>
    <w:uiPriority w:val="99"/>
    <w:semiHidden/>
    <w:rsid w:val="0022622F"/>
    <w:rPr>
      <w:rFonts w:ascii="Times New Roman" w:eastAsia="宋体" w:hAnsi="Times New Roman" w:cs="Times New Roman" w:hint="default"/>
      <w:bCs/>
      <w:iCs/>
      <w:sz w:val="18"/>
      <w:szCs w:val="18"/>
      <w:lang w:eastAsia="en-US" w:bidi="en-US"/>
    </w:rPr>
  </w:style>
  <w:style w:type="character" w:customStyle="1" w:styleId="CharChar258">
    <w:name w:val="Char Char258"/>
    <w:rsid w:val="0022622F"/>
    <w:rPr>
      <w:rFonts w:ascii="Times New Roman" w:hAnsi="Times New Roman" w:cs="Times New Roman" w:hint="default"/>
      <w:b/>
      <w:bCs w:val="0"/>
      <w:kern w:val="2"/>
      <w:sz w:val="24"/>
    </w:rPr>
  </w:style>
  <w:style w:type="character" w:customStyle="1" w:styleId="CharChar113">
    <w:name w:val="Char Char113"/>
    <w:rsid w:val="0022622F"/>
    <w:rPr>
      <w:rFonts w:ascii="楷体_GB2312" w:eastAsia="楷体_GB2312" w:hint="eastAsia"/>
      <w:i/>
      <w:iCs/>
      <w:spacing w:val="8"/>
      <w:sz w:val="28"/>
      <w:lang w:val="en-US" w:eastAsia="zh-CN" w:bidi="ar-SA"/>
    </w:rPr>
  </w:style>
  <w:style w:type="character" w:customStyle="1" w:styleId="CharChar43">
    <w:name w:val="Char Char43"/>
    <w:rsid w:val="0022622F"/>
    <w:rPr>
      <w:rFonts w:ascii="楷体_GB2312" w:eastAsia="楷体_GB2312" w:hint="eastAsia"/>
      <w:smallCaps/>
      <w:spacing w:val="8"/>
      <w:sz w:val="24"/>
      <w:lang w:val="en-US" w:eastAsia="zh-CN" w:bidi="ar-SA"/>
    </w:rPr>
  </w:style>
  <w:style w:type="character" w:customStyle="1" w:styleId="CharChar334">
    <w:name w:val="Char Char334"/>
    <w:rsid w:val="0022622F"/>
    <w:rPr>
      <w:rFonts w:ascii="Times New Roman" w:eastAsia="楷体_GB2312" w:hAnsi="Times New Roman" w:cs="Times New Roman" w:hint="default"/>
      <w:sz w:val="21"/>
      <w:shd w:val="pct20" w:color="auto" w:fill="auto"/>
    </w:rPr>
  </w:style>
  <w:style w:type="character" w:customStyle="1" w:styleId="CharChar282">
    <w:name w:val="Char Char282"/>
    <w:rsid w:val="0022622F"/>
    <w:rPr>
      <w:rFonts w:ascii="楷体_GB2312" w:eastAsia="楷体_GB2312" w:hint="eastAsia"/>
      <w:smallCaps/>
      <w:spacing w:val="8"/>
      <w:sz w:val="24"/>
      <w:lang w:val="en-US" w:eastAsia="zh-CN" w:bidi="ar-SA"/>
    </w:rPr>
  </w:style>
  <w:style w:type="character" w:customStyle="1" w:styleId="1-3Char0">
    <w:name w:val="中等深浅底纹 1 - 着色 3 Char"/>
    <w:rsid w:val="0022622F"/>
    <w:rPr>
      <w:rFonts w:ascii="Times New Roman" w:hAnsi="Times New Roman" w:cs="Times New Roman" w:hint="default"/>
      <w:i/>
      <w:iCs/>
      <w:color w:val="000000"/>
      <w:sz w:val="24"/>
      <w:szCs w:val="24"/>
      <w:lang w:eastAsia="en-US" w:bidi="en-US"/>
    </w:rPr>
  </w:style>
  <w:style w:type="character" w:customStyle="1" w:styleId="CharChar39">
    <w:name w:val="Char Char39"/>
    <w:rsid w:val="0022622F"/>
    <w:rPr>
      <w:rFonts w:ascii="楷体_GB2312" w:eastAsia="楷体_GB2312" w:hint="eastAsia"/>
      <w:smallCaps/>
      <w:spacing w:val="8"/>
      <w:sz w:val="24"/>
      <w:lang w:val="en-US" w:eastAsia="zh-CN" w:bidi="ar-SA"/>
    </w:rPr>
  </w:style>
  <w:style w:type="character" w:customStyle="1" w:styleId="CharChar143">
    <w:name w:val="Char Char143"/>
    <w:rsid w:val="0022622F"/>
    <w:rPr>
      <w:rFonts w:ascii="楷体_GB2312" w:eastAsia="楷体_GB2312" w:hint="eastAsia"/>
      <w:spacing w:val="8"/>
      <w:sz w:val="18"/>
      <w:lang w:val="en-US" w:eastAsia="zh-CN" w:bidi="ar-SA"/>
    </w:rPr>
  </w:style>
  <w:style w:type="character" w:customStyle="1" w:styleId="CharChar269">
    <w:name w:val="Char Char269"/>
    <w:rsid w:val="0022622F"/>
    <w:rPr>
      <w:rFonts w:ascii="Arial" w:eastAsia="黑体" w:hAnsi="Arial" w:cs="Arial" w:hint="default"/>
      <w:b/>
      <w:bCs w:val="0"/>
      <w:kern w:val="2"/>
      <w:sz w:val="24"/>
    </w:rPr>
  </w:style>
  <w:style w:type="character" w:customStyle="1" w:styleId="CharChar333">
    <w:name w:val="Char Char333"/>
    <w:rsid w:val="0022622F"/>
    <w:rPr>
      <w:rFonts w:ascii="Times New Roman" w:eastAsia="楷体_GB2312" w:hAnsi="Times New Roman" w:cs="Times New Roman" w:hint="default"/>
      <w:sz w:val="21"/>
      <w:shd w:val="pct20" w:color="auto" w:fill="auto"/>
    </w:rPr>
  </w:style>
  <w:style w:type="character" w:customStyle="1" w:styleId="CharChar132">
    <w:name w:val="Char Char132"/>
    <w:rsid w:val="0022622F"/>
    <w:rPr>
      <w:rFonts w:ascii="宋体" w:eastAsia="宋体" w:hAnsi="宋体" w:cs="宋体" w:hint="eastAsia"/>
      <w:color w:val="000000"/>
      <w:sz w:val="21"/>
      <w:szCs w:val="21"/>
      <w:lang w:val="en-US" w:eastAsia="zh-CN" w:bidi="ar-SA"/>
    </w:rPr>
  </w:style>
  <w:style w:type="character" w:customStyle="1" w:styleId="CharChar103">
    <w:name w:val="Char Char103"/>
    <w:rsid w:val="0022622F"/>
    <w:rPr>
      <w:rFonts w:ascii="Arial" w:eastAsia="宋体" w:hAnsi="Arial" w:cs="Arial" w:hint="default"/>
      <w:b/>
      <w:bCs/>
      <w:spacing w:val="8"/>
      <w:sz w:val="32"/>
      <w:szCs w:val="32"/>
      <w:lang w:val="en-US" w:eastAsia="zh-CN" w:bidi="ar-SA"/>
    </w:rPr>
  </w:style>
  <w:style w:type="character" w:customStyle="1" w:styleId="CharChar53">
    <w:name w:val="Char Char53"/>
    <w:rsid w:val="0022622F"/>
    <w:rPr>
      <w:rFonts w:ascii="楷体_GB2312" w:eastAsia="楷体_GB2312" w:hint="eastAsia"/>
      <w:spacing w:val="8"/>
      <w:sz w:val="28"/>
      <w:lang w:val="en-US" w:eastAsia="zh-CN" w:bidi="ar-SA"/>
    </w:rPr>
  </w:style>
  <w:style w:type="character" w:customStyle="1" w:styleId="CharChar164">
    <w:name w:val="Char Char164"/>
    <w:rsid w:val="0022622F"/>
    <w:rPr>
      <w:rFonts w:ascii="宋体" w:eastAsia="宋体" w:hAnsi="宋体" w:hint="eastAsia"/>
      <w:kern w:val="2"/>
      <w:sz w:val="21"/>
      <w:lang w:val="en-US" w:eastAsia="zh-CN" w:bidi="ar-SA"/>
    </w:rPr>
  </w:style>
  <w:style w:type="character" w:customStyle="1" w:styleId="CharChar163">
    <w:name w:val="Char Char163"/>
    <w:rsid w:val="0022622F"/>
    <w:rPr>
      <w:rFonts w:ascii="宋体" w:eastAsia="宋体" w:hAnsi="宋体" w:hint="eastAsia"/>
      <w:kern w:val="2"/>
      <w:sz w:val="21"/>
      <w:lang w:val="en-US" w:eastAsia="zh-CN" w:bidi="ar-SA"/>
    </w:rPr>
  </w:style>
  <w:style w:type="character" w:customStyle="1" w:styleId="CharChar193">
    <w:name w:val="Char Char193"/>
    <w:rsid w:val="0022622F"/>
  </w:style>
  <w:style w:type="character" w:customStyle="1" w:styleId="wen">
    <w:name w:val="wen"/>
    <w:rsid w:val="0022622F"/>
  </w:style>
  <w:style w:type="character" w:customStyle="1" w:styleId="CharChar65">
    <w:name w:val="Char Char65"/>
    <w:rsid w:val="0022622F"/>
    <w:rPr>
      <w:rFonts w:ascii="楷体_GB2312" w:eastAsia="楷体_GB2312" w:hint="eastAsia"/>
      <w:spacing w:val="8"/>
      <w:sz w:val="28"/>
      <w:lang w:val="en-US" w:eastAsia="zh-CN" w:bidi="ar-SA"/>
    </w:rPr>
  </w:style>
  <w:style w:type="character" w:customStyle="1" w:styleId="CharChar279">
    <w:name w:val="Char Char279"/>
    <w:rsid w:val="0022622F"/>
    <w:rPr>
      <w:rFonts w:ascii="宋体" w:eastAsia="宋体" w:hAnsi="Times New Roman" w:hint="eastAsia"/>
      <w:b/>
      <w:bCs w:val="0"/>
      <w:sz w:val="24"/>
    </w:rPr>
  </w:style>
  <w:style w:type="character" w:customStyle="1" w:styleId="CharChar249">
    <w:name w:val="Char Char249"/>
    <w:rsid w:val="0022622F"/>
    <w:rPr>
      <w:rFonts w:ascii="宋体" w:eastAsia="宋体" w:hAnsi="Times New Roman" w:hint="eastAsia"/>
      <w:b/>
      <w:bCs w:val="0"/>
      <w:kern w:val="0"/>
      <w:sz w:val="24"/>
    </w:rPr>
  </w:style>
  <w:style w:type="character" w:customStyle="1" w:styleId="CharChar229">
    <w:name w:val="Char Char229"/>
    <w:rsid w:val="0022622F"/>
    <w:rPr>
      <w:rFonts w:ascii="Times New Roman" w:eastAsia="宋体" w:hAnsi="Times New Roman" w:cs="Times New Roman" w:hint="default"/>
      <w:b/>
      <w:bCs w:val="0"/>
      <w:sz w:val="24"/>
    </w:rPr>
  </w:style>
  <w:style w:type="character" w:customStyle="1" w:styleId="2CharChar1">
    <w:name w:val="样式2 Char Char"/>
    <w:rsid w:val="0022622F"/>
    <w:rPr>
      <w:b/>
      <w:bCs/>
      <w:iCs/>
      <w:kern w:val="2"/>
      <w:sz w:val="28"/>
      <w:szCs w:val="28"/>
      <w:lang w:eastAsia="en-US" w:bidi="en-US"/>
    </w:rPr>
  </w:style>
  <w:style w:type="character" w:customStyle="1" w:styleId="CharChar84">
    <w:name w:val="Char Char84"/>
    <w:rsid w:val="0022622F"/>
    <w:rPr>
      <w:rFonts w:ascii="楷体_GB2312" w:eastAsia="楷体_GB2312" w:hint="eastAsia"/>
      <w:spacing w:val="8"/>
      <w:sz w:val="28"/>
      <w:lang w:val="en-US" w:eastAsia="zh-CN" w:bidi="ar-SA"/>
    </w:rPr>
  </w:style>
  <w:style w:type="character" w:customStyle="1" w:styleId="CharChar228">
    <w:name w:val="Char Char228"/>
    <w:rsid w:val="0022622F"/>
    <w:rPr>
      <w:rFonts w:ascii="Times New Roman" w:eastAsia="宋体" w:hAnsi="Times New Roman" w:cs="Times New Roman" w:hint="default"/>
      <w:b/>
      <w:bCs w:val="0"/>
      <w:sz w:val="24"/>
    </w:rPr>
  </w:style>
  <w:style w:type="character" w:customStyle="1" w:styleId="CharChar154">
    <w:name w:val="Char Char154"/>
    <w:rsid w:val="0022622F"/>
    <w:rPr>
      <w:rFonts w:ascii="宋体" w:eastAsia="宋体" w:hAnsi="宋体" w:hint="eastAsia"/>
      <w:kern w:val="2"/>
      <w:sz w:val="21"/>
      <w:lang w:val="en-US" w:eastAsia="zh-CN" w:bidi="ar-SA"/>
    </w:rPr>
  </w:style>
  <w:style w:type="character" w:customStyle="1" w:styleId="CharChar194">
    <w:name w:val="Char Char194"/>
    <w:rsid w:val="0022622F"/>
  </w:style>
  <w:style w:type="character" w:customStyle="1" w:styleId="CharChar115">
    <w:name w:val="Char Char115"/>
    <w:rsid w:val="0022622F"/>
    <w:rPr>
      <w:rFonts w:ascii="楷体_GB2312" w:eastAsia="楷体_GB2312" w:hint="eastAsia"/>
      <w:i/>
      <w:iCs/>
      <w:spacing w:val="8"/>
      <w:sz w:val="28"/>
      <w:lang w:val="en-US" w:eastAsia="zh-CN" w:bidi="ar-SA"/>
    </w:rPr>
  </w:style>
  <w:style w:type="character" w:customStyle="1" w:styleId="GB23120">
    <w:name w:val="样式 (中文) 楷体_GB2312 四号"/>
    <w:rsid w:val="0022622F"/>
    <w:rPr>
      <w:rFonts w:ascii="楷体_GB2312" w:eastAsia="楷体_GB2312" w:hint="eastAsia"/>
      <w:spacing w:val="8"/>
      <w:kern w:val="0"/>
      <w:sz w:val="28"/>
    </w:rPr>
  </w:style>
  <w:style w:type="character" w:customStyle="1" w:styleId="CharChar73">
    <w:name w:val="Char Char73"/>
    <w:rsid w:val="0022622F"/>
    <w:rPr>
      <w:rFonts w:ascii="Arial" w:eastAsia="宋体" w:hAnsi="Arial" w:cs="Arial" w:hint="default"/>
      <w:b/>
      <w:bCs/>
      <w:spacing w:val="8"/>
      <w:kern w:val="28"/>
      <w:sz w:val="32"/>
      <w:szCs w:val="32"/>
      <w:lang w:val="en-US" w:eastAsia="zh-CN" w:bidi="ar-SA"/>
    </w:rPr>
  </w:style>
  <w:style w:type="character" w:customStyle="1" w:styleId="CharChar218">
    <w:name w:val="Char Char218"/>
    <w:rsid w:val="0022622F"/>
    <w:rPr>
      <w:rFonts w:ascii="宋体" w:eastAsia="宋体" w:hAnsi="宋体" w:hint="eastAsia"/>
      <w:b/>
      <w:bCs w:val="0"/>
      <w:sz w:val="24"/>
      <w:lang w:val="en-US" w:eastAsia="zh-CN"/>
    </w:rPr>
  </w:style>
  <w:style w:type="character" w:customStyle="1" w:styleId="CharChar44">
    <w:name w:val="Char Char44"/>
    <w:rsid w:val="0022622F"/>
    <w:rPr>
      <w:rFonts w:ascii="楷体_GB2312" w:eastAsia="楷体_GB2312" w:hint="eastAsia"/>
      <w:smallCaps/>
      <w:spacing w:val="8"/>
      <w:sz w:val="24"/>
      <w:lang w:val="en-US" w:eastAsia="zh-CN" w:bidi="ar-SA"/>
    </w:rPr>
  </w:style>
  <w:style w:type="character" w:customStyle="1" w:styleId="11f3">
    <w:name w:val="超链接11"/>
    <w:rsid w:val="0022622F"/>
    <w:rPr>
      <w:rFonts w:ascii="Verdana" w:eastAsia="宋体" w:hAnsi="Verdana" w:hint="default"/>
      <w:color w:val="0000FF"/>
      <w:szCs w:val="21"/>
      <w:u w:val="single"/>
      <w:lang w:val="en-US" w:eastAsia="en-US" w:bidi="ar-SA"/>
    </w:rPr>
  </w:style>
  <w:style w:type="character" w:customStyle="1" w:styleId="CharChar313">
    <w:name w:val="Char Char313"/>
    <w:rsid w:val="0022622F"/>
    <w:rPr>
      <w:rFonts w:ascii="Arial" w:eastAsia="黑体" w:hAnsi="Arial" w:cs="Arial" w:hint="default"/>
      <w:spacing w:val="8"/>
      <w:sz w:val="24"/>
      <w:lang w:val="en-US" w:eastAsia="zh-CN" w:bidi="ar-SA"/>
    </w:rPr>
  </w:style>
  <w:style w:type="character" w:customStyle="1" w:styleId="CharChar302">
    <w:name w:val="Char Char302"/>
    <w:rsid w:val="0022622F"/>
    <w:rPr>
      <w:rFonts w:ascii="Arial" w:eastAsia="黑体" w:hAnsi="Arial" w:cs="Arial" w:hint="default"/>
      <w:spacing w:val="8"/>
      <w:sz w:val="24"/>
      <w:lang w:val="en-US" w:eastAsia="zh-CN" w:bidi="ar-SA"/>
    </w:rPr>
  </w:style>
  <w:style w:type="character" w:customStyle="1" w:styleId="CharChar123">
    <w:name w:val="Char Char123"/>
    <w:rsid w:val="0022622F"/>
    <w:rPr>
      <w:rFonts w:ascii="楷体_GB2312" w:eastAsia="楷体_GB2312" w:hint="eastAsia"/>
      <w:spacing w:val="8"/>
      <w:sz w:val="21"/>
      <w:lang w:val="en-US" w:eastAsia="zh-CN" w:bidi="ar-SA"/>
    </w:rPr>
  </w:style>
  <w:style w:type="character" w:customStyle="1" w:styleId="CharChar314">
    <w:name w:val="Char Char314"/>
    <w:rsid w:val="0022622F"/>
    <w:rPr>
      <w:rFonts w:ascii="Arial" w:eastAsia="黑体" w:hAnsi="Arial" w:cs="Arial" w:hint="default"/>
      <w:spacing w:val="8"/>
      <w:sz w:val="24"/>
      <w:lang w:val="en-US" w:eastAsia="zh-CN" w:bidi="ar-SA"/>
    </w:rPr>
  </w:style>
  <w:style w:type="character" w:customStyle="1" w:styleId="CharChar92">
    <w:name w:val="Char Char92"/>
    <w:rsid w:val="0022622F"/>
    <w:rPr>
      <w:rFonts w:ascii="楷体_GB2312" w:eastAsia="楷体_GB2312" w:hint="eastAsia"/>
      <w:spacing w:val="8"/>
      <w:sz w:val="28"/>
      <w:lang w:val="en-US" w:eastAsia="zh-CN" w:bidi="ar-SA"/>
    </w:rPr>
  </w:style>
  <w:style w:type="character" w:customStyle="1" w:styleId="CharChar144">
    <w:name w:val="Char Char144"/>
    <w:rsid w:val="0022622F"/>
    <w:rPr>
      <w:rFonts w:ascii="楷体_GB2312" w:eastAsia="楷体_GB2312" w:hint="eastAsia"/>
      <w:spacing w:val="8"/>
      <w:sz w:val="18"/>
      <w:lang w:val="en-US" w:eastAsia="zh-CN" w:bidi="ar-SA"/>
    </w:rPr>
  </w:style>
  <w:style w:type="character" w:customStyle="1" w:styleId="-2Char1">
    <w:name w:val="浅色底纹 - 强调文字颜色 2 Char1"/>
    <w:rsid w:val="0022622F"/>
    <w:rPr>
      <w:rFonts w:ascii="Times New Roman" w:hAnsi="Times New Roman" w:cs="Times New Roman" w:hint="default"/>
      <w:b/>
      <w:bCs/>
      <w:i/>
      <w:iCs/>
      <w:color w:val="4F81BD"/>
      <w:kern w:val="2"/>
      <w:sz w:val="24"/>
      <w:szCs w:val="24"/>
      <w:lang w:eastAsia="en-US" w:bidi="en-US"/>
    </w:rPr>
  </w:style>
  <w:style w:type="character" w:customStyle="1" w:styleId="CharChar324">
    <w:name w:val="Char Char324"/>
    <w:rsid w:val="0022622F"/>
    <w:rPr>
      <w:rFonts w:ascii="Times New Roman" w:eastAsia="楷体_GB2312" w:hAnsi="Times New Roman" w:cs="Times New Roman" w:hint="default"/>
      <w:smallCaps/>
      <w:spacing w:val="8"/>
      <w:sz w:val="24"/>
    </w:rPr>
  </w:style>
  <w:style w:type="character" w:customStyle="1" w:styleId="CharChar72">
    <w:name w:val="Char Char72"/>
    <w:rsid w:val="0022622F"/>
    <w:rPr>
      <w:rFonts w:ascii="Arial" w:eastAsia="宋体" w:hAnsi="Arial" w:cs="Arial" w:hint="default"/>
      <w:b/>
      <w:bCs/>
      <w:spacing w:val="8"/>
      <w:kern w:val="28"/>
      <w:sz w:val="32"/>
      <w:szCs w:val="32"/>
      <w:lang w:val="en-US" w:eastAsia="zh-CN" w:bidi="ar-SA"/>
    </w:rPr>
  </w:style>
  <w:style w:type="character" w:customStyle="1" w:styleId="Char3CharChar20">
    <w:name w:val="Char3 Char Char2"/>
    <w:rsid w:val="0022622F"/>
    <w:rPr>
      <w:rFonts w:ascii="宋体" w:eastAsia="宋体" w:hAnsi="宋体" w:hint="eastAsia"/>
      <w:kern w:val="2"/>
      <w:sz w:val="18"/>
      <w:szCs w:val="18"/>
      <w:lang w:val="en-US" w:eastAsia="zh-CN" w:bidi="ar-SA"/>
    </w:rPr>
  </w:style>
  <w:style w:type="character" w:customStyle="1" w:styleId="CharChar114">
    <w:name w:val="Char Char114"/>
    <w:rsid w:val="0022622F"/>
    <w:rPr>
      <w:rFonts w:ascii="楷体_GB2312" w:eastAsia="楷体_GB2312" w:hint="eastAsia"/>
      <w:i/>
      <w:iCs/>
      <w:spacing w:val="8"/>
      <w:sz w:val="28"/>
      <w:lang w:val="en-US" w:eastAsia="zh-CN" w:bidi="ar-SA"/>
    </w:rPr>
  </w:style>
  <w:style w:type="character" w:customStyle="1" w:styleId="big">
    <w:name w:val="big"/>
    <w:rsid w:val="0022622F"/>
  </w:style>
  <w:style w:type="character" w:customStyle="1" w:styleId="CharCharCharChara">
    <w:name w:val="数据来源 Char Char Char Char"/>
    <w:rsid w:val="0022622F"/>
    <w:rPr>
      <w:rFonts w:ascii="Arial" w:hAnsi="Arial" w:cs="Arial" w:hint="default"/>
    </w:rPr>
  </w:style>
  <w:style w:type="character" w:customStyle="1" w:styleId="2fff5">
    <w:name w:val="自定样式2"/>
    <w:rsid w:val="0022622F"/>
    <w:rPr>
      <w:rFonts w:ascii="Times New Roman" w:eastAsia="黑体" w:hAnsi="Times New Roman" w:cs="Times New Roman" w:hint="default"/>
      <w:b/>
      <w:bCs w:val="0"/>
      <w:color w:val="000000"/>
      <w:kern w:val="2"/>
      <w:sz w:val="32"/>
      <w:lang w:val="en-US" w:eastAsia="zh-CN"/>
    </w:rPr>
  </w:style>
  <w:style w:type="character" w:customStyle="1" w:styleId="CharChar122">
    <w:name w:val="Char Char122"/>
    <w:rsid w:val="0022622F"/>
    <w:rPr>
      <w:rFonts w:ascii="楷体_GB2312" w:eastAsia="楷体_GB2312" w:hint="eastAsia"/>
      <w:spacing w:val="8"/>
      <w:sz w:val="21"/>
      <w:lang w:val="en-US" w:eastAsia="zh-CN" w:bidi="ar-SA"/>
    </w:rPr>
  </w:style>
  <w:style w:type="paragraph" w:customStyle="1" w:styleId="-001">
    <w:name w:val="样式 样式 样式 五号 黑色 行距: 单倍行距 + 居中 + 左侧:  -0.01 字符"/>
    <w:basedOn w:val="affffffffffffff0"/>
    <w:link w:val="-001CharChar"/>
    <w:rsid w:val="0022622F"/>
    <w:rPr>
      <w:b/>
    </w:rPr>
  </w:style>
  <w:style w:type="character" w:customStyle="1" w:styleId="-001CharChar">
    <w:name w:val="样式 样式 样式 五号 黑色 行距: 单倍行距 + 居中 + 左侧:  -0.01 字符 Char Char"/>
    <w:link w:val="-001"/>
    <w:locked/>
    <w:rsid w:val="0022622F"/>
    <w:rPr>
      <w:b/>
      <w:spacing w:val="-10"/>
    </w:rPr>
  </w:style>
  <w:style w:type="character" w:customStyle="1" w:styleId="CharChar94">
    <w:name w:val="Char Char94"/>
    <w:rsid w:val="0022622F"/>
    <w:rPr>
      <w:rFonts w:ascii="楷体_GB2312" w:eastAsia="楷体_GB2312" w:hint="eastAsia"/>
      <w:spacing w:val="8"/>
      <w:sz w:val="28"/>
      <w:lang w:val="en-US" w:eastAsia="zh-CN" w:bidi="ar-SA"/>
    </w:rPr>
  </w:style>
  <w:style w:type="character" w:customStyle="1" w:styleId="CharChar52">
    <w:name w:val="Char Char52"/>
    <w:rsid w:val="0022622F"/>
    <w:rPr>
      <w:rFonts w:ascii="楷体_GB2312" w:eastAsia="楷体_GB2312" w:hint="eastAsia"/>
      <w:spacing w:val="8"/>
      <w:sz w:val="28"/>
      <w:lang w:val="en-US" w:eastAsia="zh-CN" w:bidi="ar-SA"/>
    </w:rPr>
  </w:style>
  <w:style w:type="character" w:customStyle="1" w:styleId="CharChar259">
    <w:name w:val="Char Char259"/>
    <w:rsid w:val="0022622F"/>
    <w:rPr>
      <w:rFonts w:ascii="Times New Roman" w:hAnsi="Times New Roman" w:cs="Times New Roman" w:hint="default"/>
      <w:b/>
      <w:bCs w:val="0"/>
      <w:kern w:val="2"/>
      <w:sz w:val="24"/>
    </w:rPr>
  </w:style>
  <w:style w:type="character" w:customStyle="1" w:styleId="CharChar332">
    <w:name w:val="Char Char332"/>
    <w:rsid w:val="0022622F"/>
    <w:rPr>
      <w:rFonts w:ascii="Times New Roman" w:eastAsia="楷体_GB2312" w:hAnsi="Times New Roman" w:cs="Times New Roman" w:hint="default"/>
      <w:sz w:val="21"/>
      <w:shd w:val="pct20" w:color="auto" w:fill="auto"/>
    </w:rPr>
  </w:style>
  <w:style w:type="character" w:customStyle="1" w:styleId="CharChar175">
    <w:name w:val="Char Char175"/>
    <w:rsid w:val="0022622F"/>
    <w:rPr>
      <w:rFonts w:ascii="宋体" w:eastAsia="宋体" w:hAnsi="宋体" w:hint="eastAsia"/>
      <w:kern w:val="2"/>
      <w:sz w:val="28"/>
      <w:lang w:val="en-US" w:eastAsia="zh-CN" w:bidi="ar-SA"/>
    </w:rPr>
  </w:style>
  <w:style w:type="character" w:customStyle="1" w:styleId="CharChar162">
    <w:name w:val="Char Char162"/>
    <w:rsid w:val="0022622F"/>
    <w:rPr>
      <w:rFonts w:ascii="宋体" w:eastAsia="宋体" w:hAnsi="宋体" w:hint="eastAsia"/>
      <w:kern w:val="2"/>
      <w:sz w:val="21"/>
      <w:lang w:val="en-US" w:eastAsia="zh-CN" w:bidi="ar-SA"/>
    </w:rPr>
  </w:style>
  <w:style w:type="character" w:customStyle="1" w:styleId="CharChar294">
    <w:name w:val="Char Char294"/>
    <w:rsid w:val="0022622F"/>
    <w:rPr>
      <w:rFonts w:ascii="Arial" w:eastAsia="黑体" w:hAnsi="Arial" w:cs="Arial" w:hint="default"/>
      <w:spacing w:val="8"/>
      <w:sz w:val="30"/>
      <w:lang w:val="en-US" w:eastAsia="zh-CN" w:bidi="ar-SA"/>
    </w:rPr>
  </w:style>
  <w:style w:type="character" w:customStyle="1" w:styleId="4f9">
    <w:name w:val="超链接4"/>
    <w:rsid w:val="0022622F"/>
    <w:rPr>
      <w:rFonts w:ascii="Verdana" w:eastAsia="宋体" w:hAnsi="Verdana" w:hint="default"/>
      <w:color w:val="0000FF"/>
      <w:szCs w:val="21"/>
      <w:u w:val="single"/>
      <w:lang w:val="en-US" w:eastAsia="en-US" w:bidi="ar-SA"/>
    </w:rPr>
  </w:style>
  <w:style w:type="character" w:customStyle="1" w:styleId="CharChar374">
    <w:name w:val="Char Char374"/>
    <w:rsid w:val="0022622F"/>
    <w:rPr>
      <w:rFonts w:ascii="楷体_GB2312" w:eastAsia="楷体_GB2312" w:hint="eastAsia"/>
      <w:smallCaps/>
      <w:spacing w:val="8"/>
      <w:sz w:val="24"/>
      <w:lang w:val="en-US" w:eastAsia="zh-CN" w:bidi="ar-SA"/>
    </w:rPr>
  </w:style>
  <w:style w:type="character" w:customStyle="1" w:styleId="CharChar124">
    <w:name w:val="Char Char124"/>
    <w:rsid w:val="0022622F"/>
    <w:rPr>
      <w:rFonts w:ascii="楷体_GB2312" w:eastAsia="楷体_GB2312" w:hint="eastAsia"/>
      <w:spacing w:val="8"/>
      <w:sz w:val="21"/>
      <w:lang w:val="en-US" w:eastAsia="zh-CN" w:bidi="ar-SA"/>
    </w:rPr>
  </w:style>
  <w:style w:type="character" w:customStyle="1" w:styleId="-2Char0">
    <w:name w:val="浅色底纹 - 着色 2 Char"/>
    <w:rsid w:val="0022622F"/>
    <w:rPr>
      <w:rFonts w:ascii="Times New Roman" w:eastAsia="宋体" w:hAnsi="Times New Roman" w:cs="Times New Roman" w:hint="default"/>
      <w:b w:val="0"/>
      <w:bCs/>
      <w:i w:val="0"/>
      <w:iCs/>
      <w:color w:val="auto"/>
      <w:sz w:val="24"/>
      <w:szCs w:val="24"/>
      <w:lang w:eastAsia="en-US" w:bidi="en-US"/>
    </w:rPr>
  </w:style>
  <w:style w:type="character" w:customStyle="1" w:styleId="CharChar344">
    <w:name w:val="Char Char344"/>
    <w:rsid w:val="0022622F"/>
    <w:rPr>
      <w:rFonts w:ascii="楷体_GB2312" w:eastAsia="楷体_GB2312" w:hint="eastAsia"/>
      <w:smallCaps/>
      <w:spacing w:val="8"/>
      <w:sz w:val="24"/>
      <w:lang w:val="en-US" w:eastAsia="zh-CN" w:bidi="ar-SA"/>
    </w:rPr>
  </w:style>
  <w:style w:type="character" w:customStyle="1" w:styleId="title-text">
    <w:name w:val="title-text"/>
    <w:rsid w:val="0022622F"/>
  </w:style>
  <w:style w:type="character" w:customStyle="1" w:styleId="byline1">
    <w:name w:val="byline1"/>
    <w:rsid w:val="0022622F"/>
    <w:rPr>
      <w:vanish w:val="0"/>
      <w:webHidden w:val="0"/>
      <w:color w:val="666666"/>
      <w:sz w:val="26"/>
      <w:szCs w:val="26"/>
      <w:specVanish w:val="0"/>
    </w:rPr>
  </w:style>
  <w:style w:type="character" w:customStyle="1" w:styleId="CharChar178">
    <w:name w:val="Char Char178"/>
    <w:rsid w:val="0022622F"/>
    <w:rPr>
      <w:rFonts w:ascii="宋体" w:eastAsia="宋体" w:hAnsi="宋体" w:hint="eastAsia"/>
      <w:kern w:val="2"/>
      <w:sz w:val="28"/>
      <w:lang w:val="en-US" w:eastAsia="zh-CN" w:bidi="ar-SA"/>
    </w:rPr>
  </w:style>
  <w:style w:type="character" w:customStyle="1" w:styleId="CharChar320">
    <w:name w:val="Char Char320"/>
    <w:rsid w:val="0022622F"/>
    <w:rPr>
      <w:rFonts w:ascii="楷体_GB2312" w:eastAsia="楷体_GB2312" w:hint="eastAsia"/>
      <w:spacing w:val="8"/>
      <w:sz w:val="28"/>
      <w:lang w:val="en-US" w:eastAsia="zh-CN" w:bidi="ar-SA"/>
    </w:rPr>
  </w:style>
  <w:style w:type="character" w:customStyle="1" w:styleId="CharChar297">
    <w:name w:val="Char Char297"/>
    <w:rsid w:val="0022622F"/>
    <w:rPr>
      <w:rFonts w:ascii="Arial" w:eastAsia="黑体" w:hAnsi="Arial" w:cs="Arial" w:hint="default"/>
      <w:spacing w:val="8"/>
      <w:sz w:val="30"/>
      <w:lang w:val="en-US" w:eastAsia="zh-CN" w:bidi="ar-SA"/>
    </w:rPr>
  </w:style>
  <w:style w:type="character" w:customStyle="1" w:styleId="CharChar107">
    <w:name w:val="Char Char107"/>
    <w:rsid w:val="0022622F"/>
    <w:rPr>
      <w:rFonts w:ascii="Arial" w:eastAsia="宋体" w:hAnsi="Arial" w:cs="Arial" w:hint="default"/>
      <w:b/>
      <w:bCs/>
      <w:spacing w:val="8"/>
      <w:sz w:val="32"/>
      <w:szCs w:val="32"/>
      <w:lang w:val="en-US" w:eastAsia="zh-CN" w:bidi="ar-SA"/>
    </w:rPr>
  </w:style>
  <w:style w:type="character" w:customStyle="1" w:styleId="CharChar87">
    <w:name w:val="Char Char87"/>
    <w:rsid w:val="0022622F"/>
    <w:rPr>
      <w:rFonts w:ascii="楷体_GB2312" w:eastAsia="楷体_GB2312" w:hint="eastAsia"/>
      <w:spacing w:val="8"/>
      <w:sz w:val="28"/>
      <w:lang w:val="en-US" w:eastAsia="zh-CN" w:bidi="ar-SA"/>
    </w:rPr>
  </w:style>
  <w:style w:type="character" w:customStyle="1" w:styleId="CharChar377">
    <w:name w:val="Char Char377"/>
    <w:rsid w:val="0022622F"/>
    <w:rPr>
      <w:rFonts w:ascii="楷体_GB2312" w:eastAsia="楷体_GB2312" w:hint="eastAsia"/>
      <w:smallCaps/>
      <w:spacing w:val="8"/>
      <w:sz w:val="24"/>
      <w:lang w:val="en-US" w:eastAsia="zh-CN" w:bidi="ar-SA"/>
    </w:rPr>
  </w:style>
  <w:style w:type="character" w:customStyle="1" w:styleId="CharChar337">
    <w:name w:val="Char Char337"/>
    <w:rsid w:val="0022622F"/>
    <w:rPr>
      <w:rFonts w:ascii="Times New Roman" w:eastAsia="楷体_GB2312" w:hAnsi="Times New Roman" w:cs="Times New Roman" w:hint="default"/>
      <w:sz w:val="21"/>
      <w:shd w:val="pct20" w:color="auto" w:fill="auto"/>
    </w:rPr>
  </w:style>
  <w:style w:type="character" w:customStyle="1" w:styleId="CharChar97">
    <w:name w:val="Char Char97"/>
    <w:rsid w:val="0022622F"/>
    <w:rPr>
      <w:rFonts w:ascii="楷体_GB2312" w:eastAsia="楷体_GB2312" w:hint="eastAsia"/>
      <w:spacing w:val="8"/>
      <w:sz w:val="28"/>
      <w:lang w:val="en-US" w:eastAsia="zh-CN" w:bidi="ar-SA"/>
    </w:rPr>
  </w:style>
  <w:style w:type="character" w:customStyle="1" w:styleId="CharChar2712">
    <w:name w:val="Char Char2712"/>
    <w:rsid w:val="0022622F"/>
    <w:rPr>
      <w:rFonts w:ascii="宋体" w:eastAsia="宋体" w:hAnsi="Times New Roman" w:hint="eastAsia"/>
      <w:b/>
      <w:bCs w:val="0"/>
      <w:sz w:val="24"/>
    </w:rPr>
  </w:style>
  <w:style w:type="character" w:customStyle="1" w:styleId="CharChar307">
    <w:name w:val="Char Char307"/>
    <w:rsid w:val="0022622F"/>
    <w:rPr>
      <w:rFonts w:ascii="Arial" w:eastAsia="黑体" w:hAnsi="Arial" w:cs="Arial" w:hint="default"/>
      <w:spacing w:val="8"/>
      <w:sz w:val="24"/>
      <w:lang w:val="en-US" w:eastAsia="zh-CN" w:bidi="ar-SA"/>
    </w:rPr>
  </w:style>
  <w:style w:type="character" w:customStyle="1" w:styleId="CharChar127">
    <w:name w:val="Char Char127"/>
    <w:rsid w:val="0022622F"/>
    <w:rPr>
      <w:rFonts w:ascii="楷体_GB2312" w:eastAsia="楷体_GB2312" w:hint="eastAsia"/>
      <w:spacing w:val="8"/>
      <w:sz w:val="21"/>
      <w:lang w:val="en-US" w:eastAsia="zh-CN" w:bidi="ar-SA"/>
    </w:rPr>
  </w:style>
  <w:style w:type="character" w:customStyle="1" w:styleId="CharChar48">
    <w:name w:val="Char Char48"/>
    <w:rsid w:val="0022622F"/>
    <w:rPr>
      <w:rFonts w:ascii="Arial" w:eastAsia="楷体_GB2312" w:hAnsi="Arial" w:cs="Arial" w:hint="default"/>
      <w:spacing w:val="8"/>
      <w:sz w:val="24"/>
      <w:szCs w:val="24"/>
      <w:lang w:val="en-US" w:eastAsia="zh-CN" w:bidi="ar-SA"/>
    </w:rPr>
  </w:style>
  <w:style w:type="character" w:customStyle="1" w:styleId="CharChar77">
    <w:name w:val="Char Char77"/>
    <w:rsid w:val="0022622F"/>
    <w:rPr>
      <w:rFonts w:ascii="Arial" w:eastAsia="宋体" w:hAnsi="Arial" w:cs="Arial" w:hint="default"/>
      <w:b/>
      <w:bCs/>
      <w:spacing w:val="8"/>
      <w:kern w:val="28"/>
      <w:sz w:val="32"/>
      <w:szCs w:val="32"/>
      <w:lang w:val="en-US" w:eastAsia="zh-CN" w:bidi="ar-SA"/>
    </w:rPr>
  </w:style>
  <w:style w:type="character" w:customStyle="1" w:styleId="CharChar197">
    <w:name w:val="Char Char197"/>
    <w:rsid w:val="0022622F"/>
  </w:style>
  <w:style w:type="character" w:customStyle="1" w:styleId="514">
    <w:name w:val="标题51"/>
    <w:rsid w:val="0022622F"/>
  </w:style>
  <w:style w:type="character" w:customStyle="1" w:styleId="font-bule201">
    <w:name w:val="font-bule201"/>
    <w:rsid w:val="0022622F"/>
    <w:rPr>
      <w:b/>
      <w:bCs/>
      <w:color w:val="003399"/>
      <w:sz w:val="30"/>
      <w:szCs w:val="30"/>
    </w:rPr>
  </w:style>
  <w:style w:type="character" w:customStyle="1" w:styleId="6f4">
    <w:name w:val="标题6"/>
    <w:rsid w:val="0022622F"/>
  </w:style>
  <w:style w:type="character" w:customStyle="1" w:styleId="CharChar345">
    <w:name w:val="Char Char345"/>
    <w:semiHidden/>
    <w:rsid w:val="0022622F"/>
    <w:rPr>
      <w:rFonts w:ascii="楷体_GB2312" w:eastAsia="楷体_GB2312" w:hint="eastAsia"/>
      <w:smallCaps/>
      <w:spacing w:val="8"/>
      <w:sz w:val="24"/>
      <w:lang w:val="en-US" w:eastAsia="zh-CN" w:bidi="ar-SA"/>
    </w:rPr>
  </w:style>
  <w:style w:type="character" w:customStyle="1" w:styleId="CharChar3281">
    <w:name w:val="Char Char3281"/>
    <w:qFormat/>
    <w:rsid w:val="0022622F"/>
    <w:rPr>
      <w:rFonts w:ascii="楷体_GB2312" w:eastAsia="楷体_GB2312" w:hint="eastAsia"/>
      <w:spacing w:val="8"/>
      <w:sz w:val="28"/>
      <w:lang w:val="en-US" w:eastAsia="zh-CN" w:bidi="ar-SA"/>
    </w:rPr>
  </w:style>
  <w:style w:type="character" w:customStyle="1" w:styleId="CharChar155">
    <w:name w:val="Char Char155"/>
    <w:semiHidden/>
    <w:rsid w:val="0022622F"/>
    <w:rPr>
      <w:rFonts w:ascii="宋体" w:eastAsia="宋体" w:hAnsi="宋体" w:hint="eastAsia"/>
      <w:kern w:val="2"/>
      <w:sz w:val="21"/>
      <w:lang w:val="en-US" w:eastAsia="zh-CN" w:bidi="ar-SA"/>
    </w:rPr>
  </w:style>
  <w:style w:type="character" w:customStyle="1" w:styleId="CharChar295">
    <w:name w:val="Char Char295"/>
    <w:semiHidden/>
    <w:rsid w:val="0022622F"/>
    <w:rPr>
      <w:rFonts w:ascii="Arial" w:eastAsia="黑体" w:hAnsi="Arial" w:cs="Arial" w:hint="default"/>
      <w:spacing w:val="8"/>
      <w:sz w:val="30"/>
      <w:lang w:val="en-US" w:eastAsia="zh-CN" w:bidi="ar-SA"/>
    </w:rPr>
  </w:style>
  <w:style w:type="character" w:customStyle="1" w:styleId="CharChar205">
    <w:name w:val="Char Char205"/>
    <w:semiHidden/>
    <w:rsid w:val="0022622F"/>
    <w:rPr>
      <w:rFonts w:ascii="楷体_GB2312" w:eastAsia="楷体_GB2312" w:hint="eastAsia"/>
      <w:sz w:val="21"/>
      <w:lang w:val="en-US" w:eastAsia="zh-CN" w:bidi="ar-SA"/>
    </w:rPr>
  </w:style>
  <w:style w:type="character" w:customStyle="1" w:styleId="CharChar145">
    <w:name w:val="Char Char145"/>
    <w:semiHidden/>
    <w:rsid w:val="0022622F"/>
    <w:rPr>
      <w:rFonts w:ascii="楷体_GB2312" w:eastAsia="楷体_GB2312" w:hint="eastAsia"/>
      <w:spacing w:val="8"/>
      <w:sz w:val="18"/>
      <w:lang w:val="en-US" w:eastAsia="zh-CN" w:bidi="ar-SA"/>
    </w:rPr>
  </w:style>
  <w:style w:type="character" w:customStyle="1" w:styleId="CharChar2710">
    <w:name w:val="Char Char2710"/>
    <w:semiHidden/>
    <w:rsid w:val="0022622F"/>
    <w:rPr>
      <w:rFonts w:ascii="宋体" w:eastAsia="宋体" w:hAnsi="Times New Roman" w:hint="eastAsia"/>
      <w:b/>
      <w:bCs w:val="0"/>
      <w:sz w:val="24"/>
    </w:rPr>
  </w:style>
  <w:style w:type="character" w:customStyle="1" w:styleId="CharChar305">
    <w:name w:val="Char Char305"/>
    <w:semiHidden/>
    <w:rsid w:val="0022622F"/>
    <w:rPr>
      <w:rFonts w:ascii="Arial" w:eastAsia="黑体" w:hAnsi="Arial" w:cs="Arial" w:hint="default"/>
      <w:spacing w:val="8"/>
      <w:sz w:val="24"/>
      <w:lang w:val="en-US" w:eastAsia="zh-CN" w:bidi="ar-SA"/>
    </w:rPr>
  </w:style>
  <w:style w:type="character" w:customStyle="1" w:styleId="CharChar125">
    <w:name w:val="Char Char125"/>
    <w:semiHidden/>
    <w:rsid w:val="0022622F"/>
    <w:rPr>
      <w:rFonts w:ascii="楷体_GB2312" w:eastAsia="楷体_GB2312" w:hint="eastAsia"/>
      <w:spacing w:val="8"/>
      <w:sz w:val="21"/>
      <w:lang w:val="en-US" w:eastAsia="zh-CN" w:bidi="ar-SA"/>
    </w:rPr>
  </w:style>
  <w:style w:type="character" w:customStyle="1" w:styleId="Char3CharChar10">
    <w:name w:val="Char3 Char Char1"/>
    <w:qFormat/>
    <w:rsid w:val="0022622F"/>
    <w:rPr>
      <w:rFonts w:ascii="宋体" w:eastAsia="宋体" w:hAnsi="宋体" w:hint="eastAsia"/>
      <w:kern w:val="2"/>
      <w:sz w:val="18"/>
      <w:szCs w:val="18"/>
      <w:lang w:val="en-US" w:eastAsia="zh-CN" w:bidi="ar-SA"/>
    </w:rPr>
  </w:style>
  <w:style w:type="character" w:customStyle="1" w:styleId="cont2">
    <w:name w:val="cont2"/>
    <w:qFormat/>
    <w:rsid w:val="0022622F"/>
  </w:style>
  <w:style w:type="character" w:customStyle="1" w:styleId="size141">
    <w:name w:val="size_141"/>
    <w:qFormat/>
    <w:rsid w:val="0022622F"/>
    <w:rPr>
      <w:sz w:val="21"/>
      <w:szCs w:val="21"/>
    </w:rPr>
  </w:style>
  <w:style w:type="character" w:customStyle="1" w:styleId="wenzi02neirong">
    <w:name w:val="wenzi02neirong"/>
    <w:qFormat/>
    <w:rsid w:val="0022622F"/>
  </w:style>
  <w:style w:type="character" w:customStyle="1" w:styleId="artiword1">
    <w:name w:val="artiword1"/>
    <w:qFormat/>
    <w:rsid w:val="0022622F"/>
    <w:rPr>
      <w:rFonts w:ascii="??" w:hAnsi="??" w:hint="default"/>
      <w:strike w:val="0"/>
      <w:dstrike w:val="0"/>
      <w:color w:val="333333"/>
      <w:sz w:val="21"/>
      <w:szCs w:val="21"/>
      <w:u w:val="none"/>
      <w:effect w:val="none"/>
    </w:rPr>
  </w:style>
  <w:style w:type="character" w:customStyle="1" w:styleId="biaoti">
    <w:name w:val=".biaoti"/>
    <w:qFormat/>
    <w:rsid w:val="0022622F"/>
  </w:style>
  <w:style w:type="character" w:customStyle="1" w:styleId="Heading6Char">
    <w:name w:val="Heading 6 Char"/>
    <w:qFormat/>
    <w:rsid w:val="0022622F"/>
    <w:rPr>
      <w:rFonts w:ascii="Cambria" w:eastAsia="宋体" w:hAnsi="Cambria" w:hint="default"/>
      <w:b/>
      <w:bCs/>
      <w:kern w:val="2"/>
      <w:sz w:val="24"/>
      <w:szCs w:val="24"/>
      <w:lang w:val="en-US" w:eastAsia="zh-CN" w:bidi="ar-SA"/>
    </w:rPr>
  </w:style>
  <w:style w:type="character" w:customStyle="1" w:styleId="px141">
    <w:name w:val="px141"/>
    <w:qFormat/>
    <w:rsid w:val="0022622F"/>
    <w:rPr>
      <w:rFonts w:ascii="ˎ̥" w:hAnsi="ˎ̥" w:hint="default"/>
      <w:sz w:val="21"/>
      <w:szCs w:val="21"/>
    </w:rPr>
  </w:style>
  <w:style w:type="character" w:customStyle="1" w:styleId="bold1">
    <w:name w:val="bold1"/>
    <w:qFormat/>
    <w:rsid w:val="0022622F"/>
    <w:rPr>
      <w:b/>
      <w:bCs w:val="0"/>
    </w:rPr>
  </w:style>
  <w:style w:type="character" w:customStyle="1" w:styleId="CharChar131">
    <w:name w:val="Char Char131"/>
    <w:qFormat/>
    <w:rsid w:val="0022622F"/>
    <w:rPr>
      <w:rFonts w:ascii="宋体" w:eastAsia="宋体" w:hAnsi="宋体" w:cs="宋体" w:hint="eastAsia"/>
      <w:color w:val="000000"/>
      <w:sz w:val="21"/>
      <w:szCs w:val="21"/>
      <w:lang w:val="en-US" w:eastAsia="zh-CN" w:bidi="ar-SA"/>
    </w:rPr>
  </w:style>
  <w:style w:type="character" w:customStyle="1" w:styleId="z-Char1">
    <w:name w:val="z-窗体底端 Char1"/>
    <w:qFormat/>
    <w:rsid w:val="0022622F"/>
    <w:rPr>
      <w:rFonts w:ascii="Arial" w:hAnsi="Arial" w:cs="Arial" w:hint="default"/>
      <w:vanish/>
      <w:webHidden w:val="0"/>
      <w:kern w:val="2"/>
      <w:sz w:val="16"/>
      <w:szCs w:val="16"/>
      <w:specVanish w:val="0"/>
    </w:rPr>
  </w:style>
  <w:style w:type="character" w:customStyle="1" w:styleId="nikey1">
    <w:name w:val="nikey1"/>
    <w:qFormat/>
    <w:rsid w:val="0022622F"/>
    <w:rPr>
      <w:rFonts w:ascii="Verdana" w:hAnsi="Verdana" w:hint="default"/>
      <w:color w:val="000000"/>
      <w:sz w:val="18"/>
      <w:szCs w:val="18"/>
    </w:rPr>
  </w:style>
  <w:style w:type="character" w:customStyle="1" w:styleId="style361">
    <w:name w:val="style361"/>
    <w:qFormat/>
    <w:rsid w:val="0022622F"/>
    <w:rPr>
      <w:sz w:val="18"/>
      <w:szCs w:val="18"/>
    </w:rPr>
  </w:style>
  <w:style w:type="character" w:customStyle="1" w:styleId="w21">
    <w:name w:val="w21"/>
    <w:qFormat/>
    <w:rsid w:val="0022622F"/>
    <w:rPr>
      <w:rFonts w:ascii="ˎ̥" w:hAnsi="ˎ̥" w:hint="default"/>
      <w:b/>
      <w:bCs/>
      <w:color w:val="000000"/>
      <w:sz w:val="27"/>
      <w:szCs w:val="27"/>
    </w:rPr>
  </w:style>
  <w:style w:type="character" w:customStyle="1" w:styleId="compcontent">
    <w:name w:val="comp_content"/>
    <w:qFormat/>
    <w:rsid w:val="0022622F"/>
  </w:style>
  <w:style w:type="character" w:customStyle="1" w:styleId="BodyTextchChar4">
    <w:name w:val="Body Text(ch) Char4"/>
    <w:aliases w:val="bt Char4,body text Char4,正文文字 Char Char Char Char Char4,正文文字 Char Char Char Char5,楷体粗正文文字 Char4,HD正文1 Char4,ändrad Char4,EHPT Char4,Body Text2 Char4,EHPT1 Char4,Body Text21 Char4,ändrad1 Char4,???? Char4"/>
    <w:qFormat/>
    <w:rsid w:val="0022622F"/>
    <w:rPr>
      <w:rFonts w:ascii="楷体_GB2312" w:eastAsia="楷体_GB2312" w:hint="eastAsia"/>
      <w:spacing w:val="8"/>
      <w:sz w:val="28"/>
      <w:lang w:val="en-US" w:eastAsia="zh-CN" w:bidi="ar-SA"/>
    </w:rPr>
  </w:style>
  <w:style w:type="character" w:customStyle="1" w:styleId="info">
    <w:name w:val="info"/>
    <w:qFormat/>
    <w:rsid w:val="0022622F"/>
  </w:style>
  <w:style w:type="character" w:customStyle="1" w:styleId="newtext">
    <w:name w:val="new_text"/>
    <w:qFormat/>
    <w:rsid w:val="0022622F"/>
  </w:style>
  <w:style w:type="character" w:customStyle="1" w:styleId="Char2f9">
    <w:name w:val="尾注文本 Char2"/>
    <w:uiPriority w:val="99"/>
    <w:qFormat/>
    <w:rsid w:val="0022622F"/>
  </w:style>
  <w:style w:type="character" w:customStyle="1" w:styleId="Char1c">
    <w:name w:val="签名 Char1"/>
    <w:qFormat/>
    <w:rsid w:val="0022622F"/>
    <w:rPr>
      <w:rFonts w:ascii="Times New Roman" w:hAnsi="Times New Roman" w:cs="Times New Roman" w:hint="default"/>
      <w:kern w:val="2"/>
      <w:sz w:val="21"/>
    </w:rPr>
  </w:style>
  <w:style w:type="character" w:customStyle="1" w:styleId="wz14">
    <w:name w:val="wz14"/>
    <w:qFormat/>
    <w:rsid w:val="0022622F"/>
  </w:style>
  <w:style w:type="character" w:customStyle="1" w:styleId="nine-11">
    <w:name w:val="nine-11"/>
    <w:qFormat/>
    <w:rsid w:val="0022622F"/>
    <w:rPr>
      <w:sz w:val="18"/>
      <w:szCs w:val="18"/>
    </w:rPr>
  </w:style>
  <w:style w:type="character" w:customStyle="1" w:styleId="2CharChar3">
    <w:name w:val="正文文字 2 Char Char3"/>
    <w:qFormat/>
    <w:rsid w:val="0022622F"/>
    <w:rPr>
      <w:rFonts w:ascii="楷体_GB2312" w:eastAsia="楷体_GB2312" w:hint="eastAsia"/>
      <w:spacing w:val="8"/>
      <w:sz w:val="28"/>
      <w:lang w:val="en-US" w:eastAsia="zh-CN" w:bidi="ar-SA"/>
    </w:rPr>
  </w:style>
  <w:style w:type="character" w:customStyle="1" w:styleId="style21">
    <w:name w:val="style21"/>
    <w:qFormat/>
    <w:rsid w:val="0022622F"/>
    <w:rPr>
      <w:color w:val="33518D"/>
    </w:rPr>
  </w:style>
  <w:style w:type="character" w:customStyle="1" w:styleId="3Char11">
    <w:name w:val="标题 3 Char1"/>
    <w:aliases w:val="条 1 Char1,二级节名 Char1,分枝标题 Char1,sect1.2.3 Char1,一 Char1,1. Char1,h3 Char1,l3 Char1,3 Char1,PRTM Heading 3 Char1,BOD 0 Char1,3rd level Char1,HeadC Char1,H3 Char1,Head 3 Char1,sect1.2.31 Char1,sect1.2.32 Char1,sect1.2.311 Char1,sect1.2.33 Char1"/>
    <w:uiPriority w:val="9"/>
    <w:qFormat/>
    <w:rsid w:val="0022622F"/>
    <w:rPr>
      <w:rFonts w:ascii="Times New Roman" w:hAnsi="Times New Roman" w:cs="Times New Roman" w:hint="default"/>
      <w:b/>
      <w:bCs/>
      <w:kern w:val="2"/>
      <w:sz w:val="32"/>
      <w:szCs w:val="32"/>
    </w:rPr>
  </w:style>
  <w:style w:type="character" w:customStyle="1" w:styleId="CharChar691">
    <w:name w:val="Char Char691"/>
    <w:qFormat/>
    <w:rsid w:val="0022622F"/>
    <w:rPr>
      <w:rFonts w:ascii="楷体_GB2312" w:eastAsia="楷体_GB2312" w:hint="eastAsia"/>
      <w:spacing w:val="8"/>
      <w:sz w:val="28"/>
      <w:lang w:val="en-US" w:eastAsia="zh-CN" w:bidi="ar-SA"/>
    </w:rPr>
  </w:style>
  <w:style w:type="character" w:customStyle="1" w:styleId="content15">
    <w:name w:val="content15"/>
    <w:qFormat/>
    <w:rsid w:val="0022622F"/>
  </w:style>
  <w:style w:type="character" w:customStyle="1" w:styleId="CharChar3481">
    <w:name w:val="Char Char3481"/>
    <w:qFormat/>
    <w:rsid w:val="0022622F"/>
    <w:rPr>
      <w:rFonts w:ascii="楷体_GB2312" w:eastAsia="楷体_GB2312" w:hint="eastAsia"/>
      <w:smallCaps/>
      <w:spacing w:val="8"/>
      <w:sz w:val="24"/>
      <w:lang w:val="en-US" w:eastAsia="zh-CN" w:bidi="ar-SA"/>
    </w:rPr>
  </w:style>
  <w:style w:type="character" w:customStyle="1" w:styleId="11f4">
    <w:name w:val="中等深浅网格 11"/>
    <w:rsid w:val="0022622F"/>
    <w:rPr>
      <w:color w:val="808080"/>
    </w:rPr>
  </w:style>
  <w:style w:type="character" w:customStyle="1" w:styleId="CharChar1081">
    <w:name w:val="Char Char1081"/>
    <w:qFormat/>
    <w:rsid w:val="0022622F"/>
    <w:rPr>
      <w:rFonts w:ascii="Arial" w:eastAsia="宋体" w:hAnsi="Arial" w:cs="Arial" w:hint="default"/>
      <w:b/>
      <w:bCs/>
      <w:spacing w:val="8"/>
      <w:sz w:val="32"/>
      <w:szCs w:val="32"/>
      <w:lang w:val="en-US" w:eastAsia="zh-CN" w:bidi="ar-SA"/>
    </w:rPr>
  </w:style>
  <w:style w:type="character" w:customStyle="1" w:styleId="CharChar3381">
    <w:name w:val="Char Char3381"/>
    <w:qFormat/>
    <w:rsid w:val="0022622F"/>
    <w:rPr>
      <w:rFonts w:ascii="Times New Roman" w:eastAsia="楷体_GB2312" w:hAnsi="Times New Roman" w:cs="Times New Roman" w:hint="default"/>
      <w:sz w:val="21"/>
      <w:shd w:val="pct20" w:color="auto" w:fill="auto"/>
    </w:rPr>
  </w:style>
  <w:style w:type="character" w:customStyle="1" w:styleId="CharChar491">
    <w:name w:val="Char Char491"/>
    <w:qFormat/>
    <w:rsid w:val="0022622F"/>
    <w:rPr>
      <w:rFonts w:ascii="Arial" w:eastAsia="楷体_GB2312" w:hAnsi="Arial" w:cs="Arial" w:hint="default"/>
      <w:spacing w:val="8"/>
      <w:sz w:val="24"/>
      <w:szCs w:val="24"/>
      <w:lang w:val="en-US" w:eastAsia="zh-CN" w:bidi="ar-SA"/>
    </w:rPr>
  </w:style>
  <w:style w:type="character" w:customStyle="1" w:styleId="CharChar25131">
    <w:name w:val="Char Char25131"/>
    <w:qFormat/>
    <w:rsid w:val="0022622F"/>
    <w:rPr>
      <w:rFonts w:ascii="Times New Roman" w:hAnsi="Times New Roman" w:cs="Times New Roman" w:hint="default"/>
      <w:b/>
      <w:bCs w:val="0"/>
      <w:kern w:val="2"/>
      <w:sz w:val="24"/>
    </w:rPr>
  </w:style>
  <w:style w:type="character" w:customStyle="1" w:styleId="CharChar3291">
    <w:name w:val="Char Char3291"/>
    <w:qFormat/>
    <w:rsid w:val="0022622F"/>
    <w:rPr>
      <w:rFonts w:ascii="Times New Roman" w:eastAsia="楷体_GB2312" w:hAnsi="Times New Roman" w:cs="Times New Roman" w:hint="default"/>
      <w:smallCaps/>
      <w:spacing w:val="8"/>
      <w:sz w:val="24"/>
    </w:rPr>
  </w:style>
  <w:style w:type="character" w:customStyle="1" w:styleId="CharChar1581">
    <w:name w:val="Char Char1581"/>
    <w:qFormat/>
    <w:rsid w:val="0022622F"/>
    <w:rPr>
      <w:rFonts w:ascii="宋体" w:eastAsia="宋体" w:hAnsi="宋体" w:hint="eastAsia"/>
      <w:kern w:val="2"/>
      <w:sz w:val="21"/>
      <w:lang w:val="en-US" w:eastAsia="zh-CN" w:bidi="ar-SA"/>
    </w:rPr>
  </w:style>
  <w:style w:type="character" w:customStyle="1" w:styleId="2fff6">
    <w:name w:val="明显强调2"/>
    <w:uiPriority w:val="21"/>
    <w:qFormat/>
    <w:rsid w:val="0022622F"/>
    <w:rPr>
      <w:b/>
      <w:bCs w:val="0"/>
      <w:i/>
      <w:iCs w:val="0"/>
      <w:sz w:val="24"/>
      <w:szCs w:val="24"/>
      <w:u w:val="single"/>
    </w:rPr>
  </w:style>
  <w:style w:type="character" w:customStyle="1" w:styleId="CharChar3781">
    <w:name w:val="Char Char3781"/>
    <w:qFormat/>
    <w:rsid w:val="0022622F"/>
    <w:rPr>
      <w:rFonts w:ascii="楷体_GB2312" w:eastAsia="楷体_GB2312" w:hint="eastAsia"/>
      <w:smallCaps/>
      <w:spacing w:val="8"/>
      <w:sz w:val="24"/>
      <w:lang w:val="en-US" w:eastAsia="zh-CN" w:bidi="ar-SA"/>
    </w:rPr>
  </w:style>
  <w:style w:type="character" w:customStyle="1" w:styleId="CharChar2613">
    <w:name w:val="Char Char2613"/>
    <w:rsid w:val="0022622F"/>
    <w:rPr>
      <w:rFonts w:ascii="Arial" w:eastAsia="黑体" w:hAnsi="Arial" w:cs="Arial" w:hint="default"/>
      <w:b/>
      <w:bCs w:val="0"/>
      <w:kern w:val="2"/>
      <w:sz w:val="24"/>
    </w:rPr>
  </w:style>
  <w:style w:type="character" w:customStyle="1" w:styleId="CharChar98">
    <w:name w:val="Char Char98"/>
    <w:qFormat/>
    <w:rsid w:val="0022622F"/>
    <w:rPr>
      <w:rFonts w:ascii="楷体_GB2312" w:eastAsia="楷体_GB2312" w:hint="eastAsia"/>
      <w:spacing w:val="8"/>
      <w:sz w:val="28"/>
      <w:lang w:val="en-US" w:eastAsia="zh-CN" w:bidi="ar-SA"/>
    </w:rPr>
  </w:style>
  <w:style w:type="character" w:customStyle="1" w:styleId="CharChar188">
    <w:name w:val="Char Char188"/>
    <w:qFormat/>
    <w:rsid w:val="0022622F"/>
    <w:rPr>
      <w:rFonts w:ascii="仿宋_GB2312" w:eastAsia="仿宋_GB2312" w:hint="eastAsia"/>
      <w:kern w:val="2"/>
      <w:sz w:val="28"/>
      <w:lang w:val="en-US" w:eastAsia="zh-CN" w:bidi="ar-SA"/>
    </w:rPr>
  </w:style>
  <w:style w:type="character" w:customStyle="1" w:styleId="CharChar2113">
    <w:name w:val="Char Char2113"/>
    <w:rsid w:val="0022622F"/>
    <w:rPr>
      <w:rFonts w:ascii="宋体" w:eastAsia="宋体" w:hAnsi="宋体" w:hint="eastAsia"/>
      <w:b/>
      <w:bCs w:val="0"/>
      <w:sz w:val="24"/>
      <w:lang w:val="en-US" w:eastAsia="zh-CN"/>
    </w:rPr>
  </w:style>
  <w:style w:type="character" w:customStyle="1" w:styleId="CharChar298">
    <w:name w:val="Char Char298"/>
    <w:qFormat/>
    <w:rsid w:val="0022622F"/>
    <w:rPr>
      <w:rFonts w:ascii="Arial" w:eastAsia="黑体" w:hAnsi="Arial" w:cs="Arial" w:hint="default"/>
      <w:spacing w:val="8"/>
      <w:sz w:val="30"/>
      <w:lang w:val="en-US" w:eastAsia="zh-CN" w:bidi="ar-SA"/>
    </w:rPr>
  </w:style>
  <w:style w:type="character" w:customStyle="1" w:styleId="CharChar69">
    <w:name w:val="Char Char69"/>
    <w:qFormat/>
    <w:rsid w:val="0022622F"/>
    <w:rPr>
      <w:rFonts w:ascii="楷体_GB2312" w:eastAsia="楷体_GB2312" w:hint="eastAsia"/>
      <w:spacing w:val="8"/>
      <w:sz w:val="28"/>
      <w:lang w:val="en-US" w:eastAsia="zh-CN" w:bidi="ar-SA"/>
    </w:rPr>
  </w:style>
  <w:style w:type="character" w:customStyle="1" w:styleId="CharChar88">
    <w:name w:val="Char Char88"/>
    <w:rsid w:val="0022622F"/>
    <w:rPr>
      <w:rFonts w:ascii="楷体_GB2312" w:eastAsia="楷体_GB2312" w:hint="eastAsia"/>
      <w:spacing w:val="8"/>
      <w:sz w:val="28"/>
      <w:lang w:val="en-US" w:eastAsia="zh-CN" w:bidi="ar-SA"/>
    </w:rPr>
  </w:style>
  <w:style w:type="character" w:customStyle="1" w:styleId="CharChar348">
    <w:name w:val="Char Char348"/>
    <w:qFormat/>
    <w:rsid w:val="0022622F"/>
    <w:rPr>
      <w:rFonts w:ascii="楷体_GB2312" w:eastAsia="楷体_GB2312" w:hint="eastAsia"/>
      <w:smallCaps/>
      <w:spacing w:val="8"/>
      <w:sz w:val="24"/>
      <w:lang w:val="en-US" w:eastAsia="zh-CN" w:bidi="ar-SA"/>
    </w:rPr>
  </w:style>
  <w:style w:type="character" w:customStyle="1" w:styleId="CharChar288">
    <w:name w:val="Char Char288"/>
    <w:qFormat/>
    <w:rsid w:val="0022622F"/>
    <w:rPr>
      <w:rFonts w:ascii="楷体_GB2312" w:eastAsia="楷体_GB2312" w:hint="eastAsia"/>
      <w:smallCaps/>
      <w:spacing w:val="8"/>
      <w:sz w:val="24"/>
      <w:lang w:val="en-US" w:eastAsia="zh-CN" w:bidi="ar-SA"/>
    </w:rPr>
  </w:style>
  <w:style w:type="character" w:customStyle="1" w:styleId="CharChar3110">
    <w:name w:val="Char Char3110"/>
    <w:qFormat/>
    <w:rsid w:val="0022622F"/>
    <w:rPr>
      <w:rFonts w:ascii="Arial" w:eastAsia="黑体" w:hAnsi="Arial" w:cs="Arial" w:hint="default"/>
      <w:spacing w:val="8"/>
      <w:sz w:val="24"/>
      <w:lang w:val="en-US" w:eastAsia="zh-CN" w:bidi="ar-SA"/>
    </w:rPr>
  </w:style>
  <w:style w:type="character" w:customStyle="1" w:styleId="CharChar308">
    <w:name w:val="Char Char308"/>
    <w:qFormat/>
    <w:rsid w:val="0022622F"/>
    <w:rPr>
      <w:rFonts w:ascii="Arial" w:eastAsia="黑体" w:hAnsi="Arial" w:cs="Arial" w:hint="default"/>
      <w:spacing w:val="8"/>
      <w:sz w:val="24"/>
      <w:lang w:val="en-US" w:eastAsia="zh-CN" w:bidi="ar-SA"/>
    </w:rPr>
  </w:style>
  <w:style w:type="character" w:customStyle="1" w:styleId="CharChar329">
    <w:name w:val="Char Char329"/>
    <w:qFormat/>
    <w:rsid w:val="0022622F"/>
    <w:rPr>
      <w:rFonts w:ascii="楷体_GB2312" w:eastAsia="楷体_GB2312" w:hint="eastAsia"/>
      <w:spacing w:val="8"/>
      <w:sz w:val="28"/>
      <w:lang w:val="en-US" w:eastAsia="zh-CN" w:bidi="ar-SA"/>
    </w:rPr>
  </w:style>
  <w:style w:type="character" w:customStyle="1" w:styleId="41a">
    <w:name w:val="标题41"/>
    <w:rsid w:val="0022622F"/>
  </w:style>
  <w:style w:type="character" w:customStyle="1" w:styleId="CharChar179">
    <w:name w:val="Char Char179"/>
    <w:rsid w:val="0022622F"/>
    <w:rPr>
      <w:rFonts w:ascii="宋体" w:eastAsia="宋体" w:hAnsi="宋体" w:hint="eastAsia"/>
      <w:kern w:val="2"/>
      <w:sz w:val="28"/>
      <w:lang w:val="en-US" w:eastAsia="zh-CN" w:bidi="ar-SA"/>
    </w:rPr>
  </w:style>
  <w:style w:type="character" w:customStyle="1" w:styleId="Char3f3">
    <w:name w:val="正文文本 Char3"/>
    <w:uiPriority w:val="99"/>
    <w:semiHidden/>
    <w:rsid w:val="0022622F"/>
    <w:rPr>
      <w:rFonts w:ascii="Calibri" w:eastAsia="宋体" w:hAnsi="Calibri" w:cs="Times New Roman" w:hint="default"/>
      <w:szCs w:val="20"/>
    </w:rPr>
  </w:style>
  <w:style w:type="character" w:customStyle="1" w:styleId="CharChar116">
    <w:name w:val="Char Char116"/>
    <w:semiHidden/>
    <w:rsid w:val="0022622F"/>
    <w:rPr>
      <w:rFonts w:ascii="楷体_GB2312" w:eastAsia="楷体_GB2312" w:hint="eastAsia"/>
      <w:i/>
      <w:iCs/>
      <w:spacing w:val="8"/>
      <w:sz w:val="28"/>
      <w:lang w:val="en-US" w:eastAsia="zh-CN" w:bidi="ar-SA"/>
    </w:rPr>
  </w:style>
  <w:style w:type="character" w:customStyle="1" w:styleId="afffffffffffffffff1">
    <w:name w:val="无间隔 字符"/>
    <w:uiPriority w:val="99"/>
    <w:rsid w:val="0022622F"/>
    <w:rPr>
      <w:rFonts w:ascii="Calibri" w:eastAsia="宋体" w:hAnsi="Calibri" w:cs="Times New Roman" w:hint="default"/>
      <w:kern w:val="0"/>
      <w:sz w:val="22"/>
      <w:szCs w:val="20"/>
    </w:rPr>
  </w:style>
  <w:style w:type="character" w:customStyle="1" w:styleId="afffffffffffffffff2">
    <w:name w:val="文档结构图 字符"/>
    <w:uiPriority w:val="99"/>
    <w:rsid w:val="0022622F"/>
    <w:rPr>
      <w:rFonts w:ascii="宋体" w:eastAsia="宋体" w:hAnsi="Times New Roman" w:cs="Times New Roman" w:hint="eastAsia"/>
      <w:bCs/>
      <w:iCs/>
      <w:sz w:val="18"/>
      <w:szCs w:val="18"/>
      <w:lang w:eastAsia="en-US" w:bidi="en-US"/>
    </w:rPr>
  </w:style>
  <w:style w:type="character" w:customStyle="1" w:styleId="3fe">
    <w:name w:val="正文文本 3 字符"/>
    <w:rsid w:val="0022622F"/>
    <w:rPr>
      <w:sz w:val="16"/>
      <w:szCs w:val="16"/>
    </w:rPr>
  </w:style>
  <w:style w:type="character" w:customStyle="1" w:styleId="2fff7">
    <w:name w:val="正文首行缩进 2 字符"/>
    <w:rsid w:val="0022622F"/>
    <w:rPr>
      <w:color w:val="FF0000"/>
      <w:szCs w:val="21"/>
    </w:rPr>
  </w:style>
  <w:style w:type="character" w:customStyle="1" w:styleId="3ff">
    <w:name w:val="正文文本缩进 3 字符"/>
    <w:rsid w:val="0022622F"/>
    <w:rPr>
      <w:sz w:val="16"/>
      <w:szCs w:val="16"/>
    </w:rPr>
  </w:style>
  <w:style w:type="character" w:customStyle="1" w:styleId="afffffffffffffffff3">
    <w:name w:val="明显引用 字符"/>
    <w:rsid w:val="0022622F"/>
    <w:rPr>
      <w:rFonts w:ascii="Times New Roman" w:eastAsia="宋体" w:hAnsi="Times New Roman" w:cs="Times New Roman" w:hint="default"/>
      <w:b/>
      <w:bCs/>
      <w:i/>
      <w:iCs/>
      <w:color w:val="4F81BD"/>
      <w:sz w:val="24"/>
      <w:szCs w:val="24"/>
      <w:lang w:eastAsia="en-US" w:bidi="en-US"/>
    </w:rPr>
  </w:style>
  <w:style w:type="character" w:customStyle="1" w:styleId="-20">
    <w:name w:val="浅色底纹 - 着色 2 字符"/>
    <w:rsid w:val="0022622F"/>
    <w:rPr>
      <w:b/>
      <w:bCs/>
      <w:i/>
      <w:iCs/>
      <w:color w:val="4F81BD"/>
      <w:kern w:val="2"/>
      <w:sz w:val="24"/>
      <w:szCs w:val="24"/>
      <w:lang w:eastAsia="en-US" w:bidi="en-US"/>
    </w:rPr>
  </w:style>
  <w:style w:type="character" w:customStyle="1" w:styleId="-10">
    <w:name w:val="彩色网格 - 着色 1 字符"/>
    <w:rsid w:val="0022622F"/>
    <w:rPr>
      <w:i/>
      <w:iCs/>
      <w:color w:val="000000"/>
      <w:kern w:val="2"/>
      <w:sz w:val="24"/>
      <w:szCs w:val="24"/>
      <w:lang w:eastAsia="en-US" w:bidi="en-US"/>
    </w:rPr>
  </w:style>
  <w:style w:type="character" w:customStyle="1" w:styleId="7f">
    <w:name w:val="标题7"/>
    <w:rsid w:val="0022622F"/>
  </w:style>
  <w:style w:type="character" w:customStyle="1" w:styleId="CharChar177">
    <w:name w:val="Char Char177"/>
    <w:rsid w:val="0022622F"/>
    <w:rPr>
      <w:rFonts w:ascii="宋体" w:eastAsia="宋体" w:hAnsi="宋体" w:hint="eastAsia"/>
      <w:kern w:val="2"/>
      <w:sz w:val="28"/>
      <w:lang w:val="en-US" w:eastAsia="zh-CN" w:bidi="ar-SA"/>
    </w:rPr>
  </w:style>
  <w:style w:type="character" w:customStyle="1" w:styleId="CharChar2411">
    <w:name w:val="Char Char2411"/>
    <w:rsid w:val="0022622F"/>
    <w:rPr>
      <w:rFonts w:ascii="宋体" w:eastAsia="宋体" w:hAnsi="Times New Roman" w:hint="eastAsia"/>
      <w:b/>
      <w:bCs w:val="0"/>
      <w:kern w:val="0"/>
      <w:sz w:val="24"/>
    </w:rPr>
  </w:style>
  <w:style w:type="character" w:customStyle="1" w:styleId="CharChar296">
    <w:name w:val="Char Char296"/>
    <w:rsid w:val="0022622F"/>
    <w:rPr>
      <w:rFonts w:ascii="Arial" w:eastAsia="黑体" w:hAnsi="Arial" w:cs="Arial" w:hint="default"/>
      <w:spacing w:val="8"/>
      <w:sz w:val="30"/>
      <w:lang w:val="en-US" w:eastAsia="zh-CN" w:bidi="ar-SA"/>
    </w:rPr>
  </w:style>
  <w:style w:type="character" w:customStyle="1" w:styleId="CharChar317">
    <w:name w:val="Char Char317"/>
    <w:rsid w:val="0022622F"/>
    <w:rPr>
      <w:rFonts w:ascii="Arial" w:eastAsia="黑体" w:hAnsi="Arial" w:cs="Arial" w:hint="default"/>
      <w:spacing w:val="8"/>
      <w:sz w:val="24"/>
      <w:lang w:val="en-US" w:eastAsia="zh-CN" w:bidi="ar-SA"/>
    </w:rPr>
  </w:style>
  <w:style w:type="character" w:customStyle="1" w:styleId="CharChar106">
    <w:name w:val="Char Char106"/>
    <w:rsid w:val="0022622F"/>
    <w:rPr>
      <w:rFonts w:ascii="Arial" w:eastAsia="宋体" w:hAnsi="Arial" w:cs="Arial" w:hint="default"/>
      <w:b/>
      <w:bCs/>
      <w:spacing w:val="8"/>
      <w:sz w:val="32"/>
      <w:szCs w:val="32"/>
      <w:lang w:val="en-US" w:eastAsia="zh-CN" w:bidi="ar-SA"/>
    </w:rPr>
  </w:style>
  <w:style w:type="character" w:customStyle="1" w:styleId="CharChar376">
    <w:name w:val="Char Char376"/>
    <w:rsid w:val="0022622F"/>
    <w:rPr>
      <w:rFonts w:ascii="楷体_GB2312" w:eastAsia="楷体_GB2312" w:hint="eastAsia"/>
      <w:smallCaps/>
      <w:spacing w:val="8"/>
      <w:sz w:val="24"/>
      <w:lang w:val="en-US" w:eastAsia="zh-CN" w:bidi="ar-SA"/>
    </w:rPr>
  </w:style>
  <w:style w:type="character" w:customStyle="1" w:styleId="large1">
    <w:name w:val="large1"/>
    <w:qFormat/>
    <w:rsid w:val="0022622F"/>
    <w:rPr>
      <w:rFonts w:ascii="宋体" w:eastAsia="宋体" w:hAnsi="宋体" w:hint="eastAsia"/>
      <w:sz w:val="22"/>
      <w:szCs w:val="22"/>
    </w:rPr>
  </w:style>
  <w:style w:type="character" w:customStyle="1" w:styleId="Char1d">
    <w:name w:val="宏文本 Char1"/>
    <w:qFormat/>
    <w:rsid w:val="0022622F"/>
    <w:rPr>
      <w:rFonts w:ascii="Courier New" w:hAnsi="Courier New" w:cs="Courier New" w:hint="default"/>
      <w:kern w:val="2"/>
      <w:sz w:val="24"/>
      <w:szCs w:val="24"/>
    </w:rPr>
  </w:style>
  <w:style w:type="character" w:customStyle="1" w:styleId="style161">
    <w:name w:val="style161"/>
    <w:qFormat/>
    <w:rsid w:val="0022622F"/>
    <w:rPr>
      <w:color w:val="000000"/>
      <w:sz w:val="14"/>
      <w:szCs w:val="14"/>
    </w:rPr>
  </w:style>
  <w:style w:type="character" w:customStyle="1" w:styleId="CharChar343">
    <w:name w:val="Char Char343"/>
    <w:rsid w:val="0022622F"/>
    <w:rPr>
      <w:rFonts w:ascii="楷体_GB2312" w:eastAsia="楷体_GB2312" w:hint="eastAsia"/>
      <w:smallCaps/>
      <w:spacing w:val="8"/>
      <w:sz w:val="24"/>
      <w:lang w:val="en-US" w:eastAsia="zh-CN" w:bidi="ar-SA"/>
    </w:rPr>
  </w:style>
  <w:style w:type="character" w:customStyle="1" w:styleId="CharChar325">
    <w:name w:val="Char Char325"/>
    <w:semiHidden/>
    <w:rsid w:val="0022622F"/>
    <w:rPr>
      <w:rFonts w:ascii="Times New Roman" w:eastAsia="楷体_GB2312" w:hAnsi="Times New Roman" w:cs="Times New Roman" w:hint="default"/>
      <w:smallCaps/>
      <w:spacing w:val="8"/>
      <w:sz w:val="24"/>
    </w:rPr>
  </w:style>
  <w:style w:type="character" w:customStyle="1" w:styleId="CharChar303">
    <w:name w:val="Char Char303"/>
    <w:rsid w:val="0022622F"/>
    <w:rPr>
      <w:rFonts w:ascii="Arial" w:eastAsia="黑体" w:hAnsi="Arial" w:cs="Arial" w:hint="default"/>
      <w:spacing w:val="8"/>
      <w:sz w:val="24"/>
      <w:lang w:val="en-US" w:eastAsia="zh-CN" w:bidi="ar-SA"/>
    </w:rPr>
  </w:style>
  <w:style w:type="character" w:customStyle="1" w:styleId="CharChar268">
    <w:name w:val="Char Char268"/>
    <w:rsid w:val="0022622F"/>
    <w:rPr>
      <w:rFonts w:ascii="Arial" w:eastAsia="黑体" w:hAnsi="Arial" w:cs="Arial" w:hint="default"/>
      <w:b/>
      <w:bCs w:val="0"/>
      <w:kern w:val="2"/>
      <w:sz w:val="24"/>
    </w:rPr>
  </w:style>
  <w:style w:type="character" w:customStyle="1" w:styleId="doctitle">
    <w:name w:val="doc_title"/>
    <w:rsid w:val="0022622F"/>
  </w:style>
  <w:style w:type="character" w:customStyle="1" w:styleId="CharChar226">
    <w:name w:val="Char Char226"/>
    <w:rsid w:val="0022622F"/>
    <w:rPr>
      <w:rFonts w:ascii="Times New Roman" w:eastAsia="宋体" w:hAnsi="Times New Roman" w:cs="Times New Roman" w:hint="default"/>
      <w:b/>
      <w:bCs w:val="0"/>
      <w:sz w:val="24"/>
    </w:rPr>
  </w:style>
  <w:style w:type="character" w:customStyle="1" w:styleId="CharChar214">
    <w:name w:val="Char Char214"/>
    <w:rsid w:val="0022622F"/>
    <w:rPr>
      <w:rFonts w:ascii="宋体" w:eastAsia="宋体" w:hAnsi="宋体" w:hint="eastAsia"/>
      <w:b/>
      <w:bCs w:val="0"/>
      <w:sz w:val="24"/>
      <w:lang w:val="en-US" w:eastAsia="zh-CN"/>
    </w:rPr>
  </w:style>
  <w:style w:type="character" w:customStyle="1" w:styleId="CharChar243">
    <w:name w:val="Char Char243"/>
    <w:rsid w:val="0022622F"/>
    <w:rPr>
      <w:rFonts w:ascii="宋体" w:eastAsia="宋体" w:hAnsi="Times New Roman" w:hint="eastAsia"/>
      <w:b/>
      <w:bCs w:val="0"/>
      <w:kern w:val="0"/>
      <w:sz w:val="24"/>
    </w:rPr>
  </w:style>
  <w:style w:type="character" w:customStyle="1" w:styleId="CharChar246">
    <w:name w:val="Char Char246"/>
    <w:rsid w:val="0022622F"/>
    <w:rPr>
      <w:rFonts w:ascii="宋体" w:eastAsia="宋体" w:hAnsi="Times New Roman" w:hint="eastAsia"/>
      <w:b/>
      <w:bCs w:val="0"/>
      <w:kern w:val="0"/>
      <w:sz w:val="24"/>
    </w:rPr>
  </w:style>
  <w:style w:type="character" w:customStyle="1" w:styleId="CharChar272">
    <w:name w:val="Char Char272"/>
    <w:rsid w:val="0022622F"/>
    <w:rPr>
      <w:rFonts w:ascii="宋体" w:eastAsia="宋体" w:hAnsi="Times New Roman" w:hint="eastAsia"/>
      <w:b/>
      <w:bCs w:val="0"/>
      <w:sz w:val="24"/>
    </w:rPr>
  </w:style>
  <w:style w:type="character" w:customStyle="1" w:styleId="CharChar221">
    <w:name w:val="Char Char221"/>
    <w:rsid w:val="0022622F"/>
    <w:rPr>
      <w:rFonts w:ascii="Times New Roman" w:eastAsia="宋体" w:hAnsi="Times New Roman" w:cs="Times New Roman" w:hint="default"/>
      <w:b/>
      <w:bCs w:val="0"/>
      <w:sz w:val="24"/>
    </w:rPr>
  </w:style>
  <w:style w:type="character" w:customStyle="1" w:styleId="CharChar231">
    <w:name w:val="Char Char231"/>
    <w:rsid w:val="0022622F"/>
    <w:rPr>
      <w:rFonts w:ascii="Arial" w:eastAsia="黑体" w:hAnsi="Arial" w:cs="Arial" w:hint="default"/>
      <w:b/>
      <w:bCs w:val="0"/>
      <w:sz w:val="24"/>
    </w:rPr>
  </w:style>
  <w:style w:type="character" w:customStyle="1" w:styleId="grame">
    <w:name w:val="grame"/>
    <w:basedOn w:val="a1"/>
    <w:rsid w:val="0022622F"/>
  </w:style>
  <w:style w:type="character" w:customStyle="1" w:styleId="CharChar262">
    <w:name w:val="Char Char262"/>
    <w:rsid w:val="0022622F"/>
    <w:rPr>
      <w:rFonts w:ascii="Arial" w:eastAsia="黑体" w:hAnsi="Arial" w:cs="Arial" w:hint="default"/>
      <w:b/>
      <w:bCs w:val="0"/>
      <w:kern w:val="2"/>
      <w:sz w:val="24"/>
    </w:rPr>
  </w:style>
  <w:style w:type="character" w:customStyle="1" w:styleId="CharChar277">
    <w:name w:val="Char Char277"/>
    <w:rsid w:val="0022622F"/>
    <w:rPr>
      <w:rFonts w:ascii="宋体" w:eastAsia="宋体" w:hAnsi="Times New Roman" w:hint="eastAsia"/>
      <w:b/>
      <w:bCs w:val="0"/>
      <w:sz w:val="24"/>
    </w:rPr>
  </w:style>
  <w:style w:type="character" w:customStyle="1" w:styleId="2CharChar2">
    <w:name w:val="正文文本缩进 2 Char Char"/>
    <w:rsid w:val="0022622F"/>
    <w:rPr>
      <w:kern w:val="2"/>
      <w:sz w:val="21"/>
    </w:rPr>
  </w:style>
  <w:style w:type="character" w:customStyle="1" w:styleId="CharChar273">
    <w:name w:val="Char Char273"/>
    <w:rsid w:val="0022622F"/>
    <w:rPr>
      <w:rFonts w:ascii="宋体" w:eastAsia="宋体" w:hAnsi="Times New Roman" w:hint="eastAsia"/>
      <w:b/>
      <w:bCs w:val="0"/>
      <w:sz w:val="24"/>
    </w:rPr>
  </w:style>
  <w:style w:type="character" w:customStyle="1" w:styleId="CharChar82">
    <w:name w:val="Char Char8"/>
    <w:rsid w:val="0022622F"/>
    <w:rPr>
      <w:rFonts w:ascii="Cambria" w:eastAsia="宋体" w:hAnsi="Cambria" w:hint="default"/>
      <w:b/>
      <w:bCs/>
      <w:kern w:val="2"/>
      <w:sz w:val="28"/>
      <w:szCs w:val="28"/>
      <w:lang w:val="en-US" w:eastAsia="zh-CN" w:bidi="ar-SA"/>
    </w:rPr>
  </w:style>
  <w:style w:type="character" w:customStyle="1" w:styleId="Char1e">
    <w:name w:val="正文文本缩进 Char1"/>
    <w:aliases w:val="正文文字首行缩进 Char1"/>
    <w:uiPriority w:val="99"/>
    <w:rsid w:val="0022622F"/>
    <w:rPr>
      <w:rFonts w:ascii="Times New Roman" w:eastAsia="宋体" w:hAnsi="Times New Roman" w:cs="Times New Roman" w:hint="default"/>
      <w:szCs w:val="20"/>
    </w:rPr>
  </w:style>
  <w:style w:type="character" w:customStyle="1" w:styleId="3Char12">
    <w:name w:val="正文文本 3 Char1"/>
    <w:semiHidden/>
    <w:rsid w:val="0022622F"/>
    <w:rPr>
      <w:rFonts w:ascii="Times New Roman" w:eastAsia="宋体" w:hAnsi="Times New Roman" w:cs="Times New Roman" w:hint="default"/>
      <w:sz w:val="16"/>
      <w:szCs w:val="16"/>
    </w:rPr>
  </w:style>
  <w:style w:type="character" w:customStyle="1" w:styleId="CharCharChar7">
    <w:name w:val="Char Char Char7"/>
    <w:rsid w:val="0022622F"/>
    <w:rPr>
      <w:rFonts w:ascii="Arial" w:eastAsia="黑体" w:hAnsi="Arial" w:cs="Arial" w:hint="default"/>
      <w:b/>
      <w:bCs w:val="0"/>
      <w:kern w:val="2"/>
      <w:sz w:val="30"/>
      <w:lang w:val="en-US" w:eastAsia="zh-CN"/>
    </w:rPr>
  </w:style>
  <w:style w:type="character" w:customStyle="1" w:styleId="afont1">
    <w:name w:val="afont1"/>
    <w:rsid w:val="0022622F"/>
    <w:rPr>
      <w:rFonts w:ascii="Arial Narrow" w:hAnsi="Arial Narrow" w:hint="default"/>
      <w:sz w:val="22"/>
    </w:rPr>
  </w:style>
  <w:style w:type="paragraph" w:styleId="afc">
    <w:name w:val="endnote text"/>
    <w:basedOn w:val="a"/>
    <w:link w:val="Char31"/>
    <w:semiHidden/>
    <w:unhideWhenUsed/>
    <w:rsid w:val="0022622F"/>
    <w:pPr>
      <w:snapToGrid w:val="0"/>
      <w:jc w:val="left"/>
    </w:pPr>
  </w:style>
  <w:style w:type="character" w:customStyle="1" w:styleId="afffffffffffffffff4">
    <w:name w:val="尾注文本 字符"/>
    <w:basedOn w:val="a1"/>
    <w:uiPriority w:val="99"/>
    <w:semiHidden/>
    <w:rsid w:val="0022622F"/>
  </w:style>
  <w:style w:type="character" w:customStyle="1" w:styleId="CharCharChar31">
    <w:name w:val="Char Char Char31"/>
    <w:aliases w:val="Char Char13,章 Char1,节标题 Char1,sect 1.2 Char1,标题 2 Char11,Reset numbering Char11,Char Char21,节 Char11,(一) Char11,Heading 2 Hidden Char11,Heading 2 CCBS Char11,heading 2 Char11,Titre3 Char11,第一章 标题 2 Char11,H2 Char11,2nd level Char11"/>
    <w:qFormat/>
    <w:rsid w:val="0022622F"/>
    <w:rPr>
      <w:rFonts w:ascii="宋体" w:eastAsia="宋体" w:hAnsi="宋体" w:cs="宋体" w:hint="eastAsia"/>
      <w:color w:val="000000"/>
      <w:sz w:val="21"/>
      <w:szCs w:val="21"/>
      <w:lang w:val="en-US" w:eastAsia="zh-CN" w:bidi="ar-SA"/>
    </w:rPr>
  </w:style>
  <w:style w:type="character" w:customStyle="1" w:styleId="3ff0">
    <w:name w:val="脚注文本 字符3"/>
    <w:qFormat/>
    <w:rsid w:val="0022622F"/>
    <w:rPr>
      <w:rFonts w:ascii="宋体" w:eastAsia="宋体" w:hAnsi="宋体" w:hint="eastAsia"/>
      <w:kern w:val="2"/>
      <w:sz w:val="18"/>
      <w:lang w:val="en-US" w:eastAsia="zh-CN"/>
    </w:rPr>
  </w:style>
  <w:style w:type="character" w:customStyle="1" w:styleId="CharCharff1">
    <w:name w:val="尾注文本 Char Char"/>
    <w:rsid w:val="0022622F"/>
    <w:rPr>
      <w:kern w:val="2"/>
      <w:sz w:val="21"/>
    </w:rPr>
  </w:style>
  <w:style w:type="character" w:customStyle="1" w:styleId="CharCharff2">
    <w:name w:val="附注三级正文 Char Char"/>
    <w:rsid w:val="0022622F"/>
    <w:rPr>
      <w:rFonts w:ascii="宋体" w:eastAsia="宋体" w:hAnsi="宋体" w:hint="eastAsia"/>
      <w:szCs w:val="21"/>
    </w:rPr>
  </w:style>
  <w:style w:type="character" w:customStyle="1" w:styleId="msonormal0">
    <w:name w:val="msonormal"/>
    <w:basedOn w:val="a1"/>
    <w:rsid w:val="0022622F"/>
  </w:style>
  <w:style w:type="paragraph" w:styleId="affe">
    <w:name w:val="Intense Quote"/>
    <w:basedOn w:val="a"/>
    <w:next w:val="a"/>
    <w:link w:val="Char23"/>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character" w:customStyle="1" w:styleId="1ffff1">
    <w:name w:val="明显引用 字符1"/>
    <w:basedOn w:val="a1"/>
    <w:rsid w:val="0022622F"/>
    <w:rPr>
      <w:i/>
      <w:iCs/>
      <w:color w:val="4472C4" w:themeColor="accent1"/>
    </w:rPr>
  </w:style>
  <w:style w:type="character" w:customStyle="1" w:styleId="Char1f">
    <w:name w:val="脚注文本 Char1"/>
    <w:uiPriority w:val="99"/>
    <w:qFormat/>
    <w:rsid w:val="0022622F"/>
    <w:rPr>
      <w:rFonts w:ascii="Times New Roman" w:eastAsia="宋体" w:hAnsi="Times New Roman" w:cs="Times New Roman" w:hint="default"/>
      <w:sz w:val="18"/>
      <w:szCs w:val="18"/>
    </w:rPr>
  </w:style>
  <w:style w:type="character" w:customStyle="1" w:styleId="Char1f0">
    <w:name w:val="文档结构图 Char1"/>
    <w:uiPriority w:val="99"/>
    <w:semiHidden/>
    <w:rsid w:val="0022622F"/>
    <w:rPr>
      <w:rFonts w:ascii="宋体" w:eastAsia="宋体" w:hAnsi="Times New Roman" w:cs="Times New Roman" w:hint="eastAsia"/>
      <w:sz w:val="18"/>
      <w:szCs w:val="18"/>
    </w:rPr>
  </w:style>
  <w:style w:type="character" w:customStyle="1" w:styleId="CharCharff3">
    <w:name w:val="招明二级标题 Char Char"/>
    <w:rsid w:val="0022622F"/>
    <w:rPr>
      <w:kern w:val="2"/>
      <w:sz w:val="21"/>
      <w:szCs w:val="24"/>
    </w:rPr>
  </w:style>
  <w:style w:type="character" w:customStyle="1" w:styleId="headline-content2">
    <w:name w:val="headline-content2"/>
    <w:basedOn w:val="a1"/>
    <w:rsid w:val="0022622F"/>
  </w:style>
  <w:style w:type="character" w:customStyle="1" w:styleId="unnamed21">
    <w:name w:val="unnamed21"/>
    <w:rsid w:val="0022622F"/>
    <w:rPr>
      <w:sz w:val="18"/>
    </w:rPr>
  </w:style>
  <w:style w:type="character" w:customStyle="1" w:styleId="3ff1">
    <w:name w:val="页脚 字符3"/>
    <w:aliases w:val="Footer Char Char Char Char Char 字符2,Footer Char Char Char 字符2,Footer Char Char Char Char 字符2,Footer Char Char Cha 字符2"/>
    <w:uiPriority w:val="99"/>
    <w:rsid w:val="0022622F"/>
    <w:rPr>
      <w:rFonts w:ascii="宋体" w:eastAsia="宋体" w:hAnsi="宋体" w:hint="eastAsia"/>
      <w:kern w:val="2"/>
      <w:sz w:val="18"/>
      <w:lang w:val="en-US" w:eastAsia="zh-CN"/>
    </w:rPr>
  </w:style>
  <w:style w:type="character" w:customStyle="1" w:styleId="CharChar266">
    <w:name w:val="Char Char266"/>
    <w:rsid w:val="0022622F"/>
    <w:rPr>
      <w:rFonts w:ascii="Arial" w:eastAsia="黑体" w:hAnsi="Arial" w:cs="Arial" w:hint="default"/>
      <w:b/>
      <w:bCs w:val="0"/>
      <w:kern w:val="2"/>
      <w:sz w:val="24"/>
    </w:rPr>
  </w:style>
  <w:style w:type="character" w:customStyle="1" w:styleId="bfont1">
    <w:name w:val="bfont1"/>
    <w:rsid w:val="0022622F"/>
    <w:rPr>
      <w:rFonts w:ascii="Arial Narrow" w:hAnsi="Arial Narrow" w:hint="default"/>
      <w:sz w:val="24"/>
    </w:rPr>
  </w:style>
  <w:style w:type="character" w:customStyle="1" w:styleId="CharChar267">
    <w:name w:val="Char Char267"/>
    <w:rsid w:val="0022622F"/>
    <w:rPr>
      <w:rFonts w:ascii="Arial" w:eastAsia="黑体" w:hAnsi="Arial" w:cs="Arial" w:hint="default"/>
      <w:b/>
      <w:bCs w:val="0"/>
      <w:kern w:val="2"/>
      <w:sz w:val="24"/>
    </w:rPr>
  </w:style>
  <w:style w:type="character" w:customStyle="1" w:styleId="CharChar271">
    <w:name w:val="Char Char271"/>
    <w:rsid w:val="0022622F"/>
    <w:rPr>
      <w:rFonts w:ascii="宋体" w:eastAsia="宋体" w:hAnsi="Times New Roman" w:hint="eastAsia"/>
      <w:b/>
      <w:bCs w:val="0"/>
      <w:sz w:val="24"/>
    </w:rPr>
  </w:style>
  <w:style w:type="paragraph" w:styleId="27">
    <w:name w:val="Body Text First Indent 2"/>
    <w:basedOn w:val="aff2"/>
    <w:link w:val="2Char30"/>
    <w:semiHidden/>
    <w:unhideWhenUsed/>
    <w:qFormat/>
    <w:rsid w:val="0022622F"/>
    <w:pPr>
      <w:tabs>
        <w:tab w:val="left" w:pos="1200"/>
      </w:tabs>
      <w:adjustRightInd/>
      <w:spacing w:after="120" w:line="240" w:lineRule="auto"/>
      <w:ind w:leftChars="200" w:left="1200" w:firstLineChars="200" w:firstLine="210"/>
    </w:pPr>
    <w:rPr>
      <w:sz w:val="21"/>
    </w:rPr>
  </w:style>
  <w:style w:type="character" w:customStyle="1" w:styleId="2fff8">
    <w:name w:val="正文文本首行缩进 2 字符"/>
    <w:basedOn w:val="aff3"/>
    <w:semiHidden/>
    <w:rsid w:val="0022622F"/>
  </w:style>
  <w:style w:type="character" w:customStyle="1" w:styleId="CharChar26">
    <w:name w:val="Char Char26"/>
    <w:rsid w:val="0022622F"/>
    <w:rPr>
      <w:rFonts w:ascii="Arial" w:eastAsia="黑体" w:hAnsi="Arial" w:cs="Arial" w:hint="default"/>
      <w:b/>
      <w:bCs w:val="0"/>
      <w:kern w:val="2"/>
      <w:sz w:val="24"/>
    </w:rPr>
  </w:style>
  <w:style w:type="character" w:customStyle="1" w:styleId="CharChar13">
    <w:name w:val="普通文字 Char Char1"/>
    <w:rsid w:val="0022622F"/>
    <w:rPr>
      <w:rFonts w:ascii="Courier New" w:eastAsia="宋体" w:hAnsi="Courier New" w:cs="Courier New" w:hint="default"/>
      <w:sz w:val="21"/>
      <w:lang w:val="en-US" w:eastAsia="zh-CN" w:bidi="ar-SA"/>
    </w:rPr>
  </w:style>
  <w:style w:type="character" w:customStyle="1" w:styleId="1Char4">
    <w:name w:val="标题 1 Char"/>
    <w:aliases w:val="Heading One Char,H1 Char1,篇 Char1"/>
    <w:rsid w:val="0022622F"/>
    <w:rPr>
      <w:rFonts w:ascii="宋体" w:eastAsia="宋体" w:hAnsi="宋体" w:hint="eastAsia"/>
      <w:b/>
      <w:bCs w:val="0"/>
      <w:kern w:val="44"/>
      <w:sz w:val="44"/>
      <w:lang w:val="en-US" w:eastAsia="zh-CN"/>
    </w:rPr>
  </w:style>
  <w:style w:type="character" w:customStyle="1" w:styleId="style12">
    <w:name w:val="style12"/>
    <w:basedOn w:val="a1"/>
    <w:rsid w:val="0022622F"/>
  </w:style>
  <w:style w:type="character" w:customStyle="1" w:styleId="12e">
    <w:name w:val="标题 1 字符2"/>
    <w:aliases w:val="表格-反馈 字符2,Section Heading 字符2,篇 字符2,章标题 字符2,Heading One 字符2,H1 字符2,heading 1 字符2,标题 1，篇，章标题，Heading One 字符2,标题 1 Char Char Char 字符2,first class 字符2,1. heading 1 字符2,标准章 字符2,Heading 0 字符2,Section Head 字符2,Header1 字符2,h1 字符2,1st level 字符2,l1 字符2"/>
    <w:qFormat/>
    <w:rsid w:val="0022622F"/>
    <w:rPr>
      <w:rFonts w:ascii="黑体" w:eastAsia="黑体" w:hAnsi="宋体" w:hint="eastAsia"/>
      <w:color w:val="000000"/>
      <w:sz w:val="36"/>
      <w:lang w:val="en-US" w:eastAsia="zh-CN"/>
    </w:rPr>
  </w:style>
  <w:style w:type="character" w:customStyle="1" w:styleId="HTMLChar30">
    <w:name w:val="HTML 预设格式 Char3"/>
    <w:link w:val="HTML3"/>
    <w:semiHidden/>
    <w:qFormat/>
    <w:locked/>
    <w:rsid w:val="0022622F"/>
    <w:rPr>
      <w:rFonts w:ascii="宋体" w:eastAsia="宋体" w:hAnsi="宋体"/>
      <w:sz w:val="24"/>
    </w:rPr>
  </w:style>
  <w:style w:type="character" w:customStyle="1" w:styleId="3CharChar1">
    <w:name w:val="正文文本缩进 3 Char Char"/>
    <w:rsid w:val="0022622F"/>
    <w:rPr>
      <w:kern w:val="2"/>
      <w:sz w:val="16"/>
      <w:szCs w:val="16"/>
    </w:rPr>
  </w:style>
  <w:style w:type="character" w:customStyle="1" w:styleId="CharCharff4">
    <w:name w:val="批注主题 Char Char"/>
    <w:rsid w:val="0022622F"/>
    <w:rPr>
      <w:b/>
      <w:bCs/>
      <w:kern w:val="2"/>
      <w:sz w:val="21"/>
    </w:rPr>
  </w:style>
  <w:style w:type="character" w:customStyle="1" w:styleId="Char1f1">
    <w:name w:val="注释标题 Char1"/>
    <w:semiHidden/>
    <w:rsid w:val="0022622F"/>
    <w:rPr>
      <w:rFonts w:ascii="Times New Roman" w:eastAsia="宋体" w:hAnsi="Times New Roman" w:cs="Times New Roman" w:hint="default"/>
      <w:szCs w:val="20"/>
    </w:rPr>
  </w:style>
  <w:style w:type="character" w:customStyle="1" w:styleId="2CharChar4">
    <w:name w:val="正文首行缩进 2 Char Char"/>
    <w:rsid w:val="0022622F"/>
    <w:rPr>
      <w:rFonts w:ascii="宋体" w:eastAsia="宋体" w:hAnsi="宋体" w:hint="eastAsia"/>
      <w:color w:val="FF0000"/>
      <w:kern w:val="2"/>
      <w:sz w:val="21"/>
      <w:lang w:val="en-US" w:eastAsia="zh-CN"/>
    </w:rPr>
  </w:style>
  <w:style w:type="character" w:customStyle="1" w:styleId="CharChar247">
    <w:name w:val="Char Char247"/>
    <w:rsid w:val="0022622F"/>
    <w:rPr>
      <w:rFonts w:ascii="宋体" w:eastAsia="宋体" w:hAnsi="Times New Roman" w:hint="eastAsia"/>
      <w:b/>
      <w:bCs w:val="0"/>
      <w:kern w:val="0"/>
      <w:sz w:val="24"/>
    </w:rPr>
  </w:style>
  <w:style w:type="character" w:customStyle="1" w:styleId="zi101">
    <w:name w:val="zi_101"/>
    <w:uiPriority w:val="99"/>
    <w:rsid w:val="0022622F"/>
    <w:rPr>
      <w:rFonts w:ascii="Verdana" w:hAnsi="Verdana" w:cs="Verdana" w:hint="default"/>
      <w:color w:val="auto"/>
      <w:sz w:val="18"/>
      <w:szCs w:val="18"/>
    </w:rPr>
  </w:style>
  <w:style w:type="character" w:customStyle="1" w:styleId="tpccontent1">
    <w:name w:val="tpc_content1"/>
    <w:rsid w:val="0022622F"/>
    <w:rPr>
      <w:sz w:val="20"/>
    </w:rPr>
  </w:style>
  <w:style w:type="character" w:customStyle="1" w:styleId="style71">
    <w:name w:val="style71"/>
    <w:rsid w:val="0022622F"/>
    <w:rPr>
      <w:b/>
      <w:bCs w:val="0"/>
      <w:color w:val="2863C8"/>
    </w:rPr>
  </w:style>
  <w:style w:type="character" w:customStyle="1" w:styleId="714">
    <w:name w:val="标题 7 字符1"/>
    <w:semiHidden/>
    <w:rsid w:val="0022622F"/>
    <w:rPr>
      <w:rFonts w:ascii="宋体" w:eastAsia="宋体" w:hAnsi="宋体" w:hint="eastAsia"/>
      <w:b/>
      <w:bCs w:val="0"/>
      <w:kern w:val="2"/>
      <w:sz w:val="24"/>
      <w:lang w:val="en-US" w:eastAsia="zh-CN"/>
    </w:rPr>
  </w:style>
  <w:style w:type="paragraph" w:styleId="affd">
    <w:name w:val="Quote"/>
    <w:basedOn w:val="a"/>
    <w:next w:val="a"/>
    <w:link w:val="Char22"/>
    <w:qFormat/>
    <w:rsid w:val="0022622F"/>
    <w:pPr>
      <w:widowControl/>
      <w:spacing w:after="200" w:line="276" w:lineRule="auto"/>
      <w:jc w:val="left"/>
    </w:pPr>
    <w:rPr>
      <w:i/>
      <w:iCs/>
      <w:color w:val="000000"/>
      <w:sz w:val="24"/>
      <w:szCs w:val="24"/>
      <w:lang w:eastAsia="en-US" w:bidi="en-US"/>
    </w:rPr>
  </w:style>
  <w:style w:type="character" w:customStyle="1" w:styleId="afffffffffffffffff5">
    <w:name w:val="引用 字符"/>
    <w:basedOn w:val="a1"/>
    <w:rsid w:val="0022622F"/>
    <w:rPr>
      <w:i/>
      <w:iCs/>
      <w:color w:val="404040" w:themeColor="text1" w:themeTint="BF"/>
    </w:rPr>
  </w:style>
  <w:style w:type="character" w:customStyle="1" w:styleId="l151">
    <w:name w:val="l151"/>
    <w:basedOn w:val="a1"/>
    <w:rsid w:val="0022622F"/>
  </w:style>
  <w:style w:type="character" w:customStyle="1" w:styleId="2Char10">
    <w:name w:val="正文文本 2 Char1"/>
    <w:aliases w:val="正文文字 2 Char1 Char1"/>
    <w:rsid w:val="0022622F"/>
    <w:rPr>
      <w:rFonts w:ascii="Times New Roman" w:eastAsia="宋体" w:hAnsi="Times New Roman" w:cs="Times New Roman" w:hint="default"/>
      <w:szCs w:val="20"/>
    </w:rPr>
  </w:style>
  <w:style w:type="character" w:customStyle="1" w:styleId="css1">
    <w:name w:val="css1"/>
    <w:rsid w:val="0022622F"/>
    <w:rPr>
      <w:strike w:val="0"/>
      <w:dstrike w:val="0"/>
      <w:sz w:val="18"/>
      <w:u w:val="none"/>
      <w:effect w:val="none"/>
    </w:rPr>
  </w:style>
  <w:style w:type="character" w:customStyle="1" w:styleId="6CharCharCharCharCharCharCharChar">
    <w:name w:val="样式6 Char Char Char Char Char Char Char Char"/>
    <w:rsid w:val="0022622F"/>
    <w:rPr>
      <w:rFonts w:ascii="宋体" w:eastAsia="宋体" w:hAnsi="宋体" w:hint="eastAsia"/>
      <w:b/>
      <w:bCs w:val="0"/>
      <w:kern w:val="2"/>
      <w:sz w:val="24"/>
      <w:szCs w:val="28"/>
      <w:lang w:val="en-US" w:eastAsia="zh-CN" w:bidi="ar-SA"/>
    </w:rPr>
  </w:style>
  <w:style w:type="character" w:customStyle="1" w:styleId="CharCharff5">
    <w:name w:val="日期 Char Char"/>
    <w:rsid w:val="0022622F"/>
    <w:rPr>
      <w:kern w:val="2"/>
      <w:sz w:val="21"/>
    </w:rPr>
  </w:style>
  <w:style w:type="character" w:customStyle="1" w:styleId="CharCharff6">
    <w:name w:val="招股说明书一级标题 Char Char"/>
    <w:rsid w:val="0022622F"/>
  </w:style>
  <w:style w:type="character" w:customStyle="1" w:styleId="CharCharff7">
    <w:name w:val="脚注文本 Char Char"/>
    <w:rsid w:val="0022622F"/>
    <w:rPr>
      <w:kern w:val="2"/>
      <w:sz w:val="18"/>
      <w:szCs w:val="18"/>
    </w:rPr>
  </w:style>
  <w:style w:type="paragraph" w:styleId="aff9">
    <w:name w:val="Document Map"/>
    <w:basedOn w:val="a"/>
    <w:link w:val="Char3b"/>
    <w:semiHidden/>
    <w:unhideWhenUsed/>
    <w:rsid w:val="0022622F"/>
    <w:pPr>
      <w:shd w:val="clear" w:color="auto" w:fill="000080"/>
      <w:adjustRightInd w:val="0"/>
      <w:spacing w:line="360" w:lineRule="atLeast"/>
    </w:pPr>
    <w:rPr>
      <w:rFonts w:ascii="宋体" w:eastAsia="宋体" w:hAnsi="宋体"/>
    </w:rPr>
  </w:style>
  <w:style w:type="character" w:customStyle="1" w:styleId="1ffff2">
    <w:name w:val="文档结构图 字符1"/>
    <w:basedOn w:val="a1"/>
    <w:semiHidden/>
    <w:rsid w:val="0022622F"/>
    <w:rPr>
      <w:rFonts w:ascii="Microsoft YaHei UI" w:eastAsia="Microsoft YaHei UI"/>
      <w:sz w:val="18"/>
      <w:szCs w:val="18"/>
    </w:rPr>
  </w:style>
  <w:style w:type="character" w:customStyle="1" w:styleId="ht1">
    <w:name w:val="ht1"/>
    <w:rsid w:val="0022622F"/>
    <w:rPr>
      <w:rFonts w:ascii="黑体" w:eastAsia="黑体" w:hAnsi="黑体" w:hint="eastAsia"/>
      <w:b/>
      <w:bCs/>
    </w:rPr>
  </w:style>
  <w:style w:type="character" w:customStyle="1" w:styleId="Char1f2">
    <w:name w:val="正文文本 Char1"/>
    <w:rsid w:val="0022622F"/>
    <w:rPr>
      <w:rFonts w:ascii="Times New Roman" w:eastAsia="宋体" w:hAnsi="Times New Roman" w:cs="Times New Roman" w:hint="default"/>
      <w:szCs w:val="20"/>
    </w:rPr>
  </w:style>
  <w:style w:type="character" w:customStyle="1" w:styleId="CharCharChar5">
    <w:name w:val="Char Char Char5"/>
    <w:rsid w:val="0022622F"/>
    <w:rPr>
      <w:rFonts w:ascii="Arial" w:eastAsia="黑体" w:hAnsi="Arial" w:cs="Arial" w:hint="default"/>
      <w:b/>
      <w:bCs w:val="0"/>
      <w:kern w:val="2"/>
      <w:sz w:val="30"/>
      <w:lang w:val="en-US" w:eastAsia="zh-CN"/>
    </w:rPr>
  </w:style>
  <w:style w:type="character" w:customStyle="1" w:styleId="CharChar244">
    <w:name w:val="Char Char244"/>
    <w:rsid w:val="0022622F"/>
    <w:rPr>
      <w:rFonts w:ascii="宋体" w:eastAsia="宋体" w:hAnsi="Times New Roman" w:hint="eastAsia"/>
      <w:b/>
      <w:bCs w:val="0"/>
      <w:kern w:val="0"/>
      <w:sz w:val="24"/>
    </w:rPr>
  </w:style>
  <w:style w:type="character" w:customStyle="1" w:styleId="CharChar257">
    <w:name w:val="Char Char257"/>
    <w:rsid w:val="0022622F"/>
    <w:rPr>
      <w:rFonts w:ascii="Times New Roman" w:hAnsi="Times New Roman" w:cs="Times New Roman" w:hint="default"/>
      <w:b/>
      <w:bCs w:val="0"/>
      <w:kern w:val="2"/>
      <w:sz w:val="24"/>
    </w:rPr>
  </w:style>
  <w:style w:type="character" w:customStyle="1" w:styleId="3ff2">
    <w:name w:val="批注文字 字符3"/>
    <w:uiPriority w:val="99"/>
    <w:qFormat/>
    <w:rsid w:val="0022622F"/>
    <w:rPr>
      <w:kern w:val="2"/>
      <w:sz w:val="21"/>
    </w:rPr>
  </w:style>
  <w:style w:type="character" w:customStyle="1" w:styleId="CharCharff8">
    <w:name w:val="批注框文本 Char Char"/>
    <w:rsid w:val="0022622F"/>
    <w:rPr>
      <w:kern w:val="2"/>
      <w:sz w:val="18"/>
      <w:szCs w:val="18"/>
    </w:rPr>
  </w:style>
  <w:style w:type="character" w:customStyle="1" w:styleId="3ff3">
    <w:name w:val="日期 字符3"/>
    <w:rsid w:val="0022622F"/>
    <w:rPr>
      <w:rFonts w:ascii="宋体" w:eastAsia="宋体" w:hAnsi="Arial Narrow" w:hint="eastAsia"/>
      <w:kern w:val="2"/>
      <w:sz w:val="24"/>
      <w:lang w:val="en-US" w:eastAsia="zh-CN"/>
    </w:rPr>
  </w:style>
  <w:style w:type="character" w:customStyle="1" w:styleId="font131">
    <w:name w:val="font131"/>
    <w:qFormat/>
    <w:rsid w:val="0022622F"/>
    <w:rPr>
      <w:color w:val="333333"/>
      <w:sz w:val="18"/>
      <w:szCs w:val="18"/>
    </w:rPr>
  </w:style>
  <w:style w:type="character" w:customStyle="1" w:styleId="h1Char2">
    <w:name w:val="h1 Char2"/>
    <w:aliases w:val="H1 Char2,PIM 1 Char2,标书1 Char2,章标题 1 Char2,-*+ Char2,1st level Char2,Section Head Char2,l1 Char2,L1 Heading 1 Char2,h11 Char2,1st level1 Char2,heading 11 Char2,h12 Char2,1st level2 Char2,heading 12 Char2,h111 Char2,1st level11 Char2,h13 Char2"/>
    <w:qFormat/>
    <w:rsid w:val="0022622F"/>
    <w:rPr>
      <w:rFonts w:ascii="Arial Rounded MT Bold" w:eastAsia="文鼎CS大隶书" w:hAnsi="Arial Rounded MT Bold" w:hint="default"/>
      <w:spacing w:val="8"/>
      <w:sz w:val="48"/>
      <w:lang w:val="en-US" w:eastAsia="zh-CN" w:bidi="ar-SA"/>
    </w:rPr>
  </w:style>
  <w:style w:type="character" w:customStyle="1" w:styleId="CharChar31">
    <w:name w:val="Char Char31"/>
    <w:qFormat/>
    <w:rsid w:val="0022622F"/>
    <w:rPr>
      <w:rFonts w:ascii="Arial" w:eastAsia="黑体" w:hAnsi="Arial" w:cs="Arial" w:hint="default"/>
      <w:spacing w:val="8"/>
      <w:sz w:val="24"/>
      <w:lang w:val="en-US" w:eastAsia="zh-CN" w:bidi="ar-SA"/>
    </w:rPr>
  </w:style>
  <w:style w:type="character" w:customStyle="1" w:styleId="1ffff3">
    <w:name w:val="哈哈1"/>
    <w:qFormat/>
    <w:rsid w:val="0022622F"/>
  </w:style>
  <w:style w:type="character" w:customStyle="1" w:styleId="f3h1">
    <w:name w:val="f3h1"/>
    <w:qFormat/>
    <w:rsid w:val="0022622F"/>
    <w:rPr>
      <w:color w:val="FFFF00"/>
      <w:sz w:val="24"/>
      <w:szCs w:val="24"/>
    </w:rPr>
  </w:style>
  <w:style w:type="character" w:customStyle="1" w:styleId="text12">
    <w:name w:val="text12"/>
    <w:qFormat/>
    <w:rsid w:val="0022622F"/>
  </w:style>
  <w:style w:type="character" w:customStyle="1" w:styleId="CharChar300">
    <w:name w:val="Char Char30"/>
    <w:qFormat/>
    <w:rsid w:val="0022622F"/>
    <w:rPr>
      <w:rFonts w:ascii="Arial" w:eastAsia="黑体" w:hAnsi="Arial" w:cs="Arial" w:hint="default"/>
      <w:spacing w:val="8"/>
      <w:sz w:val="24"/>
      <w:lang w:val="en-US" w:eastAsia="zh-CN" w:bidi="ar-SA"/>
    </w:rPr>
  </w:style>
  <w:style w:type="character" w:customStyle="1" w:styleId="Char3CharChar0">
    <w:name w:val="Char3 Char Char"/>
    <w:qFormat/>
    <w:rsid w:val="0022622F"/>
    <w:rPr>
      <w:rFonts w:ascii="宋体" w:eastAsia="宋体" w:hAnsi="宋体" w:hint="eastAsia"/>
      <w:kern w:val="2"/>
      <w:sz w:val="18"/>
      <w:szCs w:val="18"/>
      <w:lang w:val="en-US" w:eastAsia="zh-CN" w:bidi="ar-SA"/>
    </w:rPr>
  </w:style>
  <w:style w:type="character" w:customStyle="1" w:styleId="articletitle">
    <w:name w:val="article_title"/>
    <w:qFormat/>
    <w:rsid w:val="0022622F"/>
  </w:style>
  <w:style w:type="character" w:customStyle="1" w:styleId="CharChar100">
    <w:name w:val="Char Char10"/>
    <w:qFormat/>
    <w:rsid w:val="0022622F"/>
    <w:rPr>
      <w:rFonts w:ascii="Arial" w:eastAsia="宋体" w:hAnsi="Arial" w:cs="Arial" w:hint="default"/>
      <w:b/>
      <w:bCs/>
      <w:spacing w:val="8"/>
      <w:sz w:val="32"/>
      <w:szCs w:val="32"/>
      <w:lang w:val="en-US" w:eastAsia="zh-CN" w:bidi="ar-SA"/>
    </w:rPr>
  </w:style>
  <w:style w:type="character" w:customStyle="1" w:styleId="4CharChar0">
    <w:name w:val="正文4 Char Char"/>
    <w:qFormat/>
    <w:rsid w:val="0022622F"/>
    <w:rPr>
      <w:rFonts w:ascii="楷体_GB2312" w:eastAsia="楷体_GB2312" w:hint="eastAsia"/>
      <w:spacing w:val="8"/>
      <w:sz w:val="28"/>
      <w:lang w:val="en-US" w:eastAsia="zh-CN" w:bidi="ar-SA"/>
    </w:rPr>
  </w:style>
  <w:style w:type="character" w:customStyle="1" w:styleId="style151">
    <w:name w:val="style151"/>
    <w:qFormat/>
    <w:rsid w:val="0022622F"/>
    <w:rPr>
      <w:color w:val="FF0000"/>
      <w:sz w:val="27"/>
      <w:szCs w:val="27"/>
    </w:rPr>
  </w:style>
  <w:style w:type="character" w:customStyle="1" w:styleId="decfontstyle1">
    <w:name w:val="dec_font_style1"/>
    <w:qFormat/>
    <w:rsid w:val="0022622F"/>
    <w:rPr>
      <w:sz w:val="21"/>
      <w:szCs w:val="21"/>
    </w:rPr>
  </w:style>
  <w:style w:type="character" w:customStyle="1" w:styleId="copyright">
    <w:name w:val="copyright"/>
    <w:qFormat/>
    <w:rsid w:val="0022622F"/>
  </w:style>
  <w:style w:type="character" w:customStyle="1" w:styleId="mynetcnframeb1">
    <w:name w:val="mynetcnframeb1"/>
    <w:qFormat/>
    <w:rsid w:val="0022622F"/>
    <w:rPr>
      <w:color w:val="202020"/>
      <w:sz w:val="18"/>
      <w:szCs w:val="18"/>
    </w:rPr>
  </w:style>
  <w:style w:type="character" w:customStyle="1" w:styleId="BodyTextchChar1">
    <w:name w:val="Body Text(ch) Char1"/>
    <w:aliases w:val="bt Char1,body text Char1,正文文字 Char Char Char Char Char1,正文文字 Char Char Char Char2,楷体粗正文文字 Char1,HD正文1 Char1,ändrad Char1,EHPT Char1,Body Text2 Char1,EHPT1 Char1,Body Text21 Char1,ändrad1 Char1,???? Char1"/>
    <w:qFormat/>
    <w:rsid w:val="0022622F"/>
    <w:rPr>
      <w:rFonts w:ascii="楷体_GB2312" w:eastAsia="楷体_GB2312" w:hint="eastAsia"/>
      <w:spacing w:val="8"/>
      <w:sz w:val="28"/>
      <w:lang w:val="en-US" w:eastAsia="zh-CN" w:bidi="ar-SA"/>
    </w:rPr>
  </w:style>
  <w:style w:type="character" w:customStyle="1" w:styleId="CharCharff9">
    <w:name w:val="正常文 Char Char"/>
    <w:qFormat/>
    <w:rsid w:val="0022622F"/>
    <w:rPr>
      <w:rFonts w:ascii="宋体" w:eastAsia="宋体" w:hAnsi="宋体" w:hint="eastAsia"/>
      <w:spacing w:val="8"/>
      <w:sz w:val="30"/>
      <w:lang w:val="en-US" w:eastAsia="zh-CN" w:bidi="ar-SA"/>
    </w:rPr>
  </w:style>
  <w:style w:type="character" w:customStyle="1" w:styleId="CharCharffa">
    <w:name w:val="正文编号 Char Char"/>
    <w:qFormat/>
    <w:rsid w:val="0022622F"/>
    <w:rPr>
      <w:rFonts w:ascii="Arial" w:eastAsia="仿宋_GB2312" w:hAnsi="Arial" w:cs="Arial" w:hint="default"/>
      <w:kern w:val="2"/>
      <w:sz w:val="28"/>
      <w:szCs w:val="28"/>
      <w:lang w:val="en-US" w:eastAsia="zh-CN" w:bidi="ar-SA"/>
    </w:rPr>
  </w:style>
  <w:style w:type="character" w:customStyle="1" w:styleId="CharChar19">
    <w:name w:val="Char Char19"/>
    <w:qFormat/>
    <w:rsid w:val="0022622F"/>
  </w:style>
  <w:style w:type="character" w:customStyle="1" w:styleId="font141">
    <w:name w:val="font141"/>
    <w:qFormat/>
    <w:rsid w:val="0022622F"/>
    <w:rPr>
      <w:sz w:val="23"/>
      <w:szCs w:val="23"/>
    </w:rPr>
  </w:style>
  <w:style w:type="character" w:customStyle="1" w:styleId="CharCharffb">
    <w:name w:val="行文 Char Char"/>
    <w:qFormat/>
    <w:rsid w:val="0022622F"/>
    <w:rPr>
      <w:rFonts w:ascii="仿宋_GB2312" w:eastAsia="仿宋_GB2312" w:hint="eastAsia"/>
      <w:spacing w:val="8"/>
      <w:sz w:val="30"/>
      <w:lang w:val="en-US" w:eastAsia="zh-CN" w:bidi="ar-SA"/>
    </w:rPr>
  </w:style>
  <w:style w:type="character" w:customStyle="1" w:styleId="w11">
    <w:name w:val="w11"/>
    <w:qFormat/>
    <w:rsid w:val="0022622F"/>
    <w:rPr>
      <w:rFonts w:ascii="ˎ̥" w:hAnsi="ˎ̥" w:hint="default"/>
      <w:color w:val="CC3333"/>
      <w:sz w:val="21"/>
      <w:szCs w:val="21"/>
    </w:rPr>
  </w:style>
  <w:style w:type="character" w:customStyle="1" w:styleId="lbldetailcontent1">
    <w:name w:val="lbldetailcontent1"/>
    <w:qFormat/>
    <w:rsid w:val="0022622F"/>
  </w:style>
  <w:style w:type="character" w:customStyle="1" w:styleId="Char2fa">
    <w:name w:val="批注文字 Char2"/>
    <w:uiPriority w:val="99"/>
    <w:qFormat/>
    <w:rsid w:val="0022622F"/>
    <w:rPr>
      <w:rFonts w:ascii="Times New Roman" w:eastAsia="宋体" w:hAnsi="Times New Roman" w:cs="Times New Roman" w:hint="default"/>
      <w:szCs w:val="20"/>
    </w:rPr>
  </w:style>
  <w:style w:type="character" w:customStyle="1" w:styleId="qqq">
    <w:name w:val="qqq"/>
    <w:qFormat/>
    <w:rsid w:val="0022622F"/>
  </w:style>
  <w:style w:type="character" w:customStyle="1" w:styleId="Char2fb">
    <w:name w:val="日期 Char2"/>
    <w:uiPriority w:val="99"/>
    <w:qFormat/>
    <w:rsid w:val="0022622F"/>
    <w:rPr>
      <w:rFonts w:ascii="仿宋_GB2312" w:eastAsia="仿宋_GB2312" w:hint="eastAsia"/>
      <w:spacing w:val="8"/>
      <w:kern w:val="2"/>
      <w:sz w:val="28"/>
    </w:rPr>
  </w:style>
  <w:style w:type="character" w:customStyle="1" w:styleId="Char1f3">
    <w:name w:val="题注 Char1"/>
    <w:qFormat/>
    <w:rsid w:val="0022622F"/>
    <w:rPr>
      <w:rFonts w:ascii="Cambria" w:eastAsia="黑体" w:hAnsi="Cambria" w:hint="default"/>
      <w:kern w:val="2"/>
    </w:rPr>
  </w:style>
  <w:style w:type="character" w:customStyle="1" w:styleId="ac1">
    <w:name w:val="ac1"/>
    <w:qFormat/>
    <w:rsid w:val="0022622F"/>
    <w:rPr>
      <w:b w:val="0"/>
      <w:bCs w:val="0"/>
      <w:i w:val="0"/>
      <w:iCs w:val="0"/>
      <w:smallCaps w:val="0"/>
      <w:sz w:val="18"/>
      <w:szCs w:val="18"/>
    </w:rPr>
  </w:style>
  <w:style w:type="character" w:customStyle="1" w:styleId="hilite">
    <w:name w:val="hilite"/>
    <w:qFormat/>
    <w:rsid w:val="0022622F"/>
  </w:style>
  <w:style w:type="character" w:customStyle="1" w:styleId="linenews1">
    <w:name w:val="line_news1"/>
    <w:qFormat/>
    <w:rsid w:val="0022622F"/>
    <w:rPr>
      <w:sz w:val="18"/>
      <w:szCs w:val="18"/>
    </w:rPr>
  </w:style>
  <w:style w:type="character" w:customStyle="1" w:styleId="s0">
    <w:name w:val="s"/>
    <w:qFormat/>
    <w:rsid w:val="0022622F"/>
  </w:style>
  <w:style w:type="character" w:customStyle="1" w:styleId="zi04">
    <w:name w:val="zi_04"/>
    <w:qFormat/>
    <w:rsid w:val="0022622F"/>
  </w:style>
  <w:style w:type="character" w:customStyle="1" w:styleId="linegroup1">
    <w:name w:val="line_group1"/>
    <w:qFormat/>
    <w:rsid w:val="0022622F"/>
    <w:rPr>
      <w:color w:val="000000"/>
      <w:sz w:val="18"/>
      <w:szCs w:val="18"/>
    </w:rPr>
  </w:style>
  <w:style w:type="character" w:customStyle="1" w:styleId="CharCharffc">
    <w:name w:val="内容招股书 Char Char"/>
    <w:qFormat/>
    <w:rsid w:val="0022622F"/>
    <w:rPr>
      <w:rFonts w:ascii="宋体" w:eastAsia="宋体" w:hAnsi="宋体" w:hint="eastAsia"/>
      <w:kern w:val="2"/>
      <w:sz w:val="24"/>
      <w:szCs w:val="24"/>
    </w:rPr>
  </w:style>
  <w:style w:type="character" w:customStyle="1" w:styleId="BCharChar0">
    <w:name w:val="正文B Char Char"/>
    <w:qFormat/>
    <w:rsid w:val="0022622F"/>
    <w:rPr>
      <w:rFonts w:ascii="楷体_GB2312" w:eastAsia="楷体_GB2312" w:hint="eastAsia"/>
      <w:spacing w:val="8"/>
      <w:sz w:val="28"/>
    </w:rPr>
  </w:style>
  <w:style w:type="character" w:customStyle="1" w:styleId="font31">
    <w:name w:val="font31"/>
    <w:qFormat/>
    <w:rsid w:val="0022622F"/>
    <w:rPr>
      <w:color w:val="000000"/>
    </w:rPr>
  </w:style>
  <w:style w:type="character" w:customStyle="1" w:styleId="Char1f4">
    <w:name w:val="第五层条 Char1"/>
    <w:aliases w:val="H6 Char1,标题1.1.1.1.1.1 Char Char1,标题 6 Char1,BOD 4 Char1,Legal Level 1. Char1,6 Char1,Lev 6 Char1"/>
    <w:qFormat/>
    <w:rsid w:val="0022622F"/>
    <w:rPr>
      <w:rFonts w:ascii="Arial" w:eastAsia="黑体" w:hAnsi="Arial" w:cs="Arial" w:hint="default"/>
      <w:b/>
      <w:bCs w:val="0"/>
      <w:spacing w:val="8"/>
      <w:sz w:val="24"/>
      <w:lang w:val="en-US" w:eastAsia="zh-CN" w:bidi="ar-SA"/>
    </w:rPr>
  </w:style>
  <w:style w:type="character" w:customStyle="1" w:styleId="txt41">
    <w:name w:val="txt41"/>
    <w:qFormat/>
    <w:rsid w:val="0022622F"/>
    <w:rPr>
      <w:color w:val="000000"/>
      <w:sz w:val="30"/>
      <w:szCs w:val="30"/>
      <w:bdr w:val="single" w:sz="6" w:space="0" w:color="000000" w:frame="1"/>
    </w:rPr>
  </w:style>
  <w:style w:type="character" w:customStyle="1" w:styleId="word1">
    <w:name w:val="word1"/>
    <w:qFormat/>
    <w:rsid w:val="0022622F"/>
    <w:rPr>
      <w:sz w:val="20"/>
      <w:szCs w:val="20"/>
    </w:rPr>
  </w:style>
  <w:style w:type="character" w:customStyle="1" w:styleId="articledate1">
    <w:name w:val="articledate1"/>
    <w:qFormat/>
    <w:rsid w:val="0022622F"/>
    <w:rPr>
      <w:rFonts w:ascii="Arial" w:hAnsi="Arial" w:cs="Arial" w:hint="default"/>
      <w:strike w:val="0"/>
      <w:dstrike w:val="0"/>
      <w:color w:val="848B90"/>
      <w:spacing w:val="15"/>
      <w:sz w:val="17"/>
      <w:szCs w:val="17"/>
      <w:u w:val="none"/>
      <w:effect w:val="none"/>
    </w:rPr>
  </w:style>
  <w:style w:type="character" w:customStyle="1" w:styleId="newtext1">
    <w:name w:val="new_text1"/>
    <w:qFormat/>
    <w:rsid w:val="0022622F"/>
    <w:rPr>
      <w:strike w:val="0"/>
      <w:dstrike w:val="0"/>
      <w:sz w:val="21"/>
      <w:szCs w:val="21"/>
      <w:u w:val="none"/>
      <w:effect w:val="none"/>
    </w:rPr>
  </w:style>
  <w:style w:type="character" w:customStyle="1" w:styleId="CharChar54">
    <w:name w:val="Char Char5"/>
    <w:qFormat/>
    <w:rsid w:val="0022622F"/>
    <w:rPr>
      <w:rFonts w:ascii="楷体_GB2312" w:eastAsia="楷体_GB2312" w:hint="eastAsia"/>
      <w:spacing w:val="8"/>
      <w:sz w:val="28"/>
      <w:lang w:val="en-US" w:eastAsia="zh-CN" w:bidi="ar-SA"/>
    </w:rPr>
  </w:style>
  <w:style w:type="character" w:customStyle="1" w:styleId="4Char20">
    <w:name w:val="标题 4 Char2"/>
    <w:aliases w:val="bullet Char2,bl Char2,bb Char2,PIM 4 Char2,H4 Char2,h4 Char2,Heading Four Char2,sect 1.2.3.4 Char2,Ref Heading 1 Char2,rh1 Char2,sect 1.2.3.41 Char2,Ref Heading 11 Char2,rh11 Char2,sect 1.2.3.42 Char2,Ref Heading 12 Char2,rh12 Char2,H41 Char"/>
    <w:uiPriority w:val="9"/>
    <w:qFormat/>
    <w:rsid w:val="0022622F"/>
    <w:rPr>
      <w:rFonts w:ascii="文鼎CS细等线" w:eastAsia="文鼎CS细等线" w:hint="eastAsia"/>
      <w:b/>
      <w:bCs w:val="0"/>
      <w:spacing w:val="8"/>
      <w:sz w:val="28"/>
      <w:lang w:val="en-US" w:eastAsia="zh-CN" w:bidi="ar-SA"/>
    </w:rPr>
  </w:style>
  <w:style w:type="character" w:customStyle="1" w:styleId="bk21">
    <w:name w:val="bk21"/>
    <w:qFormat/>
    <w:rsid w:val="0022622F"/>
    <w:rPr>
      <w:sz w:val="15"/>
      <w:szCs w:val="15"/>
    </w:rPr>
  </w:style>
  <w:style w:type="character" w:customStyle="1" w:styleId="BodyTextchChar3">
    <w:name w:val="Body Text(ch) Char3"/>
    <w:aliases w:val="bt Char3,body text Char3,正文文字 Char Char Char Char Char3,正文文字 Char Char Char Char4,楷体粗正文文字 Char3,HD正文1 Char3,ändrad Char3,EHPT Char3,Body Text2 Char3,EHPT1 Char3,Body Text21 Char3,ändrad1 Char3,???? Char3"/>
    <w:qFormat/>
    <w:rsid w:val="0022622F"/>
    <w:rPr>
      <w:rFonts w:ascii="楷体_GB2312" w:eastAsia="楷体_GB2312" w:hint="eastAsia"/>
      <w:spacing w:val="8"/>
      <w:sz w:val="28"/>
      <w:lang w:val="en-US" w:eastAsia="zh-CN" w:bidi="ar-SA"/>
    </w:rPr>
  </w:style>
  <w:style w:type="character" w:customStyle="1" w:styleId="CharChar225">
    <w:name w:val="Char Char225"/>
    <w:rsid w:val="0022622F"/>
    <w:rPr>
      <w:rFonts w:ascii="Times New Roman" w:eastAsia="宋体" w:hAnsi="Times New Roman" w:cs="Times New Roman" w:hint="default"/>
      <w:b/>
      <w:bCs w:val="0"/>
      <w:sz w:val="24"/>
    </w:rPr>
  </w:style>
  <w:style w:type="character" w:customStyle="1" w:styleId="3CharChar2">
    <w:name w:val="样式3 Char Char"/>
    <w:rsid w:val="0022622F"/>
    <w:rPr>
      <w:kern w:val="2"/>
      <w:sz w:val="21"/>
      <w:szCs w:val="24"/>
    </w:rPr>
  </w:style>
  <w:style w:type="character" w:customStyle="1" w:styleId="da1">
    <w:name w:val="da1"/>
    <w:qFormat/>
    <w:rsid w:val="0022622F"/>
    <w:rPr>
      <w:strike w:val="0"/>
      <w:dstrike w:val="0"/>
      <w:color w:val="000000"/>
      <w:sz w:val="21"/>
      <w:u w:val="none"/>
      <w:effect w:val="none"/>
    </w:rPr>
  </w:style>
  <w:style w:type="character" w:customStyle="1" w:styleId="HeaderChar">
    <w:name w:val="Header Char"/>
    <w:qFormat/>
    <w:locked/>
    <w:rsid w:val="0022622F"/>
    <w:rPr>
      <w:rFonts w:ascii="Times New Roman" w:hAnsi="Times New Roman" w:cs="Times New Roman" w:hint="default"/>
      <w:sz w:val="18"/>
      <w:szCs w:val="18"/>
    </w:rPr>
  </w:style>
  <w:style w:type="character" w:customStyle="1" w:styleId="CharChar256">
    <w:name w:val="Char Char256"/>
    <w:qFormat/>
    <w:rsid w:val="0022622F"/>
    <w:rPr>
      <w:rFonts w:ascii="Times New Roman" w:hAnsi="Times New Roman" w:cs="Times New Roman" w:hint="default"/>
      <w:b/>
      <w:bCs w:val="0"/>
      <w:kern w:val="2"/>
      <w:sz w:val="24"/>
    </w:rPr>
  </w:style>
  <w:style w:type="character" w:customStyle="1" w:styleId="CharChar265">
    <w:name w:val="Char Char265"/>
    <w:qFormat/>
    <w:rsid w:val="0022622F"/>
    <w:rPr>
      <w:rFonts w:ascii="Arial" w:eastAsia="黑体" w:hAnsi="Arial" w:cs="Arial" w:hint="default"/>
      <w:b/>
      <w:bCs w:val="0"/>
      <w:kern w:val="2"/>
      <w:sz w:val="24"/>
    </w:rPr>
  </w:style>
  <w:style w:type="character" w:customStyle="1" w:styleId="afffffffffffffffff6">
    <w:name w:val="样式 宋体"/>
    <w:qFormat/>
    <w:rsid w:val="0022622F"/>
    <w:rPr>
      <w:rFonts w:ascii="宋体" w:eastAsia="华文中宋" w:hAnsi="宋体" w:hint="eastAsia"/>
    </w:rPr>
  </w:style>
  <w:style w:type="character" w:customStyle="1" w:styleId="324">
    <w:name w:val="标题 3 字符2"/>
    <w:aliases w:val="Level 1 - 1 字符1,Level 1 - 2 字符2,Heading 3 - old 字符2,h3 字符2,ISO2 字符1,L3 字符2,heading 3 字符1,H3 字符2,l3 字符2,CT 字符2,sect1.2.3 字符2,sect1.2.31 字符2,sect1.2.32 字符2,sect1.2.311 字符2,sect1.2.33 字符2,sect1.2.312 字符2,3rd level 字符2,BOD 0 字符2,sl3 字符1,level_3 字符"/>
    <w:rsid w:val="0022622F"/>
    <w:rPr>
      <w:rFonts w:ascii="宋体" w:eastAsia="宋体" w:hAnsi="宋体" w:hint="eastAsia"/>
      <w:b/>
      <w:bCs w:val="0"/>
      <w:kern w:val="2"/>
      <w:sz w:val="32"/>
      <w:lang w:val="en-US" w:eastAsia="zh-CN"/>
    </w:rPr>
  </w:style>
  <w:style w:type="character" w:customStyle="1" w:styleId="CharChar212">
    <w:name w:val="Char Char212"/>
    <w:qFormat/>
    <w:rsid w:val="0022622F"/>
    <w:rPr>
      <w:rFonts w:ascii="宋体" w:eastAsia="宋体" w:hAnsi="宋体" w:hint="eastAsia"/>
      <w:b/>
      <w:bCs w:val="0"/>
      <w:sz w:val="24"/>
      <w:lang w:val="en-US" w:eastAsia="zh-CN"/>
    </w:rPr>
  </w:style>
  <w:style w:type="character" w:customStyle="1" w:styleId="CharChar215">
    <w:name w:val="Char Char215"/>
    <w:rsid w:val="0022622F"/>
    <w:rPr>
      <w:rFonts w:ascii="宋体" w:eastAsia="宋体" w:hAnsi="宋体" w:hint="eastAsia"/>
      <w:b/>
      <w:bCs w:val="0"/>
      <w:sz w:val="24"/>
      <w:lang w:val="en-US" w:eastAsia="zh-CN"/>
    </w:rPr>
  </w:style>
  <w:style w:type="character" w:customStyle="1" w:styleId="CharChar253">
    <w:name w:val="Char Char253"/>
    <w:rsid w:val="0022622F"/>
    <w:rPr>
      <w:rFonts w:ascii="Times New Roman" w:hAnsi="Times New Roman" w:cs="Times New Roman" w:hint="default"/>
      <w:b/>
      <w:bCs w:val="0"/>
      <w:kern w:val="2"/>
      <w:sz w:val="24"/>
    </w:rPr>
  </w:style>
  <w:style w:type="character" w:customStyle="1" w:styleId="CharChar222">
    <w:name w:val="Char Char222"/>
    <w:rsid w:val="0022622F"/>
    <w:rPr>
      <w:rFonts w:ascii="Times New Roman" w:eastAsia="宋体" w:hAnsi="Times New Roman" w:cs="Times New Roman" w:hint="default"/>
      <w:b/>
      <w:bCs w:val="0"/>
      <w:sz w:val="24"/>
    </w:rPr>
  </w:style>
  <w:style w:type="character" w:customStyle="1" w:styleId="3CharChar3">
    <w:name w:val="正文文本 3 Char Char"/>
    <w:rsid w:val="0022622F"/>
    <w:rPr>
      <w:kern w:val="2"/>
      <w:sz w:val="16"/>
      <w:szCs w:val="16"/>
    </w:rPr>
  </w:style>
  <w:style w:type="character" w:customStyle="1" w:styleId="CharCharChar1">
    <w:name w:val="Char Char Char1"/>
    <w:aliases w:val="Char Char Char2"/>
    <w:rsid w:val="0022622F"/>
    <w:rPr>
      <w:rFonts w:ascii="Arial" w:eastAsia="黑体" w:hAnsi="Arial" w:cs="Arial" w:hint="default"/>
      <w:b/>
      <w:bCs w:val="0"/>
      <w:kern w:val="2"/>
      <w:sz w:val="30"/>
      <w:lang w:val="en-US" w:eastAsia="zh-CN"/>
    </w:rPr>
  </w:style>
  <w:style w:type="character" w:customStyle="1" w:styleId="afffffffffffffffff7">
    <w:name w:val="样式 正文 +"/>
    <w:rsid w:val="0022622F"/>
    <w:rPr>
      <w:rFonts w:ascii="Arial" w:eastAsia="楷体_GB2312" w:hAnsi="Arial" w:cs="Arial" w:hint="default"/>
      <w:kern w:val="0"/>
      <w:sz w:val="21"/>
    </w:rPr>
  </w:style>
  <w:style w:type="character" w:customStyle="1" w:styleId="228">
    <w:name w:val="标题 2 字符2"/>
    <w:aliases w:val="H2 字符2,Body Text (Reset numbering) 字符1,2nd level 字符2,h2 字符2,Header 2 字符2,Header2 字符1,H2-Heading 2 字符1,l2 字符2,22 字符2,heading2 字符1,heading 2 字符2,(A-2) 字符1,PIM2 字符1,Heading 2 Hidden 字符2,Heading 2 CCBS 字符2,Titre3 字符2,HD2 字符1,sect 1.2 字符2,H21 字符1"/>
    <w:rsid w:val="0022622F"/>
    <w:rPr>
      <w:rFonts w:ascii="Arial" w:eastAsia="黑体" w:hAnsi="Arial" w:cs="Arial" w:hint="default"/>
      <w:b/>
      <w:bCs w:val="0"/>
      <w:kern w:val="2"/>
      <w:sz w:val="32"/>
      <w:lang w:val="en-US" w:eastAsia="zh-CN"/>
    </w:rPr>
  </w:style>
  <w:style w:type="character" w:customStyle="1" w:styleId="CharChar24">
    <w:name w:val="Char Char24"/>
    <w:rsid w:val="0022622F"/>
    <w:rPr>
      <w:rFonts w:ascii="宋体" w:eastAsia="宋体" w:hAnsi="Times New Roman" w:hint="eastAsia"/>
      <w:b/>
      <w:bCs w:val="0"/>
      <w:kern w:val="0"/>
      <w:sz w:val="24"/>
    </w:rPr>
  </w:style>
  <w:style w:type="character" w:customStyle="1" w:styleId="CharChar255">
    <w:name w:val="Char Char255"/>
    <w:rsid w:val="0022622F"/>
    <w:rPr>
      <w:rFonts w:ascii="Times New Roman" w:hAnsi="Times New Roman" w:cs="Times New Roman" w:hint="default"/>
      <w:b/>
      <w:bCs w:val="0"/>
      <w:kern w:val="2"/>
      <w:sz w:val="24"/>
    </w:rPr>
  </w:style>
  <w:style w:type="character" w:customStyle="1" w:styleId="CharCharffd">
    <w:name w:val="批注文字 Char Char"/>
    <w:rsid w:val="0022622F"/>
    <w:rPr>
      <w:kern w:val="2"/>
      <w:sz w:val="21"/>
    </w:rPr>
  </w:style>
  <w:style w:type="character" w:customStyle="1" w:styleId="Char1f5">
    <w:name w:val="尾注文本 Char1"/>
    <w:uiPriority w:val="99"/>
    <w:semiHidden/>
    <w:rsid w:val="0022622F"/>
    <w:rPr>
      <w:rFonts w:ascii="Times New Roman" w:eastAsia="宋体" w:hAnsi="Times New Roman" w:cs="Times New Roman" w:hint="default"/>
      <w:szCs w:val="20"/>
    </w:rPr>
  </w:style>
  <w:style w:type="character" w:customStyle="1" w:styleId="HTMLCharChar">
    <w:name w:val="HTML 预设格式 Char Char"/>
    <w:rsid w:val="0022622F"/>
    <w:rPr>
      <w:rFonts w:ascii="Courier New" w:hAnsi="Courier New" w:cs="Courier New" w:hint="default"/>
      <w:kern w:val="2"/>
    </w:rPr>
  </w:style>
  <w:style w:type="character" w:customStyle="1" w:styleId="CharCharChar6">
    <w:name w:val="Char Char Char6"/>
    <w:rsid w:val="0022622F"/>
    <w:rPr>
      <w:rFonts w:ascii="Arial" w:eastAsia="黑体" w:hAnsi="Arial" w:cs="Arial" w:hint="default"/>
      <w:b/>
      <w:bCs w:val="0"/>
      <w:kern w:val="2"/>
      <w:sz w:val="30"/>
      <w:lang w:val="en-US" w:eastAsia="zh-CN"/>
    </w:rPr>
  </w:style>
  <w:style w:type="character" w:customStyle="1" w:styleId="CharChar17">
    <w:name w:val="Char Char17"/>
    <w:rsid w:val="0022622F"/>
    <w:rPr>
      <w:sz w:val="18"/>
      <w:szCs w:val="18"/>
    </w:rPr>
  </w:style>
  <w:style w:type="character" w:customStyle="1" w:styleId="CharChar25">
    <w:name w:val="Char Char25"/>
    <w:rsid w:val="0022622F"/>
    <w:rPr>
      <w:rFonts w:ascii="Times New Roman" w:hAnsi="Times New Roman" w:cs="Times New Roman" w:hint="default"/>
      <w:b/>
      <w:bCs w:val="0"/>
      <w:kern w:val="2"/>
      <w:sz w:val="24"/>
    </w:rPr>
  </w:style>
  <w:style w:type="character" w:customStyle="1" w:styleId="Char1f6">
    <w:name w:val="正文首行缩进 Char1"/>
    <w:semiHidden/>
    <w:rsid w:val="0022622F"/>
    <w:rPr>
      <w:rFonts w:ascii="Times New Roman" w:eastAsia="宋体" w:hAnsi="Times New Roman" w:cs="Times New Roman" w:hint="default"/>
      <w:szCs w:val="20"/>
    </w:rPr>
  </w:style>
  <w:style w:type="character" w:customStyle="1" w:styleId="CharChar224">
    <w:name w:val="Char Char224"/>
    <w:rsid w:val="0022622F"/>
    <w:rPr>
      <w:rFonts w:ascii="Times New Roman" w:eastAsia="宋体" w:hAnsi="Times New Roman" w:cs="Times New Roman" w:hint="default"/>
      <w:b/>
      <w:bCs w:val="0"/>
      <w:sz w:val="24"/>
    </w:rPr>
  </w:style>
  <w:style w:type="character" w:customStyle="1" w:styleId="817">
    <w:name w:val="标题 8 字符1"/>
    <w:semiHidden/>
    <w:rsid w:val="0022622F"/>
    <w:rPr>
      <w:rFonts w:ascii="Arial" w:eastAsia="黑体" w:hAnsi="Arial" w:cs="Arial" w:hint="default"/>
      <w:kern w:val="2"/>
      <w:sz w:val="24"/>
      <w:lang w:val="en-US" w:eastAsia="zh-CN"/>
    </w:rPr>
  </w:style>
  <w:style w:type="character" w:customStyle="1" w:styleId="CharCharChar0">
    <w:name w:val="Char Char Char"/>
    <w:rsid w:val="0022622F"/>
    <w:rPr>
      <w:rFonts w:ascii="Arial" w:eastAsia="黑体" w:hAnsi="Arial" w:cs="Arial" w:hint="default"/>
      <w:b/>
      <w:bCs w:val="0"/>
      <w:kern w:val="2"/>
      <w:sz w:val="30"/>
      <w:lang w:val="en-US" w:eastAsia="zh-CN"/>
    </w:rPr>
  </w:style>
  <w:style w:type="character" w:customStyle="1" w:styleId="Char1f7">
    <w:name w:val="页脚 Char1"/>
    <w:aliases w:val="Footer Char Char1,Footer Char Char Char Char Char Char1,Footer Char Char Char Char2,Footer Char Char Char Char Char2,Footer Char Char Cha Char1"/>
    <w:rsid w:val="0022622F"/>
    <w:rPr>
      <w:kern w:val="2"/>
      <w:sz w:val="18"/>
      <w:szCs w:val="18"/>
    </w:rPr>
  </w:style>
  <w:style w:type="character" w:customStyle="1" w:styleId="2Char11">
    <w:name w:val="正文文本缩进 2 Char1"/>
    <w:semiHidden/>
    <w:rsid w:val="0022622F"/>
    <w:rPr>
      <w:rFonts w:ascii="Times New Roman" w:eastAsia="宋体" w:hAnsi="Times New Roman" w:cs="Times New Roman" w:hint="default"/>
      <w:szCs w:val="20"/>
    </w:rPr>
  </w:style>
  <w:style w:type="character" w:customStyle="1" w:styleId="articledesc1">
    <w:name w:val="articledesc1"/>
    <w:rsid w:val="0022622F"/>
    <w:rPr>
      <w:rFonts w:ascii="Arial" w:hAnsi="Arial" w:cs="Arial" w:hint="default"/>
      <w:color w:val="000000"/>
      <w:sz w:val="18"/>
    </w:rPr>
  </w:style>
  <w:style w:type="character" w:customStyle="1" w:styleId="CharChar27">
    <w:name w:val="Char Char27"/>
    <w:rsid w:val="0022622F"/>
    <w:rPr>
      <w:rFonts w:ascii="宋体" w:eastAsia="宋体" w:hAnsi="Times New Roman" w:hint="eastAsia"/>
      <w:b/>
      <w:bCs w:val="0"/>
      <w:sz w:val="24"/>
    </w:rPr>
  </w:style>
  <w:style w:type="character" w:customStyle="1" w:styleId="CharChar254">
    <w:name w:val="Char Char254"/>
    <w:rsid w:val="0022622F"/>
    <w:rPr>
      <w:rFonts w:ascii="Times New Roman" w:hAnsi="Times New Roman" w:cs="Times New Roman" w:hint="default"/>
      <w:b/>
      <w:bCs w:val="0"/>
      <w:kern w:val="2"/>
      <w:sz w:val="24"/>
    </w:rPr>
  </w:style>
  <w:style w:type="character" w:customStyle="1" w:styleId="CharCharffe">
    <w:name w:val="正文文本 Char Char"/>
    <w:rsid w:val="0022622F"/>
    <w:rPr>
      <w:kern w:val="2"/>
      <w:sz w:val="21"/>
    </w:rPr>
  </w:style>
  <w:style w:type="character" w:customStyle="1" w:styleId="7CharCharCharCharChar">
    <w:name w:val="样式7 Char Char Char Char Char"/>
    <w:rsid w:val="0022622F"/>
    <w:rPr>
      <w:rFonts w:ascii="宋体" w:eastAsia="宋体" w:hAnsi="宋体" w:hint="eastAsia"/>
      <w:kern w:val="2"/>
      <w:sz w:val="24"/>
      <w:szCs w:val="28"/>
      <w:lang w:val="en-US" w:eastAsia="zh-CN" w:bidi="ar-SA"/>
    </w:rPr>
  </w:style>
  <w:style w:type="character" w:customStyle="1" w:styleId="2Char12">
    <w:name w:val="正文首行缩进 2 Char1"/>
    <w:semiHidden/>
    <w:rsid w:val="0022622F"/>
    <w:rPr>
      <w:rFonts w:ascii="Times New Roman" w:eastAsia="宋体" w:hAnsi="Times New Roman" w:cs="Times New Roman" w:hint="default"/>
      <w:szCs w:val="20"/>
    </w:rPr>
  </w:style>
  <w:style w:type="character" w:customStyle="1" w:styleId="contentgg">
    <w:name w:val="content_gg"/>
    <w:basedOn w:val="a1"/>
    <w:rsid w:val="0022622F"/>
  </w:style>
  <w:style w:type="character" w:customStyle="1" w:styleId="CharChar263">
    <w:name w:val="Char Char263"/>
    <w:rsid w:val="0022622F"/>
    <w:rPr>
      <w:rFonts w:ascii="Arial" w:eastAsia="黑体" w:hAnsi="Arial" w:cs="Arial" w:hint="default"/>
      <w:b/>
      <w:bCs w:val="0"/>
      <w:kern w:val="2"/>
      <w:sz w:val="24"/>
    </w:rPr>
  </w:style>
  <w:style w:type="character" w:customStyle="1" w:styleId="CharChar213">
    <w:name w:val="Char Char213"/>
    <w:rsid w:val="0022622F"/>
    <w:rPr>
      <w:rFonts w:ascii="宋体" w:eastAsia="宋体" w:hAnsi="宋体" w:hint="eastAsia"/>
      <w:b/>
      <w:bCs w:val="0"/>
      <w:sz w:val="24"/>
      <w:lang w:val="en-US" w:eastAsia="zh-CN"/>
    </w:rPr>
  </w:style>
  <w:style w:type="character" w:customStyle="1" w:styleId="3Char13">
    <w:name w:val="正文文本缩进 3 Char1"/>
    <w:uiPriority w:val="99"/>
    <w:rsid w:val="0022622F"/>
    <w:rPr>
      <w:rFonts w:ascii="Times New Roman" w:eastAsia="宋体" w:hAnsi="Times New Roman" w:cs="Times New Roman" w:hint="default"/>
      <w:sz w:val="16"/>
      <w:szCs w:val="16"/>
    </w:rPr>
  </w:style>
  <w:style w:type="character" w:customStyle="1" w:styleId="3ff4">
    <w:name w:val="批注框文本 字符3"/>
    <w:rsid w:val="0022622F"/>
    <w:rPr>
      <w:rFonts w:ascii="宋体" w:eastAsia="宋体" w:hAnsi="宋体" w:hint="eastAsia"/>
      <w:kern w:val="2"/>
      <w:sz w:val="18"/>
      <w:lang w:val="en-US" w:eastAsia="zh-CN"/>
    </w:rPr>
  </w:style>
  <w:style w:type="character" w:customStyle="1" w:styleId="CharCharfff">
    <w:name w:val="段 Char Char"/>
    <w:rsid w:val="0022622F"/>
    <w:rPr>
      <w:rFonts w:ascii="宋体" w:eastAsia="宋体" w:hAnsi="Times New Roman" w:hint="eastAsia"/>
      <w:sz w:val="21"/>
      <w:lang w:val="en-US" w:eastAsia="zh-CN" w:bidi="ar-SA"/>
    </w:rPr>
  </w:style>
  <w:style w:type="character" w:customStyle="1" w:styleId="CharChar234">
    <w:name w:val="Char Char234"/>
    <w:rsid w:val="0022622F"/>
    <w:rPr>
      <w:rFonts w:ascii="Arial" w:eastAsia="黑体" w:hAnsi="Arial" w:cs="Arial" w:hint="default"/>
      <w:b/>
      <w:bCs w:val="0"/>
      <w:sz w:val="24"/>
    </w:rPr>
  </w:style>
  <w:style w:type="character" w:customStyle="1" w:styleId="CharChar23">
    <w:name w:val="Char Char23"/>
    <w:rsid w:val="0022622F"/>
    <w:rPr>
      <w:rFonts w:ascii="Arial" w:eastAsia="黑体" w:hAnsi="Arial" w:cs="Arial" w:hint="default"/>
      <w:b/>
      <w:bCs w:val="0"/>
      <w:sz w:val="24"/>
    </w:rPr>
  </w:style>
  <w:style w:type="character" w:customStyle="1" w:styleId="p2">
    <w:name w:val="p2"/>
    <w:basedOn w:val="a1"/>
    <w:rsid w:val="0022622F"/>
  </w:style>
  <w:style w:type="character" w:customStyle="1" w:styleId="HTMLChar10">
    <w:name w:val="HTML 预设格式 Char1"/>
    <w:rsid w:val="0022622F"/>
    <w:rPr>
      <w:rFonts w:ascii="Courier New" w:eastAsia="宋体" w:hAnsi="Courier New" w:cs="Courier New" w:hint="default"/>
      <w:sz w:val="20"/>
      <w:szCs w:val="20"/>
    </w:rPr>
  </w:style>
  <w:style w:type="character" w:customStyle="1" w:styleId="wsyxxy">
    <w:name w:val="wsyxxy"/>
    <w:basedOn w:val="a1"/>
    <w:rsid w:val="0022622F"/>
  </w:style>
  <w:style w:type="character" w:customStyle="1" w:styleId="Char1f8">
    <w:name w:val="批注主题 Char1"/>
    <w:uiPriority w:val="99"/>
    <w:semiHidden/>
    <w:rsid w:val="0022622F"/>
    <w:rPr>
      <w:rFonts w:ascii="Times New Roman" w:eastAsia="宋体" w:hAnsi="Times New Roman" w:cs="Times New Roman" w:hint="default"/>
      <w:b/>
      <w:bCs/>
      <w:kern w:val="2"/>
      <w:sz w:val="21"/>
      <w:szCs w:val="20"/>
    </w:rPr>
  </w:style>
  <w:style w:type="character" w:customStyle="1" w:styleId="highlight1">
    <w:name w:val="highlight1"/>
    <w:rsid w:val="0022622F"/>
    <w:rPr>
      <w:sz w:val="21"/>
    </w:rPr>
  </w:style>
  <w:style w:type="character" w:customStyle="1" w:styleId="Char1f9">
    <w:name w:val="页眉 Char1"/>
    <w:aliases w:val="页眉2 Char1"/>
    <w:uiPriority w:val="99"/>
    <w:rsid w:val="0022622F"/>
    <w:rPr>
      <w:kern w:val="2"/>
      <w:sz w:val="18"/>
      <w:szCs w:val="18"/>
    </w:rPr>
  </w:style>
  <w:style w:type="character" w:customStyle="1" w:styleId="text">
    <w:name w:val="text"/>
    <w:basedOn w:val="a1"/>
    <w:rsid w:val="0022622F"/>
  </w:style>
  <w:style w:type="character" w:customStyle="1" w:styleId="CharCharfff0">
    <w:name w:val="附注二级正文 Char Char"/>
    <w:rsid w:val="0022622F"/>
    <w:rPr>
      <w:rFonts w:ascii="宋体" w:eastAsia="宋体" w:hAnsi="宋体" w:hint="eastAsia"/>
      <w:szCs w:val="21"/>
    </w:rPr>
  </w:style>
  <w:style w:type="character" w:customStyle="1" w:styleId="Char1fa">
    <w:name w:val="日期 Char1"/>
    <w:semiHidden/>
    <w:rsid w:val="0022622F"/>
    <w:rPr>
      <w:rFonts w:ascii="Times New Roman" w:eastAsia="宋体" w:hAnsi="Times New Roman" w:cs="Times New Roman" w:hint="default"/>
      <w:szCs w:val="20"/>
    </w:rPr>
  </w:style>
  <w:style w:type="character" w:customStyle="1" w:styleId="CharChar232">
    <w:name w:val="Char Char232"/>
    <w:rsid w:val="0022622F"/>
    <w:rPr>
      <w:rFonts w:ascii="Arial" w:eastAsia="黑体" w:hAnsi="Arial" w:cs="Arial" w:hint="default"/>
      <w:b/>
      <w:bCs w:val="0"/>
      <w:sz w:val="24"/>
    </w:rPr>
  </w:style>
  <w:style w:type="character" w:customStyle="1" w:styleId="style3">
    <w:name w:val="style3"/>
    <w:basedOn w:val="a1"/>
    <w:rsid w:val="0022622F"/>
  </w:style>
  <w:style w:type="character" w:customStyle="1" w:styleId="CharCharfff1">
    <w:name w:val="表头 Char Char"/>
    <w:rsid w:val="0022622F"/>
    <w:rPr>
      <w:rFonts w:ascii="黑体" w:eastAsia="黑体" w:hAnsi="黑体" w:hint="eastAsia"/>
      <w:spacing w:val="-10"/>
    </w:rPr>
  </w:style>
  <w:style w:type="character" w:customStyle="1" w:styleId="apple-converted-space">
    <w:name w:val="apple-converted-space"/>
    <w:basedOn w:val="a1"/>
    <w:rsid w:val="0022622F"/>
  </w:style>
  <w:style w:type="character" w:customStyle="1" w:styleId="CharCharfff2">
    <w:name w:val="注释标题 Char Char"/>
    <w:rsid w:val="0022622F"/>
    <w:rPr>
      <w:kern w:val="2"/>
      <w:sz w:val="21"/>
    </w:rPr>
  </w:style>
  <w:style w:type="character" w:customStyle="1" w:styleId="CharChar241">
    <w:name w:val="Char Char241"/>
    <w:rsid w:val="0022622F"/>
    <w:rPr>
      <w:rFonts w:ascii="宋体" w:eastAsia="宋体" w:hAnsi="Times New Roman" w:hint="eastAsia"/>
      <w:b/>
      <w:bCs w:val="0"/>
      <w:kern w:val="0"/>
      <w:sz w:val="24"/>
    </w:rPr>
  </w:style>
  <w:style w:type="character" w:customStyle="1" w:styleId="Char1fb">
    <w:name w:val="批注文字 Char1"/>
    <w:rsid w:val="0022622F"/>
    <w:rPr>
      <w:rFonts w:ascii="Times New Roman" w:hAnsi="Times New Roman" w:cs="Times New Roman" w:hint="default"/>
      <w:kern w:val="2"/>
      <w:sz w:val="21"/>
    </w:rPr>
  </w:style>
  <w:style w:type="character" w:customStyle="1" w:styleId="px14">
    <w:name w:val="px14"/>
    <w:basedOn w:val="a1"/>
    <w:rsid w:val="0022622F"/>
  </w:style>
  <w:style w:type="character" w:customStyle="1" w:styleId="CharChar233">
    <w:name w:val="Char Char233"/>
    <w:rsid w:val="0022622F"/>
    <w:rPr>
      <w:rFonts w:ascii="Arial" w:eastAsia="黑体" w:hAnsi="Arial" w:cs="Arial" w:hint="default"/>
      <w:b/>
      <w:bCs w:val="0"/>
      <w:sz w:val="24"/>
    </w:rPr>
  </w:style>
  <w:style w:type="character" w:customStyle="1" w:styleId="CharChar216">
    <w:name w:val="Char Char216"/>
    <w:rsid w:val="0022622F"/>
    <w:rPr>
      <w:rFonts w:ascii="宋体" w:eastAsia="宋体" w:hAnsi="宋体" w:hint="eastAsia"/>
      <w:b/>
      <w:bCs w:val="0"/>
      <w:sz w:val="24"/>
      <w:lang w:val="en-US" w:eastAsia="zh-CN"/>
    </w:rPr>
  </w:style>
  <w:style w:type="character" w:customStyle="1" w:styleId="unnamed11">
    <w:name w:val="unnamed11"/>
    <w:rsid w:val="0022622F"/>
    <w:rPr>
      <w:sz w:val="18"/>
    </w:rPr>
  </w:style>
  <w:style w:type="character" w:customStyle="1" w:styleId="3ff5">
    <w:name w:val="页眉 字符3"/>
    <w:rsid w:val="0022622F"/>
    <w:rPr>
      <w:rFonts w:ascii="宋体" w:eastAsia="宋体" w:hAnsi="宋体" w:hint="eastAsia"/>
      <w:kern w:val="2"/>
      <w:sz w:val="18"/>
      <w:lang w:val="en-US" w:eastAsia="zh-CN"/>
    </w:rPr>
  </w:style>
  <w:style w:type="character" w:customStyle="1" w:styleId="Char1fc">
    <w:name w:val="批注框文本 Char1"/>
    <w:uiPriority w:val="99"/>
    <w:rsid w:val="0022622F"/>
    <w:rPr>
      <w:rFonts w:ascii="Times New Roman" w:eastAsia="宋体" w:hAnsi="Times New Roman" w:cs="Times New Roman" w:hint="default"/>
      <w:sz w:val="18"/>
      <w:szCs w:val="18"/>
    </w:rPr>
  </w:style>
  <w:style w:type="character" w:customStyle="1" w:styleId="3ff6">
    <w:name w:val="正文文本 字符3"/>
    <w:aliases w:val="Char1 字符3,body text 字符3,?y????×? 字符3"/>
    <w:rsid w:val="0022622F"/>
    <w:rPr>
      <w:rFonts w:ascii="宋体" w:eastAsia="宋体" w:hAnsi="宋体" w:hint="eastAsia"/>
      <w:b/>
      <w:bCs w:val="0"/>
      <w:kern w:val="2"/>
      <w:sz w:val="21"/>
      <w:lang w:val="en-US" w:eastAsia="zh-CN"/>
    </w:rPr>
  </w:style>
  <w:style w:type="character" w:customStyle="1" w:styleId="t1501">
    <w:name w:val="t1501"/>
    <w:basedOn w:val="a1"/>
    <w:rsid w:val="0022622F"/>
  </w:style>
  <w:style w:type="character" w:customStyle="1" w:styleId="7CharCharCharChar">
    <w:name w:val="样式7 Char Char Char Char"/>
    <w:rsid w:val="0022622F"/>
    <w:rPr>
      <w:rFonts w:ascii="宋体" w:eastAsia="宋体" w:hAnsi="宋体" w:hint="eastAsia"/>
      <w:kern w:val="2"/>
      <w:sz w:val="24"/>
      <w:szCs w:val="28"/>
      <w:lang w:val="en-US" w:eastAsia="zh-CN" w:bidi="ar-SA"/>
    </w:rPr>
  </w:style>
  <w:style w:type="character" w:customStyle="1" w:styleId="CharCharChar4">
    <w:name w:val="Char Char Char4"/>
    <w:rsid w:val="0022622F"/>
    <w:rPr>
      <w:rFonts w:ascii="Arial" w:eastAsia="黑体" w:hAnsi="Arial" w:cs="Arial" w:hint="default"/>
      <w:b/>
      <w:bCs w:val="0"/>
      <w:kern w:val="2"/>
      <w:sz w:val="30"/>
      <w:lang w:val="en-US" w:eastAsia="zh-CN"/>
    </w:rPr>
  </w:style>
  <w:style w:type="character" w:customStyle="1" w:styleId="CharChar264">
    <w:name w:val="Char Char264"/>
    <w:rsid w:val="0022622F"/>
    <w:rPr>
      <w:rFonts w:ascii="Arial" w:eastAsia="黑体" w:hAnsi="Arial" w:cs="Arial" w:hint="default"/>
      <w:b/>
      <w:bCs w:val="0"/>
      <w:kern w:val="2"/>
      <w:sz w:val="24"/>
    </w:rPr>
  </w:style>
  <w:style w:type="character" w:customStyle="1" w:styleId="CharCharfff3">
    <w:name w:val="招明章节 Char Char"/>
    <w:rsid w:val="0022622F"/>
    <w:rPr>
      <w:rFonts w:ascii="黑体" w:eastAsia="黑体" w:hAnsi="黑体" w:hint="eastAsia"/>
      <w:color w:val="000000"/>
      <w:sz w:val="36"/>
      <w:szCs w:val="36"/>
    </w:rPr>
  </w:style>
  <w:style w:type="character" w:customStyle="1" w:styleId="content1">
    <w:name w:val="content1"/>
    <w:rsid w:val="0022622F"/>
    <w:rPr>
      <w:color w:val="000000"/>
      <w:sz w:val="21"/>
    </w:rPr>
  </w:style>
  <w:style w:type="character" w:customStyle="1" w:styleId="Char1fd">
    <w:name w:val="纯文本 Char1"/>
    <w:aliases w:val="普通文字 Char2,普通文字 Char1 Char1,纯文本 Char Char1 Char1,纯文本 Char1 Char Char1 Char1,纯文本 Char Char Char1 Char1 Char1,普通文字 Char Char Char1 Char1 Char1,Char Char Char Char1 Char1 Char1,普通文字 Char1 Char Char1 Char1,Char Char1 Char Char1 Char1,普通文字1 Char"/>
    <w:rsid w:val="0022622F"/>
    <w:rPr>
      <w:rFonts w:ascii="宋体" w:eastAsia="宋体" w:hAnsi="Courier New" w:cs="Courier New" w:hint="eastAsia"/>
      <w:szCs w:val="21"/>
    </w:rPr>
  </w:style>
  <w:style w:type="character" w:customStyle="1" w:styleId="style141">
    <w:name w:val="style141"/>
    <w:rsid w:val="0022622F"/>
    <w:rPr>
      <w:color w:val="333333"/>
      <w:sz w:val="20"/>
    </w:rPr>
  </w:style>
  <w:style w:type="character" w:customStyle="1" w:styleId="CharChar242">
    <w:name w:val="Char Char242"/>
    <w:rsid w:val="0022622F"/>
    <w:rPr>
      <w:rFonts w:ascii="宋体" w:eastAsia="宋体" w:hAnsi="Times New Roman" w:hint="eastAsia"/>
      <w:b/>
      <w:bCs w:val="0"/>
      <w:kern w:val="0"/>
      <w:sz w:val="24"/>
    </w:rPr>
  </w:style>
  <w:style w:type="character" w:customStyle="1" w:styleId="allfont1">
    <w:name w:val="allfont1"/>
    <w:rsid w:val="0022622F"/>
    <w:rPr>
      <w:strike w:val="0"/>
      <w:dstrike w:val="0"/>
      <w:color w:val="333333"/>
      <w:sz w:val="18"/>
      <w:szCs w:val="18"/>
      <w:u w:val="none"/>
      <w:effect w:val="none"/>
    </w:rPr>
  </w:style>
  <w:style w:type="character" w:customStyle="1" w:styleId="CharChar251">
    <w:name w:val="Char Char251"/>
    <w:rsid w:val="0022622F"/>
    <w:rPr>
      <w:rFonts w:ascii="Times New Roman" w:hAnsi="Times New Roman" w:cs="Times New Roman" w:hint="default"/>
      <w:b/>
      <w:bCs w:val="0"/>
      <w:kern w:val="2"/>
      <w:sz w:val="24"/>
    </w:rPr>
  </w:style>
  <w:style w:type="character" w:customStyle="1" w:styleId="CharChar237">
    <w:name w:val="Char Char237"/>
    <w:rsid w:val="0022622F"/>
    <w:rPr>
      <w:rFonts w:ascii="Arial" w:eastAsia="黑体" w:hAnsi="Arial" w:cs="Arial" w:hint="default"/>
      <w:b/>
      <w:bCs w:val="0"/>
      <w:sz w:val="24"/>
    </w:rPr>
  </w:style>
  <w:style w:type="character" w:customStyle="1" w:styleId="ll">
    <w:name w:val="ll"/>
    <w:basedOn w:val="a1"/>
    <w:rsid w:val="0022622F"/>
  </w:style>
  <w:style w:type="character" w:customStyle="1" w:styleId="CharChar245">
    <w:name w:val="Char Char245"/>
    <w:rsid w:val="0022622F"/>
    <w:rPr>
      <w:rFonts w:ascii="宋体" w:eastAsia="宋体" w:hAnsi="Times New Roman" w:hint="eastAsia"/>
      <w:b/>
      <w:bCs w:val="0"/>
      <w:kern w:val="0"/>
      <w:sz w:val="24"/>
    </w:rPr>
  </w:style>
  <w:style w:type="character" w:customStyle="1" w:styleId="CharCharfff4">
    <w:name w:val="招明一级标题 Char Char"/>
    <w:rsid w:val="0022622F"/>
    <w:rPr>
      <w:rFonts w:ascii="黑体" w:eastAsia="黑体" w:hAnsi="黑体" w:hint="eastAsia"/>
      <w:color w:val="000000"/>
      <w:sz w:val="36"/>
      <w:szCs w:val="36"/>
    </w:rPr>
  </w:style>
  <w:style w:type="character" w:customStyle="1" w:styleId="3ff7">
    <w:name w:val="批注主题 字符3"/>
    <w:rsid w:val="0022622F"/>
    <w:rPr>
      <w:b/>
      <w:bCs w:val="0"/>
      <w:kern w:val="2"/>
      <w:sz w:val="21"/>
    </w:rPr>
  </w:style>
  <w:style w:type="character" w:customStyle="1" w:styleId="CharChar275">
    <w:name w:val="Char Char275"/>
    <w:rsid w:val="0022622F"/>
    <w:rPr>
      <w:rFonts w:ascii="宋体" w:eastAsia="宋体" w:hAnsi="Times New Roman" w:hint="eastAsia"/>
      <w:b/>
      <w:bCs w:val="0"/>
      <w:sz w:val="24"/>
    </w:rPr>
  </w:style>
  <w:style w:type="paragraph" w:styleId="aff8">
    <w:name w:val="Note Heading"/>
    <w:basedOn w:val="a"/>
    <w:next w:val="a"/>
    <w:link w:val="Char3a"/>
    <w:semiHidden/>
    <w:unhideWhenUsed/>
    <w:rsid w:val="0022622F"/>
    <w:pPr>
      <w:jc w:val="center"/>
    </w:pPr>
    <w:rPr>
      <w:rFonts w:ascii="宋体" w:eastAsia="宋体" w:hAnsi="宋体"/>
      <w:sz w:val="28"/>
    </w:rPr>
  </w:style>
  <w:style w:type="character" w:customStyle="1" w:styleId="afffffffffffffffff8">
    <w:name w:val="注释标题 字符"/>
    <w:basedOn w:val="a1"/>
    <w:semiHidden/>
    <w:rsid w:val="0022622F"/>
  </w:style>
  <w:style w:type="character" w:customStyle="1" w:styleId="1CharChar1">
    <w:name w:val="样式1 Char Char"/>
    <w:qFormat/>
    <w:rsid w:val="0022622F"/>
    <w:rPr>
      <w:rFonts w:ascii="宋体" w:eastAsia="宋体" w:hAnsi="宋体" w:hint="eastAsia"/>
      <w:b/>
      <w:bCs w:val="0"/>
      <w:sz w:val="30"/>
      <w:szCs w:val="30"/>
    </w:rPr>
  </w:style>
  <w:style w:type="paragraph" w:styleId="36">
    <w:name w:val="Body Text 3"/>
    <w:basedOn w:val="a"/>
    <w:link w:val="3Char3"/>
    <w:semiHidden/>
    <w:unhideWhenUsed/>
    <w:qFormat/>
    <w:rsid w:val="0022622F"/>
    <w:pPr>
      <w:spacing w:after="120"/>
    </w:pPr>
    <w:rPr>
      <w:rFonts w:ascii="宋体" w:eastAsia="宋体" w:hAnsi="宋体"/>
      <w:sz w:val="16"/>
    </w:rPr>
  </w:style>
  <w:style w:type="character" w:customStyle="1" w:styleId="316">
    <w:name w:val="正文文本 3 字符1"/>
    <w:basedOn w:val="a1"/>
    <w:semiHidden/>
    <w:rsid w:val="0022622F"/>
    <w:rPr>
      <w:sz w:val="16"/>
      <w:szCs w:val="16"/>
    </w:rPr>
  </w:style>
  <w:style w:type="character" w:customStyle="1" w:styleId="CharChar217">
    <w:name w:val="Char Char217"/>
    <w:rsid w:val="0022622F"/>
    <w:rPr>
      <w:rFonts w:ascii="宋体" w:eastAsia="宋体" w:hAnsi="宋体" w:hint="eastAsia"/>
      <w:b/>
      <w:bCs w:val="0"/>
      <w:sz w:val="24"/>
      <w:lang w:val="en-US" w:eastAsia="zh-CN"/>
    </w:rPr>
  </w:style>
  <w:style w:type="character" w:customStyle="1" w:styleId="adr">
    <w:name w:val="adr"/>
    <w:basedOn w:val="a1"/>
    <w:rsid w:val="0022622F"/>
  </w:style>
  <w:style w:type="character" w:customStyle="1" w:styleId="CharChar252">
    <w:name w:val="Char Char252"/>
    <w:rsid w:val="0022622F"/>
    <w:rPr>
      <w:rFonts w:ascii="Times New Roman" w:hAnsi="Times New Roman" w:cs="Times New Roman" w:hint="default"/>
      <w:b/>
      <w:bCs w:val="0"/>
      <w:kern w:val="2"/>
      <w:sz w:val="24"/>
    </w:rPr>
  </w:style>
  <w:style w:type="character" w:customStyle="1" w:styleId="CharChar276">
    <w:name w:val="Char Char276"/>
    <w:rsid w:val="0022622F"/>
    <w:rPr>
      <w:rFonts w:ascii="宋体" w:eastAsia="宋体" w:hAnsi="Times New Roman" w:hint="eastAsia"/>
      <w:b/>
      <w:bCs w:val="0"/>
      <w:sz w:val="24"/>
    </w:rPr>
  </w:style>
  <w:style w:type="character" w:customStyle="1" w:styleId="big1">
    <w:name w:val="big1"/>
    <w:rsid w:val="0022622F"/>
    <w:rPr>
      <w:sz w:val="18"/>
    </w:rPr>
  </w:style>
  <w:style w:type="character" w:customStyle="1" w:styleId="CharCharfff5">
    <w:name w:val="附注三级 Char Char"/>
    <w:rsid w:val="0022622F"/>
    <w:rPr>
      <w:rFonts w:ascii="宋体" w:eastAsia="宋体" w:hAnsi="宋体" w:hint="eastAsia"/>
      <w:b/>
      <w:bCs/>
      <w:szCs w:val="21"/>
    </w:rPr>
  </w:style>
  <w:style w:type="character" w:customStyle="1" w:styleId="apple-style-span">
    <w:name w:val="apple-style-span"/>
    <w:basedOn w:val="a1"/>
    <w:rsid w:val="0022622F"/>
  </w:style>
  <w:style w:type="character" w:customStyle="1" w:styleId="3CharChar4">
    <w:name w:val="标题3，（一） Char Char"/>
    <w:rsid w:val="0022622F"/>
    <w:rPr>
      <w:rFonts w:ascii="黑体" w:eastAsia="黑体" w:hAnsi="宋体" w:hint="eastAsia"/>
      <w:sz w:val="28"/>
      <w:szCs w:val="16"/>
    </w:rPr>
  </w:style>
  <w:style w:type="character" w:customStyle="1" w:styleId="txt1">
    <w:name w:val="txt1"/>
    <w:qFormat/>
    <w:rsid w:val="0022622F"/>
    <w:rPr>
      <w:sz w:val="22"/>
    </w:rPr>
  </w:style>
  <w:style w:type="character" w:customStyle="1" w:styleId="CharChar22">
    <w:name w:val="Char Char22"/>
    <w:rsid w:val="0022622F"/>
    <w:rPr>
      <w:rFonts w:ascii="Times New Roman" w:eastAsia="宋体" w:hAnsi="Times New Roman" w:cs="Times New Roman" w:hint="default"/>
      <w:b/>
      <w:bCs w:val="0"/>
      <w:sz w:val="24"/>
    </w:rPr>
  </w:style>
  <w:style w:type="character" w:customStyle="1" w:styleId="FooterChar">
    <w:name w:val="Footer Char"/>
    <w:locked/>
    <w:rsid w:val="0022622F"/>
    <w:rPr>
      <w:rFonts w:ascii="Times New Roman" w:hAnsi="Times New Roman" w:cs="Times New Roman" w:hint="default"/>
      <w:sz w:val="18"/>
      <w:szCs w:val="18"/>
    </w:rPr>
  </w:style>
  <w:style w:type="character" w:customStyle="1" w:styleId="3zw1">
    <w:name w:val="3zw1"/>
    <w:rsid w:val="0022622F"/>
    <w:rPr>
      <w:color w:val="000000"/>
      <w:sz w:val="21"/>
    </w:rPr>
  </w:style>
  <w:style w:type="character" w:customStyle="1" w:styleId="CharChar227">
    <w:name w:val="Char Char227"/>
    <w:qFormat/>
    <w:rsid w:val="0022622F"/>
    <w:rPr>
      <w:rFonts w:ascii="Times New Roman" w:eastAsia="宋体" w:hAnsi="Times New Roman" w:cs="Times New Roman" w:hint="default"/>
      <w:b/>
      <w:bCs w:val="0"/>
      <w:sz w:val="24"/>
    </w:rPr>
  </w:style>
  <w:style w:type="character" w:customStyle="1" w:styleId="style11">
    <w:name w:val="style11"/>
    <w:rsid w:val="0022622F"/>
    <w:rPr>
      <w:color w:val="007807"/>
    </w:rPr>
  </w:style>
  <w:style w:type="character" w:customStyle="1" w:styleId="CharCharfff6">
    <w:name w:val="文档结构图 Char Char"/>
    <w:rsid w:val="0022622F"/>
    <w:rPr>
      <w:rFonts w:ascii="宋体" w:eastAsia="宋体" w:hAnsi="宋体" w:hint="eastAsia"/>
      <w:kern w:val="2"/>
      <w:sz w:val="18"/>
      <w:szCs w:val="18"/>
    </w:rPr>
  </w:style>
  <w:style w:type="character" w:customStyle="1" w:styleId="CharChar223">
    <w:name w:val="Char Char223"/>
    <w:rsid w:val="0022622F"/>
    <w:rPr>
      <w:rFonts w:ascii="Times New Roman" w:eastAsia="宋体" w:hAnsi="Times New Roman" w:cs="Times New Roman" w:hint="default"/>
      <w:b/>
      <w:bCs w:val="0"/>
      <w:sz w:val="24"/>
    </w:rPr>
  </w:style>
  <w:style w:type="paragraph" w:styleId="37">
    <w:name w:val="Body Text Indent 3"/>
    <w:basedOn w:val="a"/>
    <w:link w:val="3Char4"/>
    <w:semiHidden/>
    <w:unhideWhenUsed/>
    <w:qFormat/>
    <w:rsid w:val="0022622F"/>
    <w:pPr>
      <w:spacing w:after="120"/>
      <w:ind w:leftChars="200" w:left="420"/>
    </w:pPr>
    <w:rPr>
      <w:rFonts w:ascii="宋体" w:eastAsia="宋体" w:hAnsi="宋体"/>
      <w:sz w:val="16"/>
    </w:rPr>
  </w:style>
  <w:style w:type="character" w:customStyle="1" w:styleId="317">
    <w:name w:val="正文文本缩进 3 字符1"/>
    <w:basedOn w:val="a1"/>
    <w:semiHidden/>
    <w:rsid w:val="0022622F"/>
    <w:rPr>
      <w:sz w:val="16"/>
      <w:szCs w:val="16"/>
    </w:rPr>
  </w:style>
  <w:style w:type="character" w:customStyle="1" w:styleId="CharCharfff7">
    <w:name w:val="普通文字 Char Char"/>
    <w:rsid w:val="0022622F"/>
    <w:rPr>
      <w:rFonts w:ascii="Courier New" w:eastAsia="宋体" w:hAnsi="Courier New" w:cs="Courier New" w:hint="default"/>
      <w:sz w:val="21"/>
      <w:lang w:val="en-US" w:eastAsia="zh-CN" w:bidi="ar-SA"/>
    </w:rPr>
  </w:style>
  <w:style w:type="character" w:customStyle="1" w:styleId="CharChar236">
    <w:name w:val="Char Char236"/>
    <w:rsid w:val="0022622F"/>
    <w:rPr>
      <w:rFonts w:ascii="Arial" w:eastAsia="黑体" w:hAnsi="Arial" w:cs="Arial" w:hint="default"/>
      <w:b/>
      <w:bCs w:val="0"/>
      <w:sz w:val="24"/>
    </w:rPr>
  </w:style>
  <w:style w:type="character" w:customStyle="1" w:styleId="hangju">
    <w:name w:val="hangju"/>
    <w:rsid w:val="0022622F"/>
  </w:style>
  <w:style w:type="character" w:customStyle="1" w:styleId="CharChar211">
    <w:name w:val="Char Char211"/>
    <w:rsid w:val="0022622F"/>
    <w:rPr>
      <w:rFonts w:ascii="宋体" w:eastAsia="宋体" w:hAnsi="宋体" w:hint="eastAsia"/>
      <w:b/>
      <w:bCs w:val="0"/>
      <w:sz w:val="24"/>
      <w:lang w:val="en-US" w:eastAsia="zh-CN"/>
    </w:rPr>
  </w:style>
  <w:style w:type="character" w:customStyle="1" w:styleId="CharChar235">
    <w:name w:val="Char Char235"/>
    <w:rsid w:val="0022622F"/>
    <w:rPr>
      <w:rFonts w:ascii="Arial" w:eastAsia="黑体" w:hAnsi="Arial" w:cs="Arial" w:hint="default"/>
      <w:b/>
      <w:bCs w:val="0"/>
      <w:sz w:val="24"/>
    </w:rPr>
  </w:style>
  <w:style w:type="character" w:customStyle="1" w:styleId="css">
    <w:name w:val="css"/>
    <w:basedOn w:val="a1"/>
    <w:qFormat/>
    <w:rsid w:val="0022622F"/>
  </w:style>
  <w:style w:type="character" w:customStyle="1" w:styleId="txt0021">
    <w:name w:val="txt0021"/>
    <w:qFormat/>
    <w:rsid w:val="0022622F"/>
    <w:rPr>
      <w:sz w:val="19"/>
    </w:rPr>
  </w:style>
  <w:style w:type="character" w:customStyle="1" w:styleId="CharCharfff8">
    <w:name w:val="表后 Char Char"/>
    <w:qFormat/>
    <w:rsid w:val="0022622F"/>
    <w:rPr>
      <w:rFonts w:ascii="楷体_GB2312" w:eastAsia="楷体_GB2312" w:hint="eastAsia"/>
      <w:spacing w:val="8"/>
      <w:sz w:val="28"/>
      <w:lang w:val="en-US" w:eastAsia="zh-CN" w:bidi="ar-SA"/>
    </w:rPr>
  </w:style>
  <w:style w:type="character" w:customStyle="1" w:styleId="CharChar28">
    <w:name w:val="Char Char28"/>
    <w:qFormat/>
    <w:rsid w:val="0022622F"/>
    <w:rPr>
      <w:rFonts w:ascii="楷体_GB2312" w:eastAsia="楷体_GB2312" w:hint="eastAsia"/>
      <w:smallCaps/>
      <w:spacing w:val="8"/>
      <w:sz w:val="24"/>
      <w:lang w:val="en-US" w:eastAsia="zh-CN" w:bidi="ar-SA"/>
    </w:rPr>
  </w:style>
  <w:style w:type="character" w:customStyle="1" w:styleId="CharCharfff9">
    <w:name w:val="表格 Char Char"/>
    <w:qFormat/>
    <w:rsid w:val="0022622F"/>
    <w:rPr>
      <w:rFonts w:ascii="宋体" w:eastAsia="楷体_GB2312" w:hAnsi="宋体" w:hint="eastAsia"/>
      <w:color w:val="000000"/>
      <w:spacing w:val="8"/>
      <w:sz w:val="18"/>
      <w:lang w:val="en-US" w:eastAsia="zh-CN" w:bidi="ar-SA"/>
    </w:rPr>
  </w:style>
  <w:style w:type="character" w:customStyle="1" w:styleId="articlebody">
    <w:name w:val="articlebody"/>
    <w:qFormat/>
    <w:rsid w:val="0022622F"/>
  </w:style>
  <w:style w:type="character" w:customStyle="1" w:styleId="style7">
    <w:name w:val="style7"/>
    <w:qFormat/>
    <w:rsid w:val="0022622F"/>
  </w:style>
  <w:style w:type="character" w:customStyle="1" w:styleId="style211">
    <w:name w:val="style211"/>
    <w:qFormat/>
    <w:rsid w:val="0022622F"/>
    <w:rPr>
      <w:rFonts w:ascii="新宋体" w:eastAsia="新宋体" w:hAnsi="新宋体" w:hint="eastAsia"/>
      <w:color w:val="CCCCCC"/>
      <w:sz w:val="18"/>
      <w:szCs w:val="18"/>
    </w:rPr>
  </w:style>
  <w:style w:type="character" w:customStyle="1" w:styleId="Char2fc">
    <w:name w:val="正文文本 Char2"/>
    <w:uiPriority w:val="99"/>
    <w:qFormat/>
    <w:rsid w:val="0022622F"/>
  </w:style>
  <w:style w:type="character" w:customStyle="1" w:styleId="2CharChar10">
    <w:name w:val="正文文字 2 Char Char1"/>
    <w:qFormat/>
    <w:rsid w:val="0022622F"/>
    <w:rPr>
      <w:rFonts w:ascii="楷体_GB2312" w:eastAsia="楷体_GB2312" w:hint="eastAsia"/>
      <w:spacing w:val="8"/>
      <w:sz w:val="28"/>
      <w:lang w:val="en-US" w:eastAsia="zh-CN" w:bidi="ar-SA"/>
    </w:rPr>
  </w:style>
  <w:style w:type="character" w:customStyle="1" w:styleId="z-Char10">
    <w:name w:val="z-窗体顶端 Char1"/>
    <w:qFormat/>
    <w:rsid w:val="0022622F"/>
    <w:rPr>
      <w:rFonts w:ascii="Arial" w:hAnsi="Arial" w:cs="Arial" w:hint="default"/>
      <w:vanish/>
      <w:webHidden w:val="0"/>
      <w:kern w:val="2"/>
      <w:sz w:val="16"/>
      <w:szCs w:val="16"/>
      <w:specVanish w:val="0"/>
    </w:rPr>
  </w:style>
  <w:style w:type="character" w:customStyle="1" w:styleId="style131">
    <w:name w:val="style131"/>
    <w:qFormat/>
    <w:rsid w:val="0022622F"/>
    <w:rPr>
      <w:color w:val="333333"/>
      <w:sz w:val="21"/>
      <w:szCs w:val="21"/>
    </w:rPr>
  </w:style>
  <w:style w:type="character" w:customStyle="1" w:styleId="CharChar61">
    <w:name w:val="Char Char6"/>
    <w:qFormat/>
    <w:rsid w:val="0022622F"/>
    <w:rPr>
      <w:rFonts w:ascii="楷体_GB2312" w:eastAsia="楷体_GB2312" w:hint="eastAsia"/>
      <w:spacing w:val="8"/>
      <w:sz w:val="28"/>
      <w:lang w:val="en-US" w:eastAsia="zh-CN" w:bidi="ar-SA"/>
    </w:rPr>
  </w:style>
  <w:style w:type="character" w:customStyle="1" w:styleId="CharChar32">
    <w:name w:val="Char Char3"/>
    <w:qFormat/>
    <w:rsid w:val="0022622F"/>
    <w:rPr>
      <w:rFonts w:ascii="楷体_GB2312" w:eastAsia="楷体_GB2312" w:hint="eastAsia"/>
      <w:spacing w:val="8"/>
      <w:sz w:val="28"/>
      <w:lang w:val="en-US" w:eastAsia="zh-CN" w:bidi="ar-SA"/>
    </w:rPr>
  </w:style>
  <w:style w:type="character" w:customStyle="1" w:styleId="menutitle21">
    <w:name w:val="menu_title21"/>
    <w:qFormat/>
    <w:rsid w:val="0022622F"/>
    <w:rPr>
      <w:rFonts w:ascii="Arial" w:hAnsi="Arial" w:cs="Arial" w:hint="default"/>
      <w:color w:val="FF9900"/>
      <w:sz w:val="18"/>
      <w:szCs w:val="18"/>
    </w:rPr>
  </w:style>
  <w:style w:type="character" w:customStyle="1" w:styleId="CharChar200">
    <w:name w:val="Char Char20"/>
    <w:qFormat/>
    <w:rsid w:val="0022622F"/>
    <w:rPr>
      <w:rFonts w:ascii="楷体_GB2312" w:eastAsia="楷体_GB2312" w:hint="eastAsia"/>
      <w:sz w:val="21"/>
      <w:lang w:val="en-US" w:eastAsia="zh-CN" w:bidi="ar-SA"/>
    </w:rPr>
  </w:style>
  <w:style w:type="character" w:customStyle="1" w:styleId="CharChar201">
    <w:name w:val="Char Char201"/>
    <w:qFormat/>
    <w:rsid w:val="0022622F"/>
    <w:rPr>
      <w:rFonts w:ascii="楷体_GB2312" w:eastAsia="楷体_GB2312" w:hint="eastAsia"/>
      <w:sz w:val="21"/>
      <w:lang w:val="en-US" w:eastAsia="zh-CN" w:bidi="ar-SA"/>
    </w:rPr>
  </w:style>
  <w:style w:type="character" w:customStyle="1" w:styleId="1-111">
    <w:name w:val="中等深浅网格 1 - 强调文字颜色 11"/>
    <w:qFormat/>
    <w:rsid w:val="0022622F"/>
    <w:rPr>
      <w:color w:val="808080"/>
    </w:rPr>
  </w:style>
  <w:style w:type="character" w:customStyle="1" w:styleId="small14">
    <w:name w:val="small14"/>
    <w:qFormat/>
    <w:rsid w:val="0022622F"/>
  </w:style>
  <w:style w:type="character" w:customStyle="1" w:styleId="CharCharfffa">
    <w:name w:val="数据来源 Char Char"/>
    <w:qFormat/>
    <w:rsid w:val="0022622F"/>
    <w:rPr>
      <w:rFonts w:ascii="Arial" w:hAnsi="Arial" w:cs="Arial" w:hint="default"/>
    </w:rPr>
  </w:style>
  <w:style w:type="character" w:customStyle="1" w:styleId="Char1fe">
    <w:name w:val="引用 Char1"/>
    <w:uiPriority w:val="29"/>
    <w:qFormat/>
    <w:rsid w:val="0022622F"/>
    <w:rPr>
      <w:i/>
      <w:iCs/>
      <w:color w:val="000000"/>
    </w:rPr>
  </w:style>
  <w:style w:type="character" w:customStyle="1" w:styleId="CharCharfffb">
    <w:name w:val="报告正文 Char Char"/>
    <w:qFormat/>
    <w:rsid w:val="0022622F"/>
    <w:rPr>
      <w:rFonts w:ascii="楷体_GB2312" w:eastAsia="楷体_GB2312" w:hint="eastAsia"/>
      <w:bCs/>
      <w:spacing w:val="8"/>
      <w:sz w:val="30"/>
      <w:szCs w:val="24"/>
      <w:lang w:val="en-US" w:eastAsia="zh-CN" w:bidi="ar-SA"/>
    </w:rPr>
  </w:style>
  <w:style w:type="character" w:customStyle="1" w:styleId="h1Char3">
    <w:name w:val="h1 Char3"/>
    <w:aliases w:val="H1 Char3,PIM 1 Char3,标书1 Char3,章标题 1 Char3,-*+ Char3,1st level Char3,Section Head Char3,l1 Char3,L1 Heading 1 Char3,h11 Char3,1st level1 Char3,heading 11 Char3,h12 Char3,1st level2 Char3,heading 12 Char3,h111 Char3,1st level11 Char3,h13 Char3"/>
    <w:qFormat/>
    <w:rsid w:val="0022622F"/>
    <w:rPr>
      <w:rFonts w:ascii="Arial Rounded MT Bold" w:eastAsia="文鼎CS大隶书" w:hAnsi="Arial Rounded MT Bold" w:hint="default"/>
      <w:spacing w:val="8"/>
      <w:sz w:val="48"/>
      <w:lang w:val="en-US" w:eastAsia="zh-CN" w:bidi="ar-SA"/>
    </w:rPr>
  </w:style>
  <w:style w:type="character" w:customStyle="1" w:styleId="2Char21">
    <w:name w:val="正文文本 2 Char2"/>
    <w:uiPriority w:val="99"/>
    <w:qFormat/>
    <w:rsid w:val="0022622F"/>
  </w:style>
  <w:style w:type="character" w:customStyle="1" w:styleId="BodyTextchChar5">
    <w:name w:val="Body Text(ch) Char5"/>
    <w:aliases w:val="bt Char5,body text Char5,正文文字 Char Char Char Char Char5,正文文字 Char Char Char Char6,楷体粗正文文字 Char5,HD正文1 Char5,ändrad Char5,EHPT Char5,Body Text2 Char5,EHPT1 Char5,Body Text21 Char5,ändrad1 Char5,???? Char5"/>
    <w:qFormat/>
    <w:rsid w:val="0022622F"/>
    <w:rPr>
      <w:rFonts w:ascii="楷体_GB2312" w:eastAsia="楷体_GB2312" w:hint="eastAsia"/>
      <w:spacing w:val="8"/>
      <w:sz w:val="28"/>
      <w:lang w:val="en-US" w:eastAsia="zh-CN" w:bidi="ar-SA"/>
    </w:rPr>
  </w:style>
  <w:style w:type="character" w:customStyle="1" w:styleId="CharChar29">
    <w:name w:val="Char Char29"/>
    <w:qFormat/>
    <w:rsid w:val="0022622F"/>
    <w:rPr>
      <w:rFonts w:ascii="Arial" w:eastAsia="黑体" w:hAnsi="Arial" w:cs="Arial" w:hint="default"/>
      <w:spacing w:val="8"/>
      <w:sz w:val="30"/>
      <w:lang w:val="en-US" w:eastAsia="zh-CN" w:bidi="ar-SA"/>
    </w:rPr>
  </w:style>
  <w:style w:type="character" w:customStyle="1" w:styleId="-1Char">
    <w:name w:val="彩色网格 - 强调文字颜色 1 Char"/>
    <w:qFormat/>
    <w:rsid w:val="0022622F"/>
    <w:rPr>
      <w:rFonts w:ascii="Times New Roman" w:hAnsi="Times New Roman" w:cs="Times New Roman" w:hint="default"/>
      <w:i/>
      <w:iCs/>
      <w:color w:val="000000"/>
      <w:kern w:val="2"/>
      <w:sz w:val="24"/>
      <w:szCs w:val="24"/>
      <w:lang w:eastAsia="en-US" w:bidi="en-US"/>
    </w:rPr>
  </w:style>
  <w:style w:type="character" w:customStyle="1" w:styleId="CharChar37">
    <w:name w:val="Char Char37"/>
    <w:qFormat/>
    <w:rsid w:val="0022622F"/>
    <w:rPr>
      <w:rFonts w:ascii="楷体_GB2312" w:eastAsia="楷体_GB2312" w:hint="eastAsia"/>
      <w:smallCaps/>
      <w:spacing w:val="8"/>
      <w:sz w:val="24"/>
      <w:lang w:val="en-US" w:eastAsia="zh-CN" w:bidi="ar-SA"/>
    </w:rPr>
  </w:style>
  <w:style w:type="character" w:customStyle="1" w:styleId="fontb1">
    <w:name w:val="font_b1"/>
    <w:qFormat/>
    <w:rsid w:val="0022622F"/>
    <w:rPr>
      <w:rFonts w:ascii="Arial" w:hAnsi="Arial" w:cs="Arial" w:hint="default"/>
      <w:b/>
      <w:bCs/>
      <w:strike w:val="0"/>
      <w:dstrike w:val="0"/>
      <w:color w:val="000000"/>
      <w:sz w:val="20"/>
      <w:szCs w:val="20"/>
      <w:u w:val="none"/>
      <w:effect w:val="none"/>
    </w:rPr>
  </w:style>
  <w:style w:type="paragraph" w:styleId="z-2">
    <w:name w:val="HTML Bottom of Form"/>
    <w:basedOn w:val="a"/>
    <w:next w:val="a"/>
    <w:link w:val="z-Char3"/>
    <w:hidden/>
    <w:semiHidden/>
    <w:unhideWhenUsed/>
    <w:rsid w:val="0022622F"/>
    <w:pPr>
      <w:pBdr>
        <w:top w:val="single" w:sz="6" w:space="1" w:color="auto"/>
      </w:pBdr>
      <w:jc w:val="center"/>
    </w:pPr>
    <w:rPr>
      <w:rFonts w:ascii="Arial" w:hAnsi="Arial" w:cs="Arial"/>
      <w:vanish/>
      <w:sz w:val="16"/>
      <w:szCs w:val="16"/>
    </w:rPr>
  </w:style>
  <w:style w:type="character" w:customStyle="1" w:styleId="z-Char3">
    <w:name w:val="z-窗体底端 Char3"/>
    <w:basedOn w:val="a1"/>
    <w:link w:val="z-2"/>
    <w:semiHidden/>
    <w:rsid w:val="0022622F"/>
    <w:rPr>
      <w:rFonts w:ascii="Arial" w:hAnsi="Arial" w:cs="Arial"/>
      <w:vanish/>
      <w:sz w:val="16"/>
      <w:szCs w:val="16"/>
    </w:rPr>
  </w:style>
  <w:style w:type="character" w:customStyle="1" w:styleId="z-3">
    <w:name w:val="z-窗体底端 字符3"/>
    <w:locked/>
    <w:rsid w:val="0022622F"/>
    <w:rPr>
      <w:rFonts w:ascii="Arial" w:eastAsia="楷体_GB2312" w:hAnsi="Arial" w:cs="Arial" w:hint="default"/>
      <w:vanish/>
      <w:webHidden w:val="0"/>
      <w:sz w:val="16"/>
      <w:szCs w:val="16"/>
      <w:specVanish w:val="0"/>
    </w:rPr>
  </w:style>
  <w:style w:type="character" w:customStyle="1" w:styleId="newsbody1">
    <w:name w:val="newsbody1"/>
    <w:qFormat/>
    <w:rsid w:val="0022622F"/>
    <w:rPr>
      <w:sz w:val="21"/>
      <w:szCs w:val="21"/>
    </w:rPr>
  </w:style>
  <w:style w:type="character" w:customStyle="1" w:styleId="p1481">
    <w:name w:val="p1481"/>
    <w:qFormat/>
    <w:rsid w:val="0022622F"/>
    <w:rPr>
      <w:color w:val="515151"/>
      <w:sz w:val="22"/>
      <w:szCs w:val="22"/>
    </w:rPr>
  </w:style>
  <w:style w:type="paragraph" w:styleId="aff">
    <w:name w:val="Closing"/>
    <w:basedOn w:val="a"/>
    <w:link w:val="Char34"/>
    <w:semiHidden/>
    <w:unhideWhenUsed/>
    <w:qFormat/>
    <w:rsid w:val="0022622F"/>
    <w:pPr>
      <w:adjustRightInd w:val="0"/>
      <w:spacing w:line="400" w:lineRule="exact"/>
      <w:ind w:leftChars="2100" w:left="100" w:firstLine="601"/>
    </w:pPr>
    <w:rPr>
      <w:rFonts w:ascii="楷体_GB2312" w:eastAsia="楷体_GB2312"/>
      <w:spacing w:val="8"/>
      <w:sz w:val="28"/>
    </w:rPr>
  </w:style>
  <w:style w:type="character" w:customStyle="1" w:styleId="afffffffffffffffff9">
    <w:name w:val="结束语 字符"/>
    <w:basedOn w:val="a1"/>
    <w:semiHidden/>
    <w:qFormat/>
    <w:rsid w:val="0022622F"/>
  </w:style>
  <w:style w:type="character" w:customStyle="1" w:styleId="2CharChar5">
    <w:name w:val="目录 2 Char Char"/>
    <w:qFormat/>
    <w:rsid w:val="0022622F"/>
    <w:rPr>
      <w:rFonts w:ascii="楷体_GB2312" w:eastAsia="楷体_GB2312" w:hint="eastAsia"/>
      <w:smallCaps/>
      <w:spacing w:val="8"/>
      <w:sz w:val="24"/>
      <w:lang w:val="en-US" w:eastAsia="zh-CN" w:bidi="ar-SA"/>
    </w:rPr>
  </w:style>
  <w:style w:type="character" w:customStyle="1" w:styleId="a110">
    <w:name w:val="a11"/>
    <w:qFormat/>
    <w:rsid w:val="0022622F"/>
    <w:rPr>
      <w:strike w:val="0"/>
      <w:dstrike w:val="0"/>
      <w:color w:val="000000"/>
      <w:sz w:val="18"/>
      <w:szCs w:val="18"/>
      <w:u w:val="none"/>
      <w:effect w:val="none"/>
    </w:rPr>
  </w:style>
  <w:style w:type="character" w:customStyle="1" w:styleId="2CharChar20">
    <w:name w:val="正文文字 2 Char Char2"/>
    <w:qFormat/>
    <w:rsid w:val="0022622F"/>
    <w:rPr>
      <w:rFonts w:ascii="楷体_GB2312" w:eastAsia="楷体_GB2312" w:hint="eastAsia"/>
      <w:spacing w:val="8"/>
      <w:sz w:val="28"/>
      <w:lang w:val="en-US" w:eastAsia="zh-CN" w:bidi="ar-SA"/>
    </w:rPr>
  </w:style>
  <w:style w:type="character" w:customStyle="1" w:styleId="rdstyle23">
    <w:name w:val="rd style23"/>
    <w:qFormat/>
    <w:rsid w:val="0022622F"/>
  </w:style>
  <w:style w:type="character" w:customStyle="1" w:styleId="fnorg">
    <w:name w:val="fn org"/>
    <w:qFormat/>
    <w:rsid w:val="0022622F"/>
  </w:style>
  <w:style w:type="character" w:customStyle="1" w:styleId="priceunline">
    <w:name w:val="price_unline"/>
    <w:qFormat/>
    <w:rsid w:val="0022622F"/>
  </w:style>
  <w:style w:type="character" w:customStyle="1" w:styleId="at1">
    <w:name w:val="at_1"/>
    <w:qFormat/>
    <w:rsid w:val="0022622F"/>
  </w:style>
  <w:style w:type="character" w:customStyle="1" w:styleId="1ffff4">
    <w:name w:val="默认段落字体1"/>
    <w:qFormat/>
    <w:rsid w:val="0022622F"/>
  </w:style>
  <w:style w:type="character" w:customStyle="1" w:styleId="lihg1">
    <w:name w:val="li_hg1"/>
    <w:qFormat/>
    <w:rsid w:val="0022622F"/>
  </w:style>
  <w:style w:type="paragraph" w:styleId="afd">
    <w:name w:val="macro"/>
    <w:link w:val="Char32"/>
    <w:semiHidden/>
    <w:unhideWhenUsed/>
    <w:qFormat/>
    <w:rsid w:val="0022622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601"/>
    </w:pPr>
    <w:rPr>
      <w:rFonts w:ascii="Courier New" w:hAnsi="Courier New" w:cs="Courier New"/>
      <w:bCs/>
      <w:iCs/>
      <w:sz w:val="24"/>
      <w:szCs w:val="24"/>
      <w:lang w:eastAsia="en-US" w:bidi="en-US"/>
    </w:rPr>
  </w:style>
  <w:style w:type="character" w:customStyle="1" w:styleId="afffffffffffffffffa">
    <w:name w:val="宏文本 字符"/>
    <w:basedOn w:val="a1"/>
    <w:semiHidden/>
    <w:qFormat/>
    <w:rsid w:val="0022622F"/>
    <w:rPr>
      <w:rFonts w:ascii="Courier New" w:eastAsia="宋体" w:hAnsi="Courier New" w:cs="Courier New"/>
      <w:sz w:val="24"/>
      <w:szCs w:val="24"/>
    </w:r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
    <w:qFormat/>
    <w:rsid w:val="0022622F"/>
    <w:rPr>
      <w:rFonts w:ascii="仿宋_GB2312" w:eastAsia="仿宋_GB2312" w:hAnsi="Arial" w:hint="eastAsia"/>
      <w:b/>
      <w:bCs/>
      <w:kern w:val="2"/>
      <w:sz w:val="28"/>
      <w:szCs w:val="32"/>
      <w:lang w:val="en-US" w:eastAsia="zh-CN" w:bidi="ar-SA"/>
    </w:rPr>
  </w:style>
  <w:style w:type="character" w:customStyle="1" w:styleId="hrzigao1">
    <w:name w:val="hr_zigao1"/>
    <w:qFormat/>
    <w:rsid w:val="0022622F"/>
    <w:rPr>
      <w:rFonts w:ascii="宋体" w:eastAsia="宋体" w:hAnsi="宋体" w:hint="eastAsia"/>
      <w:strike w:val="0"/>
      <w:dstrike w:val="0"/>
      <w:color w:val="000000"/>
      <w:sz w:val="18"/>
      <w:szCs w:val="18"/>
      <w:u w:val="none"/>
      <w:effect w:val="none"/>
    </w:rPr>
  </w:style>
  <w:style w:type="character" w:customStyle="1" w:styleId="BodyTextchChar6">
    <w:name w:val="Body Text(ch) Char6"/>
    <w:aliases w:val="bt Char6,body text Char6,正文文字 Char Char Char Char Char6,正文文字 Char Char Char Char7,楷体粗正文文字 Char6,HD正文1 Char6,ändrad Char6,EHPT Char6,Body Text2 Char6,EHPT1 Char6,Body Text21 Char6,ändrad1 Char6,???? Char6"/>
    <w:qFormat/>
    <w:rsid w:val="0022622F"/>
    <w:rPr>
      <w:rFonts w:ascii="楷体_GB2312" w:eastAsia="楷体_GB2312" w:hint="eastAsia"/>
      <w:spacing w:val="8"/>
      <w:sz w:val="28"/>
      <w:lang w:val="en-US" w:eastAsia="zh-CN" w:bidi="ar-SA"/>
    </w:rPr>
  </w:style>
  <w:style w:type="character" w:customStyle="1" w:styleId="CharCharfffc">
    <w:name w:val="表题 Char Char"/>
    <w:qFormat/>
    <w:rsid w:val="0022622F"/>
    <w:rPr>
      <w:rFonts w:ascii="Arial" w:eastAsia="黑体" w:hAnsi="Arial" w:cs="Arial" w:hint="default"/>
      <w:b/>
      <w:bCs w:val="0"/>
    </w:rPr>
  </w:style>
  <w:style w:type="character" w:customStyle="1" w:styleId="CharCharChar2">
    <w:name w:val="金宏发行正文 Char Char Char"/>
    <w:qFormat/>
    <w:rsid w:val="0022622F"/>
    <w:rPr>
      <w:rFonts w:ascii="Verdana" w:eastAsia="仿宋_GB2312" w:hAnsi="Verdana" w:cs="宋体" w:hint="default"/>
      <w:kern w:val="2"/>
      <w:sz w:val="28"/>
      <w:szCs w:val="21"/>
      <w:lang w:val="en-US" w:eastAsia="zh-CN" w:bidi="ar-SA"/>
    </w:rPr>
  </w:style>
  <w:style w:type="character" w:customStyle="1" w:styleId="CharChar321">
    <w:name w:val="Char Char32"/>
    <w:qFormat/>
    <w:rsid w:val="0022622F"/>
    <w:rPr>
      <w:rFonts w:ascii="Times New Roman" w:eastAsia="楷体_GB2312" w:hAnsi="Times New Roman" w:cs="Times New Roman" w:hint="default"/>
      <w:smallCaps/>
      <w:spacing w:val="8"/>
      <w:sz w:val="24"/>
    </w:rPr>
  </w:style>
  <w:style w:type="character" w:customStyle="1" w:styleId="tape21">
    <w:name w:val="tape21"/>
    <w:qFormat/>
    <w:rsid w:val="0022622F"/>
    <w:rPr>
      <w:rFonts w:ascii="Verdana" w:hAnsi="Verdana" w:hint="default"/>
      <w:color w:val="666666"/>
      <w:sz w:val="17"/>
      <w:szCs w:val="17"/>
    </w:rPr>
  </w:style>
  <w:style w:type="character" w:customStyle="1" w:styleId="bttitle31">
    <w:name w:val="bt_title31"/>
    <w:qFormat/>
    <w:rsid w:val="0022622F"/>
    <w:rPr>
      <w:b/>
      <w:bCs/>
      <w:color w:val="94272C"/>
      <w:sz w:val="27"/>
      <w:szCs w:val="27"/>
    </w:rPr>
  </w:style>
  <w:style w:type="character" w:customStyle="1" w:styleId="-112">
    <w:name w:val="浅色网格 - 强调文字颜色 11"/>
    <w:qFormat/>
    <w:rsid w:val="0022622F"/>
    <w:rPr>
      <w:color w:val="808080"/>
    </w:rPr>
  </w:style>
  <w:style w:type="character" w:customStyle="1" w:styleId="tpccontent">
    <w:name w:val="tpc_content"/>
    <w:qFormat/>
    <w:rsid w:val="0022622F"/>
  </w:style>
  <w:style w:type="character" w:customStyle="1" w:styleId="BodyTextchChar">
    <w:name w:val="Body Text(ch) Char"/>
    <w:aliases w:val="bt Char,body text Char,正文文字 Char Char Char Char Char,正文文字 Char Char Char Char1,楷体粗正文文字 Char,HD正文1 Char,ändrad Char,EHPT Char,Body Text2 Char,EHPT1 Char,Body Text21 Char,ändrad1 Char,?y????×? Char,???? Char"/>
    <w:qFormat/>
    <w:rsid w:val="0022622F"/>
    <w:rPr>
      <w:rFonts w:ascii="楷体_GB2312" w:eastAsia="楷体_GB2312" w:hint="eastAsia"/>
      <w:spacing w:val="8"/>
      <w:sz w:val="28"/>
      <w:lang w:val="en-US" w:eastAsia="zh-CN" w:bidi="ar-SA"/>
    </w:rPr>
  </w:style>
  <w:style w:type="character" w:customStyle="1" w:styleId="style51">
    <w:name w:val="style51"/>
    <w:qFormat/>
    <w:rsid w:val="0022622F"/>
    <w:rPr>
      <w:b/>
      <w:bCs w:val="0"/>
      <w:color w:val="2A79A0"/>
      <w:sz w:val="21"/>
    </w:rPr>
  </w:style>
  <w:style w:type="character" w:customStyle="1" w:styleId="2CharChar21">
    <w:name w:val="正文文字缩进 2 Char Char2"/>
    <w:qFormat/>
    <w:rsid w:val="0022622F"/>
    <w:rPr>
      <w:rFonts w:ascii="宋体" w:eastAsia="宋体" w:hAnsi="宋体" w:hint="eastAsia"/>
      <w:kern w:val="2"/>
      <w:sz w:val="28"/>
      <w:lang w:val="en-US" w:eastAsia="zh-CN" w:bidi="ar-SA"/>
    </w:rPr>
  </w:style>
  <w:style w:type="character" w:customStyle="1" w:styleId="CharChar610">
    <w:name w:val="Char Char61"/>
    <w:qFormat/>
    <w:rsid w:val="0022622F"/>
    <w:rPr>
      <w:rFonts w:ascii="楷体_GB2312" w:eastAsia="楷体_GB2312" w:hint="eastAsia"/>
      <w:spacing w:val="8"/>
      <w:sz w:val="28"/>
      <w:lang w:val="en-US" w:eastAsia="zh-CN" w:bidi="ar-SA"/>
    </w:rPr>
  </w:style>
  <w:style w:type="character" w:customStyle="1" w:styleId="h31">
    <w:name w:val="h31"/>
    <w:qFormat/>
    <w:rsid w:val="0022622F"/>
    <w:rPr>
      <w:sz w:val="21"/>
      <w:szCs w:val="21"/>
    </w:rPr>
  </w:style>
  <w:style w:type="character" w:customStyle="1" w:styleId="CharChar281">
    <w:name w:val="Char Char281"/>
    <w:qFormat/>
    <w:rsid w:val="0022622F"/>
    <w:rPr>
      <w:rFonts w:ascii="楷体_GB2312" w:eastAsia="楷体_GB2312" w:hint="eastAsia"/>
      <w:smallCaps/>
      <w:spacing w:val="8"/>
      <w:sz w:val="24"/>
      <w:lang w:val="en-US" w:eastAsia="zh-CN" w:bidi="ar-SA"/>
    </w:rPr>
  </w:style>
  <w:style w:type="character" w:customStyle="1" w:styleId="H8CharChar2">
    <w:name w:val="H8 Char Char2"/>
    <w:qFormat/>
    <w:rsid w:val="0022622F"/>
    <w:rPr>
      <w:rFonts w:ascii="Arial" w:eastAsia="黑体" w:hAnsi="Arial" w:cs="Arial" w:hint="default"/>
      <w:spacing w:val="8"/>
      <w:sz w:val="24"/>
      <w:lang w:val="en-US" w:eastAsia="zh-CN" w:bidi="ar-SA"/>
    </w:rPr>
  </w:style>
  <w:style w:type="character" w:customStyle="1" w:styleId="new-text">
    <w:name w:val="new-text"/>
    <w:qFormat/>
    <w:rsid w:val="0022622F"/>
  </w:style>
  <w:style w:type="character" w:customStyle="1" w:styleId="CharChar18">
    <w:name w:val="Char Char18"/>
    <w:qFormat/>
    <w:rsid w:val="0022622F"/>
    <w:rPr>
      <w:rFonts w:ascii="仿宋_GB2312" w:eastAsia="仿宋_GB2312" w:hint="eastAsia"/>
      <w:kern w:val="2"/>
      <w:sz w:val="28"/>
      <w:lang w:val="en-US" w:eastAsia="zh-CN" w:bidi="ar-SA"/>
    </w:rPr>
  </w:style>
  <w:style w:type="character" w:customStyle="1" w:styleId="2CharChar6">
    <w:name w:val="正文2 Char Char"/>
    <w:qFormat/>
    <w:rsid w:val="0022622F"/>
    <w:rPr>
      <w:rFonts w:ascii="宋体" w:eastAsia="宋体" w:hAnsi="宋体" w:hint="eastAsia"/>
      <w:spacing w:val="8"/>
      <w:sz w:val="28"/>
      <w:lang w:val="en-US" w:eastAsia="zh-CN" w:bidi="ar-SA"/>
    </w:rPr>
  </w:style>
  <w:style w:type="character" w:customStyle="1" w:styleId="CharChar810">
    <w:name w:val="Char Char81"/>
    <w:qFormat/>
    <w:rsid w:val="0022622F"/>
    <w:rPr>
      <w:rFonts w:ascii="楷体_GB2312" w:eastAsia="楷体_GB2312" w:hint="eastAsia"/>
      <w:spacing w:val="8"/>
      <w:sz w:val="28"/>
      <w:lang w:val="en-US" w:eastAsia="zh-CN" w:bidi="ar-SA"/>
    </w:rPr>
  </w:style>
  <w:style w:type="character" w:customStyle="1" w:styleId="H8CharChar1">
    <w:name w:val="H8 Char Char1"/>
    <w:qFormat/>
    <w:rsid w:val="0022622F"/>
    <w:rPr>
      <w:rFonts w:ascii="Arial" w:eastAsia="黑体" w:hAnsi="Arial" w:cs="Arial" w:hint="default"/>
      <w:spacing w:val="8"/>
      <w:sz w:val="24"/>
      <w:lang w:val="en-US" w:eastAsia="zh-CN" w:bidi="ar-SA"/>
    </w:rPr>
  </w:style>
  <w:style w:type="character" w:customStyle="1" w:styleId="CharChar285">
    <w:name w:val="Char Char285"/>
    <w:semiHidden/>
    <w:rsid w:val="0022622F"/>
    <w:rPr>
      <w:rFonts w:ascii="楷体_GB2312" w:eastAsia="楷体_GB2312" w:hint="eastAsia"/>
      <w:smallCaps/>
      <w:spacing w:val="8"/>
      <w:sz w:val="24"/>
      <w:lang w:val="en-US" w:eastAsia="zh-CN" w:bidi="ar-SA"/>
    </w:rPr>
  </w:style>
  <w:style w:type="character" w:customStyle="1" w:styleId="p141">
    <w:name w:val="p141"/>
    <w:qFormat/>
    <w:rsid w:val="0022622F"/>
    <w:rPr>
      <w:strike w:val="0"/>
      <w:dstrike w:val="0"/>
      <w:sz w:val="21"/>
      <w:szCs w:val="21"/>
      <w:u w:val="none"/>
      <w:effect w:val="none"/>
    </w:rPr>
  </w:style>
  <w:style w:type="character" w:customStyle="1" w:styleId="p9">
    <w:name w:val="p9"/>
    <w:qFormat/>
    <w:rsid w:val="0022622F"/>
  </w:style>
  <w:style w:type="character" w:customStyle="1" w:styleId="4CharChar1">
    <w:name w:val="样式4 Char Char"/>
    <w:qFormat/>
    <w:rsid w:val="0022622F"/>
    <w:rPr>
      <w:rFonts w:ascii="宋体" w:eastAsia="宋体" w:hAnsi="宋体" w:hint="eastAsia"/>
      <w:kern w:val="2"/>
      <w:sz w:val="28"/>
      <w:szCs w:val="28"/>
      <w:lang w:val="en-US" w:eastAsia="zh-CN" w:bidi="ar-SA"/>
    </w:rPr>
  </w:style>
  <w:style w:type="character" w:customStyle="1" w:styleId="Charff0">
    <w:name w:val="表标题 Char"/>
    <w:aliases w:val="项标题(1) Char,H7 Char Char"/>
    <w:qFormat/>
    <w:rsid w:val="0022622F"/>
    <w:rPr>
      <w:rFonts w:ascii="仿宋_GB2312" w:eastAsia="仿宋_GB2312" w:hint="eastAsia"/>
      <w:b/>
      <w:bCs w:val="0"/>
      <w:spacing w:val="8"/>
      <w:sz w:val="24"/>
      <w:lang w:val="en-US" w:eastAsia="zh-CN" w:bidi="ar-SA"/>
    </w:rPr>
  </w:style>
  <w:style w:type="character" w:customStyle="1" w:styleId="awq792">
    <w:name w:val="awq792"/>
    <w:qFormat/>
    <w:rsid w:val="0022622F"/>
  </w:style>
  <w:style w:type="character" w:customStyle="1" w:styleId="Char1ff">
    <w:name w:val="副标题 Char1"/>
    <w:uiPriority w:val="11"/>
    <w:qFormat/>
    <w:rsid w:val="0022622F"/>
    <w:rPr>
      <w:rFonts w:ascii="Cambria" w:eastAsia="宋体" w:hAnsi="Cambria" w:cs="Times New Roman" w:hint="default"/>
      <w:b/>
      <w:bCs/>
      <w:kern w:val="28"/>
      <w:sz w:val="32"/>
      <w:szCs w:val="32"/>
    </w:rPr>
  </w:style>
  <w:style w:type="character" w:customStyle="1" w:styleId="BChar1">
    <w:name w:val="正文B Char1"/>
    <w:qFormat/>
    <w:rsid w:val="0022622F"/>
    <w:rPr>
      <w:rFonts w:ascii="楷体_GB2312" w:eastAsia="楷体_GB2312" w:hint="eastAsia"/>
      <w:spacing w:val="8"/>
      <w:sz w:val="28"/>
      <w:lang w:val="en-US" w:eastAsia="zh-CN" w:bidi="ar-SA"/>
    </w:rPr>
  </w:style>
  <w:style w:type="character" w:customStyle="1" w:styleId="f14b1">
    <w:name w:val="f14b1"/>
    <w:qFormat/>
    <w:rsid w:val="0022622F"/>
    <w:rPr>
      <w:b/>
      <w:bCs/>
      <w:sz w:val="21"/>
      <w:szCs w:val="21"/>
    </w:rPr>
  </w:style>
  <w:style w:type="character" w:customStyle="1" w:styleId="word121">
    <w:name w:val="word121"/>
    <w:qFormat/>
    <w:rsid w:val="0022622F"/>
    <w:rPr>
      <w:color w:val="444444"/>
      <w:sz w:val="16"/>
    </w:rPr>
  </w:style>
  <w:style w:type="character" w:customStyle="1" w:styleId="font14height20">
    <w:name w:val="font14height20"/>
    <w:qFormat/>
    <w:rsid w:val="0022622F"/>
  </w:style>
  <w:style w:type="character" w:customStyle="1" w:styleId="CharChar33">
    <w:name w:val="Char Char33"/>
    <w:qFormat/>
    <w:rsid w:val="0022622F"/>
    <w:rPr>
      <w:rFonts w:ascii="Times New Roman" w:eastAsia="楷体_GB2312" w:hAnsi="Times New Roman" w:cs="Times New Roman" w:hint="default"/>
      <w:sz w:val="21"/>
      <w:shd w:val="pct20" w:color="auto" w:fill="auto"/>
    </w:rPr>
  </w:style>
  <w:style w:type="character" w:customStyle="1" w:styleId="CharChar36">
    <w:name w:val="Char Char36"/>
    <w:qFormat/>
    <w:rsid w:val="0022622F"/>
    <w:rPr>
      <w:rFonts w:ascii="楷体_GB2312" w:eastAsia="楷体_GB2312" w:hint="eastAsia"/>
      <w:smallCaps/>
      <w:spacing w:val="8"/>
      <w:sz w:val="24"/>
      <w:lang w:val="en-US" w:eastAsia="zh-CN" w:bidi="ar-SA"/>
    </w:rPr>
  </w:style>
  <w:style w:type="character" w:customStyle="1" w:styleId="TimesNewRomanCharCharCharCharCharCharCharChar">
    <w:name w:val="样式 报告 + Times New Roman Char Char Char Char Char Char Char Char"/>
    <w:qFormat/>
    <w:rsid w:val="0022622F"/>
    <w:rPr>
      <w:rFonts w:ascii="楷体_GB2312" w:eastAsia="楷体_GB2312" w:hint="eastAsia"/>
      <w:spacing w:val="8"/>
      <w:sz w:val="28"/>
      <w:szCs w:val="28"/>
      <w:lang w:val="en-US" w:eastAsia="zh-CN" w:bidi="ar-SA"/>
    </w:rPr>
  </w:style>
  <w:style w:type="character" w:customStyle="1" w:styleId="msgbodytext">
    <w:name w:val="msgbodytext"/>
    <w:qFormat/>
    <w:rsid w:val="0022622F"/>
  </w:style>
  <w:style w:type="character" w:customStyle="1" w:styleId="1ffff5">
    <w:name w:val="超链接1"/>
    <w:qFormat/>
    <w:rsid w:val="0022622F"/>
    <w:rPr>
      <w:rFonts w:ascii="Verdana" w:eastAsia="宋体" w:hAnsi="Verdana" w:hint="default"/>
      <w:color w:val="0000FF"/>
      <w:szCs w:val="21"/>
      <w:u w:val="single"/>
      <w:lang w:val="en-US" w:eastAsia="en-US" w:bidi="ar-SA"/>
    </w:rPr>
  </w:style>
  <w:style w:type="character" w:customStyle="1" w:styleId="abc">
    <w:name w:val="abc"/>
    <w:qFormat/>
    <w:rsid w:val="0022622F"/>
  </w:style>
  <w:style w:type="character" w:customStyle="1" w:styleId="li21">
    <w:name w:val="li21"/>
    <w:qFormat/>
    <w:rsid w:val="0022622F"/>
    <w:rPr>
      <w:sz w:val="18"/>
      <w:szCs w:val="18"/>
    </w:rPr>
  </w:style>
  <w:style w:type="character" w:customStyle="1" w:styleId="newstext">
    <w:name w:val="newstext"/>
    <w:qFormat/>
    <w:rsid w:val="0022622F"/>
  </w:style>
  <w:style w:type="character" w:customStyle="1" w:styleId="CharChar291">
    <w:name w:val="Char Char291"/>
    <w:qFormat/>
    <w:rsid w:val="0022622F"/>
    <w:rPr>
      <w:rFonts w:ascii="Arial" w:eastAsia="黑体" w:hAnsi="Arial" w:cs="Arial" w:hint="default"/>
      <w:spacing w:val="8"/>
      <w:sz w:val="30"/>
      <w:lang w:val="en-US" w:eastAsia="zh-CN" w:bidi="ar-SA"/>
    </w:rPr>
  </w:style>
  <w:style w:type="character" w:customStyle="1" w:styleId="text2">
    <w:name w:val="text2"/>
    <w:qFormat/>
    <w:rsid w:val="0022622F"/>
    <w:rPr>
      <w:rFonts w:ascii="宋体" w:eastAsia="宋体" w:hAnsi="宋体" w:hint="eastAsia"/>
      <w:sz w:val="18"/>
      <w:szCs w:val="18"/>
    </w:rPr>
  </w:style>
  <w:style w:type="character" w:customStyle="1" w:styleId="word011">
    <w:name w:val="word011"/>
    <w:qFormat/>
    <w:rsid w:val="0022622F"/>
  </w:style>
  <w:style w:type="character" w:customStyle="1" w:styleId="dashChar1">
    <w:name w:val="dash Char1"/>
    <w:aliases w:val="ds Char1,dd Char1,h5 Char1,H5 Char1,标题1.1.1.1.1 Char1,标题 5 Char Char Char1,ITT t5 Char1,PA Pico Section Char1,5 Char1,H5-Heading 5 Char1,l5 Char1,heading5 Char1,heading 5 Char1,第四层条 Char Char1,标题 5 Char1,Level 3 - (i) Char1,Block Label Char1"/>
    <w:qFormat/>
    <w:rsid w:val="0022622F"/>
    <w:rPr>
      <w:rFonts w:ascii="楷体_GB2312" w:eastAsia="楷体_GB2312" w:hint="eastAsia"/>
      <w:b/>
      <w:bCs w:val="0"/>
      <w:spacing w:val="8"/>
      <w:sz w:val="28"/>
      <w:lang w:val="en-US" w:eastAsia="zh-CN" w:bidi="ar-SA"/>
    </w:rPr>
  </w:style>
  <w:style w:type="character" w:customStyle="1" w:styleId="HTMLChar2">
    <w:name w:val="HTML 预设格式 Char2"/>
    <w:uiPriority w:val="99"/>
    <w:qFormat/>
    <w:rsid w:val="0022622F"/>
    <w:rPr>
      <w:rFonts w:ascii="Courier New" w:hAnsi="Courier New" w:cs="Courier New" w:hint="default"/>
      <w:sz w:val="20"/>
      <w:szCs w:val="20"/>
    </w:rPr>
  </w:style>
  <w:style w:type="character" w:customStyle="1" w:styleId="3Char20">
    <w:name w:val="正文文本 3 Char2"/>
    <w:uiPriority w:val="99"/>
    <w:qFormat/>
    <w:rsid w:val="0022622F"/>
    <w:rPr>
      <w:sz w:val="16"/>
      <w:szCs w:val="16"/>
    </w:rPr>
  </w:style>
  <w:style w:type="character" w:customStyle="1" w:styleId="tape2copy1">
    <w:name w:val="tape2copy1"/>
    <w:qFormat/>
    <w:rsid w:val="0022622F"/>
    <w:rPr>
      <w:rFonts w:ascii="Verdana" w:hAnsi="Verdana" w:hint="default"/>
      <w:b/>
      <w:bCs/>
      <w:color w:val="88AE1C"/>
      <w:sz w:val="17"/>
      <w:szCs w:val="17"/>
    </w:rPr>
  </w:style>
  <w:style w:type="character" w:customStyle="1" w:styleId="CharChar191">
    <w:name w:val="Char Char191"/>
    <w:qFormat/>
    <w:rsid w:val="0022622F"/>
  </w:style>
  <w:style w:type="character" w:customStyle="1" w:styleId="floatleft">
    <w:name w:val="float_left"/>
    <w:qFormat/>
    <w:rsid w:val="0022622F"/>
  </w:style>
  <w:style w:type="character" w:customStyle="1" w:styleId="text-line1">
    <w:name w:val="text-line1"/>
    <w:qFormat/>
    <w:rsid w:val="0022622F"/>
  </w:style>
  <w:style w:type="character" w:customStyle="1" w:styleId="postbody">
    <w:name w:val="postbody"/>
    <w:qFormat/>
    <w:rsid w:val="0022622F"/>
  </w:style>
  <w:style w:type="character" w:customStyle="1" w:styleId="Char1ff0">
    <w:name w:val="信息标题 Char1"/>
    <w:qFormat/>
    <w:rsid w:val="0022622F"/>
    <w:rPr>
      <w:rFonts w:ascii="Cambria" w:eastAsia="宋体" w:hAnsi="Cambria" w:cs="Times New Roman" w:hint="default"/>
      <w:kern w:val="2"/>
      <w:sz w:val="24"/>
      <w:szCs w:val="24"/>
      <w:shd w:val="pct20" w:color="auto" w:fill="auto"/>
    </w:rPr>
  </w:style>
  <w:style w:type="character" w:customStyle="1" w:styleId="3CharChar5">
    <w:name w:val="正文3 Char Char"/>
    <w:qFormat/>
    <w:rsid w:val="0022622F"/>
    <w:rPr>
      <w:rFonts w:ascii="宋体" w:eastAsia="宋体" w:hAnsi="宋体" w:hint="eastAsia"/>
      <w:sz w:val="30"/>
      <w:lang w:val="en-US" w:eastAsia="zh-CN" w:bidi="ar-SA"/>
    </w:rPr>
  </w:style>
  <w:style w:type="character" w:customStyle="1" w:styleId="style91">
    <w:name w:val="style91"/>
    <w:qFormat/>
    <w:rsid w:val="0022622F"/>
    <w:rPr>
      <w:sz w:val="21"/>
      <w:szCs w:val="21"/>
    </w:rPr>
  </w:style>
  <w:style w:type="character" w:customStyle="1" w:styleId="CharChar181">
    <w:name w:val="Char Char181"/>
    <w:qFormat/>
    <w:rsid w:val="0022622F"/>
    <w:rPr>
      <w:rFonts w:ascii="仿宋_GB2312" w:eastAsia="仿宋_GB2312" w:hint="eastAsia"/>
      <w:kern w:val="2"/>
      <w:sz w:val="28"/>
      <w:lang w:val="en-US" w:eastAsia="zh-CN" w:bidi="ar-SA"/>
    </w:rPr>
  </w:style>
  <w:style w:type="character" w:customStyle="1" w:styleId="yqlink">
    <w:name w:val="yqlink"/>
    <w:qFormat/>
    <w:rsid w:val="0022622F"/>
  </w:style>
  <w:style w:type="character" w:customStyle="1" w:styleId="mtk8141">
    <w:name w:val="mtk8141"/>
    <w:qFormat/>
    <w:rsid w:val="0022622F"/>
    <w:rPr>
      <w:vanish/>
      <w:webHidden w:val="0"/>
      <w:specVanish w:val="0"/>
    </w:rPr>
  </w:style>
  <w:style w:type="character" w:customStyle="1" w:styleId="CharCharfffd">
    <w:name w:val="样式 代建人投标样本正文 + 非加粗 Char Char"/>
    <w:qFormat/>
    <w:rsid w:val="0022622F"/>
    <w:rPr>
      <w:rFonts w:ascii="宋体" w:eastAsia="楷体_GB2312" w:hAnsi="宋体" w:cs="宋体" w:hint="eastAsia"/>
      <w:spacing w:val="8"/>
      <w:sz w:val="24"/>
      <w:szCs w:val="24"/>
      <w:lang w:val="en-US" w:eastAsia="zh-CN" w:bidi="ar-SA"/>
    </w:rPr>
  </w:style>
  <w:style w:type="character" w:customStyle="1" w:styleId="zhengwen1">
    <w:name w:val="zhengwen1"/>
    <w:qFormat/>
    <w:rsid w:val="0022622F"/>
  </w:style>
  <w:style w:type="character" w:customStyle="1" w:styleId="zw1">
    <w:name w:val="zw1"/>
    <w:qFormat/>
    <w:rsid w:val="0022622F"/>
    <w:rPr>
      <w:rFonts w:ascii="宋体" w:eastAsia="宋体" w:hAnsi="宋体" w:hint="eastAsia"/>
      <w:sz w:val="22"/>
      <w:szCs w:val="22"/>
    </w:rPr>
  </w:style>
  <w:style w:type="character" w:customStyle="1" w:styleId="ttitle1">
    <w:name w:val="ttitle1"/>
    <w:qFormat/>
    <w:rsid w:val="0022622F"/>
    <w:rPr>
      <w:spacing w:val="120"/>
      <w:sz w:val="21"/>
      <w:szCs w:val="21"/>
    </w:rPr>
  </w:style>
  <w:style w:type="character" w:customStyle="1" w:styleId="in151">
    <w:name w:val="in151"/>
    <w:qFormat/>
    <w:rsid w:val="0022622F"/>
    <w:rPr>
      <w:sz w:val="16"/>
      <w:szCs w:val="16"/>
    </w:rPr>
  </w:style>
  <w:style w:type="character" w:customStyle="1" w:styleId="CharCharfffe">
    <w:name w:val="表前文 Char Char"/>
    <w:qFormat/>
    <w:rsid w:val="0022622F"/>
    <w:rPr>
      <w:rFonts w:ascii="楷体_GB2312" w:eastAsia="楷体_GB2312" w:hint="eastAsia"/>
      <w:spacing w:val="8"/>
      <w:sz w:val="28"/>
      <w:lang w:val="en-US" w:eastAsia="zh-CN" w:bidi="ar-SA"/>
    </w:rPr>
  </w:style>
  <w:style w:type="character" w:customStyle="1" w:styleId="CharChar71">
    <w:name w:val="Char Char7"/>
    <w:qFormat/>
    <w:rsid w:val="0022622F"/>
    <w:rPr>
      <w:rFonts w:ascii="Arial" w:eastAsia="宋体" w:hAnsi="Arial" w:cs="Arial" w:hint="default"/>
      <w:b/>
      <w:bCs/>
      <w:spacing w:val="8"/>
      <w:kern w:val="28"/>
      <w:sz w:val="32"/>
      <w:szCs w:val="32"/>
      <w:lang w:val="en-US" w:eastAsia="zh-CN" w:bidi="ar-SA"/>
    </w:rPr>
  </w:style>
  <w:style w:type="character" w:customStyle="1" w:styleId="CM2CharChar">
    <w:name w:val="CM2 Char Char"/>
    <w:qFormat/>
    <w:rsid w:val="0022622F"/>
    <w:rPr>
      <w:rFonts w:ascii="..ì." w:eastAsia="..ì." w:cs="..ì." w:hint="eastAsia"/>
      <w:color w:val="000000"/>
      <w:sz w:val="24"/>
      <w:szCs w:val="24"/>
      <w:lang w:val="en-US" w:eastAsia="zh-CN" w:bidi="ar-SA"/>
    </w:rPr>
  </w:style>
  <w:style w:type="character" w:customStyle="1" w:styleId="p41">
    <w:name w:val="p41"/>
    <w:qFormat/>
    <w:rsid w:val="0022622F"/>
    <w:rPr>
      <w:color w:val="000000"/>
      <w:spacing w:val="33"/>
      <w:sz w:val="21"/>
      <w:szCs w:val="21"/>
    </w:rPr>
  </w:style>
  <w:style w:type="character" w:customStyle="1" w:styleId="1ffff6">
    <w:name w:val="样式 正文 +1"/>
    <w:qFormat/>
    <w:rsid w:val="0022622F"/>
    <w:rPr>
      <w:rFonts w:ascii="Arial" w:hAnsi="Arial" w:cs="Arial" w:hint="default"/>
      <w:kern w:val="0"/>
    </w:rPr>
  </w:style>
  <w:style w:type="character" w:customStyle="1" w:styleId="t61">
    <w:name w:val="t61"/>
    <w:qFormat/>
    <w:rsid w:val="0022622F"/>
    <w:rPr>
      <w:rFonts w:ascii="宋体" w:eastAsia="宋体" w:hAnsi="宋体" w:hint="eastAsia"/>
      <w:color w:val="BDBDBD"/>
      <w:sz w:val="18"/>
      <w:szCs w:val="18"/>
    </w:rPr>
  </w:style>
  <w:style w:type="character" w:customStyle="1" w:styleId="HTMLChar3">
    <w:name w:val="HTML 地址 Char3"/>
    <w:link w:val="HTML"/>
    <w:semiHidden/>
    <w:qFormat/>
    <w:locked/>
    <w:rsid w:val="0022622F"/>
    <w:rPr>
      <w:rFonts w:eastAsia="楷体_GB2312"/>
      <w:i/>
      <w:iCs/>
      <w:spacing w:val="8"/>
      <w:sz w:val="28"/>
    </w:rPr>
  </w:style>
  <w:style w:type="character" w:customStyle="1" w:styleId="red181">
    <w:name w:val="red181"/>
    <w:qFormat/>
    <w:rsid w:val="0022622F"/>
    <w:rPr>
      <w:rFonts w:ascii="ˎ̥" w:hAnsi="ˎ̥" w:hint="default"/>
      <w:b/>
      <w:bCs/>
      <w:color w:val="790000"/>
      <w:sz w:val="27"/>
      <w:szCs w:val="27"/>
    </w:rPr>
  </w:style>
  <w:style w:type="character" w:customStyle="1" w:styleId="H9CharChar">
    <w:name w:val="H9 Char Char"/>
    <w:qFormat/>
    <w:rsid w:val="0022622F"/>
    <w:rPr>
      <w:rFonts w:ascii="Arial" w:eastAsia="黑体" w:hAnsi="Arial" w:cs="Arial" w:hint="default"/>
      <w:spacing w:val="8"/>
      <w:sz w:val="30"/>
      <w:lang w:val="en-US" w:eastAsia="zh-CN" w:bidi="ar-SA"/>
    </w:rPr>
  </w:style>
  <w:style w:type="character" w:customStyle="1" w:styleId="14CharChar0">
    <w:name w:val="样式 表内容 + 居中 行距: 固定值 14 磅 Char Char"/>
    <w:qFormat/>
    <w:rsid w:val="0022622F"/>
    <w:rPr>
      <w:rFonts w:ascii="楷体_GB2312" w:eastAsia="楷体_GB2312" w:cs="宋体" w:hint="eastAsia"/>
      <w:spacing w:val="8"/>
      <w:sz w:val="28"/>
      <w:lang w:val="en-US" w:eastAsia="zh-CN" w:bidi="ar-SA"/>
    </w:rPr>
  </w:style>
  <w:style w:type="character" w:customStyle="1" w:styleId="copyctrl">
    <w:name w:val="copyctrl"/>
    <w:qFormat/>
    <w:rsid w:val="0022622F"/>
  </w:style>
  <w:style w:type="character" w:customStyle="1" w:styleId="Char2fd">
    <w:name w:val="批注框文本 Char2"/>
    <w:uiPriority w:val="99"/>
    <w:qFormat/>
    <w:rsid w:val="0022622F"/>
    <w:rPr>
      <w:sz w:val="18"/>
      <w:szCs w:val="18"/>
    </w:rPr>
  </w:style>
  <w:style w:type="character" w:customStyle="1" w:styleId="2Char22">
    <w:name w:val="正文首行缩进 2 Char2"/>
    <w:uiPriority w:val="99"/>
    <w:qFormat/>
    <w:rsid w:val="0022622F"/>
  </w:style>
  <w:style w:type="character" w:customStyle="1" w:styleId="style81">
    <w:name w:val="style81"/>
    <w:qFormat/>
    <w:rsid w:val="0022622F"/>
    <w:rPr>
      <w:sz w:val="26"/>
      <w:szCs w:val="26"/>
    </w:rPr>
  </w:style>
  <w:style w:type="character" w:customStyle="1" w:styleId="ed11">
    <w:name w:val="ed11"/>
    <w:qFormat/>
    <w:rsid w:val="0022622F"/>
    <w:rPr>
      <w:b/>
      <w:bCs/>
      <w:color w:val="05006C"/>
      <w:sz w:val="33"/>
      <w:szCs w:val="33"/>
    </w:rPr>
  </w:style>
  <w:style w:type="character" w:customStyle="1" w:styleId="websign1">
    <w:name w:val="websign1"/>
    <w:qFormat/>
    <w:rsid w:val="0022622F"/>
    <w:rPr>
      <w:sz w:val="2"/>
      <w:szCs w:val="2"/>
    </w:rPr>
  </w:style>
  <w:style w:type="character" w:customStyle="1" w:styleId="CharCharffff">
    <w:name w:val="表标题 Char Char"/>
    <w:qFormat/>
    <w:rsid w:val="0022622F"/>
    <w:rPr>
      <w:rFonts w:ascii="仿宋_GB2312" w:eastAsia="仿宋_GB2312" w:hint="eastAsia"/>
      <w:b/>
      <w:bCs w:val="0"/>
      <w:spacing w:val="8"/>
      <w:sz w:val="24"/>
      <w:lang w:val="en-US" w:eastAsia="zh-CN" w:bidi="ar-SA"/>
    </w:rPr>
  </w:style>
  <w:style w:type="character" w:customStyle="1" w:styleId="Char1ff1">
    <w:name w:val="标题 Char1"/>
    <w:uiPriority w:val="10"/>
    <w:qFormat/>
    <w:rsid w:val="0022622F"/>
    <w:rPr>
      <w:rFonts w:ascii="Cambria" w:eastAsia="宋体" w:hAnsi="Cambria" w:cs="Times New Roman" w:hint="default"/>
      <w:b/>
      <w:bCs/>
      <w:sz w:val="32"/>
      <w:szCs w:val="32"/>
    </w:rPr>
  </w:style>
  <w:style w:type="character" w:customStyle="1" w:styleId="2Char23">
    <w:name w:val="正文文本缩进 2 Char2"/>
    <w:aliases w:val="正文文字缩进 2 Char1"/>
    <w:uiPriority w:val="99"/>
    <w:qFormat/>
    <w:rsid w:val="0022622F"/>
    <w:rPr>
      <w:rFonts w:ascii="宋体" w:eastAsia="宋体" w:hAnsi="宋体" w:hint="eastAsia"/>
      <w:spacing w:val="8"/>
      <w:kern w:val="2"/>
      <w:sz w:val="28"/>
    </w:rPr>
  </w:style>
  <w:style w:type="character" w:customStyle="1" w:styleId="xaq827">
    <w:name w:val="xaq827"/>
    <w:qFormat/>
    <w:rsid w:val="0022622F"/>
  </w:style>
  <w:style w:type="character" w:customStyle="1" w:styleId="2Char31">
    <w:name w:val="正文文本缩进 2 Char3"/>
    <w:qFormat/>
    <w:rsid w:val="0022622F"/>
  </w:style>
  <w:style w:type="character" w:customStyle="1" w:styleId="msoins0">
    <w:name w:val="msoins"/>
    <w:qFormat/>
    <w:rsid w:val="0022622F"/>
  </w:style>
  <w:style w:type="character" w:customStyle="1" w:styleId="2CharChar30">
    <w:name w:val="正文文字缩进 2 Char Char3"/>
    <w:qFormat/>
    <w:rsid w:val="0022622F"/>
    <w:rPr>
      <w:rFonts w:ascii="宋体" w:eastAsia="宋体" w:hAnsi="宋体" w:hint="eastAsia"/>
      <w:kern w:val="2"/>
      <w:sz w:val="28"/>
      <w:lang w:val="en-US" w:eastAsia="zh-CN" w:bidi="ar-SA"/>
    </w:rPr>
  </w:style>
  <w:style w:type="character" w:customStyle="1" w:styleId="CharCharffff0">
    <w:name w:val="表后文 Char Char"/>
    <w:qFormat/>
    <w:rsid w:val="0022622F"/>
    <w:rPr>
      <w:rFonts w:ascii="楷体_GB2312" w:eastAsia="楷体_GB2312" w:hint="eastAsia"/>
      <w:spacing w:val="8"/>
      <w:sz w:val="28"/>
    </w:rPr>
  </w:style>
  <w:style w:type="character" w:customStyle="1" w:styleId="CharChar3210">
    <w:name w:val="Char Char321"/>
    <w:qFormat/>
    <w:rsid w:val="0022622F"/>
    <w:rPr>
      <w:rFonts w:ascii="Times New Roman" w:eastAsia="楷体_GB2312" w:hAnsi="Times New Roman" w:cs="Times New Roman" w:hint="default"/>
      <w:smallCaps/>
      <w:spacing w:val="8"/>
      <w:sz w:val="24"/>
    </w:rPr>
  </w:style>
  <w:style w:type="character" w:customStyle="1" w:styleId="tdline1">
    <w:name w:val="tdline1"/>
    <w:qFormat/>
    <w:rsid w:val="0022622F"/>
  </w:style>
  <w:style w:type="character" w:customStyle="1" w:styleId="Charff1">
    <w:name w:val="表内文字 Char"/>
    <w:aliases w:val="纯文本 Char Char Char Char1,纯文本 Char Char Char2,纯文本 Char Char Char Char Char Char Char Char Char1,纯文本 Char Char Char Char Char Char Char Char Char Char Char Char Char Char1,纯文本 Char Char2,纯文本1 Char Char,表内文字 Char Char1,表内文字 Char1"/>
    <w:qFormat/>
    <w:rsid w:val="0022622F"/>
    <w:rPr>
      <w:rFonts w:ascii="宋体" w:eastAsia="楷体_GB2312" w:hAnsi="Courier New" w:hint="eastAsia"/>
      <w:spacing w:val="8"/>
      <w:sz w:val="21"/>
      <w:lang w:val="en-US" w:eastAsia="zh-CN" w:bidi="ar-SA"/>
    </w:rPr>
  </w:style>
  <w:style w:type="character" w:customStyle="1" w:styleId="Char3CharChar80">
    <w:name w:val="Char3 Char Char8"/>
    <w:qFormat/>
    <w:rsid w:val="0022622F"/>
    <w:rPr>
      <w:rFonts w:ascii="宋体" w:eastAsia="宋体" w:hAnsi="宋体" w:hint="eastAsia"/>
      <w:kern w:val="2"/>
      <w:sz w:val="18"/>
      <w:szCs w:val="18"/>
      <w:lang w:val="en-US" w:eastAsia="zh-CN" w:bidi="ar-SA"/>
    </w:rPr>
  </w:style>
  <w:style w:type="paragraph" w:styleId="aff6">
    <w:name w:val="Salutation"/>
    <w:basedOn w:val="a"/>
    <w:next w:val="a"/>
    <w:link w:val="Char38"/>
    <w:semiHidden/>
    <w:unhideWhenUsed/>
    <w:qFormat/>
    <w:rsid w:val="0022622F"/>
    <w:pPr>
      <w:adjustRightInd w:val="0"/>
      <w:spacing w:line="400" w:lineRule="exact"/>
      <w:ind w:firstLine="601"/>
    </w:pPr>
    <w:rPr>
      <w:rFonts w:ascii="楷体_GB2312" w:eastAsia="楷体_GB2312"/>
      <w:spacing w:val="8"/>
      <w:sz w:val="28"/>
    </w:rPr>
  </w:style>
  <w:style w:type="character" w:customStyle="1" w:styleId="afffffffffffffffffb">
    <w:name w:val="称呼 字符"/>
    <w:basedOn w:val="a1"/>
    <w:semiHidden/>
    <w:qFormat/>
    <w:rsid w:val="0022622F"/>
  </w:style>
  <w:style w:type="character" w:customStyle="1" w:styleId="CharChar378">
    <w:name w:val="Char Char378"/>
    <w:qFormat/>
    <w:rsid w:val="0022622F"/>
    <w:rPr>
      <w:rFonts w:ascii="楷体_GB2312" w:eastAsia="楷体_GB2312" w:hint="eastAsia"/>
      <w:smallCaps/>
      <w:spacing w:val="8"/>
      <w:sz w:val="24"/>
      <w:lang w:val="en-US" w:eastAsia="zh-CN" w:bidi="ar-SA"/>
    </w:rPr>
  </w:style>
  <w:style w:type="character" w:customStyle="1" w:styleId="main1">
    <w:name w:val="main1"/>
    <w:qFormat/>
    <w:rsid w:val="0022622F"/>
    <w:rPr>
      <w:i w:val="0"/>
      <w:iCs w:val="0"/>
      <w:sz w:val="21"/>
      <w:szCs w:val="21"/>
    </w:rPr>
  </w:style>
  <w:style w:type="character" w:customStyle="1" w:styleId="CharChar58">
    <w:name w:val="Char Char58"/>
    <w:qFormat/>
    <w:rsid w:val="0022622F"/>
    <w:rPr>
      <w:rFonts w:ascii="楷体_GB2312" w:eastAsia="楷体_GB2312" w:hint="eastAsia"/>
      <w:spacing w:val="8"/>
      <w:sz w:val="28"/>
      <w:lang w:val="en-US" w:eastAsia="zh-CN" w:bidi="ar-SA"/>
    </w:rPr>
  </w:style>
  <w:style w:type="character" w:customStyle="1" w:styleId="txt">
    <w:name w:val="txt"/>
    <w:qFormat/>
    <w:rsid w:val="0022622F"/>
  </w:style>
  <w:style w:type="character" w:customStyle="1" w:styleId="CharChar138">
    <w:name w:val="Char Char138"/>
    <w:qFormat/>
    <w:rsid w:val="0022622F"/>
    <w:rPr>
      <w:rFonts w:ascii="宋体" w:eastAsia="宋体" w:hAnsi="宋体" w:cs="宋体" w:hint="eastAsia"/>
      <w:color w:val="000000"/>
      <w:sz w:val="21"/>
      <w:szCs w:val="21"/>
      <w:lang w:val="en-US" w:eastAsia="zh-CN" w:bidi="ar-SA"/>
    </w:rPr>
  </w:style>
  <w:style w:type="character" w:customStyle="1" w:styleId="wenzhangcon">
    <w:name w:val="wenzhang_con"/>
    <w:qFormat/>
    <w:rsid w:val="0022622F"/>
  </w:style>
  <w:style w:type="character" w:customStyle="1" w:styleId="CharChar158">
    <w:name w:val="Char Char158"/>
    <w:qFormat/>
    <w:rsid w:val="0022622F"/>
    <w:rPr>
      <w:rFonts w:ascii="宋体" w:eastAsia="宋体" w:hAnsi="宋体" w:hint="eastAsia"/>
      <w:kern w:val="2"/>
      <w:sz w:val="21"/>
      <w:lang w:val="en-US" w:eastAsia="zh-CN" w:bidi="ar-SA"/>
    </w:rPr>
  </w:style>
  <w:style w:type="character" w:customStyle="1" w:styleId="textlarge1">
    <w:name w:val="textlarge1"/>
    <w:qFormat/>
    <w:rsid w:val="0022622F"/>
    <w:rPr>
      <w:sz w:val="21"/>
      <w:szCs w:val="21"/>
    </w:rPr>
  </w:style>
  <w:style w:type="character" w:customStyle="1" w:styleId="CharChar2413">
    <w:name w:val="Char Char2413"/>
    <w:rsid w:val="0022622F"/>
    <w:rPr>
      <w:rFonts w:ascii="宋体" w:eastAsia="宋体" w:hAnsi="Times New Roman" w:hint="eastAsia"/>
      <w:b/>
      <w:bCs w:val="0"/>
      <w:kern w:val="0"/>
      <w:sz w:val="24"/>
    </w:rPr>
  </w:style>
  <w:style w:type="character" w:customStyle="1" w:styleId="LegalLevel1111Char">
    <w:name w:val="Legal Level 1.1.1.1. Char"/>
    <w:aliases w:val="Level (a) Char,H9 Char Char3"/>
    <w:qFormat/>
    <w:rsid w:val="0022622F"/>
    <w:rPr>
      <w:rFonts w:ascii="Arial" w:eastAsia="黑体" w:hAnsi="Arial" w:cs="Arial" w:hint="default"/>
      <w:spacing w:val="8"/>
      <w:sz w:val="30"/>
    </w:rPr>
  </w:style>
  <w:style w:type="character" w:customStyle="1" w:styleId="CharChar328">
    <w:name w:val="Char Char328"/>
    <w:qFormat/>
    <w:rsid w:val="0022622F"/>
    <w:rPr>
      <w:rFonts w:ascii="Times New Roman" w:eastAsia="楷体_GB2312" w:hAnsi="Times New Roman" w:cs="Times New Roman" w:hint="default"/>
      <w:smallCaps/>
      <w:spacing w:val="8"/>
      <w:sz w:val="24"/>
    </w:rPr>
  </w:style>
  <w:style w:type="character" w:customStyle="1" w:styleId="CharChar710">
    <w:name w:val="Char Char71"/>
    <w:qFormat/>
    <w:rsid w:val="0022622F"/>
    <w:rPr>
      <w:rFonts w:ascii="Arial" w:eastAsia="宋体" w:hAnsi="Arial" w:cs="Arial" w:hint="default"/>
      <w:b/>
      <w:bCs/>
      <w:spacing w:val="8"/>
      <w:kern w:val="28"/>
      <w:sz w:val="32"/>
      <w:szCs w:val="32"/>
      <w:lang w:val="en-US" w:eastAsia="zh-CN" w:bidi="ar-SA"/>
    </w:rPr>
  </w:style>
  <w:style w:type="character" w:customStyle="1" w:styleId="2-3Char0">
    <w:name w:val="中等深浅底纹 2 - 着色 3 Char"/>
    <w:rsid w:val="0022622F"/>
    <w:rPr>
      <w:rFonts w:ascii="Times New Roman" w:hAnsi="Times New Roman" w:cs="Times New Roman" w:hint="default"/>
      <w:b/>
      <w:bCs/>
      <w:i/>
      <w:iCs/>
      <w:color w:val="4F81BD"/>
      <w:sz w:val="24"/>
      <w:szCs w:val="24"/>
      <w:lang w:eastAsia="en-US" w:bidi="en-US"/>
    </w:rPr>
  </w:style>
  <w:style w:type="character" w:customStyle="1" w:styleId="dgreygreenh201">
    <w:name w:val="dgreygreenh201"/>
    <w:qFormat/>
    <w:rsid w:val="0022622F"/>
    <w:rPr>
      <w:strike w:val="0"/>
      <w:dstrike w:val="0"/>
      <w:color w:val="8D8D8D"/>
      <w:sz w:val="18"/>
      <w:szCs w:val="18"/>
      <w:u w:val="none"/>
      <w:effect w:val="none"/>
    </w:rPr>
  </w:style>
  <w:style w:type="character" w:customStyle="1" w:styleId="CharChar820">
    <w:name w:val="Char Char82"/>
    <w:rsid w:val="0022622F"/>
    <w:rPr>
      <w:rFonts w:ascii="楷体_GB2312" w:eastAsia="楷体_GB2312" w:hint="eastAsia"/>
      <w:spacing w:val="8"/>
      <w:sz w:val="28"/>
      <w:lang w:val="en-US" w:eastAsia="zh-CN" w:bidi="ar-SA"/>
    </w:rPr>
  </w:style>
  <w:style w:type="character" w:customStyle="1" w:styleId="tpctitle">
    <w:name w:val="tpc_title"/>
    <w:qFormat/>
    <w:rsid w:val="0022622F"/>
  </w:style>
  <w:style w:type="character" w:customStyle="1" w:styleId="m11">
    <w:name w:val="m11"/>
    <w:qFormat/>
    <w:rsid w:val="0022622F"/>
    <w:rPr>
      <w:b w:val="0"/>
      <w:bCs w:val="0"/>
      <w:sz w:val="18"/>
      <w:szCs w:val="18"/>
    </w:rPr>
  </w:style>
  <w:style w:type="character" w:customStyle="1" w:styleId="mynetcnframeb2">
    <w:name w:val="mynetcnframeb2"/>
    <w:qFormat/>
    <w:rsid w:val="0022622F"/>
    <w:rPr>
      <w:color w:val="202020"/>
      <w:sz w:val="18"/>
      <w:szCs w:val="18"/>
    </w:rPr>
  </w:style>
  <w:style w:type="character" w:customStyle="1" w:styleId="articlebody3">
    <w:name w:val="articlebody3"/>
    <w:qFormat/>
    <w:rsid w:val="0022622F"/>
    <w:rPr>
      <w:sz w:val="21"/>
      <w:szCs w:val="21"/>
    </w:rPr>
  </w:style>
  <w:style w:type="character" w:customStyle="1" w:styleId="p15">
    <w:name w:val="p15"/>
    <w:qFormat/>
    <w:rsid w:val="0022622F"/>
  </w:style>
  <w:style w:type="character" w:customStyle="1" w:styleId="articlebody1">
    <w:name w:val="articlebody1"/>
    <w:qFormat/>
    <w:rsid w:val="0022622F"/>
    <w:rPr>
      <w:sz w:val="21"/>
      <w:szCs w:val="21"/>
    </w:rPr>
  </w:style>
  <w:style w:type="character" w:customStyle="1" w:styleId="hand1">
    <w:name w:val="hand1"/>
    <w:qFormat/>
    <w:rsid w:val="0022622F"/>
    <w:rPr>
      <w:rFonts w:ascii="ˎ̥" w:hAnsi="ˎ̥" w:hint="default"/>
      <w:color w:val="0000FF"/>
      <w:sz w:val="21"/>
      <w:u w:val="single"/>
    </w:rPr>
  </w:style>
  <w:style w:type="character" w:customStyle="1" w:styleId="GB23122523CharChar">
    <w:name w:val="样式 样式 (中文) 楷体_GB2312 四号 左 行距: 固定值 25 磅 + 行距: 固定值 23 磅 Char Char"/>
    <w:qFormat/>
    <w:rsid w:val="0022622F"/>
    <w:rPr>
      <w:rFonts w:ascii="楷体_GB2312" w:eastAsia="楷体_GB2312" w:cs="宋体" w:hint="eastAsia"/>
      <w:spacing w:val="12"/>
      <w:sz w:val="28"/>
      <w:lang w:val="en-US" w:eastAsia="zh-CN" w:bidi="ar-SA"/>
    </w:rPr>
  </w:style>
  <w:style w:type="character" w:customStyle="1" w:styleId="2CharChar7">
    <w:name w:val="正文文字缩进 2 Char Char"/>
    <w:qFormat/>
    <w:rsid w:val="0022622F"/>
    <w:rPr>
      <w:rFonts w:ascii="宋体" w:eastAsia="宋体" w:hAnsi="宋体" w:hint="eastAsia"/>
      <w:kern w:val="2"/>
      <w:sz w:val="28"/>
      <w:lang w:val="en-US" w:eastAsia="zh-CN" w:bidi="ar-SA"/>
    </w:rPr>
  </w:style>
  <w:style w:type="character" w:customStyle="1" w:styleId="xx">
    <w:name w:val="xx"/>
    <w:qFormat/>
    <w:rsid w:val="0022622F"/>
  </w:style>
  <w:style w:type="character" w:customStyle="1" w:styleId="hui1">
    <w:name w:val="hui1"/>
    <w:qFormat/>
    <w:rsid w:val="0022622F"/>
    <w:rPr>
      <w:strike w:val="0"/>
      <w:dstrike w:val="0"/>
      <w:color w:val="404040"/>
      <w:sz w:val="18"/>
      <w:szCs w:val="18"/>
      <w:u w:val="none"/>
      <w:effect w:val="none"/>
    </w:rPr>
  </w:style>
  <w:style w:type="character" w:customStyle="1" w:styleId="richtextmngstyle1">
    <w:name w:val="richtextmngstyle1"/>
    <w:qFormat/>
    <w:rsid w:val="0022622F"/>
    <w:rPr>
      <w:strike w:val="0"/>
      <w:dstrike w:val="0"/>
      <w:color w:val="000000"/>
      <w:spacing w:val="15"/>
      <w:sz w:val="21"/>
      <w:szCs w:val="21"/>
      <w:u w:val="none"/>
      <w:effect w:val="none"/>
    </w:rPr>
  </w:style>
  <w:style w:type="character" w:customStyle="1" w:styleId="title31">
    <w:name w:val="title31"/>
    <w:qFormat/>
    <w:rsid w:val="0022622F"/>
    <w:rPr>
      <w:b/>
      <w:bCs/>
      <w:color w:val="345BAC"/>
      <w:sz w:val="23"/>
      <w:szCs w:val="23"/>
    </w:rPr>
  </w:style>
  <w:style w:type="character" w:customStyle="1" w:styleId="afffffffffffffffffc">
    <w:name w:val="表蕊 字元"/>
    <w:qFormat/>
    <w:rsid w:val="0022622F"/>
    <w:rPr>
      <w:rFonts w:ascii="楷体_GB2312" w:eastAsia="楷体_GB2312" w:hint="eastAsia"/>
      <w:spacing w:val="-10"/>
      <w:sz w:val="21"/>
      <w:lang w:val="en-US" w:eastAsia="zh-CN" w:bidi="ar-SA"/>
    </w:rPr>
  </w:style>
  <w:style w:type="character" w:customStyle="1" w:styleId="middle1">
    <w:name w:val="middle1"/>
    <w:qFormat/>
    <w:rsid w:val="0022622F"/>
    <w:rPr>
      <w:sz w:val="22"/>
      <w:szCs w:val="22"/>
    </w:rPr>
  </w:style>
  <w:style w:type="character" w:customStyle="1" w:styleId="1CharChar2">
    <w:name w:val="目录 1 Char Char"/>
    <w:qFormat/>
    <w:rsid w:val="0022622F"/>
    <w:rPr>
      <w:rFonts w:ascii="黑体" w:eastAsia="黑体" w:hAnsi="黑体" w:hint="eastAsia"/>
      <w:caps/>
      <w:spacing w:val="8"/>
      <w:sz w:val="24"/>
      <w:lang w:val="en-US" w:eastAsia="zh-CN" w:bidi="ar-SA"/>
    </w:rPr>
  </w:style>
  <w:style w:type="character" w:customStyle="1" w:styleId="Char3f4">
    <w:name w:val="日期 Char3"/>
    <w:qFormat/>
    <w:rsid w:val="0022622F"/>
  </w:style>
  <w:style w:type="character" w:customStyle="1" w:styleId="text1">
    <w:name w:val="text1"/>
    <w:qFormat/>
    <w:rsid w:val="0022622F"/>
    <w:rPr>
      <w:i w:val="0"/>
      <w:iCs w:val="0"/>
      <w:strike w:val="0"/>
      <w:dstrike w:val="0"/>
      <w:color w:val="000000"/>
      <w:sz w:val="20"/>
      <w:szCs w:val="20"/>
      <w:u w:val="none"/>
      <w:effect w:val="none"/>
    </w:rPr>
  </w:style>
  <w:style w:type="character" w:customStyle="1" w:styleId="t-14">
    <w:name w:val="t-14"/>
    <w:qFormat/>
    <w:rsid w:val="0022622F"/>
  </w:style>
  <w:style w:type="character" w:customStyle="1" w:styleId="p1501">
    <w:name w:val="p1501"/>
    <w:qFormat/>
    <w:rsid w:val="0022622F"/>
  </w:style>
  <w:style w:type="character" w:customStyle="1" w:styleId="t11">
    <w:name w:val="t11"/>
    <w:qFormat/>
    <w:rsid w:val="0022622F"/>
    <w:rPr>
      <w:b/>
      <w:bCs/>
      <w:sz w:val="24"/>
      <w:szCs w:val="24"/>
      <w:shd w:val="clear" w:color="auto" w:fill="FFFFFF"/>
    </w:rPr>
  </w:style>
  <w:style w:type="character" w:customStyle="1" w:styleId="style101">
    <w:name w:val="style101"/>
    <w:qFormat/>
    <w:rsid w:val="0022622F"/>
    <w:rPr>
      <w:rFonts w:ascii="宋体" w:eastAsia="宋体" w:hAnsi="宋体" w:hint="eastAsia"/>
      <w:strike w:val="0"/>
      <w:dstrike w:val="0"/>
      <w:color w:val="000000"/>
      <w:sz w:val="18"/>
      <w:szCs w:val="18"/>
      <w:u w:val="none"/>
      <w:effect w:val="none"/>
    </w:rPr>
  </w:style>
  <w:style w:type="character" w:customStyle="1" w:styleId="H8CharChar">
    <w:name w:val="H8 Char Char"/>
    <w:qFormat/>
    <w:rsid w:val="0022622F"/>
    <w:rPr>
      <w:rFonts w:ascii="Arial" w:eastAsia="黑体" w:hAnsi="Arial" w:cs="Arial" w:hint="default"/>
      <w:spacing w:val="8"/>
      <w:sz w:val="24"/>
      <w:lang w:val="en-US" w:eastAsia="zh-CN" w:bidi="ar-SA"/>
    </w:rPr>
  </w:style>
  <w:style w:type="character" w:customStyle="1" w:styleId="colorhuei1">
    <w:name w:val="color_huei1"/>
    <w:qFormat/>
    <w:rsid w:val="0022622F"/>
    <w:rPr>
      <w:color w:val="666666"/>
    </w:rPr>
  </w:style>
  <w:style w:type="character" w:customStyle="1" w:styleId="CharChar172">
    <w:name w:val="Char Char172"/>
    <w:qFormat/>
    <w:rsid w:val="0022622F"/>
    <w:rPr>
      <w:rFonts w:ascii="宋体" w:eastAsia="宋体" w:hAnsi="宋体" w:hint="eastAsia"/>
      <w:kern w:val="2"/>
      <w:sz w:val="28"/>
      <w:lang w:val="en-US" w:eastAsia="zh-CN" w:bidi="ar-SA"/>
    </w:rPr>
  </w:style>
  <w:style w:type="character" w:customStyle="1" w:styleId="2fff9">
    <w:name w:val="超链接2"/>
    <w:qFormat/>
    <w:rsid w:val="0022622F"/>
    <w:rPr>
      <w:rFonts w:ascii="Verdana" w:eastAsia="宋体" w:hAnsi="Verdana" w:hint="default"/>
      <w:color w:val="0000FF"/>
      <w:szCs w:val="21"/>
      <w:u w:val="single"/>
      <w:lang w:val="en-US" w:eastAsia="en-US" w:bidi="ar-SA"/>
    </w:rPr>
  </w:style>
  <w:style w:type="character" w:customStyle="1" w:styleId="dgreyh181">
    <w:name w:val="dgreyh181"/>
    <w:qFormat/>
    <w:rsid w:val="0022622F"/>
    <w:rPr>
      <w:rFonts w:ascii="Arial" w:hAnsi="Arial" w:cs="Arial" w:hint="default"/>
      <w:strike w:val="0"/>
      <w:dstrike w:val="0"/>
      <w:color w:val="8D8D8D"/>
      <w:sz w:val="18"/>
      <w:szCs w:val="18"/>
      <w:u w:val="none"/>
      <w:effect w:val="none"/>
    </w:rPr>
  </w:style>
  <w:style w:type="character" w:customStyle="1" w:styleId="cont21">
    <w:name w:val="cont21"/>
    <w:qFormat/>
    <w:rsid w:val="0022622F"/>
    <w:rPr>
      <w:sz w:val="23"/>
      <w:szCs w:val="23"/>
    </w:rPr>
  </w:style>
  <w:style w:type="character" w:customStyle="1" w:styleId="indetail1">
    <w:name w:val="indetail1"/>
    <w:qFormat/>
    <w:rsid w:val="0022622F"/>
    <w:rPr>
      <w:sz w:val="20"/>
      <w:szCs w:val="20"/>
      <w:bdr w:val="single" w:sz="6" w:space="0" w:color="E2E2E2" w:frame="1"/>
    </w:rPr>
  </w:style>
  <w:style w:type="character" w:customStyle="1" w:styleId="H9CharChar1">
    <w:name w:val="H9 Char Char1"/>
    <w:qFormat/>
    <w:rsid w:val="0022622F"/>
    <w:rPr>
      <w:rFonts w:ascii="Arial" w:eastAsia="黑体" w:hAnsi="Arial" w:cs="Arial" w:hint="default"/>
      <w:spacing w:val="8"/>
      <w:sz w:val="30"/>
      <w:lang w:val="en-US" w:eastAsia="zh-CN" w:bidi="ar-SA"/>
    </w:rPr>
  </w:style>
  <w:style w:type="character" w:customStyle="1" w:styleId="class1">
    <w:name w:val="class1"/>
    <w:qFormat/>
    <w:rsid w:val="0022622F"/>
  </w:style>
  <w:style w:type="character" w:customStyle="1" w:styleId="style1">
    <w:name w:val="style1"/>
    <w:qFormat/>
    <w:rsid w:val="0022622F"/>
  </w:style>
  <w:style w:type="character" w:customStyle="1" w:styleId="bigtitle1">
    <w:name w:val="bigtitle1"/>
    <w:qFormat/>
    <w:rsid w:val="0022622F"/>
    <w:rPr>
      <w:rFonts w:ascii="ˎ̥" w:hAnsi="ˎ̥" w:hint="default"/>
      <w:b/>
      <w:bCs/>
      <w:strike w:val="0"/>
      <w:dstrike w:val="0"/>
      <w:color w:val="333333"/>
      <w:sz w:val="39"/>
      <w:szCs w:val="39"/>
      <w:u w:val="none"/>
      <w:effect w:val="none"/>
    </w:rPr>
  </w:style>
  <w:style w:type="character" w:customStyle="1" w:styleId="javascript">
    <w:name w:val="javascript"/>
    <w:qFormat/>
    <w:rsid w:val="0022622F"/>
  </w:style>
  <w:style w:type="character" w:customStyle="1" w:styleId="2CharChar8">
    <w:name w:val="标题 2 Char Char"/>
    <w:qFormat/>
    <w:rsid w:val="0022622F"/>
  </w:style>
  <w:style w:type="character" w:customStyle="1" w:styleId="CharChar331">
    <w:name w:val="Char Char331"/>
    <w:qFormat/>
    <w:rsid w:val="0022622F"/>
    <w:rPr>
      <w:rFonts w:ascii="Times New Roman" w:eastAsia="楷体_GB2312" w:hAnsi="Times New Roman" w:cs="Times New Roman" w:hint="default"/>
      <w:sz w:val="21"/>
      <w:shd w:val="pct20" w:color="auto" w:fill="auto"/>
    </w:rPr>
  </w:style>
  <w:style w:type="character" w:customStyle="1" w:styleId="2CharChar9">
    <w:name w:val="样式 样式 表格标题 + 首行缩进:  2 字符 + 红色 Char Char"/>
    <w:qFormat/>
    <w:rsid w:val="0022622F"/>
    <w:rPr>
      <w:rFonts w:ascii="汉鼎简特宋" w:eastAsia="汉鼎简特宋" w:cs="宋体" w:hint="eastAsia"/>
      <w:spacing w:val="8"/>
      <w:sz w:val="24"/>
      <w:szCs w:val="24"/>
      <w:lang w:val="en-US" w:eastAsia="zh-CN" w:bidi="ar-SA"/>
    </w:rPr>
  </w:style>
  <w:style w:type="character" w:customStyle="1" w:styleId="1Char10">
    <w:name w:val="样式1 Char1"/>
    <w:qFormat/>
    <w:rsid w:val="0022622F"/>
    <w:rPr>
      <w:rFonts w:ascii="仿宋_GB2312" w:eastAsia="仿宋_GB2312" w:hint="eastAsia"/>
      <w:color w:val="000000"/>
      <w:kern w:val="28"/>
      <w:sz w:val="28"/>
      <w:szCs w:val="28"/>
      <w:lang w:val="en-US" w:eastAsia="zh-CN" w:bidi="ar-SA"/>
    </w:rPr>
  </w:style>
  <w:style w:type="character" w:customStyle="1" w:styleId="dashChar">
    <w:name w:val="dash Char"/>
    <w:aliases w:val="ds Char,dd Char,h5 Char,H5 Char,标题1.1.1.1.1 Char,标题 5 Char Char Char,ITT t5 Char,PA Pico Section Char,5 Char,H5-Heading 5 Char,l5 Char,heading5 Char,heading 5 Char,第四层条 Char Char,第四层条 Char,Subject Heading Char,Block Label Char,5 sub-bullet Cha"/>
    <w:qFormat/>
    <w:rsid w:val="0022622F"/>
    <w:rPr>
      <w:rFonts w:ascii="楷体_GB2312" w:eastAsia="楷体_GB2312" w:hint="eastAsia"/>
      <w:b/>
      <w:bCs w:val="0"/>
      <w:spacing w:val="8"/>
      <w:sz w:val="28"/>
      <w:lang w:val="en-US" w:eastAsia="zh-CN" w:bidi="ar-SA"/>
    </w:rPr>
  </w:style>
  <w:style w:type="character" w:customStyle="1" w:styleId="CharChar420">
    <w:name w:val="Char Char42"/>
    <w:qFormat/>
    <w:rsid w:val="0022622F"/>
    <w:rPr>
      <w:rFonts w:ascii="楷体_GB2312" w:eastAsia="楷体_GB2312" w:hint="eastAsia"/>
      <w:smallCaps/>
      <w:spacing w:val="8"/>
      <w:sz w:val="24"/>
      <w:lang w:val="en-US" w:eastAsia="zh-CN" w:bidi="ar-SA"/>
    </w:rPr>
  </w:style>
  <w:style w:type="character" w:customStyle="1" w:styleId="paragraph11">
    <w:name w:val="paragraph11"/>
    <w:qFormat/>
    <w:rsid w:val="0022622F"/>
    <w:rPr>
      <w:color w:val="333333"/>
    </w:rPr>
  </w:style>
  <w:style w:type="character" w:customStyle="1" w:styleId="3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w:qFormat/>
    <w:rsid w:val="0022622F"/>
    <w:rPr>
      <w:rFonts w:ascii="Verdana" w:eastAsia="宋体" w:hAnsi="Verdana" w:hint="default"/>
      <w:b/>
      <w:bCs/>
      <w:kern w:val="2"/>
      <w:sz w:val="32"/>
      <w:szCs w:val="32"/>
      <w:lang w:val="en-US" w:eastAsia="zh-CN" w:bidi="ar-SA"/>
    </w:rPr>
  </w:style>
  <w:style w:type="character" w:customStyle="1" w:styleId="2CharChara">
    <w:name w:val="龙泰标题2 Char Char"/>
    <w:qFormat/>
    <w:rsid w:val="0022622F"/>
    <w:rPr>
      <w:rFonts w:ascii="黑体" w:eastAsia="黑体" w:hAnsi="Arial" w:hint="eastAsia"/>
      <w:spacing w:val="20"/>
      <w:sz w:val="32"/>
      <w:szCs w:val="32"/>
      <w:lang w:val="en-US" w:eastAsia="zh-CN" w:bidi="ar-SA"/>
    </w:rPr>
  </w:style>
  <w:style w:type="character" w:customStyle="1" w:styleId="2Char13">
    <w:name w:val="目录 2 Char1"/>
    <w:qFormat/>
    <w:rsid w:val="0022622F"/>
    <w:rPr>
      <w:rFonts w:ascii="楷体_GB2312" w:eastAsia="楷体_GB2312" w:hint="eastAsia"/>
      <w:smallCaps/>
      <w:spacing w:val="8"/>
      <w:sz w:val="24"/>
      <w:lang w:val="en-US" w:eastAsia="zh-CN" w:bidi="ar-SA"/>
    </w:rPr>
  </w:style>
  <w:style w:type="paragraph" w:styleId="z-4">
    <w:name w:val="HTML Top of Form"/>
    <w:basedOn w:val="a"/>
    <w:next w:val="a"/>
    <w:link w:val="z-Char30"/>
    <w:hidden/>
    <w:semiHidden/>
    <w:unhideWhenUsed/>
    <w:rsid w:val="0022622F"/>
    <w:pPr>
      <w:pBdr>
        <w:bottom w:val="single" w:sz="6" w:space="1" w:color="auto"/>
      </w:pBdr>
      <w:jc w:val="center"/>
    </w:pPr>
    <w:rPr>
      <w:rFonts w:ascii="Arial" w:hAnsi="Arial" w:cs="Arial"/>
      <w:vanish/>
      <w:sz w:val="16"/>
      <w:szCs w:val="16"/>
    </w:rPr>
  </w:style>
  <w:style w:type="character" w:customStyle="1" w:styleId="z-Char30">
    <w:name w:val="z-窗体顶端 Char3"/>
    <w:basedOn w:val="a1"/>
    <w:link w:val="z-4"/>
    <w:semiHidden/>
    <w:rsid w:val="0022622F"/>
    <w:rPr>
      <w:rFonts w:ascii="Arial" w:hAnsi="Arial" w:cs="Arial"/>
      <w:vanish/>
      <w:sz w:val="16"/>
      <w:szCs w:val="16"/>
    </w:rPr>
  </w:style>
  <w:style w:type="character" w:customStyle="1" w:styleId="z-30">
    <w:name w:val="z-窗体顶端 字符3"/>
    <w:locked/>
    <w:rsid w:val="0022622F"/>
    <w:rPr>
      <w:rFonts w:ascii="Arial" w:eastAsia="楷体_GB2312" w:hAnsi="Arial" w:cs="Arial" w:hint="default"/>
      <w:vanish/>
      <w:webHidden w:val="0"/>
      <w:sz w:val="16"/>
      <w:szCs w:val="16"/>
      <w:specVanish w:val="0"/>
    </w:rPr>
  </w:style>
  <w:style w:type="character" w:customStyle="1" w:styleId="detail1">
    <w:name w:val="detail1"/>
    <w:qFormat/>
    <w:rsid w:val="0022622F"/>
    <w:rPr>
      <w:rFonts w:ascii="ˎ̥" w:hAnsi="ˎ̥" w:hint="default"/>
      <w:strike w:val="0"/>
      <w:dstrike w:val="0"/>
      <w:sz w:val="23"/>
      <w:szCs w:val="23"/>
      <w:u w:val="none"/>
      <w:effect w:val="none"/>
    </w:rPr>
  </w:style>
  <w:style w:type="character" w:customStyle="1" w:styleId="pwl614">
    <w:name w:val="pwl614"/>
    <w:qFormat/>
    <w:rsid w:val="0022622F"/>
  </w:style>
  <w:style w:type="character" w:customStyle="1" w:styleId="12pix1">
    <w:name w:val="12pix1"/>
    <w:qFormat/>
    <w:rsid w:val="0022622F"/>
    <w:rPr>
      <w:strike w:val="0"/>
      <w:dstrike w:val="0"/>
      <w:color w:val="000000"/>
      <w:sz w:val="14"/>
      <w:szCs w:val="14"/>
      <w:u w:val="none"/>
      <w:effect w:val="none"/>
    </w:rPr>
  </w:style>
  <w:style w:type="character" w:customStyle="1" w:styleId="u2">
    <w:name w:val="u2"/>
    <w:qFormat/>
    <w:rsid w:val="0022622F"/>
    <w:rPr>
      <w:rFonts w:ascii="宋体" w:eastAsia="宋体" w:hAnsi="宋体" w:hint="eastAsia"/>
      <w:b/>
      <w:bCs/>
      <w:strike w:val="0"/>
      <w:dstrike w:val="0"/>
      <w:color w:val="FF3300"/>
      <w:sz w:val="27"/>
      <w:szCs w:val="27"/>
      <w:u w:val="none"/>
      <w:effect w:val="none"/>
    </w:rPr>
  </w:style>
  <w:style w:type="character" w:customStyle="1" w:styleId="style41">
    <w:name w:val="style41"/>
    <w:qFormat/>
    <w:rsid w:val="0022622F"/>
    <w:rPr>
      <w:rFonts w:ascii="Arial" w:hAnsi="Arial" w:cs="Arial" w:hint="default"/>
      <w:color w:val="0066CC"/>
    </w:rPr>
  </w:style>
  <w:style w:type="character" w:customStyle="1" w:styleId="Hyperlink1">
    <w:name w:val="Hyperlink1"/>
    <w:qFormat/>
    <w:rsid w:val="0022622F"/>
    <w:rPr>
      <w:rFonts w:ascii="Verdana" w:eastAsia="宋体" w:hAnsi="Verdana" w:hint="default"/>
      <w:color w:val="0000FF"/>
      <w:szCs w:val="21"/>
      <w:u w:val="single"/>
      <w:lang w:val="en-US" w:eastAsia="en-US" w:bidi="ar-SA"/>
    </w:rPr>
  </w:style>
  <w:style w:type="character" w:customStyle="1" w:styleId="10p1">
    <w:name w:val="10p1"/>
    <w:qFormat/>
    <w:rsid w:val="0022622F"/>
    <w:rPr>
      <w:rFonts w:ascii="宋体" w:eastAsia="宋体" w:hAnsi="宋体" w:hint="eastAsia"/>
      <w:sz w:val="21"/>
      <w:szCs w:val="21"/>
    </w:rPr>
  </w:style>
  <w:style w:type="character" w:customStyle="1" w:styleId="Char1ff2">
    <w:name w:val="结束语 Char1"/>
    <w:qFormat/>
    <w:rsid w:val="0022622F"/>
    <w:rPr>
      <w:rFonts w:ascii="Times New Roman" w:hAnsi="Times New Roman" w:cs="Times New Roman" w:hint="default"/>
      <w:kern w:val="2"/>
      <w:sz w:val="21"/>
    </w:rPr>
  </w:style>
  <w:style w:type="character" w:customStyle="1" w:styleId="link1">
    <w:name w:val="link1"/>
    <w:qFormat/>
    <w:rsid w:val="0022622F"/>
  </w:style>
  <w:style w:type="character" w:customStyle="1" w:styleId="hj11">
    <w:name w:val="hj11"/>
    <w:qFormat/>
    <w:rsid w:val="0022622F"/>
  </w:style>
  <w:style w:type="character" w:customStyle="1" w:styleId="Char2fe">
    <w:name w:val="正文首行缩进 Char2"/>
    <w:uiPriority w:val="99"/>
    <w:qFormat/>
    <w:rsid w:val="0022622F"/>
  </w:style>
  <w:style w:type="character" w:customStyle="1" w:styleId="CharCharCharCharCharChar11">
    <w:name w:val="正文（首行缩进两字） Char Char Char Char Char Char1"/>
    <w:qFormat/>
    <w:rsid w:val="0022622F"/>
    <w:rPr>
      <w:rFonts w:ascii="宋体" w:eastAsia="宋体" w:hAnsi="宋体" w:hint="eastAsia"/>
      <w:kern w:val="2"/>
      <w:sz w:val="21"/>
      <w:szCs w:val="24"/>
      <w:lang w:val="en-US" w:eastAsia="zh-CN" w:bidi="ar-SA"/>
    </w:rPr>
  </w:style>
  <w:style w:type="character" w:customStyle="1" w:styleId="searchcontent1">
    <w:name w:val="search_content1"/>
    <w:qFormat/>
    <w:rsid w:val="0022622F"/>
    <w:rPr>
      <w:sz w:val="20"/>
      <w:szCs w:val="20"/>
    </w:rPr>
  </w:style>
  <w:style w:type="character" w:customStyle="1" w:styleId="newsdisplaybtz1">
    <w:name w:val="news_display_bt_z1"/>
    <w:qFormat/>
    <w:rsid w:val="0022622F"/>
    <w:rPr>
      <w:b/>
      <w:bCs/>
      <w:color w:val="990000"/>
      <w:sz w:val="40"/>
      <w:szCs w:val="40"/>
    </w:rPr>
  </w:style>
  <w:style w:type="character" w:customStyle="1" w:styleId="text14px">
    <w:name w:val="text_14px"/>
    <w:qFormat/>
    <w:rsid w:val="0022622F"/>
  </w:style>
  <w:style w:type="character" w:customStyle="1" w:styleId="style61">
    <w:name w:val="style61"/>
    <w:qFormat/>
    <w:rsid w:val="0022622F"/>
    <w:rPr>
      <w:b/>
      <w:bCs/>
      <w:color w:val="3333FF"/>
      <w:sz w:val="22"/>
      <w:szCs w:val="22"/>
    </w:rPr>
  </w:style>
  <w:style w:type="character" w:customStyle="1" w:styleId="LegalLevel111Char">
    <w:name w:val="Legal Level 1.1.1. Char"/>
    <w:aliases w:val="Level 1.1.1 Char Char,Level 1.1.1 Char,H8 Char Char3"/>
    <w:qFormat/>
    <w:rsid w:val="0022622F"/>
    <w:rPr>
      <w:rFonts w:ascii="Arial" w:eastAsia="黑体" w:hAnsi="Arial" w:cs="Arial" w:hint="default"/>
      <w:spacing w:val="8"/>
      <w:sz w:val="24"/>
      <w:lang w:val="en-US" w:eastAsia="zh-CN" w:bidi="ar-SA"/>
    </w:rPr>
  </w:style>
  <w:style w:type="character" w:customStyle="1" w:styleId="12pxboldblue1">
    <w:name w:val="12px_bold_blue1"/>
    <w:qFormat/>
    <w:rsid w:val="0022622F"/>
    <w:rPr>
      <w:rFonts w:ascii="Verdana" w:hAnsi="Verdana" w:hint="default"/>
      <w:b/>
      <w:bCs/>
      <w:strike w:val="0"/>
      <w:dstrike w:val="0"/>
      <w:color w:val="000066"/>
      <w:sz w:val="18"/>
      <w:szCs w:val="18"/>
      <w:u w:val="none"/>
      <w:effect w:val="none"/>
    </w:rPr>
  </w:style>
  <w:style w:type="character" w:customStyle="1" w:styleId="ourfont1">
    <w:name w:val="ourfont1"/>
    <w:qFormat/>
    <w:rsid w:val="0022622F"/>
    <w:rPr>
      <w:rFonts w:ascii="宋体" w:eastAsia="宋体" w:hAnsi="宋体" w:hint="eastAsia"/>
      <w:sz w:val="18"/>
    </w:rPr>
  </w:style>
  <w:style w:type="character" w:customStyle="1" w:styleId="afffffffffffffffffd">
    <w:name w:val="表头 字元"/>
    <w:qFormat/>
    <w:rsid w:val="0022622F"/>
    <w:rPr>
      <w:rFonts w:ascii="黑体" w:eastAsia="黑体" w:hAnsi="黑体" w:hint="eastAsia"/>
      <w:spacing w:val="-10"/>
      <w:sz w:val="21"/>
      <w:lang w:val="en-US" w:eastAsia="zh-CN" w:bidi="ar-SA"/>
    </w:rPr>
  </w:style>
  <w:style w:type="character" w:customStyle="1" w:styleId="txtcontent1">
    <w:name w:val="txtcontent1"/>
    <w:qFormat/>
    <w:rsid w:val="0022622F"/>
  </w:style>
  <w:style w:type="character" w:customStyle="1" w:styleId="3Char21">
    <w:name w:val="正文文本缩进 3 Char2"/>
    <w:uiPriority w:val="99"/>
    <w:qFormat/>
    <w:rsid w:val="0022622F"/>
    <w:rPr>
      <w:sz w:val="16"/>
      <w:szCs w:val="16"/>
    </w:rPr>
  </w:style>
  <w:style w:type="character" w:customStyle="1" w:styleId="CharChar141">
    <w:name w:val="Char Char141"/>
    <w:qFormat/>
    <w:rsid w:val="0022622F"/>
    <w:rPr>
      <w:rFonts w:ascii="楷体_GB2312" w:eastAsia="楷体_GB2312" w:hint="eastAsia"/>
      <w:spacing w:val="8"/>
      <w:sz w:val="18"/>
      <w:lang w:val="en-US" w:eastAsia="zh-CN" w:bidi="ar-SA"/>
    </w:rPr>
  </w:style>
  <w:style w:type="character" w:customStyle="1" w:styleId="a12">
    <w:name w:val="a12"/>
    <w:qFormat/>
    <w:rsid w:val="0022622F"/>
  </w:style>
  <w:style w:type="character" w:customStyle="1" w:styleId="ttag">
    <w:name w:val="t_tag"/>
    <w:qFormat/>
    <w:rsid w:val="0022622F"/>
  </w:style>
  <w:style w:type="paragraph" w:styleId="aff0">
    <w:name w:val="Signature"/>
    <w:basedOn w:val="a"/>
    <w:link w:val="Char35"/>
    <w:semiHidden/>
    <w:unhideWhenUsed/>
    <w:qFormat/>
    <w:rsid w:val="0022622F"/>
    <w:pPr>
      <w:adjustRightInd w:val="0"/>
      <w:spacing w:line="400" w:lineRule="exact"/>
      <w:ind w:leftChars="2100" w:left="100" w:firstLine="601"/>
    </w:pPr>
    <w:rPr>
      <w:rFonts w:ascii="楷体_GB2312" w:eastAsia="楷体_GB2312"/>
      <w:spacing w:val="8"/>
      <w:sz w:val="28"/>
    </w:rPr>
  </w:style>
  <w:style w:type="character" w:customStyle="1" w:styleId="afffffffffffffffffe">
    <w:name w:val="签名 字符"/>
    <w:basedOn w:val="a1"/>
    <w:semiHidden/>
    <w:qFormat/>
    <w:rsid w:val="0022622F"/>
  </w:style>
  <w:style w:type="character" w:customStyle="1" w:styleId="1CharChar3">
    <w:name w:val="样式 标题 1 + 宋体 Char Char"/>
    <w:qFormat/>
    <w:rsid w:val="0022622F"/>
    <w:rPr>
      <w:rFonts w:ascii="隶书" w:eastAsia="隶书" w:hint="eastAsia"/>
      <w:spacing w:val="8"/>
      <w:sz w:val="48"/>
      <w:szCs w:val="48"/>
      <w:lang w:val="en-US" w:eastAsia="zh-CN" w:bidi="ar-SA"/>
    </w:rPr>
  </w:style>
  <w:style w:type="character" w:customStyle="1" w:styleId="font021">
    <w:name w:val="font021"/>
    <w:qFormat/>
    <w:rsid w:val="0022622F"/>
    <w:rPr>
      <w:color w:val="333333"/>
      <w:sz w:val="20"/>
      <w:szCs w:val="20"/>
    </w:rPr>
  </w:style>
  <w:style w:type="character" w:customStyle="1" w:styleId="1ffff7">
    <w:name w:val="标题1"/>
    <w:qFormat/>
    <w:rsid w:val="0022622F"/>
  </w:style>
  <w:style w:type="character" w:customStyle="1" w:styleId="jieneng">
    <w:name w:val="jieneng"/>
    <w:qFormat/>
    <w:rsid w:val="0022622F"/>
  </w:style>
  <w:style w:type="character" w:customStyle="1" w:styleId="font1">
    <w:name w:val="font1"/>
    <w:qFormat/>
    <w:rsid w:val="0022622F"/>
    <w:rPr>
      <w:color w:val="000000"/>
      <w:sz w:val="21"/>
      <w:szCs w:val="21"/>
    </w:rPr>
  </w:style>
  <w:style w:type="character" w:customStyle="1" w:styleId="2CharChar11">
    <w:name w:val="正文文字缩进 2 Char Char1"/>
    <w:qFormat/>
    <w:rsid w:val="0022622F"/>
    <w:rPr>
      <w:rFonts w:ascii="宋体" w:eastAsia="宋体" w:hAnsi="宋体" w:hint="eastAsia"/>
      <w:kern w:val="2"/>
      <w:sz w:val="28"/>
      <w:lang w:val="en-US" w:eastAsia="zh-CN" w:bidi="ar-SA"/>
    </w:rPr>
  </w:style>
  <w:style w:type="character" w:customStyle="1" w:styleId="Char1ff3">
    <w:name w:val="明显引用 Char1"/>
    <w:uiPriority w:val="30"/>
    <w:qFormat/>
    <w:rsid w:val="0022622F"/>
    <w:rPr>
      <w:b/>
      <w:bCs/>
      <w:i/>
      <w:iCs/>
      <w:color w:val="4F81BD"/>
    </w:rPr>
  </w:style>
  <w:style w:type="character" w:customStyle="1" w:styleId="022CharChar">
    <w:name w:val="样式 0 + (符号) 宋体 行距: 固定值 22 磅 Char Char"/>
    <w:qFormat/>
    <w:rsid w:val="0022622F"/>
    <w:rPr>
      <w:rFonts w:ascii="宋体" w:eastAsia="宋体" w:hAnsi="宋体" w:cs="宋体" w:hint="eastAsia"/>
      <w:spacing w:val="8"/>
      <w:sz w:val="28"/>
      <w:lang w:val="en-US" w:eastAsia="zh-CN" w:bidi="ar-SA"/>
    </w:rPr>
  </w:style>
  <w:style w:type="character" w:customStyle="1" w:styleId="Char1ff4">
    <w:name w:val="表头 Char1"/>
    <w:qFormat/>
    <w:rsid w:val="0022622F"/>
    <w:rPr>
      <w:rFonts w:ascii="黑体" w:eastAsia="黑体" w:hAnsi="黑体" w:hint="eastAsia"/>
      <w:spacing w:val="-10"/>
      <w:sz w:val="21"/>
      <w:lang w:val="en-US" w:eastAsia="zh-CN" w:bidi="ar-SA"/>
    </w:rPr>
  </w:style>
  <w:style w:type="character" w:customStyle="1" w:styleId="lineheight1">
    <w:name w:val="lineheight1"/>
    <w:qFormat/>
    <w:rsid w:val="0022622F"/>
    <w:rPr>
      <w:rFonts w:ascii="ˎ̥" w:hAnsi="ˎ̥" w:hint="default"/>
    </w:rPr>
  </w:style>
  <w:style w:type="character" w:customStyle="1" w:styleId="p14">
    <w:name w:val="p14"/>
    <w:qFormat/>
    <w:rsid w:val="0022622F"/>
  </w:style>
  <w:style w:type="character" w:customStyle="1" w:styleId="Char1ff5">
    <w:name w:val="称呼 Char1"/>
    <w:qFormat/>
    <w:rsid w:val="0022622F"/>
    <w:rPr>
      <w:rFonts w:ascii="Times New Roman" w:hAnsi="Times New Roman" w:cs="Times New Roman" w:hint="default"/>
      <w:kern w:val="2"/>
      <w:sz w:val="21"/>
    </w:rPr>
  </w:style>
  <w:style w:type="character" w:customStyle="1" w:styleId="222GB2312CharChar">
    <w:name w:val="样式 样式 样式 样式 样式 样式 首行缩进:  2 字符 + 首行缩进:  2 字符2 + 仿宋_GB2312 + 首行缩进:... Char Char"/>
    <w:qFormat/>
    <w:rsid w:val="0022622F"/>
    <w:rPr>
      <w:rFonts w:ascii="楷体_GB2312" w:eastAsia="楷体_GB2312" w:hint="eastAsia"/>
      <w:spacing w:val="12"/>
      <w:sz w:val="28"/>
      <w:szCs w:val="28"/>
      <w:lang w:val="en-US" w:eastAsia="zh-CN" w:bidi="ar-SA"/>
    </w:rPr>
  </w:style>
  <w:style w:type="character" w:customStyle="1" w:styleId="msonormalstyle4">
    <w:name w:val="msonormal style4"/>
    <w:qFormat/>
    <w:rsid w:val="0022622F"/>
  </w:style>
  <w:style w:type="character" w:customStyle="1" w:styleId="CharChar34">
    <w:name w:val="Char Char34"/>
    <w:qFormat/>
    <w:rsid w:val="0022622F"/>
    <w:rPr>
      <w:rFonts w:ascii="楷体_GB2312" w:eastAsia="楷体_GB2312" w:hint="eastAsia"/>
      <w:smallCaps/>
      <w:spacing w:val="8"/>
      <w:sz w:val="24"/>
      <w:lang w:val="en-US" w:eastAsia="zh-CN" w:bidi="ar-SA"/>
    </w:rPr>
  </w:style>
  <w:style w:type="character" w:customStyle="1" w:styleId="h18">
    <w:name w:val="h18"/>
    <w:qFormat/>
    <w:rsid w:val="0022622F"/>
  </w:style>
  <w:style w:type="character" w:customStyle="1" w:styleId="CharChar371">
    <w:name w:val="Char Char371"/>
    <w:qFormat/>
    <w:rsid w:val="0022622F"/>
    <w:rPr>
      <w:rFonts w:ascii="楷体_GB2312" w:eastAsia="楷体_GB2312" w:hint="eastAsia"/>
      <w:smallCaps/>
      <w:spacing w:val="8"/>
      <w:sz w:val="24"/>
      <w:lang w:val="en-US" w:eastAsia="zh-CN" w:bidi="ar-SA"/>
    </w:rPr>
  </w:style>
  <w:style w:type="character" w:customStyle="1" w:styleId="gongsijianjie1">
    <w:name w:val="gongsijianjie1"/>
    <w:qFormat/>
    <w:rsid w:val="0022622F"/>
    <w:rPr>
      <w:rFonts w:ascii="ˎ̥" w:hAnsi="ˎ̥" w:hint="default"/>
      <w:strike w:val="0"/>
      <w:dstrike w:val="0"/>
      <w:color w:val="000000"/>
      <w:sz w:val="18"/>
      <w:szCs w:val="18"/>
      <w:u w:val="none"/>
      <w:effect w:val="none"/>
    </w:rPr>
  </w:style>
  <w:style w:type="character" w:customStyle="1" w:styleId="line21">
    <w:name w:val="line21"/>
    <w:qFormat/>
    <w:rsid w:val="0022622F"/>
  </w:style>
  <w:style w:type="character" w:customStyle="1" w:styleId="defaultfont1">
    <w:name w:val="defaultfont1"/>
    <w:qFormat/>
    <w:rsid w:val="0022622F"/>
    <w:rPr>
      <w:rFonts w:ascii="Arial" w:hAnsi="Arial" w:cs="Arial" w:hint="default"/>
      <w:sz w:val="21"/>
      <w:szCs w:val="21"/>
    </w:rPr>
  </w:style>
  <w:style w:type="character" w:customStyle="1" w:styleId="txt11">
    <w:name w:val="txt11"/>
    <w:qFormat/>
    <w:rsid w:val="0022622F"/>
    <w:rPr>
      <w:strike w:val="0"/>
      <w:dstrike w:val="0"/>
      <w:sz w:val="28"/>
      <w:szCs w:val="28"/>
      <w:u w:val="none"/>
      <w:effect w:val="none"/>
    </w:rPr>
  </w:style>
  <w:style w:type="character" w:customStyle="1" w:styleId="main6">
    <w:name w:val="main6"/>
    <w:qFormat/>
    <w:rsid w:val="0022622F"/>
  </w:style>
  <w:style w:type="character" w:customStyle="1" w:styleId="style15">
    <w:name w:val="style15"/>
    <w:qFormat/>
    <w:rsid w:val="0022622F"/>
    <w:rPr>
      <w:sz w:val="14"/>
      <w:szCs w:val="14"/>
    </w:rPr>
  </w:style>
  <w:style w:type="character" w:customStyle="1" w:styleId="1CharChar4">
    <w:name w:val="标题 1 Char Char"/>
    <w:qFormat/>
    <w:rsid w:val="0022622F"/>
    <w:rPr>
      <w:rFonts w:ascii="Arial" w:eastAsia="仿宋_GB2312" w:hAnsi="Arial" w:cs="Arial" w:hint="default"/>
      <w:kern w:val="2"/>
      <w:sz w:val="28"/>
      <w:szCs w:val="28"/>
      <w:lang w:val="en-US" w:eastAsia="zh-CN" w:bidi="ar-SA"/>
    </w:rPr>
  </w:style>
  <w:style w:type="character" w:customStyle="1" w:styleId="LegalLevel111Char1">
    <w:name w:val="Legal Level 1.1.1. Char1"/>
    <w:aliases w:val="Level 1.1.1 Char1,H8 Char Char4"/>
    <w:qFormat/>
    <w:rsid w:val="0022622F"/>
    <w:rPr>
      <w:rFonts w:ascii="Arial" w:eastAsia="黑体" w:hAnsi="Arial" w:cs="Arial" w:hint="default"/>
      <w:spacing w:val="8"/>
      <w:sz w:val="24"/>
    </w:rPr>
  </w:style>
  <w:style w:type="character" w:customStyle="1" w:styleId="gov11">
    <w:name w:val="gov11"/>
    <w:qFormat/>
    <w:rsid w:val="0022622F"/>
    <w:rPr>
      <w:sz w:val="18"/>
      <w:szCs w:val="18"/>
    </w:rPr>
  </w:style>
  <w:style w:type="character" w:customStyle="1" w:styleId="fonttitle">
    <w:name w:val="fonttitle"/>
    <w:qFormat/>
    <w:rsid w:val="0022622F"/>
  </w:style>
  <w:style w:type="character" w:customStyle="1" w:styleId="bodytextblacksmall1">
    <w:name w:val="bodytextblacksmall1"/>
    <w:qFormat/>
    <w:rsid w:val="0022622F"/>
    <w:rPr>
      <w:rFonts w:ascii="Arial" w:hAnsi="Arial" w:cs="Arial" w:hint="default"/>
      <w:color w:val="000000"/>
      <w:sz w:val="18"/>
      <w:szCs w:val="18"/>
    </w:rPr>
  </w:style>
  <w:style w:type="character" w:customStyle="1" w:styleId="newtitle1">
    <w:name w:val="newtitle1"/>
    <w:qFormat/>
    <w:rsid w:val="0022622F"/>
    <w:rPr>
      <w:b/>
      <w:bCs/>
      <w:color w:val="104264"/>
    </w:rPr>
  </w:style>
  <w:style w:type="character" w:customStyle="1" w:styleId="11p1">
    <w:name w:val="11p1"/>
    <w:qFormat/>
    <w:rsid w:val="0022622F"/>
    <w:rPr>
      <w:sz w:val="30"/>
      <w:szCs w:val="30"/>
    </w:rPr>
  </w:style>
  <w:style w:type="character" w:customStyle="1" w:styleId="articlebody21">
    <w:name w:val="articlebody21"/>
    <w:qFormat/>
    <w:rsid w:val="0022622F"/>
    <w:rPr>
      <w:sz w:val="21"/>
      <w:szCs w:val="21"/>
    </w:rPr>
  </w:style>
  <w:style w:type="character" w:customStyle="1" w:styleId="2Char32">
    <w:name w:val="正文文本 2 Char3"/>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Char2ff">
    <w:name w:val="签名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Char3f5">
    <w:name w:val="批注文字 Char3"/>
    <w:uiPriority w:val="99"/>
    <w:qFormat/>
    <w:rsid w:val="0022622F"/>
    <w:rPr>
      <w:rFonts w:ascii="Times New Roman" w:hAnsi="Times New Roman" w:cs="Times New Roman" w:hint="default"/>
      <w:kern w:val="2"/>
      <w:sz w:val="21"/>
    </w:rPr>
  </w:style>
  <w:style w:type="character" w:customStyle="1" w:styleId="HTMLChar20">
    <w:name w:val="HTML 地址 Char2"/>
    <w:uiPriority w:val="99"/>
    <w:semiHidden/>
    <w:qFormat/>
    <w:rsid w:val="0022622F"/>
    <w:rPr>
      <w:rFonts w:ascii="Times New Roman" w:hAnsi="Times New Roman" w:cs="Times New Roman" w:hint="default"/>
      <w:bCs/>
      <w:i/>
      <w:iCs/>
      <w:kern w:val="2"/>
      <w:sz w:val="24"/>
      <w:szCs w:val="24"/>
      <w:lang w:eastAsia="en-US" w:bidi="en-US"/>
    </w:rPr>
  </w:style>
  <w:style w:type="character" w:customStyle="1" w:styleId="Char2ff0">
    <w:name w:val="标题 Char2"/>
    <w:uiPriority w:val="10"/>
    <w:qFormat/>
    <w:rsid w:val="0022622F"/>
    <w:rPr>
      <w:rFonts w:ascii="Calibri Light" w:hAnsi="Calibri Light" w:cs="Times New Roman" w:hint="default"/>
      <w:b/>
      <w:bCs/>
      <w:kern w:val="2"/>
      <w:sz w:val="32"/>
      <w:szCs w:val="32"/>
    </w:rPr>
  </w:style>
  <w:style w:type="character" w:customStyle="1" w:styleId="Char3f6">
    <w:name w:val="批注框文本 Char3"/>
    <w:uiPriority w:val="99"/>
    <w:semiHidden/>
    <w:qFormat/>
    <w:rsid w:val="0022622F"/>
    <w:rPr>
      <w:kern w:val="2"/>
      <w:sz w:val="18"/>
      <w:szCs w:val="18"/>
    </w:rPr>
  </w:style>
  <w:style w:type="character" w:customStyle="1" w:styleId="Char2ff1">
    <w:name w:val="称呼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3ff8">
    <w:name w:val="超链接3"/>
    <w:rsid w:val="0022622F"/>
    <w:rPr>
      <w:rFonts w:ascii="Verdana" w:eastAsia="宋体" w:hAnsi="Verdana" w:hint="default"/>
      <w:color w:val="0000FF"/>
      <w:szCs w:val="21"/>
      <w:u w:val="single"/>
      <w:lang w:val="en-US" w:eastAsia="en-US" w:bidi="ar-SA"/>
    </w:rPr>
  </w:style>
  <w:style w:type="character" w:customStyle="1" w:styleId="Char3f7">
    <w:name w:val="页眉 Char3"/>
    <w:uiPriority w:val="99"/>
    <w:semiHidden/>
    <w:rsid w:val="0022622F"/>
    <w:rPr>
      <w:rFonts w:ascii="Times New Roman" w:eastAsia="宋体" w:hAnsi="Times New Roman" w:cs="Times New Roman" w:hint="default"/>
      <w:bCs/>
      <w:iCs/>
      <w:sz w:val="18"/>
      <w:szCs w:val="18"/>
      <w:lang w:eastAsia="en-US" w:bidi="en-US"/>
    </w:rPr>
  </w:style>
  <w:style w:type="character" w:customStyle="1" w:styleId="CharChar38">
    <w:name w:val="Char Char38"/>
    <w:rsid w:val="0022622F"/>
    <w:rPr>
      <w:rFonts w:ascii="楷体_GB2312" w:eastAsia="楷体_GB2312" w:hint="eastAsia"/>
      <w:smallCaps/>
      <w:spacing w:val="8"/>
      <w:sz w:val="24"/>
      <w:lang w:val="en-US" w:eastAsia="zh-CN" w:bidi="ar-SA"/>
    </w:rPr>
  </w:style>
  <w:style w:type="character" w:customStyle="1" w:styleId="DeltaViewInsertion">
    <w:name w:val="DeltaView Insertion"/>
    <w:rsid w:val="0022622F"/>
    <w:rPr>
      <w:color w:val="0000FF"/>
      <w:spacing w:val="0"/>
      <w:u w:val="double"/>
    </w:rPr>
  </w:style>
  <w:style w:type="character" w:customStyle="1" w:styleId="CharChar312">
    <w:name w:val="Char Char312"/>
    <w:rsid w:val="0022622F"/>
    <w:rPr>
      <w:rFonts w:ascii="Arial" w:eastAsia="黑体" w:hAnsi="Arial" w:cs="Arial" w:hint="default"/>
      <w:spacing w:val="8"/>
      <w:sz w:val="24"/>
      <w:lang w:val="en-US" w:eastAsia="zh-CN" w:bidi="ar-SA"/>
    </w:rPr>
  </w:style>
  <w:style w:type="character" w:customStyle="1" w:styleId="13b">
    <w:name w:val="中等深浅网格 13"/>
    <w:rsid w:val="0022622F"/>
    <w:rPr>
      <w:color w:val="808080"/>
    </w:rPr>
  </w:style>
  <w:style w:type="paragraph" w:customStyle="1" w:styleId="13c">
    <w:name w:val="样式13"/>
    <w:basedOn w:val="12f"/>
    <w:link w:val="13CharChar"/>
    <w:rsid w:val="0022622F"/>
    <w:pPr>
      <w:pBdr>
        <w:bottom w:val="single" w:sz="12" w:space="1" w:color="333399"/>
      </w:pBdr>
    </w:pPr>
  </w:style>
  <w:style w:type="character" w:customStyle="1" w:styleId="13CharChar">
    <w:name w:val="样式13 Char Char"/>
    <w:link w:val="13c"/>
    <w:locked/>
    <w:rsid w:val="0022622F"/>
    <w:rPr>
      <w:rFonts w:ascii="宋体" w:eastAsia="宋体" w:hAnsi="宋体"/>
      <w:sz w:val="18"/>
      <w:szCs w:val="18"/>
    </w:rPr>
  </w:style>
  <w:style w:type="character" w:customStyle="1" w:styleId="Char3CharChar30">
    <w:name w:val="Char3 Char Char3"/>
    <w:rsid w:val="0022622F"/>
    <w:rPr>
      <w:rFonts w:ascii="宋体" w:eastAsia="宋体" w:hAnsi="宋体" w:hint="eastAsia"/>
      <w:kern w:val="2"/>
      <w:sz w:val="18"/>
      <w:szCs w:val="18"/>
      <w:lang w:val="en-US" w:eastAsia="zh-CN" w:bidi="ar-SA"/>
    </w:rPr>
  </w:style>
  <w:style w:type="character" w:customStyle="1" w:styleId="f141">
    <w:name w:val="f141"/>
    <w:rsid w:val="0022622F"/>
    <w:rPr>
      <w:rFonts w:ascii="ˎ̥" w:hAnsi="ˎ̥" w:hint="default"/>
      <w:sz w:val="21"/>
      <w:szCs w:val="21"/>
    </w:rPr>
  </w:style>
  <w:style w:type="character" w:customStyle="1" w:styleId="font14line-height">
    <w:name w:val="font14 line-height"/>
    <w:rsid w:val="0022622F"/>
  </w:style>
  <w:style w:type="character" w:customStyle="1" w:styleId="CharChar153">
    <w:name w:val="Char Char153"/>
    <w:rsid w:val="0022622F"/>
    <w:rPr>
      <w:rFonts w:ascii="宋体" w:eastAsia="宋体" w:hAnsi="宋体" w:hint="eastAsia"/>
      <w:kern w:val="2"/>
      <w:sz w:val="21"/>
      <w:lang w:val="en-US" w:eastAsia="zh-CN" w:bidi="ar-SA"/>
    </w:rPr>
  </w:style>
  <w:style w:type="character" w:customStyle="1" w:styleId="CharChar83">
    <w:name w:val="Char Char83"/>
    <w:rsid w:val="0022622F"/>
    <w:rPr>
      <w:rFonts w:ascii="楷体_GB2312" w:eastAsia="楷体_GB2312" w:hint="eastAsia"/>
      <w:spacing w:val="8"/>
      <w:sz w:val="28"/>
      <w:lang w:val="en-US" w:eastAsia="zh-CN" w:bidi="ar-SA"/>
    </w:rPr>
  </w:style>
  <w:style w:type="character" w:customStyle="1" w:styleId="CharChar310">
    <w:name w:val="Char Char310"/>
    <w:rsid w:val="0022622F"/>
    <w:rPr>
      <w:rFonts w:ascii="楷体_GB2312" w:eastAsia="楷体_GB2312" w:hint="eastAsia"/>
      <w:smallCaps/>
      <w:spacing w:val="8"/>
      <w:sz w:val="24"/>
      <w:lang w:val="en-US" w:eastAsia="zh-CN" w:bidi="ar-SA"/>
    </w:rPr>
  </w:style>
  <w:style w:type="character" w:customStyle="1" w:styleId="CharChar203">
    <w:name w:val="Char Char203"/>
    <w:rsid w:val="0022622F"/>
    <w:rPr>
      <w:rFonts w:ascii="楷体_GB2312" w:eastAsia="楷体_GB2312" w:hint="eastAsia"/>
      <w:sz w:val="21"/>
      <w:lang w:val="en-US" w:eastAsia="zh-CN" w:bidi="ar-SA"/>
    </w:rPr>
  </w:style>
  <w:style w:type="character" w:customStyle="1" w:styleId="-1Char1">
    <w:name w:val="彩色网格 - 强调文字颜色 1 Char1"/>
    <w:rsid w:val="0022622F"/>
    <w:rPr>
      <w:rFonts w:ascii="Times New Roman" w:hAnsi="Times New Roman" w:cs="Times New Roman" w:hint="default"/>
      <w:i/>
      <w:iCs/>
      <w:color w:val="000000"/>
      <w:kern w:val="2"/>
      <w:sz w:val="24"/>
      <w:szCs w:val="24"/>
      <w:lang w:eastAsia="en-US" w:bidi="en-US"/>
    </w:rPr>
  </w:style>
  <w:style w:type="character" w:customStyle="1" w:styleId="xmsp1">
    <w:name w:val="xmsp1"/>
    <w:rsid w:val="0022622F"/>
    <w:rPr>
      <w:b/>
      <w:bCs/>
      <w:sz w:val="44"/>
      <w:szCs w:val="44"/>
    </w:rPr>
  </w:style>
  <w:style w:type="paragraph" w:customStyle="1" w:styleId="2105051">
    <w:name w:val="样式 样式 样式 样式 样式 首行缩进:  2 字符 + 宋体1 + 段前: 0.5 行 段后: 0.5 行 + 首行缩进:  ..."/>
    <w:basedOn w:val="a"/>
    <w:link w:val="210505CharChar0"/>
    <w:rsid w:val="0022622F"/>
  </w:style>
  <w:style w:type="character" w:customStyle="1" w:styleId="210505CharChar0">
    <w:name w:val="样式 样式 样式 样式 样式 首行缩进:  2 字符 + 宋体1 + 段前: 0.5 行 段后: 0.5 行 + 首行缩进:  ... Char Char"/>
    <w:link w:val="2105051"/>
    <w:locked/>
    <w:rsid w:val="0022622F"/>
  </w:style>
  <w:style w:type="character" w:customStyle="1" w:styleId="CharChar93">
    <w:name w:val="Char Char93"/>
    <w:rsid w:val="0022622F"/>
    <w:rPr>
      <w:rFonts w:ascii="楷体_GB2312" w:eastAsia="楷体_GB2312" w:hint="eastAsia"/>
      <w:spacing w:val="8"/>
      <w:sz w:val="28"/>
      <w:lang w:val="en-US" w:eastAsia="zh-CN" w:bidi="ar-SA"/>
    </w:rPr>
  </w:style>
  <w:style w:type="character" w:customStyle="1" w:styleId="CharChar134">
    <w:name w:val="Char Char134"/>
    <w:rsid w:val="0022622F"/>
    <w:rPr>
      <w:rFonts w:ascii="宋体" w:eastAsia="宋体" w:hAnsi="宋体" w:cs="宋体" w:hint="eastAsia"/>
      <w:color w:val="000000"/>
      <w:sz w:val="21"/>
      <w:szCs w:val="21"/>
      <w:lang w:val="en-US" w:eastAsia="zh-CN" w:bidi="ar-SA"/>
    </w:rPr>
  </w:style>
  <w:style w:type="character" w:customStyle="1" w:styleId="CharChar182">
    <w:name w:val="Char Char182"/>
    <w:rsid w:val="0022622F"/>
    <w:rPr>
      <w:rFonts w:ascii="仿宋_GB2312" w:eastAsia="仿宋_GB2312" w:hint="eastAsia"/>
      <w:kern w:val="2"/>
      <w:sz w:val="28"/>
      <w:lang w:val="en-US" w:eastAsia="zh-CN" w:bidi="ar-SA"/>
    </w:rPr>
  </w:style>
  <w:style w:type="paragraph" w:customStyle="1" w:styleId="-0010">
    <w:name w:val="样式 样式 样式 样式 五号 黑色 行距: 单倍行距 + 居中 + 左侧:  -0.01 字符 + 居中"/>
    <w:basedOn w:val="-001"/>
    <w:link w:val="-001CharChar0"/>
    <w:rsid w:val="0022622F"/>
    <w:pPr>
      <w:jc w:val="center"/>
    </w:pPr>
  </w:style>
  <w:style w:type="character" w:customStyle="1" w:styleId="-001CharChar0">
    <w:name w:val="样式 样式 样式 样式 五号 黑色 行距: 单倍行距 + 居中 + 左侧:  -0.01 字符 + 居中 Char Char"/>
    <w:link w:val="-0010"/>
    <w:locked/>
    <w:rsid w:val="0022622F"/>
    <w:rPr>
      <w:b/>
      <w:spacing w:val="-10"/>
    </w:rPr>
  </w:style>
  <w:style w:type="character" w:customStyle="1" w:styleId="CharChar219">
    <w:name w:val="Char Char219"/>
    <w:rsid w:val="0022622F"/>
    <w:rPr>
      <w:rFonts w:ascii="宋体" w:eastAsia="宋体" w:hAnsi="宋体" w:hint="eastAsia"/>
      <w:b/>
      <w:bCs w:val="0"/>
      <w:sz w:val="24"/>
      <w:lang w:val="en-US" w:eastAsia="zh-CN"/>
    </w:rPr>
  </w:style>
  <w:style w:type="character" w:customStyle="1" w:styleId="CharChar102">
    <w:name w:val="Char Char102"/>
    <w:rsid w:val="0022622F"/>
    <w:rPr>
      <w:rFonts w:ascii="Arial" w:eastAsia="宋体" w:hAnsi="Arial" w:cs="Arial" w:hint="default"/>
      <w:b/>
      <w:bCs/>
      <w:spacing w:val="8"/>
      <w:sz w:val="32"/>
      <w:szCs w:val="32"/>
      <w:lang w:val="en-US" w:eastAsia="zh-CN" w:bidi="ar-SA"/>
    </w:rPr>
  </w:style>
  <w:style w:type="character" w:customStyle="1" w:styleId="12f0">
    <w:name w:val="超链接12"/>
    <w:rsid w:val="0022622F"/>
    <w:rPr>
      <w:rFonts w:ascii="Verdana" w:eastAsia="宋体" w:hAnsi="Verdana" w:hint="default"/>
      <w:color w:val="0000FF"/>
      <w:szCs w:val="21"/>
      <w:u w:val="single"/>
      <w:lang w:val="en-US" w:eastAsia="en-US" w:bidi="ar-SA"/>
    </w:rPr>
  </w:style>
  <w:style w:type="character" w:customStyle="1" w:styleId="CommentTextChar">
    <w:name w:val="Comment Text Char"/>
    <w:rsid w:val="0022622F"/>
    <w:rPr>
      <w:rFonts w:ascii="Times New Roman" w:hAnsi="Times New Roman" w:cs="Times New Roman" w:hint="default"/>
      <w:sz w:val="24"/>
      <w:szCs w:val="24"/>
    </w:rPr>
  </w:style>
  <w:style w:type="character" w:customStyle="1" w:styleId="CharChar284">
    <w:name w:val="Char Char284"/>
    <w:rsid w:val="0022622F"/>
    <w:rPr>
      <w:rFonts w:ascii="楷体_GB2312" w:eastAsia="楷体_GB2312" w:hint="eastAsia"/>
      <w:smallCaps/>
      <w:spacing w:val="8"/>
      <w:sz w:val="24"/>
      <w:lang w:val="en-US" w:eastAsia="zh-CN" w:bidi="ar-SA"/>
    </w:rPr>
  </w:style>
  <w:style w:type="character" w:customStyle="1" w:styleId="CharChar239">
    <w:name w:val="Char Char239"/>
    <w:rsid w:val="0022622F"/>
    <w:rPr>
      <w:rFonts w:ascii="Arial" w:eastAsia="黑体" w:hAnsi="Arial" w:cs="Arial" w:hint="default"/>
      <w:b/>
      <w:bCs w:val="0"/>
      <w:sz w:val="24"/>
    </w:rPr>
  </w:style>
  <w:style w:type="character" w:customStyle="1" w:styleId="CharChar62">
    <w:name w:val="Char Char62"/>
    <w:rsid w:val="0022622F"/>
    <w:rPr>
      <w:rFonts w:ascii="宋体" w:eastAsia="宋体" w:hAnsi="宋体" w:hint="eastAsia"/>
      <w:kern w:val="2"/>
      <w:sz w:val="21"/>
      <w:szCs w:val="24"/>
      <w:lang w:val="en-US" w:eastAsia="zh-CN" w:bidi="ar-SA"/>
    </w:rPr>
  </w:style>
  <w:style w:type="character" w:customStyle="1" w:styleId="CharChar184">
    <w:name w:val="Char Char184"/>
    <w:rsid w:val="0022622F"/>
    <w:rPr>
      <w:rFonts w:ascii="仿宋_GB2312" w:eastAsia="仿宋_GB2312" w:hint="eastAsia"/>
      <w:kern w:val="2"/>
      <w:sz w:val="28"/>
      <w:lang w:val="en-US" w:eastAsia="zh-CN" w:bidi="ar-SA"/>
    </w:rPr>
  </w:style>
  <w:style w:type="character" w:customStyle="1" w:styleId="12f1">
    <w:name w:val="中等深浅网格 12"/>
    <w:rsid w:val="0022622F"/>
    <w:rPr>
      <w:color w:val="808080"/>
    </w:rPr>
  </w:style>
  <w:style w:type="paragraph" w:customStyle="1" w:styleId="12f">
    <w:name w:val="样式12"/>
    <w:basedOn w:val="11e"/>
    <w:next w:val="11e"/>
    <w:link w:val="12CharChar"/>
    <w:rsid w:val="0022622F"/>
  </w:style>
  <w:style w:type="character" w:customStyle="1" w:styleId="12CharChar">
    <w:name w:val="样式12 Char Char"/>
    <w:link w:val="12f"/>
    <w:locked/>
    <w:rsid w:val="0022622F"/>
    <w:rPr>
      <w:rFonts w:ascii="宋体" w:eastAsia="宋体" w:hAnsi="宋体"/>
      <w:sz w:val="18"/>
      <w:szCs w:val="18"/>
    </w:rPr>
  </w:style>
  <w:style w:type="character" w:customStyle="1" w:styleId="CharChar112">
    <w:name w:val="Char Char112"/>
    <w:rsid w:val="0022622F"/>
    <w:rPr>
      <w:rFonts w:ascii="宋体" w:eastAsia="宋体" w:hAnsi="宋体" w:hint="eastAsia"/>
      <w:sz w:val="24"/>
    </w:rPr>
  </w:style>
  <w:style w:type="character" w:customStyle="1" w:styleId="CharChar238">
    <w:name w:val="Char Char238"/>
    <w:rsid w:val="0022622F"/>
    <w:rPr>
      <w:rFonts w:ascii="Arial" w:eastAsia="黑体" w:hAnsi="Arial" w:cs="Arial" w:hint="default"/>
      <w:b/>
      <w:bCs w:val="0"/>
      <w:sz w:val="24"/>
    </w:rPr>
  </w:style>
  <w:style w:type="character" w:customStyle="1" w:styleId="5f7">
    <w:name w:val="标题5"/>
    <w:rsid w:val="0022622F"/>
  </w:style>
  <w:style w:type="character" w:customStyle="1" w:styleId="CharChar192">
    <w:name w:val="Char Char192"/>
    <w:rsid w:val="0022622F"/>
  </w:style>
  <w:style w:type="character" w:customStyle="1" w:styleId="CharChar173">
    <w:name w:val="Char Char173"/>
    <w:rsid w:val="0022622F"/>
    <w:rPr>
      <w:rFonts w:ascii="宋体" w:eastAsia="宋体" w:hAnsi="宋体" w:hint="eastAsia"/>
      <w:kern w:val="2"/>
      <w:sz w:val="28"/>
      <w:lang w:val="en-US" w:eastAsia="zh-CN" w:bidi="ar-SA"/>
    </w:rPr>
  </w:style>
  <w:style w:type="character" w:customStyle="1" w:styleId="CharChar292">
    <w:name w:val="Char Char292"/>
    <w:rsid w:val="0022622F"/>
    <w:rPr>
      <w:rFonts w:ascii="Arial" w:eastAsia="黑体" w:hAnsi="Arial" w:cs="Arial" w:hint="default"/>
      <w:spacing w:val="8"/>
      <w:sz w:val="30"/>
      <w:lang w:val="en-US" w:eastAsia="zh-CN" w:bidi="ar-SA"/>
    </w:rPr>
  </w:style>
  <w:style w:type="character" w:customStyle="1" w:styleId="CharChar204">
    <w:name w:val="Char Char204"/>
    <w:rsid w:val="0022622F"/>
    <w:rPr>
      <w:rFonts w:ascii="楷体_GB2312" w:eastAsia="楷体_GB2312" w:hint="eastAsia"/>
      <w:sz w:val="21"/>
      <w:lang w:val="en-US" w:eastAsia="zh-CN" w:bidi="ar-SA"/>
    </w:rPr>
  </w:style>
  <w:style w:type="character" w:customStyle="1" w:styleId="CharChar373">
    <w:name w:val="Char Char373"/>
    <w:rsid w:val="0022622F"/>
    <w:rPr>
      <w:rFonts w:ascii="楷体_GB2312" w:eastAsia="楷体_GB2312" w:hint="eastAsia"/>
      <w:smallCaps/>
      <w:spacing w:val="8"/>
      <w:sz w:val="24"/>
      <w:lang w:val="en-US" w:eastAsia="zh-CN" w:bidi="ar-SA"/>
    </w:rPr>
  </w:style>
  <w:style w:type="character" w:customStyle="1" w:styleId="CharChar45">
    <w:name w:val="Char Char45"/>
    <w:rsid w:val="0022622F"/>
    <w:rPr>
      <w:rFonts w:ascii="楷体_GB2312" w:eastAsia="楷体_GB2312" w:hint="eastAsia"/>
      <w:smallCaps/>
      <w:spacing w:val="8"/>
      <w:sz w:val="24"/>
      <w:lang w:val="en-US" w:eastAsia="zh-CN" w:bidi="ar-SA"/>
    </w:rPr>
  </w:style>
  <w:style w:type="character" w:customStyle="1" w:styleId="14d">
    <w:name w:val="超链接14"/>
    <w:rsid w:val="0022622F"/>
    <w:rPr>
      <w:rFonts w:ascii="Verdana" w:eastAsia="宋体" w:hAnsi="Verdana" w:hint="default"/>
      <w:color w:val="0000FF"/>
      <w:szCs w:val="21"/>
      <w:u w:val="single"/>
      <w:lang w:val="en-US" w:eastAsia="en-US" w:bidi="ar-SA"/>
    </w:rPr>
  </w:style>
  <w:style w:type="character" w:customStyle="1" w:styleId="CharChar64">
    <w:name w:val="Char Char64"/>
    <w:rsid w:val="0022622F"/>
    <w:rPr>
      <w:rFonts w:ascii="楷体_GB2312" w:eastAsia="楷体_GB2312" w:hint="eastAsia"/>
      <w:spacing w:val="8"/>
      <w:sz w:val="28"/>
      <w:lang w:val="en-US" w:eastAsia="zh-CN" w:bidi="ar-SA"/>
    </w:rPr>
  </w:style>
  <w:style w:type="character" w:customStyle="1" w:styleId="CharChar74">
    <w:name w:val="Char Char74"/>
    <w:rsid w:val="0022622F"/>
    <w:rPr>
      <w:rFonts w:ascii="Arial" w:eastAsia="宋体" w:hAnsi="Arial" w:cs="Arial" w:hint="default"/>
      <w:b/>
      <w:bCs/>
      <w:spacing w:val="8"/>
      <w:kern w:val="28"/>
      <w:sz w:val="32"/>
      <w:szCs w:val="32"/>
      <w:lang w:val="en-US" w:eastAsia="zh-CN" w:bidi="ar-SA"/>
    </w:rPr>
  </w:style>
  <w:style w:type="character" w:customStyle="1" w:styleId="CharChar293">
    <w:name w:val="Char Char293"/>
    <w:rsid w:val="0022622F"/>
    <w:rPr>
      <w:rFonts w:ascii="Arial" w:eastAsia="黑体" w:hAnsi="Arial" w:cs="Arial" w:hint="default"/>
      <w:spacing w:val="8"/>
      <w:sz w:val="30"/>
      <w:lang w:val="en-US" w:eastAsia="zh-CN" w:bidi="ar-SA"/>
    </w:rPr>
  </w:style>
  <w:style w:type="character" w:customStyle="1" w:styleId="-1Char0">
    <w:name w:val="彩色网格 - 着色 1 Char"/>
    <w:rsid w:val="0022622F"/>
    <w:rPr>
      <w:rFonts w:ascii="Times New Roman" w:hAnsi="Times New Roman" w:cs="Times New Roman" w:hint="default"/>
      <w:i/>
      <w:iCs/>
      <w:color w:val="000000"/>
      <w:sz w:val="24"/>
      <w:szCs w:val="24"/>
      <w:lang w:eastAsia="en-US" w:bidi="en-US"/>
    </w:rPr>
  </w:style>
  <w:style w:type="character" w:customStyle="1" w:styleId="CharChar540">
    <w:name w:val="Char Char54"/>
    <w:rsid w:val="0022622F"/>
    <w:rPr>
      <w:rFonts w:ascii="楷体_GB2312" w:eastAsia="楷体_GB2312" w:hint="eastAsia"/>
      <w:spacing w:val="8"/>
      <w:sz w:val="28"/>
      <w:lang w:val="en-US" w:eastAsia="zh-CN" w:bidi="ar-SA"/>
    </w:rPr>
  </w:style>
  <w:style w:type="character" w:customStyle="1" w:styleId="st">
    <w:name w:val="st"/>
    <w:rsid w:val="0022622F"/>
  </w:style>
  <w:style w:type="character" w:customStyle="1" w:styleId="st1">
    <w:name w:val="st1"/>
    <w:rsid w:val="0022622F"/>
  </w:style>
  <w:style w:type="character" w:customStyle="1" w:styleId="CharChar248">
    <w:name w:val="Char Char248"/>
    <w:rsid w:val="0022622F"/>
    <w:rPr>
      <w:rFonts w:ascii="宋体" w:eastAsia="宋体" w:hAnsi="Times New Roman" w:hint="eastAsia"/>
      <w:b/>
      <w:bCs w:val="0"/>
      <w:kern w:val="0"/>
      <w:sz w:val="24"/>
    </w:rPr>
  </w:style>
  <w:style w:type="character" w:customStyle="1" w:styleId="CharChar342">
    <w:name w:val="Char Char342"/>
    <w:rsid w:val="0022622F"/>
    <w:rPr>
      <w:rFonts w:ascii="楷体_GB2312" w:eastAsia="楷体_GB2312" w:hint="eastAsia"/>
      <w:smallCaps/>
      <w:spacing w:val="8"/>
      <w:sz w:val="24"/>
      <w:lang w:val="en-US" w:eastAsia="zh-CN" w:bidi="ar-SA"/>
    </w:rPr>
  </w:style>
  <w:style w:type="character" w:customStyle="1" w:styleId="CharChar174">
    <w:name w:val="Char Char174"/>
    <w:rsid w:val="0022622F"/>
    <w:rPr>
      <w:rFonts w:ascii="宋体" w:eastAsia="宋体" w:hAnsi="宋体" w:hint="eastAsia"/>
      <w:kern w:val="2"/>
      <w:sz w:val="28"/>
      <w:lang w:val="en-US" w:eastAsia="zh-CN" w:bidi="ar-SA"/>
    </w:rPr>
  </w:style>
  <w:style w:type="character" w:customStyle="1" w:styleId="CharChar323">
    <w:name w:val="Char Char323"/>
    <w:rsid w:val="0022622F"/>
    <w:rPr>
      <w:rFonts w:ascii="Times New Roman" w:eastAsia="楷体_GB2312" w:hAnsi="Times New Roman" w:cs="Times New Roman" w:hint="default"/>
      <w:smallCaps/>
      <w:spacing w:val="8"/>
      <w:sz w:val="24"/>
    </w:rPr>
  </w:style>
  <w:style w:type="character" w:customStyle="1" w:styleId="CharChar133">
    <w:name w:val="Char Char133"/>
    <w:rsid w:val="0022622F"/>
    <w:rPr>
      <w:rFonts w:ascii="宋体" w:eastAsia="宋体" w:hAnsi="宋体" w:cs="宋体" w:hint="eastAsia"/>
      <w:color w:val="000000"/>
      <w:sz w:val="21"/>
      <w:szCs w:val="21"/>
      <w:lang w:val="en-US" w:eastAsia="zh-CN" w:bidi="ar-SA"/>
    </w:rPr>
  </w:style>
  <w:style w:type="character" w:customStyle="1" w:styleId="210860505Char1">
    <w:name w:val="样式 样式 样式 样式 首行缩进:  2 字符 + 宋体1 + 首行缩进:  0.86 厘米 段前: 0.5 行 段后: 0.5... Char1"/>
    <w:rsid w:val="0022622F"/>
    <w:rPr>
      <w:rFonts w:ascii="宋体" w:eastAsia="宋体" w:hAnsi="宋体" w:cs="宋体" w:hint="eastAsia"/>
      <w:color w:val="000000"/>
      <w:kern w:val="2"/>
      <w:sz w:val="24"/>
      <w:lang w:bidi="ar-SA"/>
    </w:rPr>
  </w:style>
  <w:style w:type="character" w:customStyle="1" w:styleId="CharChar283">
    <w:name w:val="Char Char283"/>
    <w:rsid w:val="0022622F"/>
    <w:rPr>
      <w:rFonts w:ascii="楷体_GB2312" w:eastAsia="楷体_GB2312" w:hint="eastAsia"/>
      <w:smallCaps/>
      <w:spacing w:val="8"/>
      <w:sz w:val="24"/>
      <w:lang w:val="en-US" w:eastAsia="zh-CN" w:bidi="ar-SA"/>
    </w:rPr>
  </w:style>
  <w:style w:type="character" w:customStyle="1" w:styleId="13d">
    <w:name w:val="超链接13"/>
    <w:rsid w:val="0022622F"/>
    <w:rPr>
      <w:rFonts w:ascii="Verdana" w:eastAsia="宋体" w:hAnsi="Verdana" w:hint="default"/>
      <w:color w:val="0000FF"/>
      <w:szCs w:val="21"/>
      <w:u w:val="single"/>
      <w:lang w:val="en-US" w:eastAsia="en-US" w:bidi="ar-SA"/>
    </w:rPr>
  </w:style>
  <w:style w:type="character" w:customStyle="1" w:styleId="CharChar63">
    <w:name w:val="Char Char63"/>
    <w:rsid w:val="0022622F"/>
    <w:rPr>
      <w:rFonts w:ascii="楷体_GB2312" w:eastAsia="楷体_GB2312" w:hint="eastAsia"/>
      <w:spacing w:val="8"/>
      <w:sz w:val="28"/>
      <w:lang w:val="en-US" w:eastAsia="zh-CN" w:bidi="ar-SA"/>
    </w:rPr>
  </w:style>
  <w:style w:type="character" w:customStyle="1" w:styleId="CharChar152">
    <w:name w:val="Char Char152"/>
    <w:rsid w:val="0022622F"/>
    <w:rPr>
      <w:rFonts w:ascii="宋体" w:eastAsia="宋体" w:hAnsi="宋体" w:hint="eastAsia"/>
      <w:kern w:val="2"/>
      <w:sz w:val="21"/>
      <w:lang w:val="en-US" w:eastAsia="zh-CN" w:bidi="ar-SA"/>
    </w:rPr>
  </w:style>
  <w:style w:type="character" w:customStyle="1" w:styleId="Char3CharChar40">
    <w:name w:val="Char3 Char Char4"/>
    <w:rsid w:val="0022622F"/>
    <w:rPr>
      <w:rFonts w:ascii="宋体" w:eastAsia="宋体" w:hAnsi="宋体" w:hint="eastAsia"/>
      <w:kern w:val="2"/>
      <w:sz w:val="18"/>
      <w:szCs w:val="18"/>
      <w:lang w:val="en-US" w:eastAsia="zh-CN" w:bidi="ar-SA"/>
    </w:rPr>
  </w:style>
  <w:style w:type="character" w:customStyle="1" w:styleId="CharChar183">
    <w:name w:val="Char Char183"/>
    <w:rsid w:val="0022622F"/>
    <w:rPr>
      <w:rFonts w:ascii="仿宋_GB2312" w:eastAsia="仿宋_GB2312" w:hint="eastAsia"/>
      <w:kern w:val="2"/>
      <w:sz w:val="28"/>
      <w:lang w:val="en-US" w:eastAsia="zh-CN" w:bidi="ar-SA"/>
    </w:rPr>
  </w:style>
  <w:style w:type="character" w:customStyle="1" w:styleId="CharChar104">
    <w:name w:val="Char Char104"/>
    <w:rsid w:val="0022622F"/>
    <w:rPr>
      <w:rFonts w:ascii="Arial" w:eastAsia="宋体" w:hAnsi="Arial" w:cs="Arial" w:hint="default"/>
      <w:b/>
      <w:bCs/>
      <w:spacing w:val="8"/>
      <w:sz w:val="32"/>
      <w:szCs w:val="32"/>
      <w:lang w:val="en-US" w:eastAsia="zh-CN" w:bidi="ar-SA"/>
    </w:rPr>
  </w:style>
  <w:style w:type="character" w:customStyle="1" w:styleId="CharChar278">
    <w:name w:val="Char Char278"/>
    <w:rsid w:val="0022622F"/>
    <w:rPr>
      <w:rFonts w:ascii="宋体" w:eastAsia="宋体" w:hAnsi="Times New Roman" w:hint="eastAsia"/>
      <w:b/>
      <w:bCs w:val="0"/>
      <w:sz w:val="24"/>
    </w:rPr>
  </w:style>
  <w:style w:type="character" w:customStyle="1" w:styleId="1ffff8">
    <w:name w:val="占位符文本1"/>
    <w:rsid w:val="0022622F"/>
    <w:rPr>
      <w:color w:val="808080"/>
    </w:rPr>
  </w:style>
  <w:style w:type="character" w:customStyle="1" w:styleId="CharChar68">
    <w:name w:val="Char Char68"/>
    <w:rsid w:val="0022622F"/>
    <w:rPr>
      <w:rFonts w:ascii="楷体_GB2312" w:eastAsia="楷体_GB2312" w:hint="eastAsia"/>
      <w:spacing w:val="8"/>
      <w:sz w:val="28"/>
      <w:lang w:val="en-US" w:eastAsia="zh-CN" w:bidi="ar-SA"/>
    </w:rPr>
  </w:style>
  <w:style w:type="character" w:customStyle="1" w:styleId="CharChar347">
    <w:name w:val="Char Char347"/>
    <w:rsid w:val="0022622F"/>
    <w:rPr>
      <w:rFonts w:ascii="楷体_GB2312" w:eastAsia="楷体_GB2312" w:hint="eastAsia"/>
      <w:smallCaps/>
      <w:spacing w:val="8"/>
      <w:sz w:val="24"/>
      <w:lang w:val="en-US" w:eastAsia="zh-CN" w:bidi="ar-SA"/>
    </w:rPr>
  </w:style>
  <w:style w:type="character" w:customStyle="1" w:styleId="CharChar207">
    <w:name w:val="Char Char207"/>
    <w:rsid w:val="0022622F"/>
    <w:rPr>
      <w:rFonts w:ascii="楷体_GB2312" w:eastAsia="楷体_GB2312" w:hint="eastAsia"/>
      <w:sz w:val="21"/>
      <w:lang w:val="en-US" w:eastAsia="zh-CN" w:bidi="ar-SA"/>
    </w:rPr>
  </w:style>
  <w:style w:type="character" w:customStyle="1" w:styleId="CharChar319">
    <w:name w:val="Char Char319"/>
    <w:rsid w:val="0022622F"/>
    <w:rPr>
      <w:rFonts w:ascii="Arial" w:eastAsia="黑体" w:hAnsi="Arial" w:cs="Arial" w:hint="default"/>
      <w:spacing w:val="8"/>
      <w:sz w:val="24"/>
      <w:lang w:val="en-US" w:eastAsia="zh-CN" w:bidi="ar-SA"/>
    </w:rPr>
  </w:style>
  <w:style w:type="character" w:customStyle="1" w:styleId="CharChar157">
    <w:name w:val="Char Char157"/>
    <w:rsid w:val="0022622F"/>
    <w:rPr>
      <w:rFonts w:ascii="宋体" w:eastAsia="宋体" w:hAnsi="宋体" w:hint="eastAsia"/>
      <w:kern w:val="2"/>
      <w:sz w:val="21"/>
      <w:lang w:val="en-US" w:eastAsia="zh-CN" w:bidi="ar-SA"/>
    </w:rPr>
  </w:style>
  <w:style w:type="character" w:customStyle="1" w:styleId="CharChar147">
    <w:name w:val="Char Char147"/>
    <w:rsid w:val="0022622F"/>
    <w:rPr>
      <w:rFonts w:ascii="楷体_GB2312" w:eastAsia="楷体_GB2312" w:hint="eastAsia"/>
      <w:spacing w:val="8"/>
      <w:sz w:val="18"/>
      <w:lang w:val="en-US" w:eastAsia="zh-CN" w:bidi="ar-SA"/>
    </w:rPr>
  </w:style>
  <w:style w:type="character" w:customStyle="1" w:styleId="CharChar287">
    <w:name w:val="Char Char287"/>
    <w:rsid w:val="0022622F"/>
    <w:rPr>
      <w:rFonts w:ascii="楷体_GB2312" w:eastAsia="楷体_GB2312" w:hint="eastAsia"/>
      <w:smallCaps/>
      <w:spacing w:val="8"/>
      <w:sz w:val="24"/>
      <w:lang w:val="en-US" w:eastAsia="zh-CN" w:bidi="ar-SA"/>
    </w:rPr>
  </w:style>
  <w:style w:type="character" w:customStyle="1" w:styleId="CharChar2112">
    <w:name w:val="Char Char2112"/>
    <w:rsid w:val="0022622F"/>
    <w:rPr>
      <w:rFonts w:ascii="宋体" w:eastAsia="宋体" w:hAnsi="宋体" w:hint="eastAsia"/>
      <w:b/>
      <w:bCs w:val="0"/>
      <w:sz w:val="24"/>
      <w:lang w:val="en-US" w:eastAsia="zh-CN"/>
    </w:rPr>
  </w:style>
  <w:style w:type="character" w:customStyle="1" w:styleId="CharChar118">
    <w:name w:val="Char Char118"/>
    <w:rsid w:val="0022622F"/>
    <w:rPr>
      <w:rFonts w:ascii="楷体_GB2312" w:eastAsia="楷体_GB2312" w:hint="eastAsia"/>
      <w:i/>
      <w:iCs/>
      <w:spacing w:val="8"/>
      <w:sz w:val="28"/>
      <w:lang w:val="en-US" w:eastAsia="zh-CN" w:bidi="ar-SA"/>
    </w:rPr>
  </w:style>
  <w:style w:type="character" w:customStyle="1" w:styleId="CharChar2212">
    <w:name w:val="Char Char2212"/>
    <w:rsid w:val="0022622F"/>
    <w:rPr>
      <w:rFonts w:ascii="Times New Roman" w:eastAsia="宋体" w:hAnsi="Times New Roman" w:cs="Times New Roman" w:hint="default"/>
      <w:b/>
      <w:bCs w:val="0"/>
      <w:sz w:val="24"/>
    </w:rPr>
  </w:style>
  <w:style w:type="character" w:customStyle="1" w:styleId="CharChar327">
    <w:name w:val="Char Char327"/>
    <w:rsid w:val="0022622F"/>
    <w:rPr>
      <w:rFonts w:ascii="Times New Roman" w:eastAsia="楷体_GB2312" w:hAnsi="Times New Roman" w:cs="Times New Roman" w:hint="default"/>
      <w:smallCaps/>
      <w:spacing w:val="8"/>
      <w:sz w:val="24"/>
    </w:rPr>
  </w:style>
  <w:style w:type="character" w:customStyle="1" w:styleId="CharChar137">
    <w:name w:val="Char Char137"/>
    <w:rsid w:val="0022622F"/>
    <w:rPr>
      <w:rFonts w:ascii="宋体" w:eastAsia="宋体" w:hAnsi="宋体" w:cs="宋体" w:hint="eastAsia"/>
      <w:color w:val="000000"/>
      <w:sz w:val="21"/>
      <w:szCs w:val="21"/>
      <w:lang w:val="en-US" w:eastAsia="zh-CN" w:bidi="ar-SA"/>
    </w:rPr>
  </w:style>
  <w:style w:type="character" w:customStyle="1" w:styleId="CharChar2512">
    <w:name w:val="Char Char2512"/>
    <w:rsid w:val="0022622F"/>
    <w:rPr>
      <w:rFonts w:ascii="Times New Roman" w:hAnsi="Times New Roman" w:cs="Times New Roman" w:hint="default"/>
      <w:b/>
      <w:bCs w:val="0"/>
      <w:kern w:val="2"/>
      <w:sz w:val="24"/>
    </w:rPr>
  </w:style>
  <w:style w:type="character" w:customStyle="1" w:styleId="CharChar57">
    <w:name w:val="Char Char57"/>
    <w:rsid w:val="0022622F"/>
    <w:rPr>
      <w:rFonts w:ascii="楷体_GB2312" w:eastAsia="楷体_GB2312" w:hint="eastAsia"/>
      <w:spacing w:val="8"/>
      <w:sz w:val="28"/>
      <w:lang w:val="en-US" w:eastAsia="zh-CN" w:bidi="ar-SA"/>
    </w:rPr>
  </w:style>
  <w:style w:type="character" w:customStyle="1" w:styleId="Char3CharChar70">
    <w:name w:val="Char3 Char Char7"/>
    <w:rsid w:val="0022622F"/>
    <w:rPr>
      <w:rFonts w:ascii="宋体" w:eastAsia="宋体" w:hAnsi="宋体" w:hint="eastAsia"/>
      <w:kern w:val="2"/>
      <w:sz w:val="18"/>
      <w:szCs w:val="18"/>
      <w:lang w:val="en-US" w:eastAsia="zh-CN" w:bidi="ar-SA"/>
    </w:rPr>
  </w:style>
  <w:style w:type="character" w:customStyle="1" w:styleId="CharChar2612">
    <w:name w:val="Char Char2612"/>
    <w:rsid w:val="0022622F"/>
    <w:rPr>
      <w:rFonts w:ascii="Arial" w:eastAsia="黑体" w:hAnsi="Arial" w:cs="Arial" w:hint="default"/>
      <w:b/>
      <w:bCs w:val="0"/>
      <w:kern w:val="2"/>
      <w:sz w:val="24"/>
    </w:rPr>
  </w:style>
  <w:style w:type="character" w:customStyle="1" w:styleId="5f8">
    <w:name w:val="超链接5"/>
    <w:rsid w:val="0022622F"/>
    <w:rPr>
      <w:rFonts w:ascii="Verdana" w:eastAsia="宋体" w:hAnsi="Verdana" w:hint="default"/>
      <w:color w:val="0000FF"/>
      <w:szCs w:val="21"/>
      <w:u w:val="single"/>
      <w:lang w:val="en-US" w:eastAsia="en-US" w:bidi="ar-SA"/>
    </w:rPr>
  </w:style>
  <w:style w:type="character" w:customStyle="1" w:styleId="CharChar167">
    <w:name w:val="Char Char167"/>
    <w:rsid w:val="0022622F"/>
    <w:rPr>
      <w:rFonts w:ascii="宋体" w:eastAsia="宋体" w:hAnsi="宋体" w:hint="eastAsia"/>
      <w:kern w:val="2"/>
      <w:sz w:val="21"/>
      <w:lang w:val="en-US" w:eastAsia="zh-CN" w:bidi="ar-SA"/>
    </w:rPr>
  </w:style>
  <w:style w:type="character" w:customStyle="1" w:styleId="515">
    <w:name w:val="超链接51"/>
    <w:rsid w:val="0022622F"/>
    <w:rPr>
      <w:rFonts w:ascii="Verdana" w:eastAsia="宋体" w:hAnsi="Verdana" w:hint="default"/>
      <w:color w:val="0000FF"/>
      <w:szCs w:val="21"/>
      <w:u w:val="single"/>
      <w:lang w:val="en-US" w:eastAsia="en-US" w:bidi="ar-SA"/>
    </w:rPr>
  </w:style>
  <w:style w:type="character" w:customStyle="1" w:styleId="KWBodytextChar">
    <w:name w:val="K&amp;W Body text Char"/>
    <w:rsid w:val="0022622F"/>
    <w:rPr>
      <w:rFonts w:ascii="Arial" w:eastAsia="楷体_GB2312" w:hAnsi="Arial" w:cs="Arial" w:hint="default"/>
      <w:lang w:eastAsia="en-US"/>
    </w:rPr>
  </w:style>
  <w:style w:type="character" w:customStyle="1" w:styleId="CharChar316">
    <w:name w:val="Char Char316"/>
    <w:semiHidden/>
    <w:rsid w:val="0022622F"/>
    <w:rPr>
      <w:rFonts w:ascii="楷体_GB2312" w:eastAsia="楷体_GB2312" w:hint="eastAsia"/>
      <w:smallCaps/>
      <w:spacing w:val="8"/>
      <w:sz w:val="24"/>
      <w:lang w:val="en-US" w:eastAsia="zh-CN" w:bidi="ar-SA"/>
    </w:rPr>
  </w:style>
  <w:style w:type="character" w:customStyle="1" w:styleId="CharChar105">
    <w:name w:val="Char Char105"/>
    <w:semiHidden/>
    <w:rsid w:val="0022622F"/>
    <w:rPr>
      <w:rFonts w:ascii="Arial" w:eastAsia="宋体" w:hAnsi="Arial" w:cs="Arial" w:hint="default"/>
      <w:b/>
      <w:bCs/>
      <w:spacing w:val="8"/>
      <w:sz w:val="32"/>
      <w:szCs w:val="32"/>
      <w:lang w:val="en-US" w:eastAsia="zh-CN" w:bidi="ar-SA"/>
    </w:rPr>
  </w:style>
  <w:style w:type="character" w:customStyle="1" w:styleId="CharChar315">
    <w:name w:val="Char Char315"/>
    <w:semiHidden/>
    <w:rsid w:val="0022622F"/>
    <w:rPr>
      <w:rFonts w:ascii="Arial" w:eastAsia="黑体" w:hAnsi="Arial" w:cs="Arial" w:hint="default"/>
      <w:spacing w:val="8"/>
      <w:sz w:val="24"/>
      <w:lang w:val="en-US" w:eastAsia="zh-CN" w:bidi="ar-SA"/>
    </w:rPr>
  </w:style>
  <w:style w:type="character" w:customStyle="1" w:styleId="CharChar2410">
    <w:name w:val="Char Char2410"/>
    <w:semiHidden/>
    <w:rsid w:val="0022622F"/>
    <w:rPr>
      <w:rFonts w:ascii="宋体" w:eastAsia="宋体" w:hAnsi="Times New Roman" w:cs="Times New Roman" w:hint="eastAsia"/>
      <w:b/>
      <w:bCs/>
      <w:kern w:val="0"/>
      <w:sz w:val="24"/>
      <w:szCs w:val="21"/>
    </w:rPr>
  </w:style>
  <w:style w:type="character" w:customStyle="1" w:styleId="CharChar2110">
    <w:name w:val="Char Char2110"/>
    <w:semiHidden/>
    <w:rsid w:val="0022622F"/>
    <w:rPr>
      <w:rFonts w:ascii="宋体" w:eastAsia="宋体" w:hAnsi="宋体" w:hint="eastAsia"/>
      <w:b/>
      <w:bCs w:val="0"/>
      <w:sz w:val="24"/>
      <w:lang w:val="en-US" w:eastAsia="zh-CN"/>
    </w:rPr>
  </w:style>
  <w:style w:type="character" w:customStyle="1" w:styleId="CharChar95">
    <w:name w:val="Char Char95"/>
    <w:semiHidden/>
    <w:rsid w:val="0022622F"/>
    <w:rPr>
      <w:rFonts w:ascii="楷体_GB2312" w:eastAsia="楷体_GB2312" w:hint="eastAsia"/>
      <w:spacing w:val="8"/>
      <w:sz w:val="28"/>
      <w:lang w:val="en-US" w:eastAsia="zh-CN" w:bidi="ar-SA"/>
    </w:rPr>
  </w:style>
  <w:style w:type="character" w:customStyle="1" w:styleId="CharChar135">
    <w:name w:val="Char Char135"/>
    <w:semiHidden/>
    <w:rsid w:val="0022622F"/>
    <w:rPr>
      <w:rFonts w:ascii="宋体" w:eastAsia="宋体" w:hAnsi="宋体" w:cs="宋体" w:hint="eastAsia"/>
      <w:color w:val="000000"/>
      <w:sz w:val="21"/>
      <w:szCs w:val="21"/>
      <w:lang w:val="en-US" w:eastAsia="zh-CN" w:bidi="ar-SA"/>
    </w:rPr>
  </w:style>
  <w:style w:type="character" w:customStyle="1" w:styleId="CharChar2510">
    <w:name w:val="Char Char2510"/>
    <w:semiHidden/>
    <w:rsid w:val="0022622F"/>
    <w:rPr>
      <w:rFonts w:ascii="Times New Roman" w:hAnsi="Times New Roman" w:cs="Times New Roman" w:hint="default"/>
      <w:b/>
      <w:bCs w:val="0"/>
      <w:kern w:val="2"/>
      <w:sz w:val="24"/>
    </w:rPr>
  </w:style>
  <w:style w:type="character" w:customStyle="1" w:styleId="CharChar55">
    <w:name w:val="Char Char55"/>
    <w:semiHidden/>
    <w:rsid w:val="0022622F"/>
    <w:rPr>
      <w:rFonts w:ascii="楷体_GB2312" w:eastAsia="楷体_GB2312" w:hint="eastAsia"/>
      <w:spacing w:val="8"/>
      <w:sz w:val="28"/>
      <w:lang w:val="en-US" w:eastAsia="zh-CN" w:bidi="ar-SA"/>
    </w:rPr>
  </w:style>
  <w:style w:type="character" w:customStyle="1" w:styleId="CharChar176">
    <w:name w:val="Char Char176"/>
    <w:semiHidden/>
    <w:rsid w:val="0022622F"/>
    <w:rPr>
      <w:sz w:val="18"/>
      <w:szCs w:val="18"/>
    </w:rPr>
  </w:style>
  <w:style w:type="character" w:customStyle="1" w:styleId="CharChar2310">
    <w:name w:val="Char Char2310"/>
    <w:semiHidden/>
    <w:rsid w:val="0022622F"/>
    <w:rPr>
      <w:rFonts w:ascii="Arial" w:eastAsia="黑体" w:hAnsi="Arial" w:cs="Arial" w:hint="default"/>
      <w:b/>
      <w:bCs w:val="0"/>
      <w:sz w:val="24"/>
    </w:rPr>
  </w:style>
  <w:style w:type="character" w:customStyle="1" w:styleId="CharChar85">
    <w:name w:val="Char Char85"/>
    <w:semiHidden/>
    <w:rsid w:val="0022622F"/>
    <w:rPr>
      <w:rFonts w:ascii="楷体_GB2312" w:eastAsia="楷体_GB2312" w:hint="eastAsia"/>
      <w:spacing w:val="8"/>
      <w:sz w:val="28"/>
      <w:lang w:val="en-US" w:eastAsia="zh-CN" w:bidi="ar-SA"/>
    </w:rPr>
  </w:style>
  <w:style w:type="character" w:customStyle="1" w:styleId="CharChar375">
    <w:name w:val="Char Char375"/>
    <w:semiHidden/>
    <w:rsid w:val="0022622F"/>
    <w:rPr>
      <w:rFonts w:ascii="楷体_GB2312" w:eastAsia="楷体_GB2312" w:hint="eastAsia"/>
      <w:smallCaps/>
      <w:spacing w:val="8"/>
      <w:sz w:val="24"/>
      <w:lang w:val="en-US" w:eastAsia="zh-CN" w:bidi="ar-SA"/>
    </w:rPr>
  </w:style>
  <w:style w:type="character" w:customStyle="1" w:styleId="Char3CharChar50">
    <w:name w:val="Char3 Char Char5"/>
    <w:semiHidden/>
    <w:rsid w:val="0022622F"/>
    <w:rPr>
      <w:rFonts w:ascii="宋体" w:eastAsia="宋体" w:hAnsi="宋体" w:hint="eastAsia"/>
      <w:kern w:val="2"/>
      <w:sz w:val="18"/>
      <w:szCs w:val="18"/>
      <w:lang w:val="en-US" w:eastAsia="zh-CN" w:bidi="ar-SA"/>
    </w:rPr>
  </w:style>
  <w:style w:type="character" w:customStyle="1" w:styleId="CharChar2210">
    <w:name w:val="Char Char2210"/>
    <w:semiHidden/>
    <w:rsid w:val="0022622F"/>
    <w:rPr>
      <w:rFonts w:ascii="Times New Roman" w:eastAsia="宋体" w:hAnsi="Times New Roman" w:cs="Times New Roman" w:hint="default"/>
      <w:b/>
      <w:bCs/>
      <w:sz w:val="24"/>
      <w:szCs w:val="24"/>
    </w:rPr>
  </w:style>
  <w:style w:type="character" w:customStyle="1" w:styleId="CharChar2610">
    <w:name w:val="Char Char2610"/>
    <w:semiHidden/>
    <w:rsid w:val="0022622F"/>
    <w:rPr>
      <w:rFonts w:ascii="Arial" w:eastAsia="黑体" w:hAnsi="Arial" w:cs="Arial" w:hint="default"/>
      <w:b/>
      <w:bCs w:val="0"/>
      <w:kern w:val="2"/>
      <w:sz w:val="24"/>
    </w:rPr>
  </w:style>
  <w:style w:type="character" w:customStyle="1" w:styleId="CharChar75">
    <w:name w:val="Char Char75"/>
    <w:semiHidden/>
    <w:rsid w:val="0022622F"/>
    <w:rPr>
      <w:rFonts w:ascii="Arial" w:eastAsia="宋体" w:hAnsi="Arial" w:cs="Arial" w:hint="default"/>
      <w:b/>
      <w:bCs/>
      <w:spacing w:val="8"/>
      <w:kern w:val="28"/>
      <w:sz w:val="32"/>
      <w:szCs w:val="32"/>
      <w:lang w:val="en-US" w:eastAsia="zh-CN" w:bidi="ar-SA"/>
    </w:rPr>
  </w:style>
  <w:style w:type="character" w:customStyle="1" w:styleId="CharChar195">
    <w:name w:val="Char Char195"/>
    <w:semiHidden/>
    <w:rsid w:val="0022622F"/>
  </w:style>
  <w:style w:type="character" w:customStyle="1" w:styleId="CharChar335">
    <w:name w:val="Char Char335"/>
    <w:semiHidden/>
    <w:rsid w:val="0022622F"/>
    <w:rPr>
      <w:rFonts w:ascii="Times New Roman" w:eastAsia="楷体_GB2312" w:hAnsi="Times New Roman" w:cs="Times New Roman" w:hint="default"/>
      <w:sz w:val="21"/>
      <w:shd w:val="pct20" w:color="auto" w:fill="auto"/>
    </w:rPr>
  </w:style>
  <w:style w:type="character" w:customStyle="1" w:styleId="CharChar185">
    <w:name w:val="Char Char185"/>
    <w:semiHidden/>
    <w:rsid w:val="0022622F"/>
    <w:rPr>
      <w:rFonts w:ascii="仿宋_GB2312" w:eastAsia="仿宋_GB2312" w:hint="eastAsia"/>
      <w:kern w:val="2"/>
      <w:sz w:val="28"/>
      <w:lang w:val="en-US" w:eastAsia="zh-CN" w:bidi="ar-SA"/>
    </w:rPr>
  </w:style>
  <w:style w:type="character" w:customStyle="1" w:styleId="CharChar165">
    <w:name w:val="Char Char165"/>
    <w:semiHidden/>
    <w:rsid w:val="0022622F"/>
    <w:rPr>
      <w:rFonts w:ascii="宋体" w:eastAsia="宋体" w:hAnsi="宋体" w:hint="eastAsia"/>
      <w:kern w:val="2"/>
      <w:sz w:val="21"/>
      <w:lang w:val="en-US" w:eastAsia="zh-CN" w:bidi="ar-SA"/>
    </w:rPr>
  </w:style>
  <w:style w:type="character" w:customStyle="1" w:styleId="CharChar46">
    <w:name w:val="Char Char46"/>
    <w:semiHidden/>
    <w:rsid w:val="0022622F"/>
    <w:rPr>
      <w:rFonts w:ascii="楷体_GB2312" w:eastAsia="楷体_GB2312" w:hint="eastAsia"/>
      <w:smallCaps/>
      <w:spacing w:val="8"/>
      <w:sz w:val="24"/>
      <w:lang w:val="en-US" w:eastAsia="zh-CN" w:bidi="ar-SA"/>
    </w:rPr>
  </w:style>
  <w:style w:type="character" w:customStyle="1" w:styleId="affffffffffffffffff">
    <w:name w:val="题注 字符"/>
    <w:aliases w:val="Char Char Char Char Char1 字符,Char Char Char11 字符,Char Char Char Char Char11 字符"/>
    <w:uiPriority w:val="35"/>
    <w:rsid w:val="0022622F"/>
    <w:rPr>
      <w:rFonts w:ascii="Cambria" w:eastAsia="黑体" w:hAnsi="Cambria" w:cs="Times New Roman" w:hint="default"/>
      <w:szCs w:val="20"/>
    </w:rPr>
  </w:style>
  <w:style w:type="character" w:customStyle="1" w:styleId="affffffffffffffffff0">
    <w:name w:val="正文首行缩进 字符"/>
    <w:rsid w:val="0022622F"/>
    <w:rPr>
      <w:rFonts w:ascii="宋体" w:eastAsia="宋体" w:hAnsi="宋体" w:hint="eastAsia"/>
      <w:b/>
      <w:bCs/>
      <w:sz w:val="28"/>
      <w:szCs w:val="24"/>
    </w:rPr>
  </w:style>
  <w:style w:type="character" w:customStyle="1" w:styleId="2fffa">
    <w:name w:val="目录 2 字符"/>
    <w:uiPriority w:val="39"/>
    <w:rsid w:val="0022622F"/>
    <w:rPr>
      <w:smallCaps/>
      <w:sz w:val="22"/>
    </w:rPr>
  </w:style>
  <w:style w:type="character" w:customStyle="1" w:styleId="affffffffffffffffff1">
    <w:name w:val="正文缩进 字符"/>
    <w:aliases w:val="正文（首行缩进两字） Char Char Char 字符,正文（首行缩进两字） Char Char 字符,正文（首行缩进两字） Char Char Char Char Char Char Char Char Char Char Char Char Char Char 字符,特点 字符,表正文 字符,正文非缩进 字符,四号 字符,正文（首行缩进两字） Char 字符,四号 Char Char 字符,正文（首行缩进两字） 字符,四号 Char Char Char 字符,文本条款 字符"/>
    <w:rsid w:val="0022622F"/>
    <w:rPr>
      <w:rFonts w:ascii="Calibri" w:eastAsia="宋体" w:hAnsi="Calibri" w:cs="Times New Roman" w:hint="default"/>
      <w:szCs w:val="20"/>
    </w:rPr>
  </w:style>
  <w:style w:type="character" w:customStyle="1" w:styleId="fontstyle01">
    <w:name w:val="fontstyle01"/>
    <w:rsid w:val="0022622F"/>
    <w:rPr>
      <w:rFonts w:ascii="宋体" w:eastAsia="宋体" w:hAnsi="宋体" w:hint="eastAsia"/>
      <w:b w:val="0"/>
      <w:bCs w:val="0"/>
      <w:i w:val="0"/>
      <w:iCs w:val="0"/>
      <w:color w:val="000000"/>
      <w:sz w:val="24"/>
      <w:szCs w:val="24"/>
    </w:rPr>
  </w:style>
  <w:style w:type="character" w:customStyle="1" w:styleId="2fffb">
    <w:name w:val="中等深浅网格 2 字符"/>
    <w:rsid w:val="0022622F"/>
    <w:rPr>
      <w:rFonts w:ascii="Calibri" w:hAnsi="Calibri" w:cs="Calibri" w:hint="default"/>
      <w:sz w:val="22"/>
      <w:szCs w:val="22"/>
      <w:lang w:bidi="ar-SA"/>
    </w:rPr>
  </w:style>
  <w:style w:type="character" w:customStyle="1" w:styleId="CharChar67">
    <w:name w:val="Char Char67"/>
    <w:rsid w:val="0022622F"/>
    <w:rPr>
      <w:rFonts w:ascii="楷体_GB2312" w:eastAsia="楷体_GB2312" w:hint="eastAsia"/>
      <w:spacing w:val="8"/>
      <w:sz w:val="28"/>
      <w:lang w:val="en-US" w:eastAsia="zh-CN" w:bidi="ar-SA"/>
    </w:rPr>
  </w:style>
  <w:style w:type="character" w:customStyle="1" w:styleId="CharChar346">
    <w:name w:val="Char Char346"/>
    <w:rsid w:val="0022622F"/>
    <w:rPr>
      <w:rFonts w:ascii="楷体_GB2312" w:eastAsia="楷体_GB2312" w:hint="eastAsia"/>
      <w:smallCaps/>
      <w:spacing w:val="8"/>
      <w:sz w:val="24"/>
      <w:lang w:val="en-US" w:eastAsia="zh-CN" w:bidi="ar-SA"/>
    </w:rPr>
  </w:style>
  <w:style w:type="character" w:customStyle="1" w:styleId="CharChar206">
    <w:name w:val="Char Char206"/>
    <w:rsid w:val="0022622F"/>
    <w:rPr>
      <w:rFonts w:ascii="楷体_GB2312" w:eastAsia="楷体_GB2312" w:hint="eastAsia"/>
      <w:sz w:val="21"/>
      <w:lang w:val="en-US" w:eastAsia="zh-CN" w:bidi="ar-SA"/>
    </w:rPr>
  </w:style>
  <w:style w:type="character" w:customStyle="1" w:styleId="CharChar318">
    <w:name w:val="Char Char318"/>
    <w:rsid w:val="0022622F"/>
    <w:rPr>
      <w:rFonts w:ascii="楷体_GB2312" w:eastAsia="楷体_GB2312" w:hint="eastAsia"/>
      <w:spacing w:val="8"/>
      <w:sz w:val="28"/>
      <w:lang w:val="en-US" w:eastAsia="zh-CN" w:bidi="ar-SA"/>
    </w:rPr>
  </w:style>
  <w:style w:type="character" w:customStyle="1" w:styleId="CharChar156">
    <w:name w:val="Char Char156"/>
    <w:rsid w:val="0022622F"/>
    <w:rPr>
      <w:rFonts w:ascii="宋体" w:eastAsia="宋体" w:hAnsi="宋体" w:hint="eastAsia"/>
      <w:kern w:val="2"/>
      <w:sz w:val="21"/>
      <w:lang w:val="en-US" w:eastAsia="zh-CN" w:bidi="ar-SA"/>
    </w:rPr>
  </w:style>
  <w:style w:type="character" w:customStyle="1" w:styleId="CharChar146">
    <w:name w:val="Char Char146"/>
    <w:rsid w:val="0022622F"/>
    <w:rPr>
      <w:rFonts w:ascii="楷体_GB2312" w:eastAsia="楷体_GB2312" w:hint="eastAsia"/>
      <w:spacing w:val="8"/>
      <w:sz w:val="18"/>
      <w:lang w:val="en-US" w:eastAsia="zh-CN" w:bidi="ar-SA"/>
    </w:rPr>
  </w:style>
  <w:style w:type="character" w:customStyle="1" w:styleId="CharChar86">
    <w:name w:val="Char Char86"/>
    <w:rsid w:val="0022622F"/>
    <w:rPr>
      <w:rFonts w:ascii="楷体_GB2312" w:eastAsia="楷体_GB2312" w:hint="eastAsia"/>
      <w:spacing w:val="8"/>
      <w:sz w:val="28"/>
      <w:lang w:val="en-US" w:eastAsia="zh-CN" w:bidi="ar-SA"/>
    </w:rPr>
  </w:style>
  <w:style w:type="character" w:customStyle="1" w:styleId="CharChar286">
    <w:name w:val="Char Char286"/>
    <w:rsid w:val="0022622F"/>
    <w:rPr>
      <w:rFonts w:ascii="楷体_GB2312" w:eastAsia="楷体_GB2312" w:hint="eastAsia"/>
      <w:smallCaps/>
      <w:spacing w:val="8"/>
      <w:sz w:val="24"/>
      <w:lang w:val="en-US" w:eastAsia="zh-CN" w:bidi="ar-SA"/>
    </w:rPr>
  </w:style>
  <w:style w:type="character" w:customStyle="1" w:styleId="CharChar2111">
    <w:name w:val="Char Char2111"/>
    <w:rsid w:val="0022622F"/>
    <w:rPr>
      <w:rFonts w:ascii="宋体" w:eastAsia="宋体" w:hAnsi="宋体" w:hint="eastAsia"/>
      <w:b/>
      <w:bCs w:val="0"/>
      <w:sz w:val="24"/>
      <w:lang w:val="en-US" w:eastAsia="zh-CN"/>
    </w:rPr>
  </w:style>
  <w:style w:type="character" w:customStyle="1" w:styleId="CharChar117">
    <w:name w:val="Char Char117"/>
    <w:rsid w:val="0022622F"/>
    <w:rPr>
      <w:rFonts w:ascii="楷体_GB2312" w:eastAsia="楷体_GB2312" w:hint="eastAsia"/>
      <w:i/>
      <w:iCs/>
      <w:spacing w:val="8"/>
      <w:sz w:val="28"/>
      <w:lang w:val="en-US" w:eastAsia="zh-CN" w:bidi="ar-SA"/>
    </w:rPr>
  </w:style>
  <w:style w:type="character" w:customStyle="1" w:styleId="CharChar336">
    <w:name w:val="Char Char336"/>
    <w:rsid w:val="0022622F"/>
    <w:rPr>
      <w:rFonts w:ascii="Times New Roman" w:eastAsia="楷体_GB2312" w:hAnsi="Times New Roman" w:cs="Times New Roman" w:hint="default"/>
      <w:sz w:val="21"/>
      <w:shd w:val="pct20" w:color="auto" w:fill="auto"/>
    </w:rPr>
  </w:style>
  <w:style w:type="character" w:customStyle="1" w:styleId="CharChar2711">
    <w:name w:val="Char Char2711"/>
    <w:rsid w:val="0022622F"/>
    <w:rPr>
      <w:rFonts w:ascii="宋体" w:eastAsia="宋体" w:hAnsi="Times New Roman" w:hint="eastAsia"/>
      <w:b/>
      <w:bCs w:val="0"/>
      <w:sz w:val="24"/>
    </w:rPr>
  </w:style>
  <w:style w:type="character" w:customStyle="1" w:styleId="CharChar96">
    <w:name w:val="Char Char96"/>
    <w:rsid w:val="0022622F"/>
    <w:rPr>
      <w:rFonts w:ascii="楷体_GB2312" w:eastAsia="楷体_GB2312" w:hint="eastAsia"/>
      <w:spacing w:val="8"/>
      <w:sz w:val="28"/>
      <w:lang w:val="en-US" w:eastAsia="zh-CN" w:bidi="ar-SA"/>
    </w:rPr>
  </w:style>
  <w:style w:type="character" w:customStyle="1" w:styleId="CharChar2211">
    <w:name w:val="Char Char2211"/>
    <w:rsid w:val="0022622F"/>
    <w:rPr>
      <w:rFonts w:ascii="Times New Roman" w:eastAsia="宋体" w:hAnsi="Times New Roman" w:cs="Times New Roman" w:hint="default"/>
      <w:b/>
      <w:bCs w:val="0"/>
      <w:sz w:val="24"/>
    </w:rPr>
  </w:style>
  <w:style w:type="character" w:customStyle="1" w:styleId="CharChar326">
    <w:name w:val="Char Char326"/>
    <w:rsid w:val="0022622F"/>
    <w:rPr>
      <w:rFonts w:ascii="Times New Roman" w:eastAsia="楷体_GB2312" w:hAnsi="Times New Roman" w:cs="Times New Roman" w:hint="default"/>
      <w:smallCaps/>
      <w:spacing w:val="8"/>
      <w:sz w:val="24"/>
    </w:rPr>
  </w:style>
  <w:style w:type="character" w:customStyle="1" w:styleId="CharChar306">
    <w:name w:val="Char Char306"/>
    <w:rsid w:val="0022622F"/>
    <w:rPr>
      <w:rFonts w:ascii="Arial" w:eastAsia="黑体" w:hAnsi="Arial" w:cs="Arial" w:hint="default"/>
      <w:spacing w:val="8"/>
      <w:sz w:val="24"/>
      <w:lang w:val="en-US" w:eastAsia="zh-CN" w:bidi="ar-SA"/>
    </w:rPr>
  </w:style>
  <w:style w:type="character" w:customStyle="1" w:styleId="CharChar136">
    <w:name w:val="Char Char136"/>
    <w:rsid w:val="0022622F"/>
    <w:rPr>
      <w:rFonts w:ascii="宋体" w:eastAsia="宋体" w:hAnsi="宋体" w:cs="宋体" w:hint="eastAsia"/>
      <w:color w:val="000000"/>
      <w:sz w:val="21"/>
      <w:szCs w:val="21"/>
      <w:lang w:val="en-US" w:eastAsia="zh-CN" w:bidi="ar-SA"/>
    </w:rPr>
  </w:style>
  <w:style w:type="character" w:customStyle="1" w:styleId="CharChar126">
    <w:name w:val="Char Char126"/>
    <w:rsid w:val="0022622F"/>
    <w:rPr>
      <w:rFonts w:ascii="楷体_GB2312" w:eastAsia="楷体_GB2312" w:hint="eastAsia"/>
      <w:spacing w:val="8"/>
      <w:sz w:val="21"/>
      <w:lang w:val="en-US" w:eastAsia="zh-CN" w:bidi="ar-SA"/>
    </w:rPr>
  </w:style>
  <w:style w:type="character" w:customStyle="1" w:styleId="CharChar2511">
    <w:name w:val="Char Char2511"/>
    <w:rsid w:val="0022622F"/>
    <w:rPr>
      <w:rFonts w:ascii="Times New Roman" w:hAnsi="Times New Roman" w:cs="Times New Roman" w:hint="default"/>
      <w:b/>
      <w:bCs w:val="0"/>
      <w:kern w:val="2"/>
      <w:sz w:val="24"/>
    </w:rPr>
  </w:style>
  <w:style w:type="character" w:customStyle="1" w:styleId="CharChar186">
    <w:name w:val="Char Char186"/>
    <w:rsid w:val="0022622F"/>
    <w:rPr>
      <w:rFonts w:ascii="仿宋_GB2312" w:eastAsia="仿宋_GB2312" w:hint="eastAsia"/>
      <w:kern w:val="2"/>
      <w:sz w:val="28"/>
      <w:lang w:val="en-US" w:eastAsia="zh-CN" w:bidi="ar-SA"/>
    </w:rPr>
  </w:style>
  <w:style w:type="character" w:customStyle="1" w:styleId="CharChar56">
    <w:name w:val="Char Char56"/>
    <w:rsid w:val="0022622F"/>
    <w:rPr>
      <w:rFonts w:ascii="楷体_GB2312" w:eastAsia="楷体_GB2312" w:hint="eastAsia"/>
      <w:spacing w:val="8"/>
      <w:sz w:val="28"/>
      <w:lang w:val="en-US" w:eastAsia="zh-CN" w:bidi="ar-SA"/>
    </w:rPr>
  </w:style>
  <w:style w:type="character" w:customStyle="1" w:styleId="CharChar2311">
    <w:name w:val="Char Char2311"/>
    <w:rsid w:val="0022622F"/>
    <w:rPr>
      <w:rFonts w:ascii="Arial" w:eastAsia="黑体" w:hAnsi="Arial" w:cs="Arial" w:hint="default"/>
      <w:b/>
      <w:bCs w:val="0"/>
      <w:sz w:val="24"/>
    </w:rPr>
  </w:style>
  <w:style w:type="character" w:customStyle="1" w:styleId="Char3CharChar60">
    <w:name w:val="Char3 Char Char6"/>
    <w:rsid w:val="0022622F"/>
    <w:rPr>
      <w:rFonts w:ascii="宋体" w:eastAsia="宋体" w:hAnsi="宋体" w:hint="eastAsia"/>
      <w:kern w:val="2"/>
      <w:sz w:val="18"/>
      <w:szCs w:val="18"/>
      <w:lang w:val="en-US" w:eastAsia="zh-CN" w:bidi="ar-SA"/>
    </w:rPr>
  </w:style>
  <w:style w:type="character" w:customStyle="1" w:styleId="CharChar47">
    <w:name w:val="Char Char47"/>
    <w:rsid w:val="0022622F"/>
    <w:rPr>
      <w:rFonts w:ascii="Arial" w:eastAsia="楷体_GB2312" w:hAnsi="Arial" w:cs="Arial" w:hint="default"/>
      <w:spacing w:val="8"/>
      <w:sz w:val="24"/>
      <w:szCs w:val="24"/>
      <w:lang w:val="en-US" w:eastAsia="zh-CN" w:bidi="ar-SA"/>
    </w:rPr>
  </w:style>
  <w:style w:type="character" w:customStyle="1" w:styleId="CharChar2611">
    <w:name w:val="Char Char2611"/>
    <w:rsid w:val="0022622F"/>
    <w:rPr>
      <w:rFonts w:ascii="Arial" w:eastAsia="黑体" w:hAnsi="Arial" w:cs="Arial" w:hint="default"/>
      <w:b/>
      <w:bCs w:val="0"/>
      <w:kern w:val="2"/>
      <w:sz w:val="24"/>
    </w:rPr>
  </w:style>
  <w:style w:type="character" w:customStyle="1" w:styleId="CharChar76">
    <w:name w:val="Char Char76"/>
    <w:rsid w:val="0022622F"/>
    <w:rPr>
      <w:rFonts w:ascii="Arial" w:eastAsia="宋体" w:hAnsi="Arial" w:cs="Arial" w:hint="default"/>
      <w:b/>
      <w:bCs/>
      <w:spacing w:val="8"/>
      <w:kern w:val="28"/>
      <w:sz w:val="32"/>
      <w:szCs w:val="32"/>
      <w:lang w:val="en-US" w:eastAsia="zh-CN" w:bidi="ar-SA"/>
    </w:rPr>
  </w:style>
  <w:style w:type="character" w:customStyle="1" w:styleId="6f5">
    <w:name w:val="超链接6"/>
    <w:rsid w:val="0022622F"/>
    <w:rPr>
      <w:rFonts w:ascii="Verdana" w:eastAsia="宋体" w:hAnsi="Verdana" w:hint="default"/>
      <w:color w:val="0000FF"/>
      <w:szCs w:val="21"/>
      <w:u w:val="single"/>
      <w:lang w:val="en-US" w:eastAsia="en-US" w:bidi="ar-SA"/>
    </w:rPr>
  </w:style>
  <w:style w:type="character" w:customStyle="1" w:styleId="CharChar196">
    <w:name w:val="Char Char196"/>
    <w:rsid w:val="0022622F"/>
  </w:style>
  <w:style w:type="character" w:customStyle="1" w:styleId="CharChar166">
    <w:name w:val="Char Char166"/>
    <w:rsid w:val="0022622F"/>
    <w:rPr>
      <w:rFonts w:ascii="宋体" w:eastAsia="宋体" w:hAnsi="宋体" w:hint="eastAsia"/>
      <w:kern w:val="2"/>
      <w:sz w:val="21"/>
      <w:lang w:val="en-US" w:eastAsia="zh-CN" w:bidi="ar-SA"/>
    </w:rPr>
  </w:style>
  <w:style w:type="character" w:customStyle="1" w:styleId="nlkfqirnlfjer1dfgzxcyiuro">
    <w:name w:val="nlkfqirnlfjer1dfgzxcyiuro"/>
    <w:rsid w:val="0022622F"/>
  </w:style>
  <w:style w:type="character" w:customStyle="1" w:styleId="nlkfqirnlfjerldfgzxcyiuro">
    <w:name w:val="nlkfqirnlfjerldfgzxcyiuro"/>
    <w:rsid w:val="0022622F"/>
  </w:style>
  <w:style w:type="character" w:customStyle="1" w:styleId="2Char14">
    <w:name w:val="中等深浅网格 2 Char1"/>
    <w:uiPriority w:val="99"/>
    <w:rsid w:val="0022622F"/>
    <w:rPr>
      <w:rFonts w:ascii="Calibri" w:eastAsia="宋体" w:hAnsi="Calibri" w:cs="Times New Roman" w:hint="default"/>
      <w:kern w:val="0"/>
      <w:sz w:val="22"/>
      <w:szCs w:val="20"/>
    </w:rPr>
  </w:style>
  <w:style w:type="character" w:customStyle="1" w:styleId="-2Char2">
    <w:name w:val="浅色底纹 - 强调文字颜色 2 Char2"/>
    <w:rsid w:val="0022622F"/>
    <w:rPr>
      <w:b/>
      <w:bCs/>
      <w:i/>
      <w:iCs/>
      <w:color w:val="4F81BD"/>
      <w:kern w:val="2"/>
      <w:sz w:val="24"/>
      <w:szCs w:val="24"/>
      <w:lang w:eastAsia="en-US" w:bidi="en-US"/>
    </w:rPr>
  </w:style>
  <w:style w:type="character" w:customStyle="1" w:styleId="-1Char2">
    <w:name w:val="彩色网格 - 强调文字颜色 1 Char2"/>
    <w:rsid w:val="0022622F"/>
    <w:rPr>
      <w:i/>
      <w:iCs/>
      <w:color w:val="000000"/>
      <w:kern w:val="2"/>
      <w:sz w:val="24"/>
      <w:szCs w:val="24"/>
      <w:lang w:eastAsia="en-US" w:bidi="en-US"/>
    </w:rPr>
  </w:style>
  <w:style w:type="character" w:customStyle="1" w:styleId="-2Char3">
    <w:name w:val="浅色底纹 - 强调文字颜色 2 Char3"/>
    <w:rsid w:val="0022622F"/>
    <w:rPr>
      <w:b/>
      <w:bCs/>
      <w:i/>
      <w:iCs/>
      <w:color w:val="4F81BD"/>
      <w:kern w:val="2"/>
      <w:sz w:val="24"/>
      <w:szCs w:val="24"/>
      <w:lang w:eastAsia="en-US" w:bidi="en-US"/>
    </w:rPr>
  </w:style>
  <w:style w:type="character" w:customStyle="1" w:styleId="2Char24">
    <w:name w:val="中等深浅网格 2 Char2"/>
    <w:uiPriority w:val="99"/>
    <w:qFormat/>
    <w:rsid w:val="0022622F"/>
    <w:rPr>
      <w:rFonts w:ascii="Calibri" w:hAnsi="Calibri" w:cs="Calibri" w:hint="default"/>
      <w:sz w:val="22"/>
      <w:szCs w:val="22"/>
      <w:lang w:val="en-US" w:eastAsia="zh-CN" w:bidi="ar-SA"/>
    </w:rPr>
  </w:style>
  <w:style w:type="character" w:customStyle="1" w:styleId="-1Char3">
    <w:name w:val="彩色网格 - 强调文字颜色 1 Char3"/>
    <w:rsid w:val="0022622F"/>
    <w:rPr>
      <w:i/>
      <w:iCs/>
      <w:color w:val="000000"/>
      <w:kern w:val="2"/>
      <w:sz w:val="24"/>
      <w:szCs w:val="24"/>
      <w:lang w:eastAsia="en-US" w:bidi="en-US"/>
    </w:rPr>
  </w:style>
  <w:style w:type="character" w:customStyle="1" w:styleId="1ffff9">
    <w:name w:val="不明显强调1"/>
    <w:qFormat/>
    <w:rsid w:val="0022622F"/>
    <w:rPr>
      <w:i/>
      <w:iCs w:val="0"/>
      <w:color w:val="5A5A5A"/>
    </w:rPr>
  </w:style>
  <w:style w:type="character" w:customStyle="1" w:styleId="1ffffa">
    <w:name w:val="明显强调1"/>
    <w:qFormat/>
    <w:rsid w:val="0022622F"/>
    <w:rPr>
      <w:b/>
      <w:bCs w:val="0"/>
      <w:i/>
      <w:iCs w:val="0"/>
      <w:sz w:val="24"/>
      <w:szCs w:val="24"/>
      <w:u w:val="single"/>
    </w:rPr>
  </w:style>
  <w:style w:type="character" w:customStyle="1" w:styleId="1ffffb">
    <w:name w:val="不明显参考1"/>
    <w:qFormat/>
    <w:rsid w:val="0022622F"/>
    <w:rPr>
      <w:sz w:val="24"/>
      <w:szCs w:val="24"/>
      <w:u w:val="single"/>
    </w:rPr>
  </w:style>
  <w:style w:type="character" w:customStyle="1" w:styleId="1ffffc">
    <w:name w:val="明显参考1"/>
    <w:qFormat/>
    <w:rsid w:val="0022622F"/>
    <w:rPr>
      <w:b/>
      <w:bCs w:val="0"/>
      <w:sz w:val="24"/>
      <w:u w:val="single"/>
    </w:rPr>
  </w:style>
  <w:style w:type="character" w:customStyle="1" w:styleId="1ffffd">
    <w:name w:val="书籍标题1"/>
    <w:qFormat/>
    <w:rsid w:val="0022622F"/>
    <w:rPr>
      <w:rFonts w:ascii="Cambria" w:eastAsia="宋体" w:hAnsi="Cambria" w:hint="default"/>
      <w:b/>
      <w:bCs w:val="0"/>
      <w:i/>
      <w:iCs w:val="0"/>
      <w:sz w:val="24"/>
      <w:szCs w:val="24"/>
    </w:rPr>
  </w:style>
  <w:style w:type="character" w:customStyle="1" w:styleId="font01">
    <w:name w:val="font01"/>
    <w:qFormat/>
    <w:rsid w:val="0022622F"/>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2fffc">
    <w:name w:val="明显参考2"/>
    <w:uiPriority w:val="32"/>
    <w:qFormat/>
    <w:rsid w:val="0022622F"/>
    <w:rPr>
      <w:b/>
      <w:bCs w:val="0"/>
      <w:sz w:val="24"/>
      <w:u w:val="single"/>
    </w:rPr>
  </w:style>
  <w:style w:type="character" w:customStyle="1" w:styleId="2fffd">
    <w:name w:val="不明显参考2"/>
    <w:uiPriority w:val="31"/>
    <w:qFormat/>
    <w:rsid w:val="0022622F"/>
    <w:rPr>
      <w:sz w:val="24"/>
      <w:szCs w:val="24"/>
      <w:u w:val="single"/>
    </w:rPr>
  </w:style>
  <w:style w:type="character" w:customStyle="1" w:styleId="2fffe">
    <w:name w:val="不明显强调2"/>
    <w:uiPriority w:val="19"/>
    <w:qFormat/>
    <w:rsid w:val="0022622F"/>
    <w:rPr>
      <w:i/>
      <w:iCs w:val="0"/>
      <w:color w:val="5A5A5A"/>
    </w:rPr>
  </w:style>
  <w:style w:type="character" w:customStyle="1" w:styleId="CharChar1681">
    <w:name w:val="Char Char1681"/>
    <w:qFormat/>
    <w:rsid w:val="0022622F"/>
    <w:rPr>
      <w:rFonts w:ascii="宋体" w:eastAsia="宋体" w:hAnsi="宋体" w:hint="eastAsia"/>
      <w:kern w:val="2"/>
      <w:sz w:val="21"/>
      <w:lang w:val="en-US" w:eastAsia="zh-CN" w:bidi="ar-SA"/>
    </w:rPr>
  </w:style>
  <w:style w:type="character" w:customStyle="1" w:styleId="Hyperlink2">
    <w:name w:val="Hyperlink2"/>
    <w:rsid w:val="0022622F"/>
    <w:rPr>
      <w:rFonts w:ascii="Verdana" w:eastAsia="宋体" w:hAnsi="Verdana" w:hint="default"/>
      <w:color w:val="0000FF"/>
      <w:szCs w:val="21"/>
      <w:u w:val="single"/>
      <w:lang w:val="en-US" w:eastAsia="en-US" w:bidi="ar-SA"/>
    </w:rPr>
  </w:style>
  <w:style w:type="character" w:customStyle="1" w:styleId="CharChar26131">
    <w:name w:val="Char Char26131"/>
    <w:rsid w:val="0022622F"/>
    <w:rPr>
      <w:rFonts w:ascii="Arial" w:eastAsia="黑体" w:hAnsi="Arial" w:cs="Arial" w:hint="default"/>
      <w:b/>
      <w:bCs w:val="0"/>
      <w:kern w:val="2"/>
      <w:sz w:val="24"/>
    </w:rPr>
  </w:style>
  <w:style w:type="character" w:customStyle="1" w:styleId="CharChar23131">
    <w:name w:val="Char Char23131"/>
    <w:rsid w:val="0022622F"/>
    <w:rPr>
      <w:rFonts w:ascii="Arial" w:eastAsia="黑体" w:hAnsi="Arial" w:cs="Arial" w:hint="default"/>
      <w:b/>
      <w:bCs w:val="0"/>
      <w:sz w:val="24"/>
    </w:rPr>
  </w:style>
  <w:style w:type="character" w:customStyle="1" w:styleId="CharChar1881">
    <w:name w:val="Char Char1881"/>
    <w:qFormat/>
    <w:rsid w:val="0022622F"/>
    <w:rPr>
      <w:rFonts w:ascii="仿宋_GB2312" w:eastAsia="仿宋_GB2312" w:hint="eastAsia"/>
      <w:kern w:val="2"/>
      <w:sz w:val="28"/>
      <w:lang w:val="en-US" w:eastAsia="zh-CN" w:bidi="ar-SA"/>
    </w:rPr>
  </w:style>
  <w:style w:type="character" w:customStyle="1" w:styleId="CharChar22131">
    <w:name w:val="Char Char22131"/>
    <w:rsid w:val="0022622F"/>
    <w:rPr>
      <w:rFonts w:ascii="Times New Roman" w:eastAsia="宋体" w:hAnsi="Times New Roman" w:cs="Times New Roman" w:hint="default"/>
      <w:b/>
      <w:bCs w:val="0"/>
      <w:sz w:val="24"/>
    </w:rPr>
  </w:style>
  <w:style w:type="character" w:customStyle="1" w:styleId="CharChar981">
    <w:name w:val="Char Char981"/>
    <w:qFormat/>
    <w:rsid w:val="0022622F"/>
    <w:rPr>
      <w:rFonts w:ascii="楷体_GB2312" w:eastAsia="楷体_GB2312" w:hint="eastAsia"/>
      <w:spacing w:val="8"/>
      <w:sz w:val="28"/>
      <w:lang w:val="en-US" w:eastAsia="zh-CN" w:bidi="ar-SA"/>
    </w:rPr>
  </w:style>
  <w:style w:type="character" w:customStyle="1" w:styleId="CharChar27131">
    <w:name w:val="Char Char27131"/>
    <w:rsid w:val="0022622F"/>
    <w:rPr>
      <w:rFonts w:ascii="宋体" w:eastAsia="宋体" w:hAnsi="Times New Roman" w:hint="eastAsia"/>
      <w:b/>
      <w:bCs w:val="0"/>
      <w:sz w:val="24"/>
    </w:rPr>
  </w:style>
  <w:style w:type="character" w:customStyle="1" w:styleId="CharChar1191">
    <w:name w:val="Char Char1191"/>
    <w:qFormat/>
    <w:rsid w:val="0022622F"/>
    <w:rPr>
      <w:rFonts w:ascii="楷体_GB2312" w:eastAsia="楷体_GB2312" w:hint="eastAsia"/>
      <w:i/>
      <w:iCs/>
      <w:spacing w:val="8"/>
      <w:sz w:val="28"/>
      <w:lang w:val="en-US" w:eastAsia="zh-CN" w:bidi="ar-SA"/>
    </w:rPr>
  </w:style>
  <w:style w:type="character" w:customStyle="1" w:styleId="CharChar21131">
    <w:name w:val="Char Char21131"/>
    <w:rsid w:val="0022622F"/>
    <w:rPr>
      <w:rFonts w:ascii="宋体" w:eastAsia="宋体" w:hAnsi="宋体" w:hint="eastAsia"/>
      <w:b/>
      <w:bCs w:val="0"/>
      <w:sz w:val="24"/>
      <w:lang w:val="en-US" w:eastAsia="zh-CN"/>
    </w:rPr>
  </w:style>
  <w:style w:type="character" w:customStyle="1" w:styleId="CharChar2981">
    <w:name w:val="Char Char2981"/>
    <w:qFormat/>
    <w:rsid w:val="0022622F"/>
    <w:rPr>
      <w:rFonts w:ascii="Arial" w:eastAsia="黑体" w:hAnsi="Arial" w:cs="Arial" w:hint="default"/>
      <w:spacing w:val="8"/>
      <w:sz w:val="30"/>
      <w:lang w:val="en-US" w:eastAsia="zh-CN" w:bidi="ar-SA"/>
    </w:rPr>
  </w:style>
  <w:style w:type="character" w:customStyle="1" w:styleId="CharChar2081">
    <w:name w:val="Char Char2081"/>
    <w:qFormat/>
    <w:rsid w:val="0022622F"/>
    <w:rPr>
      <w:rFonts w:ascii="楷体_GB2312" w:eastAsia="楷体_GB2312" w:hint="eastAsia"/>
      <w:sz w:val="21"/>
      <w:lang w:val="en-US" w:eastAsia="zh-CN" w:bidi="ar-SA"/>
    </w:rPr>
  </w:style>
  <w:style w:type="character" w:customStyle="1" w:styleId="CharChar1791">
    <w:name w:val="Char Char1791"/>
    <w:rsid w:val="0022622F"/>
    <w:rPr>
      <w:rFonts w:ascii="宋体" w:eastAsia="宋体" w:hAnsi="宋体" w:hint="eastAsia"/>
      <w:kern w:val="2"/>
      <w:sz w:val="28"/>
      <w:lang w:val="en-US" w:eastAsia="zh-CN" w:bidi="ar-SA"/>
    </w:rPr>
  </w:style>
  <w:style w:type="character" w:customStyle="1" w:styleId="CharChar1981">
    <w:name w:val="Char Char1981"/>
    <w:qFormat/>
    <w:rsid w:val="0022622F"/>
  </w:style>
  <w:style w:type="character" w:customStyle="1" w:styleId="CharChar881">
    <w:name w:val="Char Char881"/>
    <w:rsid w:val="0022622F"/>
    <w:rPr>
      <w:rFonts w:ascii="楷体_GB2312" w:eastAsia="楷体_GB2312" w:hint="eastAsia"/>
      <w:spacing w:val="8"/>
      <w:sz w:val="28"/>
      <w:lang w:val="en-US" w:eastAsia="zh-CN" w:bidi="ar-SA"/>
    </w:rPr>
  </w:style>
  <w:style w:type="character" w:customStyle="1" w:styleId="-22">
    <w:name w:val="浅色底纹 - 强调文字颜色 2字符"/>
    <w:rsid w:val="0022622F"/>
    <w:rPr>
      <w:rFonts w:ascii="Times New Roman" w:hAnsi="Times New Roman" w:cs="Times New Roman" w:hint="default"/>
      <w:b/>
      <w:bCs/>
      <w:i/>
      <w:iCs/>
      <w:color w:val="4F81BD"/>
      <w:kern w:val="2"/>
      <w:sz w:val="24"/>
      <w:szCs w:val="24"/>
      <w:lang w:eastAsia="en-US" w:bidi="en-US"/>
    </w:rPr>
  </w:style>
  <w:style w:type="character" w:customStyle="1" w:styleId="CharChar1481">
    <w:name w:val="Char Char1481"/>
    <w:qFormat/>
    <w:rsid w:val="0022622F"/>
    <w:rPr>
      <w:rFonts w:ascii="楷体_GB2312" w:eastAsia="楷体_GB2312" w:hint="eastAsia"/>
      <w:spacing w:val="8"/>
      <w:sz w:val="18"/>
      <w:lang w:val="en-US" w:eastAsia="zh-CN" w:bidi="ar-SA"/>
    </w:rPr>
  </w:style>
  <w:style w:type="character" w:customStyle="1" w:styleId="41b">
    <w:name w:val="超链接41"/>
    <w:rsid w:val="0022622F"/>
    <w:rPr>
      <w:rFonts w:ascii="Verdana" w:eastAsia="宋体" w:hAnsi="Verdana" w:hint="default"/>
      <w:color w:val="0000FF"/>
      <w:szCs w:val="21"/>
      <w:u w:val="single"/>
      <w:lang w:val="en-US" w:eastAsia="en-US" w:bidi="ar-SA"/>
    </w:rPr>
  </w:style>
  <w:style w:type="character" w:customStyle="1" w:styleId="-13">
    <w:name w:val="彩色网格 - 强调文字颜色 1字符"/>
    <w:rsid w:val="0022622F"/>
    <w:rPr>
      <w:rFonts w:ascii="Times New Roman" w:hAnsi="Times New Roman" w:cs="Times New Roman" w:hint="default"/>
      <w:i/>
      <w:iCs/>
      <w:color w:val="000000"/>
      <w:kern w:val="2"/>
      <w:sz w:val="24"/>
      <w:szCs w:val="24"/>
      <w:lang w:eastAsia="en-US" w:bidi="en-US"/>
    </w:rPr>
  </w:style>
  <w:style w:type="character" w:customStyle="1" w:styleId="CharChar31101">
    <w:name w:val="Char Char31101"/>
    <w:qFormat/>
    <w:rsid w:val="0022622F"/>
    <w:rPr>
      <w:rFonts w:ascii="Arial" w:eastAsia="黑体" w:hAnsi="Arial" w:cs="Arial" w:hint="default"/>
      <w:spacing w:val="8"/>
      <w:sz w:val="24"/>
      <w:lang w:val="en-US" w:eastAsia="zh-CN" w:bidi="ar-SA"/>
    </w:rPr>
  </w:style>
  <w:style w:type="character" w:customStyle="1" w:styleId="CharChar2881">
    <w:name w:val="Char Char2881"/>
    <w:qFormat/>
    <w:rsid w:val="0022622F"/>
    <w:rPr>
      <w:rFonts w:ascii="楷体_GB2312" w:eastAsia="楷体_GB2312" w:hint="eastAsia"/>
      <w:smallCaps/>
      <w:spacing w:val="8"/>
      <w:sz w:val="24"/>
      <w:lang w:val="en-US" w:eastAsia="zh-CN" w:bidi="ar-SA"/>
    </w:rPr>
  </w:style>
  <w:style w:type="character" w:customStyle="1" w:styleId="CharChar781">
    <w:name w:val="Char Char781"/>
    <w:qFormat/>
    <w:rsid w:val="0022622F"/>
    <w:rPr>
      <w:rFonts w:ascii="Arial" w:eastAsia="宋体" w:hAnsi="Arial" w:cs="Arial" w:hint="default"/>
      <w:b/>
      <w:bCs/>
      <w:spacing w:val="8"/>
      <w:kern w:val="28"/>
      <w:sz w:val="32"/>
      <w:szCs w:val="32"/>
      <w:lang w:val="en-US" w:eastAsia="zh-CN" w:bidi="ar-SA"/>
    </w:rPr>
  </w:style>
  <w:style w:type="character" w:customStyle="1" w:styleId="4fa">
    <w:name w:val="标题4"/>
    <w:rsid w:val="0022622F"/>
  </w:style>
  <w:style w:type="character" w:customStyle="1" w:styleId="CharChar1281">
    <w:name w:val="Char Char1281"/>
    <w:qFormat/>
    <w:rsid w:val="0022622F"/>
    <w:rPr>
      <w:rFonts w:ascii="楷体_GB2312" w:eastAsia="楷体_GB2312" w:hint="eastAsia"/>
      <w:spacing w:val="8"/>
      <w:sz w:val="21"/>
      <w:lang w:val="en-US" w:eastAsia="zh-CN" w:bidi="ar-SA"/>
    </w:rPr>
  </w:style>
  <w:style w:type="character" w:customStyle="1" w:styleId="CharChar3081">
    <w:name w:val="Char Char3081"/>
    <w:qFormat/>
    <w:rsid w:val="0022622F"/>
    <w:rPr>
      <w:rFonts w:ascii="Arial" w:eastAsia="黑体" w:hAnsi="Arial" w:cs="Arial" w:hint="default"/>
      <w:spacing w:val="8"/>
      <w:sz w:val="24"/>
      <w:lang w:val="en-US" w:eastAsia="zh-CN" w:bidi="ar-SA"/>
    </w:rPr>
  </w:style>
  <w:style w:type="character" w:customStyle="1" w:styleId="4110">
    <w:name w:val="标题411"/>
    <w:rsid w:val="0022622F"/>
  </w:style>
  <w:style w:type="character" w:customStyle="1" w:styleId="2ffff">
    <w:name w:val="书籍标题2"/>
    <w:uiPriority w:val="33"/>
    <w:qFormat/>
    <w:rsid w:val="0022622F"/>
    <w:rPr>
      <w:rFonts w:ascii="Cambria" w:eastAsia="宋体" w:hAnsi="Cambria" w:hint="default"/>
      <w:b/>
      <w:bCs w:val="0"/>
      <w:i/>
      <w:iCs w:val="0"/>
      <w:sz w:val="24"/>
      <w:szCs w:val="24"/>
    </w:rPr>
  </w:style>
  <w:style w:type="character" w:customStyle="1" w:styleId="CharChar24131">
    <w:name w:val="Char Char24131"/>
    <w:rsid w:val="0022622F"/>
    <w:rPr>
      <w:rFonts w:ascii="宋体" w:eastAsia="宋体" w:hAnsi="Times New Roman" w:hint="eastAsia"/>
      <w:b/>
      <w:bCs w:val="0"/>
      <w:kern w:val="0"/>
      <w:sz w:val="24"/>
    </w:rPr>
  </w:style>
  <w:style w:type="character" w:customStyle="1" w:styleId="CharChar1381">
    <w:name w:val="Char Char1381"/>
    <w:qFormat/>
    <w:rsid w:val="0022622F"/>
    <w:rPr>
      <w:rFonts w:ascii="宋体" w:eastAsia="宋体" w:hAnsi="宋体" w:cs="宋体" w:hint="eastAsia"/>
      <w:color w:val="000000"/>
      <w:sz w:val="21"/>
      <w:szCs w:val="21"/>
      <w:lang w:val="en-US" w:eastAsia="zh-CN" w:bidi="ar-SA"/>
    </w:rPr>
  </w:style>
  <w:style w:type="character" w:customStyle="1" w:styleId="CharChar581">
    <w:name w:val="Char Char581"/>
    <w:qFormat/>
    <w:rsid w:val="0022622F"/>
    <w:rPr>
      <w:rFonts w:ascii="楷体_GB2312" w:eastAsia="楷体_GB2312" w:hint="eastAsia"/>
      <w:spacing w:val="8"/>
      <w:sz w:val="28"/>
      <w:lang w:val="en-US" w:eastAsia="zh-CN" w:bidi="ar-SA"/>
    </w:rPr>
  </w:style>
  <w:style w:type="character" w:customStyle="1" w:styleId="Char3CharChar81">
    <w:name w:val="Char3 Char Char81"/>
    <w:qFormat/>
    <w:rsid w:val="0022622F"/>
    <w:rPr>
      <w:rFonts w:ascii="宋体" w:eastAsia="宋体" w:hAnsi="宋体" w:hint="eastAsia"/>
      <w:kern w:val="2"/>
      <w:sz w:val="18"/>
      <w:szCs w:val="18"/>
      <w:lang w:val="en-US" w:eastAsia="zh-CN" w:bidi="ar-SA"/>
    </w:rPr>
  </w:style>
  <w:style w:type="character" w:customStyle="1" w:styleId="CharChar168">
    <w:name w:val="Char Char168"/>
    <w:qFormat/>
    <w:rsid w:val="0022622F"/>
    <w:rPr>
      <w:rFonts w:ascii="宋体" w:eastAsia="宋体" w:hAnsi="宋体" w:hint="eastAsia"/>
      <w:kern w:val="2"/>
      <w:sz w:val="21"/>
      <w:lang w:val="en-US" w:eastAsia="zh-CN" w:bidi="ar-SA"/>
    </w:rPr>
  </w:style>
  <w:style w:type="character" w:customStyle="1" w:styleId="CharChar2313">
    <w:name w:val="Char Char2313"/>
    <w:rsid w:val="0022622F"/>
    <w:rPr>
      <w:rFonts w:ascii="Arial" w:eastAsia="黑体" w:hAnsi="Arial" w:cs="Arial" w:hint="default"/>
      <w:b/>
      <w:bCs w:val="0"/>
      <w:sz w:val="24"/>
    </w:rPr>
  </w:style>
  <w:style w:type="character" w:customStyle="1" w:styleId="CharChar2213">
    <w:name w:val="Char Char2213"/>
    <w:rsid w:val="0022622F"/>
    <w:rPr>
      <w:rFonts w:ascii="Times New Roman" w:eastAsia="宋体" w:hAnsi="Times New Roman" w:cs="Times New Roman" w:hint="default"/>
      <w:b/>
      <w:bCs w:val="0"/>
      <w:sz w:val="24"/>
    </w:rPr>
  </w:style>
  <w:style w:type="character" w:customStyle="1" w:styleId="CharChar2713">
    <w:name w:val="Char Char2713"/>
    <w:rsid w:val="0022622F"/>
    <w:rPr>
      <w:rFonts w:ascii="宋体" w:eastAsia="宋体" w:hAnsi="Times New Roman" w:hint="eastAsia"/>
      <w:b/>
      <w:bCs w:val="0"/>
      <w:sz w:val="24"/>
    </w:rPr>
  </w:style>
  <w:style w:type="character" w:customStyle="1" w:styleId="CharChar119">
    <w:name w:val="Char Char119"/>
    <w:qFormat/>
    <w:rsid w:val="0022622F"/>
    <w:rPr>
      <w:rFonts w:ascii="楷体_GB2312" w:eastAsia="楷体_GB2312" w:hint="eastAsia"/>
      <w:i/>
      <w:iCs/>
      <w:spacing w:val="8"/>
      <w:sz w:val="28"/>
      <w:lang w:val="en-US" w:eastAsia="zh-CN" w:bidi="ar-SA"/>
    </w:rPr>
  </w:style>
  <w:style w:type="character" w:customStyle="1" w:styleId="CharChar208">
    <w:name w:val="Char Char208"/>
    <w:qFormat/>
    <w:rsid w:val="0022622F"/>
    <w:rPr>
      <w:rFonts w:ascii="楷体_GB2312" w:eastAsia="楷体_GB2312" w:hint="eastAsia"/>
      <w:sz w:val="21"/>
      <w:lang w:val="en-US" w:eastAsia="zh-CN" w:bidi="ar-SA"/>
    </w:rPr>
  </w:style>
  <w:style w:type="character" w:customStyle="1" w:styleId="CharChar198">
    <w:name w:val="Char Char198"/>
    <w:qFormat/>
    <w:rsid w:val="0022622F"/>
  </w:style>
  <w:style w:type="character" w:customStyle="1" w:styleId="CharChar148">
    <w:name w:val="Char Char148"/>
    <w:qFormat/>
    <w:rsid w:val="0022622F"/>
    <w:rPr>
      <w:rFonts w:ascii="楷体_GB2312" w:eastAsia="楷体_GB2312" w:hint="eastAsia"/>
      <w:spacing w:val="8"/>
      <w:sz w:val="18"/>
      <w:lang w:val="en-US" w:eastAsia="zh-CN" w:bidi="ar-SA"/>
    </w:rPr>
  </w:style>
  <w:style w:type="character" w:customStyle="1" w:styleId="CharChar108">
    <w:name w:val="Char Char108"/>
    <w:qFormat/>
    <w:rsid w:val="0022622F"/>
    <w:rPr>
      <w:rFonts w:ascii="Arial" w:eastAsia="宋体" w:hAnsi="Arial" w:cs="Arial" w:hint="default"/>
      <w:b/>
      <w:bCs/>
      <w:spacing w:val="8"/>
      <w:sz w:val="32"/>
      <w:szCs w:val="32"/>
      <w:lang w:val="en-US" w:eastAsia="zh-CN" w:bidi="ar-SA"/>
    </w:rPr>
  </w:style>
  <w:style w:type="character" w:customStyle="1" w:styleId="CharChar78">
    <w:name w:val="Char Char78"/>
    <w:qFormat/>
    <w:rsid w:val="0022622F"/>
    <w:rPr>
      <w:rFonts w:ascii="Arial" w:eastAsia="宋体" w:hAnsi="Arial" w:cs="Arial" w:hint="default"/>
      <w:b/>
      <w:bCs/>
      <w:spacing w:val="8"/>
      <w:kern w:val="28"/>
      <w:sz w:val="32"/>
      <w:szCs w:val="32"/>
      <w:lang w:val="en-US" w:eastAsia="zh-CN" w:bidi="ar-SA"/>
    </w:rPr>
  </w:style>
  <w:style w:type="character" w:customStyle="1" w:styleId="CharChar338">
    <w:name w:val="Char Char338"/>
    <w:qFormat/>
    <w:rsid w:val="0022622F"/>
    <w:rPr>
      <w:rFonts w:ascii="Times New Roman" w:eastAsia="楷体_GB2312" w:hAnsi="Times New Roman" w:cs="Times New Roman" w:hint="default"/>
      <w:sz w:val="21"/>
      <w:shd w:val="pct20" w:color="auto" w:fill="auto"/>
    </w:rPr>
  </w:style>
  <w:style w:type="character" w:customStyle="1" w:styleId="CharChar128">
    <w:name w:val="Char Char128"/>
    <w:qFormat/>
    <w:rsid w:val="0022622F"/>
    <w:rPr>
      <w:rFonts w:ascii="楷体_GB2312" w:eastAsia="楷体_GB2312" w:hint="eastAsia"/>
      <w:spacing w:val="8"/>
      <w:sz w:val="21"/>
      <w:lang w:val="en-US" w:eastAsia="zh-CN" w:bidi="ar-SA"/>
    </w:rPr>
  </w:style>
  <w:style w:type="character" w:customStyle="1" w:styleId="CharChar49">
    <w:name w:val="Char Char49"/>
    <w:qFormat/>
    <w:rsid w:val="0022622F"/>
    <w:rPr>
      <w:rFonts w:ascii="Arial" w:eastAsia="楷体_GB2312" w:hAnsi="Arial" w:cs="Arial" w:hint="default"/>
      <w:spacing w:val="8"/>
      <w:sz w:val="24"/>
      <w:szCs w:val="24"/>
      <w:lang w:val="en-US" w:eastAsia="zh-CN" w:bidi="ar-SA"/>
    </w:rPr>
  </w:style>
  <w:style w:type="character" w:customStyle="1" w:styleId="CharChar2513">
    <w:name w:val="Char Char2513"/>
    <w:qFormat/>
    <w:rsid w:val="0022622F"/>
    <w:rPr>
      <w:rFonts w:ascii="Times New Roman" w:hAnsi="Times New Roman" w:cs="Times New Roman" w:hint="default"/>
      <w:b/>
      <w:bCs w:val="0"/>
      <w:kern w:val="2"/>
      <w:sz w:val="24"/>
    </w:rPr>
  </w:style>
  <w:style w:type="character" w:customStyle="1" w:styleId="HTML11">
    <w:name w:val="HTML 地址 字符1"/>
    <w:basedOn w:val="a1"/>
    <w:qFormat/>
    <w:rsid w:val="0022622F"/>
    <w:rPr>
      <w:i/>
      <w:iCs/>
    </w:rPr>
  </w:style>
  <w:style w:type="character" w:customStyle="1" w:styleId="1ffffe">
    <w:name w:val="正文文本缩进 字符1"/>
    <w:aliases w:val="特点标题 字符1,正文文字首行缩进 字符1"/>
    <w:basedOn w:val="a1"/>
    <w:rsid w:val="0022622F"/>
  </w:style>
  <w:style w:type="character" w:customStyle="1" w:styleId="1fffff">
    <w:name w:val="称呼 字符1"/>
    <w:basedOn w:val="a1"/>
    <w:qFormat/>
    <w:rsid w:val="0022622F"/>
  </w:style>
  <w:style w:type="character" w:customStyle="1" w:styleId="21b">
    <w:name w:val="正文文本缩进 2 字符1"/>
    <w:basedOn w:val="a1"/>
    <w:rsid w:val="0022622F"/>
  </w:style>
  <w:style w:type="character" w:customStyle="1" w:styleId="1fffff0">
    <w:name w:val="结束语 字符1"/>
    <w:basedOn w:val="a1"/>
    <w:qFormat/>
    <w:rsid w:val="0022622F"/>
  </w:style>
  <w:style w:type="character" w:customStyle="1" w:styleId="1fffff1">
    <w:name w:val="签名 字符1"/>
    <w:basedOn w:val="a1"/>
    <w:qFormat/>
    <w:rsid w:val="0022622F"/>
  </w:style>
  <w:style w:type="character" w:customStyle="1" w:styleId="1fffff2">
    <w:name w:val="信息标题 字符1"/>
    <w:basedOn w:val="a1"/>
    <w:qFormat/>
    <w:rsid w:val="0022622F"/>
    <w:rPr>
      <w:rFonts w:asciiTheme="majorHAnsi" w:eastAsiaTheme="majorEastAsia" w:hAnsiTheme="majorHAnsi" w:cstheme="majorBidi" w:hint="eastAsia"/>
      <w:sz w:val="24"/>
      <w:szCs w:val="24"/>
      <w:shd w:val="pct20" w:color="auto" w:fill="auto"/>
    </w:rPr>
  </w:style>
  <w:style w:type="character" w:customStyle="1" w:styleId="1fffff3">
    <w:name w:val="尾注文本 字符1"/>
    <w:basedOn w:val="a1"/>
    <w:rsid w:val="0022622F"/>
  </w:style>
  <w:style w:type="character" w:customStyle="1" w:styleId="HTML12">
    <w:name w:val="HTML 预设格式 字符1"/>
    <w:basedOn w:val="a1"/>
    <w:qFormat/>
    <w:rsid w:val="0022622F"/>
    <w:rPr>
      <w:rFonts w:ascii="Courier New" w:hAnsi="Courier New" w:cs="Courier New" w:hint="default"/>
      <w:sz w:val="20"/>
      <w:szCs w:val="20"/>
    </w:rPr>
  </w:style>
  <w:style w:type="character" w:customStyle="1" w:styleId="1fffff4">
    <w:name w:val="电子邮件签名 字符1"/>
    <w:basedOn w:val="a1"/>
    <w:qFormat/>
    <w:rsid w:val="0022622F"/>
  </w:style>
  <w:style w:type="character" w:customStyle="1" w:styleId="1fffff5">
    <w:name w:val="标题 字符1"/>
    <w:basedOn w:val="a1"/>
    <w:rsid w:val="0022622F"/>
    <w:rPr>
      <w:rFonts w:asciiTheme="majorHAnsi" w:eastAsiaTheme="majorEastAsia" w:hAnsiTheme="majorHAnsi" w:cstheme="majorBidi" w:hint="eastAsia"/>
      <w:b/>
      <w:bCs/>
      <w:sz w:val="32"/>
      <w:szCs w:val="32"/>
    </w:rPr>
  </w:style>
  <w:style w:type="character" w:customStyle="1" w:styleId="1fffff6">
    <w:name w:val="宏文本 字符1"/>
    <w:basedOn w:val="a1"/>
    <w:qFormat/>
    <w:rsid w:val="0022622F"/>
    <w:rPr>
      <w:rFonts w:ascii="Courier New" w:eastAsia="宋体" w:hAnsi="Courier New" w:cs="Courier New" w:hint="default"/>
      <w:sz w:val="24"/>
      <w:szCs w:val="24"/>
    </w:rPr>
  </w:style>
  <w:style w:type="character" w:customStyle="1" w:styleId="21c">
    <w:name w:val="正文文本 2 字符1"/>
    <w:basedOn w:val="a1"/>
    <w:rsid w:val="0022622F"/>
  </w:style>
  <w:style w:type="character" w:customStyle="1" w:styleId="1fffff7">
    <w:name w:val="副标题 字符1"/>
    <w:basedOn w:val="a1"/>
    <w:rsid w:val="0022622F"/>
    <w:rPr>
      <w:b/>
      <w:bCs/>
      <w:kern w:val="28"/>
      <w:sz w:val="32"/>
      <w:szCs w:val="32"/>
    </w:rPr>
  </w:style>
  <w:style w:type="character" w:customStyle="1" w:styleId="1fffff8">
    <w:name w:val="注释标题 字符1"/>
    <w:basedOn w:val="a1"/>
    <w:qFormat/>
    <w:rsid w:val="0022622F"/>
  </w:style>
  <w:style w:type="character" w:customStyle="1" w:styleId="1fffff9">
    <w:name w:val="引用 字符1"/>
    <w:basedOn w:val="a1"/>
    <w:rsid w:val="0022622F"/>
    <w:rPr>
      <w:i/>
      <w:iCs/>
      <w:color w:val="404040" w:themeColor="text1" w:themeTint="BF"/>
    </w:rPr>
  </w:style>
  <w:style w:type="character" w:customStyle="1" w:styleId="z-11">
    <w:name w:val="z-窗体顶端 字符1"/>
    <w:basedOn w:val="a1"/>
    <w:rsid w:val="0022622F"/>
    <w:rPr>
      <w:rFonts w:ascii="Arial" w:hAnsi="Arial" w:cs="Arial" w:hint="default"/>
      <w:vanish/>
      <w:webHidden w:val="0"/>
      <w:sz w:val="16"/>
      <w:szCs w:val="16"/>
      <w:specVanish w:val="0"/>
    </w:rPr>
  </w:style>
  <w:style w:type="character" w:customStyle="1" w:styleId="z-12">
    <w:name w:val="z-窗体底端 字符1"/>
    <w:basedOn w:val="a1"/>
    <w:rsid w:val="0022622F"/>
    <w:rPr>
      <w:rFonts w:ascii="Arial" w:hAnsi="Arial" w:cs="Arial" w:hint="default"/>
      <w:vanish/>
      <w:webHidden w:val="0"/>
      <w:sz w:val="16"/>
      <w:szCs w:val="16"/>
      <w:specVanish w:val="0"/>
    </w:rPr>
  </w:style>
  <w:style w:type="character" w:customStyle="1" w:styleId="2ffff0">
    <w:name w:val="正文文本 字符2"/>
    <w:aliases w:val="Char1 字符2,body text 字符2,?y????×? 字符2"/>
    <w:rsid w:val="0022622F"/>
    <w:rPr>
      <w:rFonts w:ascii="Times New Roman" w:eastAsia="宋体" w:hAnsi="Times New Roman" w:cs="Times New Roman" w:hint="default"/>
      <w:szCs w:val="20"/>
    </w:rPr>
  </w:style>
  <w:style w:type="character" w:customStyle="1" w:styleId="HTML20">
    <w:name w:val="HTML 地址 字符2"/>
    <w:uiPriority w:val="99"/>
    <w:semiHidden/>
    <w:rsid w:val="0022622F"/>
    <w:rPr>
      <w:rFonts w:ascii="Times New Roman" w:eastAsia="宋体" w:hAnsi="Times New Roman" w:cs="Times New Roman" w:hint="default"/>
      <w:i/>
      <w:iCs/>
      <w:szCs w:val="20"/>
    </w:rPr>
  </w:style>
  <w:style w:type="character" w:customStyle="1" w:styleId="2ffff1">
    <w:name w:val="正文文本缩进 字符2"/>
    <w:uiPriority w:val="99"/>
    <w:semiHidden/>
    <w:rsid w:val="0022622F"/>
    <w:rPr>
      <w:rFonts w:ascii="Times New Roman" w:eastAsia="宋体" w:hAnsi="Times New Roman" w:cs="Times New Roman" w:hint="default"/>
      <w:szCs w:val="20"/>
    </w:rPr>
  </w:style>
  <w:style w:type="character" w:customStyle="1" w:styleId="2ffff2">
    <w:name w:val="称呼 字符2"/>
    <w:uiPriority w:val="99"/>
    <w:semiHidden/>
    <w:rsid w:val="0022622F"/>
    <w:rPr>
      <w:rFonts w:ascii="Times New Roman" w:eastAsia="宋体" w:hAnsi="Times New Roman" w:cs="Times New Roman" w:hint="default"/>
      <w:szCs w:val="20"/>
    </w:rPr>
  </w:style>
  <w:style w:type="character" w:customStyle="1" w:styleId="229">
    <w:name w:val="正文文本缩进 2 字符2"/>
    <w:uiPriority w:val="99"/>
    <w:semiHidden/>
    <w:rsid w:val="0022622F"/>
    <w:rPr>
      <w:rFonts w:ascii="Times New Roman" w:eastAsia="宋体" w:hAnsi="Times New Roman" w:cs="Times New Roman" w:hint="default"/>
      <w:szCs w:val="20"/>
    </w:rPr>
  </w:style>
  <w:style w:type="character" w:customStyle="1" w:styleId="2ffff3">
    <w:name w:val="结束语 字符2"/>
    <w:uiPriority w:val="99"/>
    <w:semiHidden/>
    <w:rsid w:val="0022622F"/>
    <w:rPr>
      <w:rFonts w:ascii="Times New Roman" w:eastAsia="宋体" w:hAnsi="Times New Roman" w:cs="Times New Roman" w:hint="default"/>
      <w:szCs w:val="20"/>
    </w:rPr>
  </w:style>
  <w:style w:type="character" w:customStyle="1" w:styleId="1fffffa">
    <w:name w:val="正文文本首行缩进 字符1"/>
    <w:uiPriority w:val="99"/>
    <w:semiHidden/>
    <w:rsid w:val="0022622F"/>
  </w:style>
  <w:style w:type="character" w:customStyle="1" w:styleId="2ffff4">
    <w:name w:val="签名 字符2"/>
    <w:uiPriority w:val="99"/>
    <w:semiHidden/>
    <w:rsid w:val="0022622F"/>
    <w:rPr>
      <w:rFonts w:ascii="Times New Roman" w:eastAsia="宋体" w:hAnsi="Times New Roman" w:cs="Times New Roman" w:hint="default"/>
      <w:szCs w:val="20"/>
    </w:rPr>
  </w:style>
  <w:style w:type="character" w:customStyle="1" w:styleId="2ffff5">
    <w:name w:val="日期 字符2"/>
    <w:uiPriority w:val="99"/>
    <w:semiHidden/>
    <w:rsid w:val="0022622F"/>
    <w:rPr>
      <w:rFonts w:ascii="Times New Roman" w:eastAsia="宋体" w:hAnsi="Times New Roman" w:cs="Times New Roman" w:hint="default"/>
      <w:szCs w:val="20"/>
    </w:rPr>
  </w:style>
  <w:style w:type="character" w:customStyle="1" w:styleId="2ffff6">
    <w:name w:val="信息标题 字符2"/>
    <w:uiPriority w:val="99"/>
    <w:semiHidden/>
    <w:rsid w:val="0022622F"/>
    <w:rPr>
      <w:rFonts w:ascii="等线 Light" w:eastAsia="等线 Light" w:hAnsi="等线 Light" w:cs="Times New Roman" w:hint="eastAsia"/>
      <w:sz w:val="24"/>
      <w:szCs w:val="24"/>
      <w:shd w:val="pct20" w:color="auto" w:fill="auto"/>
    </w:rPr>
  </w:style>
  <w:style w:type="character" w:customStyle="1" w:styleId="21d">
    <w:name w:val="正文文本首行缩进 2 字符1"/>
    <w:uiPriority w:val="99"/>
    <w:semiHidden/>
    <w:rsid w:val="0022622F"/>
  </w:style>
  <w:style w:type="character" w:customStyle="1" w:styleId="2ffff7">
    <w:name w:val="尾注文本 字符2"/>
    <w:uiPriority w:val="99"/>
    <w:semiHidden/>
    <w:rsid w:val="0022622F"/>
    <w:rPr>
      <w:rFonts w:ascii="Times New Roman" w:eastAsia="宋体" w:hAnsi="Times New Roman" w:cs="Times New Roman" w:hint="default"/>
      <w:szCs w:val="20"/>
    </w:rPr>
  </w:style>
  <w:style w:type="character" w:customStyle="1" w:styleId="325">
    <w:name w:val="正文文本 3 字符2"/>
    <w:uiPriority w:val="99"/>
    <w:semiHidden/>
    <w:rsid w:val="0022622F"/>
    <w:rPr>
      <w:rFonts w:ascii="Times New Roman" w:eastAsia="宋体" w:hAnsi="Times New Roman" w:cs="Times New Roman" w:hint="default"/>
      <w:sz w:val="16"/>
      <w:szCs w:val="16"/>
    </w:rPr>
  </w:style>
  <w:style w:type="character" w:customStyle="1" w:styleId="HTML21">
    <w:name w:val="HTML 预设格式 字符2"/>
    <w:uiPriority w:val="99"/>
    <w:semiHidden/>
    <w:rsid w:val="0022622F"/>
    <w:rPr>
      <w:rFonts w:ascii="Courier New" w:eastAsia="宋体" w:hAnsi="Courier New" w:cs="Courier New" w:hint="default"/>
      <w:sz w:val="20"/>
      <w:szCs w:val="20"/>
    </w:rPr>
  </w:style>
  <w:style w:type="character" w:customStyle="1" w:styleId="2ffff8">
    <w:name w:val="电子邮件签名 字符2"/>
    <w:uiPriority w:val="99"/>
    <w:semiHidden/>
    <w:rsid w:val="0022622F"/>
    <w:rPr>
      <w:rFonts w:ascii="Times New Roman" w:eastAsia="宋体" w:hAnsi="Times New Roman" w:cs="Times New Roman" w:hint="default"/>
      <w:szCs w:val="20"/>
    </w:rPr>
  </w:style>
  <w:style w:type="character" w:customStyle="1" w:styleId="2ffff9">
    <w:name w:val="批注文字 字符2"/>
    <w:uiPriority w:val="99"/>
    <w:semiHidden/>
    <w:rsid w:val="0022622F"/>
    <w:rPr>
      <w:rFonts w:ascii="Times New Roman" w:eastAsia="宋体" w:hAnsi="Times New Roman" w:cs="Times New Roman" w:hint="default"/>
      <w:szCs w:val="20"/>
    </w:rPr>
  </w:style>
  <w:style w:type="character" w:customStyle="1" w:styleId="2ffffa">
    <w:name w:val="标题 字符2"/>
    <w:uiPriority w:val="10"/>
    <w:rsid w:val="0022622F"/>
    <w:rPr>
      <w:rFonts w:ascii="等线 Light" w:eastAsia="等线 Light" w:hAnsi="等线 Light" w:cs="Times New Roman" w:hint="eastAsia"/>
      <w:b/>
      <w:bCs/>
      <w:sz w:val="32"/>
      <w:szCs w:val="32"/>
    </w:rPr>
  </w:style>
  <w:style w:type="character" w:customStyle="1" w:styleId="2ffffb">
    <w:name w:val="宏文本 字符2"/>
    <w:uiPriority w:val="99"/>
    <w:semiHidden/>
    <w:rsid w:val="0022622F"/>
    <w:rPr>
      <w:rFonts w:ascii="Courier New" w:eastAsia="宋体" w:hAnsi="Courier New" w:cs="Courier New" w:hint="default"/>
      <w:sz w:val="24"/>
      <w:szCs w:val="24"/>
    </w:rPr>
  </w:style>
  <w:style w:type="character" w:customStyle="1" w:styleId="2ffffc">
    <w:name w:val="批注主题 字符2"/>
    <w:uiPriority w:val="99"/>
    <w:semiHidden/>
    <w:rsid w:val="0022622F"/>
    <w:rPr>
      <w:rFonts w:ascii="Times New Roman" w:eastAsia="宋体" w:hAnsi="Times New Roman" w:cs="Times New Roman" w:hint="default"/>
      <w:b/>
      <w:bCs/>
      <w:szCs w:val="20"/>
    </w:rPr>
  </w:style>
  <w:style w:type="character" w:customStyle="1" w:styleId="22a">
    <w:name w:val="正文文本 2 字符2"/>
    <w:uiPriority w:val="99"/>
    <w:semiHidden/>
    <w:rsid w:val="0022622F"/>
    <w:rPr>
      <w:rFonts w:ascii="Times New Roman" w:eastAsia="宋体" w:hAnsi="Times New Roman" w:cs="Times New Roman" w:hint="default"/>
      <w:szCs w:val="20"/>
    </w:rPr>
  </w:style>
  <w:style w:type="character" w:customStyle="1" w:styleId="2ffffd">
    <w:name w:val="副标题 字符2"/>
    <w:uiPriority w:val="11"/>
    <w:rsid w:val="0022622F"/>
    <w:rPr>
      <w:b/>
      <w:bCs/>
      <w:kern w:val="28"/>
      <w:sz w:val="32"/>
      <w:szCs w:val="32"/>
    </w:rPr>
  </w:style>
  <w:style w:type="character" w:customStyle="1" w:styleId="2ffffe">
    <w:name w:val="批注框文本 字符2"/>
    <w:uiPriority w:val="99"/>
    <w:semiHidden/>
    <w:rsid w:val="0022622F"/>
    <w:rPr>
      <w:rFonts w:ascii="Times New Roman" w:eastAsia="宋体" w:hAnsi="Times New Roman" w:cs="Times New Roman" w:hint="default"/>
      <w:sz w:val="18"/>
      <w:szCs w:val="18"/>
    </w:rPr>
  </w:style>
  <w:style w:type="character" w:customStyle="1" w:styleId="2fffff">
    <w:name w:val="纯文本 字符2"/>
    <w:uiPriority w:val="99"/>
    <w:semiHidden/>
    <w:rsid w:val="0022622F"/>
    <w:rPr>
      <w:rFonts w:ascii="等线" w:eastAsia="等线" w:hAnsi="Courier New" w:cs="Courier New" w:hint="eastAsia"/>
      <w:szCs w:val="20"/>
    </w:rPr>
  </w:style>
  <w:style w:type="character" w:customStyle="1" w:styleId="2fffff0">
    <w:name w:val="文档结构图 字符2"/>
    <w:uiPriority w:val="99"/>
    <w:semiHidden/>
    <w:rsid w:val="0022622F"/>
    <w:rPr>
      <w:rFonts w:ascii="Microsoft YaHei UI" w:eastAsia="Microsoft YaHei UI" w:hAnsi="Times New Roman" w:cs="Times New Roman" w:hint="eastAsia"/>
      <w:sz w:val="18"/>
      <w:szCs w:val="18"/>
    </w:rPr>
  </w:style>
  <w:style w:type="character" w:customStyle="1" w:styleId="2fffff1">
    <w:name w:val="注释标题 字符2"/>
    <w:uiPriority w:val="99"/>
    <w:semiHidden/>
    <w:rsid w:val="0022622F"/>
    <w:rPr>
      <w:rFonts w:ascii="Times New Roman" w:eastAsia="宋体" w:hAnsi="Times New Roman" w:cs="Times New Roman" w:hint="default"/>
      <w:szCs w:val="20"/>
    </w:rPr>
  </w:style>
  <w:style w:type="character" w:customStyle="1" w:styleId="2fffff2">
    <w:name w:val="脚注文本 字符2"/>
    <w:uiPriority w:val="99"/>
    <w:semiHidden/>
    <w:rsid w:val="0022622F"/>
    <w:rPr>
      <w:rFonts w:ascii="Times New Roman" w:eastAsia="宋体" w:hAnsi="Times New Roman" w:cs="Times New Roman" w:hint="default"/>
      <w:sz w:val="18"/>
      <w:szCs w:val="18"/>
    </w:rPr>
  </w:style>
  <w:style w:type="character" w:customStyle="1" w:styleId="326">
    <w:name w:val="正文文本缩进 3 字符2"/>
    <w:uiPriority w:val="99"/>
    <w:semiHidden/>
    <w:rsid w:val="0022622F"/>
    <w:rPr>
      <w:rFonts w:ascii="Times New Roman" w:eastAsia="宋体" w:hAnsi="Times New Roman" w:cs="Times New Roman" w:hint="default"/>
      <w:sz w:val="16"/>
      <w:szCs w:val="16"/>
    </w:rPr>
  </w:style>
  <w:style w:type="character" w:customStyle="1" w:styleId="2fffff3">
    <w:name w:val="明显引用 字符2"/>
    <w:uiPriority w:val="30"/>
    <w:rsid w:val="0022622F"/>
    <w:rPr>
      <w:rFonts w:ascii="Times New Roman" w:eastAsia="宋体" w:hAnsi="Times New Roman" w:cs="Times New Roman" w:hint="default"/>
      <w:i/>
      <w:iCs/>
      <w:color w:val="4472C4"/>
      <w:szCs w:val="20"/>
    </w:rPr>
  </w:style>
  <w:style w:type="character" w:customStyle="1" w:styleId="2fffff4">
    <w:name w:val="引用 字符2"/>
    <w:uiPriority w:val="29"/>
    <w:rsid w:val="0022622F"/>
    <w:rPr>
      <w:rFonts w:ascii="Times New Roman" w:eastAsia="宋体" w:hAnsi="Times New Roman" w:cs="Times New Roman" w:hint="default"/>
      <w:i/>
      <w:iCs/>
      <w:color w:val="404040"/>
      <w:szCs w:val="20"/>
    </w:rPr>
  </w:style>
  <w:style w:type="character" w:customStyle="1" w:styleId="z-20">
    <w:name w:val="z-窗体顶端 字符2"/>
    <w:uiPriority w:val="99"/>
    <w:semiHidden/>
    <w:rsid w:val="0022622F"/>
    <w:rPr>
      <w:rFonts w:ascii="Arial" w:eastAsia="宋体" w:hAnsi="Arial" w:cs="Arial" w:hint="default"/>
      <w:vanish/>
      <w:webHidden w:val="0"/>
      <w:sz w:val="16"/>
      <w:szCs w:val="16"/>
      <w:specVanish w:val="0"/>
    </w:rPr>
  </w:style>
  <w:style w:type="character" w:customStyle="1" w:styleId="z-21">
    <w:name w:val="z-窗体底端 字符2"/>
    <w:uiPriority w:val="99"/>
    <w:semiHidden/>
    <w:rsid w:val="0022622F"/>
    <w:rPr>
      <w:rFonts w:ascii="Arial" w:eastAsia="宋体" w:hAnsi="Arial" w:cs="Arial" w:hint="default"/>
      <w:vanish/>
      <w:webHidden w:val="0"/>
      <w:sz w:val="16"/>
      <w:szCs w:val="16"/>
      <w:specVanish w:val="0"/>
    </w:rPr>
  </w:style>
  <w:style w:type="character" w:customStyle="1" w:styleId="2Char6">
    <w:name w:val="目录 2 Char"/>
    <w:uiPriority w:val="39"/>
    <w:qFormat/>
    <w:rsid w:val="0022622F"/>
    <w:rPr>
      <w:rFonts w:ascii="宋体" w:eastAsia="宋体" w:hAnsi="宋体" w:hint="eastAsia"/>
      <w:kern w:val="2"/>
      <w:sz w:val="24"/>
    </w:rPr>
  </w:style>
  <w:style w:type="character" w:customStyle="1" w:styleId="Charff2">
    <w:name w:val="电子邮件签名 Char"/>
    <w:qFormat/>
    <w:rsid w:val="0022622F"/>
    <w:rPr>
      <w:rFonts w:ascii="楷体_GB2312" w:eastAsia="楷体_GB2312" w:hint="eastAsia"/>
      <w:spacing w:val="8"/>
      <w:sz w:val="28"/>
    </w:rPr>
  </w:style>
  <w:style w:type="character" w:customStyle="1" w:styleId="Charff3">
    <w:name w:val="信息标题 Char"/>
    <w:qFormat/>
    <w:rsid w:val="0022622F"/>
    <w:rPr>
      <w:rFonts w:ascii="Arial" w:eastAsia="楷体_GB2312" w:hAnsi="Arial" w:cs="Arial" w:hint="default"/>
      <w:spacing w:val="8"/>
      <w:sz w:val="24"/>
      <w:szCs w:val="24"/>
      <w:shd w:val="pct20" w:color="auto" w:fill="auto"/>
    </w:rPr>
  </w:style>
  <w:style w:type="character" w:customStyle="1" w:styleId="Charff4">
    <w:name w:val="题注 Char"/>
    <w:qFormat/>
    <w:rsid w:val="0022622F"/>
    <w:rPr>
      <w:rFonts w:ascii="Cambria" w:eastAsia="黑体" w:hAnsi="Cambria" w:hint="default"/>
      <w:kern w:val="2"/>
    </w:rPr>
  </w:style>
  <w:style w:type="character" w:customStyle="1" w:styleId="5Char">
    <w:name w:val="标题 5 Char"/>
    <w:rsid w:val="0022622F"/>
    <w:rPr>
      <w:rFonts w:ascii="宋体" w:eastAsia="宋体" w:hAnsi="宋体" w:hint="eastAsia"/>
      <w:b/>
      <w:bCs w:val="0"/>
      <w:sz w:val="24"/>
      <w:lang w:val="en-US" w:eastAsia="zh-CN"/>
    </w:rPr>
  </w:style>
  <w:style w:type="character" w:customStyle="1" w:styleId="Charff5">
    <w:name w:val="尾注文本 Char"/>
    <w:rsid w:val="0022622F"/>
    <w:rPr>
      <w:kern w:val="2"/>
      <w:sz w:val="21"/>
    </w:rPr>
  </w:style>
  <w:style w:type="character" w:customStyle="1" w:styleId="Charff6">
    <w:name w:val="脚注文本 Char"/>
    <w:rsid w:val="0022622F"/>
    <w:rPr>
      <w:rFonts w:ascii="宋体" w:eastAsia="宋体" w:hAnsi="宋体" w:hint="eastAsia"/>
      <w:kern w:val="2"/>
      <w:sz w:val="18"/>
      <w:lang w:val="en-US" w:eastAsia="zh-CN"/>
    </w:rPr>
  </w:style>
  <w:style w:type="character" w:customStyle="1" w:styleId="Charff7">
    <w:name w:val="明显引用 Char"/>
    <w:rsid w:val="0022622F"/>
    <w:rPr>
      <w:b/>
      <w:bCs/>
      <w:i/>
      <w:iCs/>
      <w:color w:val="4F81BD"/>
      <w:kern w:val="2"/>
      <w:sz w:val="24"/>
      <w:szCs w:val="24"/>
      <w:lang w:eastAsia="en-US" w:bidi="en-US"/>
    </w:rPr>
  </w:style>
  <w:style w:type="character" w:customStyle="1" w:styleId="Charff8">
    <w:name w:val="页脚 Char"/>
    <w:uiPriority w:val="99"/>
    <w:rsid w:val="0022622F"/>
    <w:rPr>
      <w:rFonts w:ascii="宋体" w:eastAsia="宋体" w:hAnsi="宋体" w:hint="eastAsia"/>
      <w:kern w:val="2"/>
      <w:sz w:val="18"/>
      <w:lang w:val="en-US" w:eastAsia="zh-CN"/>
    </w:rPr>
  </w:style>
  <w:style w:type="character" w:customStyle="1" w:styleId="2Char7">
    <w:name w:val="正文首行缩进 2 Char"/>
    <w:rsid w:val="0022622F"/>
    <w:rPr>
      <w:color w:val="FF0000"/>
      <w:kern w:val="2"/>
      <w:sz w:val="21"/>
    </w:rPr>
  </w:style>
  <w:style w:type="character" w:customStyle="1" w:styleId="Charff9">
    <w:name w:val="纯文本 Char"/>
    <w:rsid w:val="0022622F"/>
    <w:rPr>
      <w:rFonts w:ascii="宋体" w:eastAsia="宋体" w:hAnsi="Courier New" w:hint="eastAsia"/>
      <w:kern w:val="2"/>
      <w:sz w:val="21"/>
      <w:lang w:val="en-US" w:eastAsia="zh-CN"/>
    </w:rPr>
  </w:style>
  <w:style w:type="character" w:customStyle="1" w:styleId="1Char11">
    <w:name w:val="标题 1 Char1"/>
    <w:qFormat/>
    <w:rsid w:val="0022622F"/>
    <w:rPr>
      <w:rFonts w:ascii="黑体" w:eastAsia="黑体" w:hAnsi="宋体" w:hint="eastAsia"/>
      <w:color w:val="000000"/>
      <w:sz w:val="36"/>
      <w:lang w:val="en-US" w:eastAsia="zh-CN"/>
    </w:rPr>
  </w:style>
  <w:style w:type="character" w:customStyle="1" w:styleId="HTMLChar">
    <w:name w:val="HTML 预设格式 Char"/>
    <w:qFormat/>
    <w:rsid w:val="0022622F"/>
    <w:rPr>
      <w:rFonts w:ascii="宋体" w:eastAsia="宋体" w:hAnsi="宋体" w:hint="eastAsia"/>
      <w:sz w:val="24"/>
      <w:lang w:val="en-US" w:eastAsia="zh-CN"/>
    </w:rPr>
  </w:style>
  <w:style w:type="character" w:customStyle="1" w:styleId="4Char9">
    <w:name w:val="标题 4 Char"/>
    <w:uiPriority w:val="9"/>
    <w:rsid w:val="0022622F"/>
    <w:rPr>
      <w:b/>
      <w:bCs w:val="0"/>
      <w:kern w:val="2"/>
      <w:sz w:val="24"/>
    </w:rPr>
  </w:style>
  <w:style w:type="character" w:customStyle="1" w:styleId="7Char0">
    <w:name w:val="标题 7 Char"/>
    <w:rsid w:val="0022622F"/>
    <w:rPr>
      <w:rFonts w:ascii="宋体" w:eastAsia="宋体" w:hAnsi="宋体" w:hint="eastAsia"/>
      <w:b/>
      <w:bCs w:val="0"/>
      <w:kern w:val="2"/>
      <w:sz w:val="24"/>
      <w:lang w:val="en-US" w:eastAsia="zh-CN"/>
    </w:rPr>
  </w:style>
  <w:style w:type="character" w:customStyle="1" w:styleId="Charffa">
    <w:name w:val="引用 Char"/>
    <w:rsid w:val="0022622F"/>
    <w:rPr>
      <w:i/>
      <w:iCs/>
      <w:color w:val="000000"/>
      <w:kern w:val="2"/>
      <w:sz w:val="24"/>
      <w:szCs w:val="24"/>
      <w:lang w:eastAsia="en-US" w:bidi="en-US"/>
    </w:rPr>
  </w:style>
  <w:style w:type="character" w:customStyle="1" w:styleId="Charffb">
    <w:name w:val="文档结构图 Char"/>
    <w:rsid w:val="0022622F"/>
    <w:rPr>
      <w:rFonts w:ascii="宋体" w:eastAsia="宋体" w:hAnsi="宋体" w:hint="eastAsia"/>
      <w:kern w:val="2"/>
      <w:sz w:val="21"/>
      <w:lang w:val="en-US" w:eastAsia="zh-CN"/>
    </w:rPr>
  </w:style>
  <w:style w:type="character" w:customStyle="1" w:styleId="Charffc">
    <w:name w:val="批注文字 Char"/>
    <w:uiPriority w:val="99"/>
    <w:qFormat/>
    <w:rsid w:val="0022622F"/>
    <w:rPr>
      <w:kern w:val="2"/>
      <w:sz w:val="21"/>
    </w:rPr>
  </w:style>
  <w:style w:type="character" w:customStyle="1" w:styleId="Charffd">
    <w:name w:val="日期 Char"/>
    <w:rsid w:val="0022622F"/>
    <w:rPr>
      <w:rFonts w:ascii="宋体" w:eastAsia="宋体" w:hAnsi="Arial Narrow" w:hint="eastAsia"/>
      <w:kern w:val="2"/>
      <w:sz w:val="24"/>
      <w:lang w:val="en-US" w:eastAsia="zh-CN"/>
    </w:rPr>
  </w:style>
  <w:style w:type="character" w:customStyle="1" w:styleId="3Char7">
    <w:name w:val="标题 3 Char"/>
    <w:rsid w:val="0022622F"/>
    <w:rPr>
      <w:rFonts w:ascii="宋体" w:eastAsia="宋体" w:hAnsi="宋体" w:hint="eastAsia"/>
      <w:b/>
      <w:bCs w:val="0"/>
      <w:kern w:val="2"/>
      <w:sz w:val="32"/>
      <w:lang w:val="en-US" w:eastAsia="zh-CN"/>
    </w:rPr>
  </w:style>
  <w:style w:type="character" w:customStyle="1" w:styleId="Charffe">
    <w:name w:val="正文首行缩进 Char"/>
    <w:qFormat/>
    <w:rsid w:val="0022622F"/>
    <w:rPr>
      <w:rFonts w:ascii="宋体" w:eastAsia="宋体" w:hAnsi="宋体" w:hint="eastAsia"/>
      <w:b/>
      <w:bCs w:val="0"/>
      <w:kern w:val="2"/>
      <w:sz w:val="28"/>
      <w:lang w:val="en-US" w:eastAsia="zh-CN"/>
    </w:rPr>
  </w:style>
  <w:style w:type="character" w:customStyle="1" w:styleId="2Char8">
    <w:name w:val="正文文本 2 Char"/>
    <w:rsid w:val="0022622F"/>
    <w:rPr>
      <w:rFonts w:ascii="宋体" w:eastAsia="宋体" w:hAnsi="宋体" w:hint="eastAsia"/>
      <w:kern w:val="2"/>
      <w:sz w:val="21"/>
      <w:lang w:val="en-US" w:eastAsia="zh-CN"/>
    </w:rPr>
  </w:style>
  <w:style w:type="character" w:customStyle="1" w:styleId="Charfff">
    <w:name w:val="标题 Char"/>
    <w:uiPriority w:val="10"/>
    <w:rsid w:val="0022622F"/>
    <w:rPr>
      <w:rFonts w:ascii="Cambria" w:hAnsi="Cambria" w:hint="default"/>
      <w:color w:val="17365D"/>
      <w:spacing w:val="5"/>
      <w:kern w:val="28"/>
      <w:sz w:val="52"/>
      <w:szCs w:val="52"/>
      <w:lang w:eastAsia="en-US" w:bidi="en-US"/>
    </w:rPr>
  </w:style>
  <w:style w:type="character" w:customStyle="1" w:styleId="6Char0">
    <w:name w:val="标题 6 Char"/>
    <w:rsid w:val="0022622F"/>
    <w:rPr>
      <w:rFonts w:ascii="Arial" w:eastAsia="黑体" w:hAnsi="Arial" w:cs="Arial" w:hint="default"/>
      <w:b/>
      <w:bCs w:val="0"/>
      <w:kern w:val="2"/>
      <w:sz w:val="24"/>
      <w:lang w:val="en-US" w:eastAsia="zh-CN"/>
    </w:rPr>
  </w:style>
  <w:style w:type="character" w:customStyle="1" w:styleId="Charfff0">
    <w:name w:val="正文缩进 Char"/>
    <w:rsid w:val="0022622F"/>
    <w:rPr>
      <w:rFonts w:ascii="宋体" w:eastAsia="宋体" w:hAnsi="宋体" w:hint="eastAsia"/>
      <w:kern w:val="2"/>
      <w:sz w:val="21"/>
      <w:lang w:val="en-US" w:eastAsia="zh-CN"/>
    </w:rPr>
  </w:style>
  <w:style w:type="character" w:customStyle="1" w:styleId="2Char9">
    <w:name w:val="标题 2 Char"/>
    <w:rsid w:val="0022622F"/>
    <w:rPr>
      <w:rFonts w:ascii="Arial" w:eastAsia="黑体" w:hAnsi="Arial" w:cs="Arial" w:hint="default"/>
      <w:b/>
      <w:bCs w:val="0"/>
      <w:kern w:val="2"/>
      <w:sz w:val="32"/>
      <w:lang w:val="en-US" w:eastAsia="zh-CN"/>
    </w:rPr>
  </w:style>
  <w:style w:type="character" w:customStyle="1" w:styleId="8Char">
    <w:name w:val="标题 8 Char"/>
    <w:rsid w:val="0022622F"/>
    <w:rPr>
      <w:rFonts w:ascii="Arial" w:eastAsia="黑体" w:hAnsi="Arial" w:cs="Arial" w:hint="default"/>
      <w:kern w:val="2"/>
      <w:sz w:val="24"/>
      <w:lang w:val="en-US" w:eastAsia="zh-CN"/>
    </w:rPr>
  </w:style>
  <w:style w:type="character" w:customStyle="1" w:styleId="Charfff1">
    <w:name w:val="批注框文本 Char"/>
    <w:rsid w:val="0022622F"/>
    <w:rPr>
      <w:rFonts w:ascii="宋体" w:eastAsia="宋体" w:hAnsi="宋体" w:hint="eastAsia"/>
      <w:kern w:val="2"/>
      <w:sz w:val="18"/>
      <w:lang w:val="en-US" w:eastAsia="zh-CN"/>
    </w:rPr>
  </w:style>
  <w:style w:type="character" w:customStyle="1" w:styleId="Charfff2">
    <w:name w:val="页眉 Char"/>
    <w:rsid w:val="0022622F"/>
    <w:rPr>
      <w:rFonts w:ascii="宋体" w:eastAsia="宋体" w:hAnsi="宋体" w:hint="eastAsia"/>
      <w:kern w:val="2"/>
      <w:sz w:val="18"/>
      <w:lang w:val="en-US" w:eastAsia="zh-CN"/>
    </w:rPr>
  </w:style>
  <w:style w:type="character" w:customStyle="1" w:styleId="Charfff3">
    <w:name w:val="正文文本 Char"/>
    <w:rsid w:val="0022622F"/>
    <w:rPr>
      <w:rFonts w:ascii="宋体" w:eastAsia="宋体" w:hAnsi="宋体" w:hint="eastAsia"/>
      <w:b/>
      <w:bCs w:val="0"/>
      <w:kern w:val="2"/>
      <w:sz w:val="21"/>
      <w:lang w:val="en-US" w:eastAsia="zh-CN"/>
    </w:rPr>
  </w:style>
  <w:style w:type="character" w:customStyle="1" w:styleId="Charfff4">
    <w:name w:val="无间隔 Char"/>
    <w:uiPriority w:val="99"/>
    <w:rsid w:val="0022622F"/>
    <w:rPr>
      <w:rFonts w:ascii="Calibri" w:hAnsi="Calibri" w:cs="Calibri" w:hint="default"/>
      <w:sz w:val="22"/>
      <w:szCs w:val="22"/>
      <w:lang w:val="en-US" w:eastAsia="zh-CN" w:bidi="ar-SA"/>
    </w:rPr>
  </w:style>
  <w:style w:type="character" w:customStyle="1" w:styleId="2Chara">
    <w:name w:val="正文文本缩进 2 Char"/>
    <w:rsid w:val="0022622F"/>
    <w:rPr>
      <w:rFonts w:ascii="宋体" w:eastAsia="宋体" w:hAnsi="宋体" w:hint="eastAsia"/>
      <w:kern w:val="2"/>
      <w:sz w:val="21"/>
      <w:lang w:val="en-US" w:eastAsia="zh-CN"/>
    </w:rPr>
  </w:style>
  <w:style w:type="character" w:customStyle="1" w:styleId="9Char">
    <w:name w:val="标题 9 Char"/>
    <w:qFormat/>
    <w:rsid w:val="0022622F"/>
    <w:rPr>
      <w:rFonts w:ascii="Arial" w:eastAsia="黑体" w:hAnsi="Arial" w:cs="Arial" w:hint="default"/>
      <w:kern w:val="2"/>
      <w:sz w:val="24"/>
      <w:lang w:val="en-US" w:eastAsia="zh-CN"/>
    </w:rPr>
  </w:style>
  <w:style w:type="character" w:customStyle="1" w:styleId="Charfff5">
    <w:name w:val="批注主题 Char"/>
    <w:rsid w:val="0022622F"/>
    <w:rPr>
      <w:b/>
      <w:bCs w:val="0"/>
      <w:kern w:val="2"/>
      <w:sz w:val="21"/>
    </w:rPr>
  </w:style>
  <w:style w:type="character" w:customStyle="1" w:styleId="Charfff6">
    <w:name w:val="注释标题 Char"/>
    <w:qFormat/>
    <w:rsid w:val="0022622F"/>
    <w:rPr>
      <w:rFonts w:ascii="宋体" w:eastAsia="宋体" w:hAnsi="宋体" w:hint="eastAsia"/>
      <w:kern w:val="2"/>
      <w:sz w:val="28"/>
      <w:lang w:val="en-US" w:eastAsia="zh-CN"/>
    </w:rPr>
  </w:style>
  <w:style w:type="character" w:customStyle="1" w:styleId="3Char8">
    <w:name w:val="正文文本 3 Char"/>
    <w:rsid w:val="0022622F"/>
    <w:rPr>
      <w:rFonts w:ascii="宋体" w:eastAsia="宋体" w:hAnsi="宋体" w:hint="eastAsia"/>
      <w:kern w:val="2"/>
      <w:sz w:val="16"/>
      <w:lang w:val="en-US" w:eastAsia="zh-CN"/>
    </w:rPr>
  </w:style>
  <w:style w:type="character" w:customStyle="1" w:styleId="3Char9">
    <w:name w:val="正文文本缩进 3 Char"/>
    <w:rsid w:val="0022622F"/>
    <w:rPr>
      <w:rFonts w:ascii="宋体" w:eastAsia="宋体" w:hAnsi="宋体" w:hint="eastAsia"/>
      <w:kern w:val="2"/>
      <w:sz w:val="16"/>
      <w:lang w:val="en-US" w:eastAsia="zh-CN"/>
    </w:rPr>
  </w:style>
  <w:style w:type="character" w:customStyle="1" w:styleId="z-Char">
    <w:name w:val="z-窗体底端 Char"/>
    <w:rsid w:val="0022622F"/>
    <w:rPr>
      <w:rFonts w:ascii="Arial" w:eastAsia="楷体_GB2312" w:hAnsi="Arial" w:cs="Arial" w:hint="default"/>
      <w:vanish/>
      <w:webHidden w:val="0"/>
      <w:sz w:val="16"/>
      <w:szCs w:val="16"/>
      <w:specVanish w:val="0"/>
    </w:rPr>
  </w:style>
  <w:style w:type="character" w:customStyle="1" w:styleId="Charfff7">
    <w:name w:val="结束语 Char"/>
    <w:qFormat/>
    <w:rsid w:val="0022622F"/>
    <w:rPr>
      <w:rFonts w:ascii="楷体_GB2312" w:eastAsia="楷体_GB2312" w:hint="eastAsia"/>
      <w:spacing w:val="8"/>
      <w:sz w:val="28"/>
    </w:rPr>
  </w:style>
  <w:style w:type="character" w:customStyle="1" w:styleId="Charfff8">
    <w:name w:val="宏文本 Char"/>
    <w:qFormat/>
    <w:rsid w:val="0022622F"/>
    <w:rPr>
      <w:rFonts w:ascii="Courier New" w:hAnsi="Courier New" w:cs="Courier New" w:hint="default"/>
      <w:bCs/>
      <w:iCs/>
      <w:kern w:val="2"/>
      <w:sz w:val="24"/>
      <w:szCs w:val="24"/>
      <w:lang w:val="en-US" w:eastAsia="en-US" w:bidi="en-US"/>
    </w:rPr>
  </w:style>
  <w:style w:type="character" w:customStyle="1" w:styleId="HTMLChar0">
    <w:name w:val="HTML 地址 Char"/>
    <w:qFormat/>
    <w:rsid w:val="0022622F"/>
    <w:rPr>
      <w:rFonts w:ascii="楷体_GB2312" w:eastAsia="楷体_GB2312" w:hint="eastAsia"/>
      <w:i/>
      <w:iCs/>
      <w:spacing w:val="8"/>
      <w:sz w:val="28"/>
    </w:rPr>
  </w:style>
  <w:style w:type="character" w:customStyle="1" w:styleId="Charfff9">
    <w:name w:val="称呼 Char"/>
    <w:qFormat/>
    <w:rsid w:val="0022622F"/>
    <w:rPr>
      <w:rFonts w:ascii="楷体_GB2312" w:eastAsia="楷体_GB2312" w:hint="eastAsia"/>
      <w:spacing w:val="8"/>
      <w:sz w:val="28"/>
    </w:rPr>
  </w:style>
  <w:style w:type="character" w:customStyle="1" w:styleId="z-Char0">
    <w:name w:val="z-窗体顶端 Char"/>
    <w:rsid w:val="0022622F"/>
    <w:rPr>
      <w:rFonts w:ascii="Arial" w:eastAsia="楷体_GB2312" w:hAnsi="Arial" w:cs="Arial" w:hint="default"/>
      <w:vanish/>
      <w:webHidden w:val="0"/>
      <w:sz w:val="16"/>
      <w:szCs w:val="16"/>
      <w:specVanish w:val="0"/>
    </w:rPr>
  </w:style>
  <w:style w:type="character" w:customStyle="1" w:styleId="Charfffa">
    <w:name w:val="签名 Char"/>
    <w:qFormat/>
    <w:rsid w:val="0022622F"/>
    <w:rPr>
      <w:rFonts w:ascii="楷体_GB2312" w:eastAsia="楷体_GB2312" w:hint="eastAsia"/>
      <w:spacing w:val="8"/>
      <w:sz w:val="28"/>
    </w:rPr>
  </w:style>
  <w:style w:type="character" w:customStyle="1" w:styleId="Char1ff6">
    <w:name w:val="普通(网站) Char1"/>
    <w:aliases w:val="普通 (Web)1 Char1,普通(Web) Char1"/>
    <w:uiPriority w:val="99"/>
    <w:semiHidden/>
    <w:locked/>
    <w:rsid w:val="0022622F"/>
    <w:rPr>
      <w:sz w:val="18"/>
      <w:szCs w:val="18"/>
    </w:rPr>
  </w:style>
  <w:style w:type="character" w:customStyle="1" w:styleId="zw1Char">
    <w:name w:val="zw1 Char"/>
    <w:rsid w:val="0022622F"/>
    <w:rPr>
      <w:rFonts w:ascii="等线" w:eastAsia="等线" w:hAnsi="等线" w:hint="eastAsia"/>
      <w:kern w:val="2"/>
      <w:sz w:val="21"/>
      <w:szCs w:val="22"/>
      <w:lang w:eastAsia="zh-CN" w:bidi="ar-SA"/>
    </w:rPr>
  </w:style>
  <w:style w:type="character" w:customStyle="1" w:styleId="Charfffb">
    <w:name w:val="表 Char"/>
    <w:rsid w:val="0022622F"/>
    <w:rPr>
      <w:rFonts w:ascii="仿宋_GB2312" w:eastAsia="仿宋_GB2312" w:hAnsi="华文细黑" w:hint="eastAsia"/>
      <w:sz w:val="24"/>
      <w:szCs w:val="24"/>
      <w:lang w:eastAsia="zh-CN" w:bidi="ar-SA"/>
    </w:rPr>
  </w:style>
  <w:style w:type="character" w:customStyle="1" w:styleId="1Char5">
    <w:name w:val="表格样式1 Char"/>
    <w:rsid w:val="0022622F"/>
    <w:rPr>
      <w:rFonts w:ascii="等线" w:eastAsia="等线" w:hAnsi="等线" w:cs="Calibri" w:hint="eastAsia"/>
      <w:color w:val="000000"/>
      <w:kern w:val="2"/>
      <w:sz w:val="21"/>
      <w:szCs w:val="22"/>
      <w:lang w:eastAsia="zh-CN" w:bidi="ar-SA"/>
    </w:rPr>
  </w:style>
  <w:style w:type="character" w:customStyle="1" w:styleId="2Char25">
    <w:name w:val="标题 2 Char2"/>
    <w:uiPriority w:val="9"/>
    <w:semiHidden/>
    <w:rsid w:val="0022622F"/>
    <w:rPr>
      <w:rFonts w:ascii="等线 Light" w:eastAsia="等线 Light" w:hAnsi="等线 Light" w:cs="Times New Roman" w:hint="eastAsia"/>
      <w:b/>
      <w:bCs/>
      <w:color w:val="000000"/>
      <w:sz w:val="32"/>
      <w:szCs w:val="32"/>
    </w:rPr>
  </w:style>
  <w:style w:type="character" w:customStyle="1" w:styleId="6Char2">
    <w:name w:val="标题 6 Char2"/>
    <w:uiPriority w:val="9"/>
    <w:semiHidden/>
    <w:rsid w:val="0022622F"/>
    <w:rPr>
      <w:rFonts w:ascii="等线 Light" w:eastAsia="等线 Light" w:hAnsi="等线 Light" w:cs="Times New Roman" w:hint="eastAsia"/>
      <w:b/>
      <w:bCs/>
      <w:color w:val="000000"/>
    </w:rPr>
  </w:style>
  <w:style w:type="character" w:customStyle="1" w:styleId="8Char1">
    <w:name w:val="标题 8 Char1"/>
    <w:uiPriority w:val="9"/>
    <w:semiHidden/>
    <w:rsid w:val="0022622F"/>
    <w:rPr>
      <w:rFonts w:ascii="等线 Light" w:eastAsia="等线 Light" w:hAnsi="等线 Light" w:cs="Times New Roman" w:hint="eastAsia"/>
      <w:color w:val="000000"/>
    </w:rPr>
  </w:style>
  <w:style w:type="character" w:customStyle="1" w:styleId="9Char1">
    <w:name w:val="标题 9 Char1"/>
    <w:uiPriority w:val="9"/>
    <w:semiHidden/>
    <w:rsid w:val="0022622F"/>
    <w:rPr>
      <w:rFonts w:ascii="等线 Light" w:eastAsia="等线 Light" w:hAnsi="等线 Light" w:cs="Times New Roman" w:hint="eastAsia"/>
      <w:color w:val="000000"/>
      <w:sz w:val="21"/>
      <w:szCs w:val="21"/>
    </w:rPr>
  </w:style>
  <w:style w:type="character" w:customStyle="1" w:styleId="TOC20">
    <w:name w:val="TOC 2 字符"/>
    <w:uiPriority w:val="39"/>
    <w:qFormat/>
    <w:rsid w:val="0022622F"/>
    <w:rPr>
      <w:rFonts w:ascii="宋体" w:eastAsia="宋体" w:hAnsi="宋体" w:hint="eastAsia"/>
      <w:kern w:val="2"/>
      <w:sz w:val="24"/>
    </w:rPr>
  </w:style>
  <w:style w:type="character" w:customStyle="1" w:styleId="1fffffb">
    <w:name w:val="题注 字符1"/>
    <w:qFormat/>
    <w:rsid w:val="0022622F"/>
    <w:rPr>
      <w:rFonts w:ascii="Cambria" w:eastAsia="黑体" w:hAnsi="Cambria" w:hint="default"/>
      <w:kern w:val="2"/>
    </w:rPr>
  </w:style>
  <w:style w:type="character" w:customStyle="1" w:styleId="516">
    <w:name w:val="标题 5 字符1"/>
    <w:aliases w:val="Level 3 - (i) 字符1,h5 字符1,Block Label 字符1,H5 字符1,Body Text (R) 字符1,bullet2 字符1,PIM 5 字符1,L5 字符1,dash 字符1,dd 字符1,First Bullet 字符1,l5 字符1,hm 字符1,Table label 字符1,mh2 字符1,Module heading 2 字符1,Head 5 字符1,list 5 字符1,IS41 Heading 5 字符1,h51 字符1,h52 字符"/>
    <w:rsid w:val="0022622F"/>
    <w:rPr>
      <w:rFonts w:ascii="宋体" w:eastAsia="宋体" w:hAnsi="宋体" w:hint="eastAsia"/>
      <w:b/>
      <w:bCs w:val="0"/>
      <w:sz w:val="24"/>
      <w:lang w:val="en-US" w:eastAsia="zh-CN"/>
    </w:rPr>
  </w:style>
  <w:style w:type="character" w:customStyle="1" w:styleId="615">
    <w:name w:val="标题 6 字符1"/>
    <w:aliases w:val="H6 字符1,BOD 4 字符1,Legal Level 1. 字符1,第五层条 字符1,标题1.1.1.1.1.1 字符1,Lev 6 字符1"/>
    <w:rsid w:val="0022622F"/>
    <w:rPr>
      <w:rFonts w:ascii="Arial" w:eastAsia="黑体" w:hAnsi="Arial" w:cs="Arial" w:hint="default"/>
      <w:b/>
      <w:bCs w:val="0"/>
      <w:kern w:val="2"/>
      <w:sz w:val="24"/>
      <w:lang w:val="en-US" w:eastAsia="zh-CN"/>
    </w:rPr>
  </w:style>
  <w:style w:type="character" w:customStyle="1" w:styleId="1fffffc">
    <w:name w:val="正文缩进 字符1"/>
    <w:aliases w:val="正文2级 字符,表正文 字符1,正文非缩进 字符1,正文（首行缩进两字） Char Char Char Char Char Char Char Char 字符,特点 字符1,ALT+Z 字符,四号 字符1,段1 字符,正文（首行缩进两字） 字符1"/>
    <w:rsid w:val="0022622F"/>
    <w:rPr>
      <w:rFonts w:ascii="宋体" w:eastAsia="宋体" w:hAnsi="宋体" w:hint="eastAsia"/>
      <w:kern w:val="2"/>
      <w:sz w:val="21"/>
      <w:lang w:val="en-US" w:eastAsia="zh-CN"/>
    </w:rPr>
  </w:style>
  <w:style w:type="character" w:customStyle="1" w:styleId="1fffffd">
    <w:name w:val="无间隔 字符1"/>
    <w:uiPriority w:val="99"/>
    <w:rsid w:val="0022622F"/>
    <w:rPr>
      <w:rFonts w:ascii="Calibri" w:hAnsi="Calibri" w:cs="Calibri" w:hint="default"/>
      <w:sz w:val="22"/>
      <w:szCs w:val="22"/>
      <w:lang w:val="en-US" w:eastAsia="zh-CN" w:bidi="ar-SA"/>
    </w:rPr>
  </w:style>
  <w:style w:type="character" w:customStyle="1" w:styleId="913">
    <w:name w:val="标题 9 字符1"/>
    <w:qFormat/>
    <w:rsid w:val="0022622F"/>
    <w:rPr>
      <w:rFonts w:ascii="Arial" w:eastAsia="黑体" w:hAnsi="Arial" w:cs="Arial" w:hint="default"/>
      <w:kern w:val="2"/>
      <w:sz w:val="24"/>
      <w:lang w:val="en-US" w:eastAsia="zh-CN"/>
    </w:rPr>
  </w:style>
  <w:style w:type="character" w:customStyle="1" w:styleId="affffffffffffffffff2">
    <w:name w:val="普通(网站) 字符"/>
    <w:aliases w:val="普通 (Web)1 字符,普通(Web) 字符,普通(Web)1 字符,普通 (Web) 字符"/>
    <w:uiPriority w:val="39"/>
    <w:locked/>
    <w:rsid w:val="0022622F"/>
    <w:rPr>
      <w:rFonts w:ascii="宋体" w:eastAsia="宋体" w:hAnsi="宋体" w:hint="eastAsia"/>
      <w:sz w:val="24"/>
    </w:rPr>
  </w:style>
  <w:style w:type="character" w:customStyle="1" w:styleId="2fffff5">
    <w:name w:val="页眉 字符2"/>
    <w:uiPriority w:val="99"/>
    <w:semiHidden/>
    <w:rsid w:val="0022622F"/>
    <w:rPr>
      <w:rFonts w:ascii="Times New Roman" w:eastAsia="宋体" w:hAnsi="Times New Roman" w:cs="Times New Roman" w:hint="default"/>
      <w:kern w:val="2"/>
      <w:sz w:val="21"/>
      <w:szCs w:val="20"/>
    </w:rPr>
  </w:style>
  <w:style w:type="character" w:customStyle="1" w:styleId="2fffff6">
    <w:name w:val="页脚 字符2"/>
    <w:uiPriority w:val="99"/>
    <w:semiHidden/>
    <w:rsid w:val="0022622F"/>
    <w:rPr>
      <w:rFonts w:ascii="Times New Roman" w:eastAsia="宋体" w:hAnsi="Times New Roman" w:cs="Times New Roman" w:hint="default"/>
      <w:kern w:val="2"/>
      <w:sz w:val="21"/>
      <w:szCs w:val="20"/>
    </w:rPr>
  </w:style>
  <w:style w:type="table" w:styleId="affffffffffffffffff3">
    <w:name w:val="Table Contemporary"/>
    <w:basedOn w:val="a2"/>
    <w:semiHidden/>
    <w:unhideWhenUsed/>
    <w:qFormat/>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affffffffffffffffff4">
    <w:name w:val="Table Professional"/>
    <w:basedOn w:val="a2"/>
    <w:semiHidden/>
    <w:unhideWhenUsed/>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ffffffffffffffff5">
    <w:name w:val="Table Theme"/>
    <w:basedOn w:val="a2"/>
    <w:semiHidden/>
    <w:unhideWhenUsed/>
    <w:qFormat/>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ffff7">
    <w:name w:val="Medium Grid 2"/>
    <w:basedOn w:val="a2"/>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styleId="1-1">
    <w:name w:val="Medium Shading 1 Accent 1"/>
    <w:basedOn w:val="a2"/>
    <w:semiHidden/>
    <w:unhideWhenUsed/>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000000"/>
      </w:rPr>
      <w:tblPr/>
      <w:tcPr>
        <w:shd w:val="clear" w:color="auto" w:fill="E6E6E6"/>
      </w:tcPr>
    </w:tblStylePr>
    <w:tblStylePr w:type="lastRow">
      <w:pPr>
        <w:spacing w:beforeLines="0" w:before="0" w:beforeAutospacing="0" w:afterLines="0" w:after="0" w:afterAutospacing="0" w:line="240" w:lineRule="auto"/>
      </w:pPr>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auto"/>
          <w:insideV w:val="single" w:sz="6" w:space="0" w:color="auto"/>
          <w:tl2br w:val="none" w:sz="0" w:space="0" w:color="auto"/>
          <w:tr2bl w:val="none" w:sz="0" w:space="0" w:color="auto"/>
        </w:tcBorders>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2-1">
    <w:name w:val="Medium Grid 2 Accent 1"/>
    <w:basedOn w:val="a2"/>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styleId="-14">
    <w:name w:val="Colorful Grid Accent 1"/>
    <w:basedOn w:val="a2"/>
    <w:semiHidden/>
    <w:unhideWhenUsed/>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3">
    <w:name w:val="Light Shading Accent 2"/>
    <w:basedOn w:val="a2"/>
    <w:semiHidden/>
    <w:unhideWhenUsed/>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styleId="1-2">
    <w:name w:val="Medium Shading 1 Accent 2"/>
    <w:basedOn w:val="a2"/>
    <w:semiHidden/>
    <w:unhideWhenUsed/>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2-2">
    <w:name w:val="Medium Grid 2 Accent 2"/>
    <w:basedOn w:val="a2"/>
    <w:semiHidden/>
    <w:unhideWhenUsed/>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styleId="3-2">
    <w:name w:val="Medium Grid 3 Accent 2"/>
    <w:basedOn w:val="a2"/>
    <w:semiHidden/>
    <w:unhideWhenUsed/>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C0504D"/>
      </w:tcPr>
    </w:tblStylePr>
    <w:tblStylePr w:type="lastCol">
      <w:rPr>
        <w:b/>
        <w:bCs/>
      </w:rPr>
      <w:tblPr/>
      <w:tcPr>
        <w:tcBorders>
          <w:top w:val="nil"/>
          <w:left w:val="single" w:sz="24" w:space="0" w:color="FFFFFF"/>
          <w:bottom w:val="nil"/>
          <w:right w:val="nil"/>
          <w:insideH w:val="nil"/>
          <w:insideV w:val="nil"/>
          <w:tl2br w:val="none" w:sz="0" w:space="0" w:color="auto"/>
          <w:tr2bl w:val="none" w:sz="0" w:space="0" w:color="auto"/>
        </w:tcBorders>
        <w:shd w:val="clear" w:color="auto" w:fill="C0504D"/>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styleId="-30">
    <w:name w:val="Light List Accent 3"/>
    <w:basedOn w:val="a2"/>
    <w:uiPriority w:val="61"/>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styleId="1-3">
    <w:name w:val="Medium Shading 1 Accent 3"/>
    <w:basedOn w:val="a2"/>
    <w:semiHidden/>
    <w:unhideWhenUsed/>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pPr>
        <w:spacing w:beforeLines="0" w:before="0" w:beforeAutospacing="0" w:afterLines="0" w:after="0" w:afterAutospacing="0" w:line="240" w:lineRule="auto"/>
      </w:pPr>
      <w:rPr>
        <w:b/>
        <w:bCs/>
        <w:color w:val="000000"/>
      </w:rPr>
      <w:tblPr/>
      <w:tcPr>
        <w:shd w:val="clear" w:color="auto" w:fill="BDD6EE"/>
      </w:tcPr>
    </w:tblStylePr>
    <w:tblStylePr w:type="lastRow">
      <w:pPr>
        <w:spacing w:beforeLines="0" w:before="0" w:beforeAutospacing="0" w:afterLines="0" w:after="0" w:afterAutospacing="0" w:line="240" w:lineRule="auto"/>
      </w:pPr>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2-3">
    <w:name w:val="Medium Shading 2 Accent 3"/>
    <w:basedOn w:val="a2"/>
    <w:semiHidden/>
    <w:unhideWhenUsed/>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styleId="-33">
    <w:name w:val="Dark List Accent 3"/>
    <w:basedOn w:val="a2"/>
    <w:uiPriority w:val="61"/>
    <w:semiHidden/>
    <w:unhideWhenUsed/>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Pr/>
      <w:tcPr>
        <w:tcBorders>
          <w:top w:val="nil"/>
          <w:left w:val="nil"/>
          <w:bottom w:val="nil"/>
          <w:right w:val="single" w:sz="18" w:space="0" w:color="FFFFFF"/>
          <w:insideH w:val="nil"/>
          <w:insideV w:val="nil"/>
          <w:tl2br w:val="none" w:sz="0" w:space="0" w:color="auto"/>
          <w:tr2bl w:val="none" w:sz="0" w:space="0" w:color="auto"/>
        </w:tcBorders>
        <w:shd w:val="clear" w:color="auto" w:fill="76923C"/>
      </w:tcPr>
    </w:tblStylePr>
    <w:tblStylePr w:type="lastCol">
      <w:rPr>
        <w:b/>
        <w:bCs/>
      </w:rPr>
      <w:tblPr/>
      <w:tcPr>
        <w:tcBorders>
          <w:top w:val="nil"/>
          <w:left w:val="single" w:sz="18" w:space="0" w:color="FFFFFF"/>
          <w:bottom w:val="nil"/>
          <w:right w:val="nil"/>
          <w:insideH w:val="nil"/>
          <w:insideV w:val="nil"/>
          <w:tl2br w:val="none" w:sz="0" w:space="0" w:color="auto"/>
          <w:tr2bl w:val="none" w:sz="0" w:space="0" w:color="auto"/>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styleId="-34">
    <w:name w:val="Colorful List Accent 3"/>
    <w:basedOn w:val="a2"/>
    <w:semiHidden/>
    <w:unhideWhenUsed/>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35">
    <w:name w:val="Colorful Grid Accent 3"/>
    <w:basedOn w:val="a2"/>
    <w:semiHidden/>
    <w:unhideWhenUsed/>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styleId="1-4">
    <w:name w:val="Medium List 1 Accent 4"/>
    <w:basedOn w:val="a2"/>
    <w:uiPriority w:val="61"/>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50">
    <w:name w:val="Light Shading Accent 5"/>
    <w:basedOn w:val="a2"/>
    <w:uiPriority w:val="61"/>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3-5">
    <w:name w:val="Medium Grid 3 Accent 5"/>
    <w:basedOn w:val="a2"/>
    <w:uiPriority w:val="61"/>
    <w:semiHidden/>
    <w:unhideWhenUsed/>
    <w:rsid w:val="0022622F"/>
    <w:rPr>
      <w:rFonts w:ascii="Calibri" w:eastAsia="宋体" w:hAnsi="Calibri" w:cs="Times New Roman"/>
      <w:kern w:val="0"/>
      <w:sz w:val="22"/>
    </w:rPr>
    <w:tblPr>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4BACC6"/>
      </w:tc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6f6">
    <w:name w:val="网格型6"/>
    <w:basedOn w:val="a2"/>
    <w:uiPriority w:val="39"/>
    <w:qFormat/>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5">
    <w:name w:val="网格型71"/>
    <w:basedOn w:val="a2"/>
    <w:uiPriority w:val="3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7">
    <w:name w:val="黄桥表6"/>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网格型3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e">
    <w:name w:val="黄桥表8"/>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中等深浅底纹 1 - 强调文字颜色 32"/>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2fffff8">
    <w:name w:val="黄桥表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立信年报表格 [2级]1"/>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411">
    <w:name w:val="中等深浅列表 1 - 强调文字颜色 4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fffffe">
    <w:name w:val="立信年报表格1"/>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4fb">
    <w:name w:val="黄桥表4"/>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9">
    <w:name w:val="黄桥表5"/>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f0">
    <w:name w:val="黄桥表7"/>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招股书新11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
    <w:name w:val="表格样式1111"/>
    <w:basedOn w:val="a2"/>
    <w:rsid w:val="0022622F"/>
    <w:rPr>
      <w:rFonts w:ascii="Times New Roman" w:eastAsia="宋体" w:hAnsi="Times New Roman" w:cs="Times New Roman"/>
      <w:kern w:val="0"/>
      <w:sz w:val="20"/>
      <w:szCs w:val="20"/>
    </w:rPr>
    <w:tblPr>
      <w:tblInd w:w="0" w:type="nil"/>
    </w:tblPr>
  </w:style>
  <w:style w:type="table" w:customStyle="1" w:styleId="vc113">
    <w:name w:val="vc11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30">
    <w:name w:val="招股书323"/>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130">
    <w:name w:val="九九久31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510">
    <w:name w:val="浅色底纹 - 强调文字颜色 5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2f2">
    <w:name w:val="网格型12"/>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中等深浅底纹 2 - 强调文字颜色 32"/>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customStyle="1" w:styleId="vs13">
    <w:name w:val="vs1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vc24">
    <w:name w:val="vc24"/>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43">
    <w:name w:val="招股书新2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11">
    <w:name w:val="网格型5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4">
    <w:name w:val="prospectus14"/>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111">
    <w:name w:val="网格型6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7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浅色列表 - 强调文字颜色 3211"/>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16">
    <w:name w:val="深色列表 - 强调文字颜色 3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3">
    <w:name w:val="彩色网格 - 强调文字颜色 11"/>
    <w:basedOn w:val="a2"/>
    <w:rsid w:val="0022622F"/>
    <w:rPr>
      <w:rFonts w:ascii="Calibri" w:eastAsia="宋体" w:hAnsi="Calibri"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10">
    <w:name w:val="浅色底纹 - 强调文字颜色 21"/>
    <w:basedOn w:val="a2"/>
    <w:rsid w:val="0022622F"/>
    <w:rPr>
      <w:rFonts w:ascii="Calibri" w:eastAsia="宋体" w:hAnsi="Calibri"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2310">
    <w:name w:val="中等深浅网格 231"/>
    <w:basedOn w:val="a2"/>
    <w:rsid w:val="0022622F"/>
    <w:rPr>
      <w:rFonts w:ascii="Calibri" w:eastAsia="宋体" w:hAnsi="Calibri" w:cs="Times New Roman"/>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44">
    <w:name w:val="中等深浅网格 24"/>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
    <w:name w:val="中等深浅网格 2 - 强调文字颜色 12"/>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1231">
    <w:name w:val="招股12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33">
    <w:name w:val="招股书新3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30">
    <w:name w:val="九九久21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3">
    <w:name w:val="vc33"/>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S3">
    <w:name w:val="VSS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fffff9">
    <w:name w:val="到了上了上了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2">
    <w:name w:val="VC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
    <w:name w:val="vc4"/>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f3">
    <w:name w:val="九九久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0">
    <w:name w:val="招股书31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120">
    <w:name w:val="招股1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1">
    <w:name w:val="招股书新1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25">
    <w:name w:val="网格型4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浅色列表 - 着色 32"/>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21">
    <w:name w:val="网格型6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网格型7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样式181"/>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11">
    <w:name w:val="样式211"/>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prospectus21">
    <w:name w:val="prospectus2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10">
    <w:name w:val="招股书32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11">
    <w:name w:val="vs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12">
    <w:name w:val="九九久3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1">
    <w:name w:val="VSS2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f5">
    <w:name w:val="到了上了上了1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31">
    <w:name w:val="vc3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1">
    <w:name w:val="VC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1112">
    <w:name w:val="九九久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14">
    <w:name w:val="vc14"/>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11">
    <w:name w:val="招股书新12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11">
    <w:name w:val="vc2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f6">
    <w:name w:val="黄桥表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招股12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0">
    <w:name w:val="vc2"/>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ffffff">
    <w:name w:val="招股书新1"/>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f7">
    <w:name w:val="招股11"/>
    <w:basedOn w:val="a2"/>
    <w:qFormat/>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f1">
    <w:name w:val="网格型7"/>
    <w:basedOn w:val="a2"/>
    <w:uiPriority w:val="59"/>
    <w:qFormat/>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网格型2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spectus2">
    <w:name w:val="prospectus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7">
    <w:name w:val="招股书32"/>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f0">
    <w:name w:val="招股书新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3">
    <w:name w:val="招股书3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fffffa">
    <w:name w:val="招股2"/>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2f4">
    <w:name w:val="招股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2f5">
    <w:name w:val="招股书新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ff0">
    <w:name w:val="黄桥表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9">
    <w:name w:val="招股书3"/>
    <w:basedOn w:val="ab"/>
    <w:qFormat/>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310">
    <w:name w:val="招股书33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23">
    <w:name w:val="vc2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2">
    <w:name w:val="九九久2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
    <w:name w:val="VSS"/>
    <w:basedOn w:val="affffffffffffffffff5"/>
    <w:qFormat/>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21">
    <w:name w:val="vs2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4e">
    <w:name w:val="招股书新1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8">
    <w:name w:val="招股书新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affffffffffffffffff6">
    <w:name w:val="到了上了上了"/>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211">
    <w:name w:val="九九久3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0">
    <w:name w:val="招股11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114">
    <w:name w:val="网格型3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浅色列表 - 强调文字颜色 31"/>
    <w:basedOn w:val="a2"/>
    <w:uiPriority w:val="61"/>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VSS31">
    <w:name w:val="VSS3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
    <w:name w:val="招股书新1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c">
    <w:name w:val="招股书41"/>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
    <w:name w:val="vc"/>
    <w:basedOn w:val="ab"/>
    <w:qFormat/>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f1">
    <w:name w:val="到了上了上了2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34">
    <w:name w:val="网格型4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11">
    <w:name w:val="VSS1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0">
    <w:name w:val="VC"/>
    <w:basedOn w:val="ab"/>
    <w:qFormat/>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1">
    <w:name w:val="vc4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31">
    <w:name w:val="网格型5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样式111"/>
    <w:basedOn w:val="a2"/>
    <w:rsid w:val="0022622F"/>
    <w:rPr>
      <w:rFonts w:ascii="Times New Roman" w:eastAsia="宋体" w:hAnsi="Times New Roman" w:cs="Times New Roman"/>
      <w:kern w:val="0"/>
      <w:sz w:val="20"/>
      <w:szCs w:val="20"/>
    </w:rPr>
    <w:tblPr>
      <w:tblInd w:w="0" w:type="nil"/>
    </w:tblPr>
  </w:style>
  <w:style w:type="table" w:customStyle="1" w:styleId="22b">
    <w:name w:val="网格型22"/>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210">
    <w:name w:val="招股书22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731">
    <w:name w:val="网格型7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招股书31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
    <w:name w:val="vc1"/>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1">
    <w:name w:val="prospectus12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
    <w:name w:val="网格型112"/>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招股12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2fffffb">
    <w:name w:val="九九久2"/>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1">
    <w:name w:val="九九久2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50">
    <w:name w:val="网格型215"/>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vc211">
    <w:name w:val="vc2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affffffffffffffffff7">
    <w:name w:val="招股书新"/>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d">
    <w:name w:val="招股书新4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f6">
    <w:name w:val="流行型12"/>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2">
    <w:name w:val="招股书新1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212">
    <w:name w:val="网格型3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7">
    <w:name w:val="专业型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0">
    <w:name w:val="招股1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S121">
    <w:name w:val="VSS12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220">
    <w:name w:val="招股书322"/>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111">
    <w:name w:val="网格型4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招股书新2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1">
    <w:name w:val="九九久3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6110">
    <w:name w:val="网格型6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招股书12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22">
    <w:name w:val="VSS2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7110">
    <w:name w:val="网格型7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招股3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2">
    <w:name w:val="VC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233">
    <w:name w:val="中等深浅网格 23"/>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1310">
    <w:name w:val="招股13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3">
    <w:name w:val="九九久1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10">
    <w:name w:val="招股书312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32">
    <w:name w:val="vc32"/>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1">
    <w:name w:val="浅色列表 - 强调文字颜色 321"/>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c221">
    <w:name w:val="vc2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0">
    <w:name w:val="招股书212"/>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311">
    <w:name w:val="招股书新1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112">
    <w:name w:val="vc1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
    <w:name w:val="网格型212"/>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招股112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2">
    <w:name w:val="prospectus11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1">
    <w:name w:val="网格型213"/>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招股书新11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22">
    <w:name w:val="九九久2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40">
    <w:name w:val="网格型214"/>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招股书新3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ffa">
    <w:name w:val="黄桥表3"/>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网格型5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招股书42"/>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6f8">
    <w:name w:val="九九久6"/>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型211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招股书新12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SS4">
    <w:name w:val="VSS4"/>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15">
    <w:name w:val="流行型11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20">
    <w:name w:val="招股书新11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0">
    <w:name w:val="浅色列表 - 强调文字颜色 3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2110">
    <w:name w:val="招股书321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27">
    <w:name w:val="九九久42"/>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网格型23"/>
    <w:basedOn w:val="a2"/>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vs111">
    <w:name w:val="vs1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2f8">
    <w:name w:val="到了上了上了1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13e">
    <w:name w:val="九九久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111">
    <w:name w:val="九九久31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122">
    <w:name w:val="网格型3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招股书23"/>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211">
    <w:name w:val="VSS2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24">
    <w:name w:val="表格样式112"/>
    <w:basedOn w:val="a2"/>
    <w:rsid w:val="0022622F"/>
    <w:rPr>
      <w:rFonts w:ascii="Times New Roman" w:eastAsia="宋体" w:hAnsi="Times New Roman" w:cs="Times New Roman"/>
      <w:kern w:val="0"/>
      <w:sz w:val="20"/>
      <w:szCs w:val="20"/>
    </w:rPr>
    <w:tblPr>
      <w:tblInd w:w="0" w:type="nil"/>
    </w:tblPr>
  </w:style>
  <w:style w:type="table" w:customStyle="1" w:styleId="vc13">
    <w:name w:val="vc1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6">
    <w:name w:val="到了上了上了11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120">
    <w:name w:val="网格型4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3">
    <w:name w:val="prospectus1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vc311">
    <w:name w:val="vc31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120">
    <w:name w:val="网格型5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九九久2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111">
    <w:name w:val="VC1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6120">
    <w:name w:val="网格型61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a">
    <w:name w:val="招股书新5"/>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1">
    <w:name w:val="九九久1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7120">
    <w:name w:val="网格型71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招股书211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22">
    <w:name w:val="浅色列表 - 强调文字颜色 322"/>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f9">
    <w:name w:val="招股书6"/>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111">
    <w:name w:val="vc1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f2">
    <w:name w:val="黄桥表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3">
    <w:name w:val="VSS1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1111">
    <w:name w:val="prospectus11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4">
    <w:name w:val="网格型121"/>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表格样式13"/>
    <w:basedOn w:val="a2"/>
    <w:rsid w:val="0022622F"/>
    <w:rPr>
      <w:rFonts w:ascii="Times New Roman" w:eastAsia="宋体" w:hAnsi="Times New Roman" w:cs="Times New Roman"/>
      <w:kern w:val="0"/>
      <w:sz w:val="20"/>
      <w:szCs w:val="20"/>
    </w:rPr>
    <w:tblPr>
      <w:tblInd w:w="0" w:type="nil"/>
    </w:tblPr>
  </w:style>
  <w:style w:type="table" w:customStyle="1" w:styleId="prospectus">
    <w:name w:val="prospectus"/>
    <w:basedOn w:val="affffffffffffffffff4"/>
    <w:qFormat/>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3">
    <w:name w:val="流行型2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31">
    <w:name w:val="招股书313"/>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3">
    <w:name w:val="招股书21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3f0">
    <w:name w:val="网格型13"/>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1f4">
    <w:name w:val="专业型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c">
    <w:name w:val="招股4"/>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110">
    <w:name w:val="vc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
    <w:name w:val="vs"/>
    <w:basedOn w:val="ab"/>
    <w:qFormat/>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prospectus31">
    <w:name w:val="prospectus3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f">
    <w:name w:val="招股14"/>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1">
    <w:name w:val="prospectus1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ffb">
    <w:name w:val="九九久3"/>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21">
    <w:name w:val="VC2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330">
    <w:name w:val="浅色列表 - 强调文字颜色 33"/>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2114">
    <w:name w:val="招股书新2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ff1">
    <w:name w:val="九九久1"/>
    <w:basedOn w:val="ab"/>
    <w:qFormat/>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6210">
    <w:name w:val="网格型62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招股书新2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ffc">
    <w:name w:val="专业型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10">
    <w:name w:val="网格型72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招股书1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prospectus4">
    <w:name w:val="prospectus4"/>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8110">
    <w:name w:val="样式1811"/>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31120">
    <w:name w:val="招股书311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42">
    <w:name w:val="招股书34"/>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12">
    <w:name w:val="样式2111"/>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22c">
    <w:name w:val="招股22"/>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4112">
    <w:name w:val="九九久411"/>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招股11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ffd">
    <w:name w:val="到了上了上了3"/>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21113">
    <w:name w:val="九九久21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4">
    <w:name w:val="网格型22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招股书新2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5">
    <w:name w:val="招股书新3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7">
    <w:name w:val="九九久51"/>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1">
    <w:name w:val="招股书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1117">
    <w:name w:val="专业型1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820">
    <w:name w:val="样式182"/>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vc5">
    <w:name w:val="vc5"/>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8">
    <w:name w:val="黄桥表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招股12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3">
    <w:name w:val="vs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215">
    <w:name w:val="九九久12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631">
    <w:name w:val="网格型6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招股书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fffffc">
    <w:name w:val="招股书2"/>
    <w:basedOn w:val="ab"/>
    <w:qFormat/>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518">
    <w:name w:val="网格型51"/>
    <w:basedOn w:val="a2"/>
    <w:uiPriority w:val="59"/>
    <w:qFormat/>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网格型111"/>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2">
    <w:name w:val="流行型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ffffff3">
    <w:name w:val="专业型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vs1">
    <w:name w:val="vs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a">
    <w:name w:val="九九久3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
    <w:name w:val="VSS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
    <w:name w:val="vc3"/>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0">
    <w:name w:val="VC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11f8">
    <w:name w:val="九九久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1f5">
    <w:name w:val="招股书2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10">
    <w:name w:val="vc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1">
    <w:name w:val="prospectus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6">
    <w:name w:val="九九久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ffe">
    <w:name w:val="招股书新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fd">
    <w:name w:val="招股书4"/>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1">
    <w:name w:val="VSS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f9">
    <w:name w:val="招股书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210">
    <w:name w:val="vc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b">
    <w:name w:val="招股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1c">
    <w:name w:val="招股书新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86">
    <w:name w:val="样式18"/>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f7">
    <w:name w:val="样式21"/>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4fe">
    <w:name w:val="九九久4"/>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4">
    <w:name w:val="到了上了上了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1b">
    <w:name w:val="网格型3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a">
    <w:name w:val="表格样式11"/>
    <w:basedOn w:val="a2"/>
    <w:rsid w:val="0022622F"/>
    <w:rPr>
      <w:rFonts w:ascii="Times New Roman" w:eastAsia="宋体" w:hAnsi="Times New Roman" w:cs="Times New Roman"/>
      <w:kern w:val="0"/>
      <w:sz w:val="20"/>
      <w:szCs w:val="20"/>
    </w:rPr>
    <w:tblPr>
      <w:tblInd w:w="0" w:type="nil"/>
    </w:tblPr>
  </w:style>
  <w:style w:type="table" w:customStyle="1" w:styleId="41e">
    <w:name w:val="网格型4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网格型6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网格型64"/>
    <w:basedOn w:val="a2"/>
    <w:uiPriority w:val="59"/>
    <w:qFormat/>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c121">
    <w:name w:val="vc1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f9">
    <w:name w:val="黄桥表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8">
    <w:name w:val="招股2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prospectus1">
    <w:name w:val="prospectus1"/>
    <w:basedOn w:val="affffffffffffffffff4"/>
    <w:qFormat/>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9">
    <w:name w:val="网格型32"/>
    <w:basedOn w:val="a2"/>
    <w:uiPriority w:val="59"/>
    <w:qFormat/>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8">
    <w:name w:val="招股书"/>
    <w:basedOn w:val="ab"/>
    <w:qFormat/>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
    <w:name w:val="VSS1"/>
    <w:basedOn w:val="affffffffffffffffff5"/>
    <w:qFormat/>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ffffff5">
    <w:name w:val="表格样式1"/>
    <w:basedOn w:val="a2"/>
    <w:qFormat/>
    <w:rsid w:val="0022622F"/>
    <w:rPr>
      <w:rFonts w:ascii="Times New Roman" w:eastAsia="宋体" w:hAnsi="Times New Roman" w:cs="Times New Roman"/>
      <w:kern w:val="0"/>
      <w:sz w:val="20"/>
      <w:szCs w:val="20"/>
    </w:rPr>
    <w:tblPr>
      <w:tblInd w:w="0" w:type="nil"/>
    </w:tblPr>
  </w:style>
  <w:style w:type="table" w:customStyle="1" w:styleId="2fffffd">
    <w:name w:val="招股书新2"/>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ff6">
    <w:name w:val="招股书1"/>
    <w:basedOn w:val="ab"/>
    <w:qFormat/>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c">
    <w:name w:val="招股书31"/>
    <w:basedOn w:val="ab"/>
    <w:qFormat/>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affffffffffffffffff9">
    <w:name w:val="招股"/>
    <w:basedOn w:val="a2"/>
    <w:qFormat/>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ffffff7">
    <w:name w:val="招股1"/>
    <w:basedOn w:val="a2"/>
    <w:qFormat/>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fb">
    <w:name w:val="招股书新11"/>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44">
    <w:name w:val="网格型44"/>
    <w:basedOn w:val="a2"/>
    <w:uiPriority w:val="59"/>
    <w:qFormat/>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浅色列表 - 强调文字颜色 32"/>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2221">
    <w:name w:val="网格型222"/>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b">
    <w:name w:val="九九久5"/>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e">
    <w:name w:val="流行型2"/>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ff">
    <w:name w:val="专业型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prospectus3">
    <w:name w:val="prospectus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35">
    <w:name w:val="招股书33"/>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2">
    <w:name w:val="vs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2a">
    <w:name w:val="九九久3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d">
    <w:name w:val="招股书22"/>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20">
    <w:name w:val="vc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
    <w:name w:val="prospectus1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e">
    <w:name w:val="九九久2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4ff">
    <w:name w:val="招股书新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fc">
    <w:name w:val="招股书5"/>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2">
    <w:name w:val="VSS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2fa">
    <w:name w:val="表格样式12"/>
    <w:basedOn w:val="a2"/>
    <w:rsid w:val="0022622F"/>
    <w:rPr>
      <w:rFonts w:ascii="Times New Roman" w:eastAsia="宋体" w:hAnsi="Times New Roman" w:cs="Times New Roman"/>
      <w:kern w:val="0"/>
      <w:sz w:val="20"/>
      <w:szCs w:val="20"/>
    </w:rPr>
    <w:tblPr>
      <w:tblInd w:w="0" w:type="nil"/>
    </w:tblPr>
  </w:style>
  <w:style w:type="table" w:customStyle="1" w:styleId="22f">
    <w:name w:val="招股书新2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fb">
    <w:name w:val="招股书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fff">
    <w:name w:val="招股3"/>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3f2">
    <w:name w:val="招股1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2">
    <w:name w:val="vc2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3f3">
    <w:name w:val="招股书新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15">
    <w:name w:val="网格型21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f">
    <w:name w:val="九九久41"/>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c">
    <w:name w:val="流行型1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d">
    <w:name w:val="专业型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9">
    <w:name w:val="招股书51"/>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prospectus22">
    <w:name w:val="prospectus2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
    <w:name w:val="招股书新1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16">
    <w:name w:val="表格样式121"/>
    <w:basedOn w:val="a2"/>
    <w:rsid w:val="0022622F"/>
    <w:rPr>
      <w:rFonts w:ascii="Times New Roman" w:eastAsia="宋体" w:hAnsi="Times New Roman" w:cs="Times New Roman"/>
      <w:kern w:val="0"/>
      <w:sz w:val="20"/>
      <w:szCs w:val="20"/>
    </w:rPr>
    <w:tblPr>
      <w:tblInd w:w="0" w:type="nil"/>
    </w:tblPr>
  </w:style>
  <w:style w:type="table" w:customStyle="1" w:styleId="vs12">
    <w:name w:val="vs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5110">
    <w:name w:val="网格型5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浅色列表 - 着色 32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SS112">
    <w:name w:val="VSS1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fff0">
    <w:name w:val="流行型3"/>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13">
    <w:name w:val="网格型1111"/>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c212">
    <w:name w:val="vc2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36">
    <w:name w:val="九九久3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211">
    <w:name w:val="prospectus2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4">
    <w:name w:val="样式212"/>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VC30">
    <w:name w:val="VC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4113">
    <w:name w:val="招股书411"/>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111">
    <w:name w:val="VSS11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114">
    <w:name w:val="招股书新2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4">
    <w:name w:val="招股书1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1110">
    <w:name w:val="招股书311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6">
    <w:name w:val="招股21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11110">
    <w:name w:val="招股11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1111">
    <w:name w:val="招股书新11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110">
    <w:name w:val="网格型4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4">
    <w:name w:val="流行型13"/>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f0">
    <w:name w:val="九九久14"/>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5">
    <w:name w:val="VSS5"/>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43">
    <w:name w:val="九九久34"/>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5">
    <w:name w:val="prospectus5"/>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2">
    <w:name w:val="招股书213"/>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33">
    <w:name w:val="招股书新2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40">
    <w:name w:val="招股114"/>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3">
    <w:name w:val="prospectus11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f5">
    <w:name w:val="专业型1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40">
    <w:name w:val="招股书314"/>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4">
    <w:name w:val="VSS14"/>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3">
    <w:name w:val="VSS2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113">
    <w:name w:val="VSS11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45">
    <w:name w:val="招股书24"/>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38">
    <w:name w:val="招股23"/>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40">
    <w:name w:val="VC4"/>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6fa">
    <w:name w:val="招股书新6"/>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s4">
    <w:name w:val="vs4"/>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5d">
    <w:name w:val="招股15"/>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f2">
    <w:name w:val="招股书7"/>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6">
    <w:name w:val="vc6"/>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32">
    <w:name w:val="招股书1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14f1">
    <w:name w:val="招股书14"/>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prospectus23">
    <w:name w:val="prospectus2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46">
    <w:name w:val="网格型24"/>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
    <w:name w:val="招股书新12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3">
    <w:name w:val="vc21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33">
    <w:name w:val="九九久1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47">
    <w:name w:val="九九久24"/>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130">
    <w:name w:val="招股111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5fd">
    <w:name w:val="招股5"/>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30">
    <w:name w:val="VC1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3230">
    <w:name w:val="浅色列表 - 强调文字颜色 323"/>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4f2">
    <w:name w:val="网格型14"/>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立信年报表格 [2级]2"/>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1141">
    <w:name w:val="招股书新11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51">
    <w:name w:val="中等深浅网格 3 - 强调文字颜色 5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4ff0">
    <w:name w:val="专业型4"/>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f1">
    <w:name w:val="流行型4"/>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8f">
    <w:name w:val="网格型8"/>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招股书43"/>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5e">
    <w:name w:val="招股书新15"/>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30">
    <w:name w:val="招股书3113"/>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51">
    <w:name w:val="招股书35"/>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541">
    <w:name w:val="网格型54"/>
    <w:basedOn w:val="a2"/>
    <w:uiPriority w:val="39"/>
    <w:rsid w:val="0022622F"/>
    <w:rPr>
      <w:rFonts w:ascii="宋体" w:eastAsia="等线"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网格型25"/>
    <w:basedOn w:val="a2"/>
    <w:uiPriority w:val="39"/>
    <w:qFormat/>
    <w:rsid w:val="0022622F"/>
    <w:rPr>
      <w:rFonts w:ascii="等线" w:eastAsia="宋体"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网格型123"/>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网格型1231"/>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网格型1232"/>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网格型1233"/>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网格型1234"/>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网格型1235"/>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网格型1236"/>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立信年报表格 [2级]3"/>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9b">
    <w:name w:val="网格型9"/>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网格型113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网格型17"/>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网格型10"/>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网格型9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f">
    <w:name w:val="网格型15"/>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网格型16"/>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网格型441"/>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55"/>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立信年报表格 [2级]4"/>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6410">
    <w:name w:val="网格型64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网格型74"/>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8">
    <w:name w:val="网格型8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网格型513"/>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网格型71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网格型1112"/>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网格型1111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网格型216"/>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立信年报表格 [2级]11"/>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6130">
    <w:name w:val="网格型613"/>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网格型121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网格型112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网格型222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52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网格型113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网格型1112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网格型122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网格型1113"/>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7">
    <w:name w:val="网格型1237"/>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网格型115"/>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网格型1114"/>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网格型113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网格型121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网格型12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网格型18"/>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网格型110"/>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网格型53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网格型63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8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网格型116"/>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网格型125"/>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网格型15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网格型511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网格型71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网格型1115"/>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网格型21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网格型4112"/>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网格型611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网格型1213"/>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网格型22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网格型521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立信年报表格 [2级]21"/>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6211">
    <w:name w:val="网格型621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网格型1133"/>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网格型114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网格型1113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网格型1231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网格型115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网格型1114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网格型124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网格型1132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1212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网格型17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立信年报表格 [2级]31"/>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3320">
    <w:name w:val="网格型33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网格型33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网格型334"/>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网格型335"/>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网格型20"/>
    <w:basedOn w:val="a2"/>
    <w:uiPriority w:val="39"/>
    <w:qFormat/>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f8">
    <w:name w:val="表格主题1"/>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e">
    <w:name w:val="流行型5"/>
    <w:basedOn w:val="a2"/>
    <w:qFormat/>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5ff">
    <w:name w:val="专业型5"/>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
    <w:name w:val="浅色底纹 - 着色 21"/>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511">
    <w:name w:val="浅色底纹 - 着色 5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31">
    <w:name w:val="浅色列表 - 着色 33"/>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2">
    <w:name w:val="中等深浅底纹 1 - 着色 12"/>
    <w:basedOn w:val="a2"/>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000000"/>
      </w:rPr>
      <w:tblPr/>
      <w:tcPr>
        <w:shd w:val="clear" w:color="auto" w:fill="E6E6E6"/>
      </w:tcPr>
    </w:tblStylePr>
    <w:tblStylePr w:type="lastRow">
      <w:pPr>
        <w:spacing w:beforeLines="0" w:before="0" w:beforeAutospacing="0" w:afterLines="0" w:after="0" w:afterAutospacing="0" w:line="240" w:lineRule="auto"/>
      </w:pPr>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auto"/>
          <w:insideV w:val="single" w:sz="6" w:space="0" w:color="auto"/>
          <w:tl2br w:val="none" w:sz="0" w:space="0" w:color="auto"/>
          <w:tr2bl w:val="none" w:sz="0" w:space="0" w:color="auto"/>
        </w:tcBorders>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22">
    <w:name w:val="中等深浅底纹 1 - 着色 22"/>
    <w:basedOn w:val="a2"/>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310">
    <w:name w:val="中等深浅底纹 1 - 着色 31"/>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pPr>
        <w:spacing w:beforeLines="0" w:before="0" w:beforeAutospacing="0" w:afterLines="0" w:after="0" w:afterAutospacing="0" w:line="240" w:lineRule="auto"/>
      </w:pPr>
      <w:rPr>
        <w:b/>
        <w:bCs/>
        <w:color w:val="000000"/>
      </w:rPr>
      <w:tblPr/>
      <w:tcPr>
        <w:shd w:val="clear" w:color="auto" w:fill="BDD6EE"/>
      </w:tcPr>
    </w:tblStylePr>
    <w:tblStylePr w:type="lastRow">
      <w:pPr>
        <w:spacing w:beforeLines="0" w:before="0" w:beforeAutospacing="0" w:afterLines="0" w:after="0" w:afterAutospacing="0" w:line="240" w:lineRule="auto"/>
      </w:pPr>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2-310">
    <w:name w:val="中等深浅底纹 2 - 着色 31"/>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customStyle="1" w:styleId="7140">
    <w:name w:val="网格型714"/>
    <w:basedOn w:val="a2"/>
    <w:uiPriority w:val="3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中等深浅列表 1 - 着色 42"/>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254">
    <w:name w:val="中等深浅网格 25"/>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0">
    <w:name w:val="中等深浅网格 2 - 着色 12"/>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2-212">
    <w:name w:val="中等深浅网格 2 - 着色 21"/>
    <w:basedOn w:val="a2"/>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3-210">
    <w:name w:val="中等深浅网格 3 - 着色 21"/>
    <w:basedOn w:val="a2"/>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C0504D"/>
      </w:tcPr>
    </w:tblStylePr>
    <w:tblStylePr w:type="lastCol">
      <w:rPr>
        <w:b/>
        <w:bCs/>
      </w:rPr>
      <w:tblPr/>
      <w:tcPr>
        <w:tcBorders>
          <w:top w:val="nil"/>
          <w:left w:val="single" w:sz="24" w:space="0" w:color="FFFFFF"/>
          <w:bottom w:val="nil"/>
          <w:right w:val="nil"/>
          <w:insideH w:val="nil"/>
          <w:insideV w:val="nil"/>
          <w:tl2br w:val="none" w:sz="0" w:space="0" w:color="auto"/>
          <w:tr2bl w:val="none" w:sz="0" w:space="0" w:color="auto"/>
        </w:tcBorders>
        <w:shd w:val="clear" w:color="auto" w:fill="C0504D"/>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3-510">
    <w:name w:val="中等深浅网格 3 - 着色 51"/>
    <w:basedOn w:val="a2"/>
    <w:uiPriority w:val="61"/>
    <w:rsid w:val="0022622F"/>
    <w:rPr>
      <w:rFonts w:ascii="Calibri" w:eastAsia="宋体" w:hAnsi="Calibri" w:cs="Times New Roman"/>
      <w:kern w:val="0"/>
      <w:sz w:val="22"/>
    </w:rPr>
    <w:tblPr>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4BACC6"/>
      </w:tc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32">
    <w:name w:val="深色列表 - 着色 33"/>
    <w:basedOn w:val="a2"/>
    <w:uiPriority w:val="61"/>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Pr/>
      <w:tcPr>
        <w:tcBorders>
          <w:top w:val="nil"/>
          <w:left w:val="nil"/>
          <w:bottom w:val="nil"/>
          <w:right w:val="single" w:sz="18" w:space="0" w:color="FFFFFF"/>
          <w:insideH w:val="nil"/>
          <w:insideV w:val="nil"/>
          <w:tl2br w:val="none" w:sz="0" w:space="0" w:color="auto"/>
          <w:tr2bl w:val="none" w:sz="0" w:space="0" w:color="auto"/>
        </w:tcBorders>
        <w:shd w:val="clear" w:color="auto" w:fill="76923C"/>
      </w:tcPr>
    </w:tblStylePr>
    <w:tblStylePr w:type="lastCol">
      <w:rPr>
        <w:b/>
        <w:bCs/>
      </w:rPr>
      <w:tblPr/>
      <w:tcPr>
        <w:tcBorders>
          <w:top w:val="nil"/>
          <w:left w:val="single" w:sz="18" w:space="0" w:color="FFFFFF"/>
          <w:bottom w:val="nil"/>
          <w:right w:val="nil"/>
          <w:insideH w:val="nil"/>
          <w:insideV w:val="nil"/>
          <w:tl2br w:val="none" w:sz="0" w:space="0" w:color="auto"/>
          <w:tr2bl w:val="none" w:sz="0" w:space="0" w:color="auto"/>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24">
    <w:name w:val="彩色列表 - 着色 32"/>
    <w:basedOn w:val="a2"/>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14">
    <w:name w:val="彩色网格 - 着色 11"/>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325">
    <w:name w:val="彩色网格 - 着色 32"/>
    <w:basedOn w:val="a2"/>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617">
    <w:name w:val="黄桥表6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
    <w:name w:val="网格型31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9">
    <w:name w:val="黄桥表8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中等深浅底纹 1 - 强调文字颜色 321"/>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22f1">
    <w:name w:val="黄桥表2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立信年报表格 [2级]12"/>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4110">
    <w:name w:val="中等深浅列表 1 - 强调文字颜色 4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1fe">
    <w:name w:val="立信年报表格11"/>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41f0">
    <w:name w:val="黄桥表4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a">
    <w:name w:val="黄桥表5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黄桥表7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1">
    <w:name w:val="招股书新111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13">
    <w:name w:val="表格样式11111"/>
    <w:basedOn w:val="a2"/>
    <w:rsid w:val="0022622F"/>
    <w:rPr>
      <w:rFonts w:ascii="Times New Roman" w:eastAsia="宋体" w:hAnsi="Times New Roman" w:cs="Times New Roman"/>
      <w:kern w:val="0"/>
      <w:sz w:val="20"/>
      <w:szCs w:val="20"/>
    </w:rPr>
    <w:tblPr>
      <w:tblInd w:w="0" w:type="nil"/>
    </w:tblPr>
  </w:style>
  <w:style w:type="table" w:customStyle="1" w:styleId="vc1131">
    <w:name w:val="vc113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31">
    <w:name w:val="招股书323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1310">
    <w:name w:val="九九久313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5110">
    <w:name w:val="浅色底纹 - 强调文字颜色 5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260">
    <w:name w:val="网格型126"/>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中等深浅底纹 2 - 强调文字颜色 321"/>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customStyle="1" w:styleId="vs131">
    <w:name w:val="vs13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vc241">
    <w:name w:val="vc24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410">
    <w:name w:val="招股书新24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111">
    <w:name w:val="网格型51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41">
    <w:name w:val="prospectus14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1111">
    <w:name w:val="网格型61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71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浅色列表 - 强调文字颜色 32111"/>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111">
    <w:name w:val="深色列表 - 强调文字颜色 3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10">
    <w:name w:val="彩色网格 - 强调文字颜色 111"/>
    <w:basedOn w:val="a2"/>
    <w:rsid w:val="0022622F"/>
    <w:rPr>
      <w:rFonts w:ascii="Calibri" w:eastAsia="宋体" w:hAnsi="Calibri"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110">
    <w:name w:val="浅色底纹 - 强调文字颜色 211"/>
    <w:basedOn w:val="a2"/>
    <w:rsid w:val="0022622F"/>
    <w:rPr>
      <w:rFonts w:ascii="Calibri" w:eastAsia="宋体" w:hAnsi="Calibri"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23110">
    <w:name w:val="中等深浅网格 2311"/>
    <w:basedOn w:val="a2"/>
    <w:rsid w:val="0022622F"/>
    <w:rPr>
      <w:rFonts w:ascii="Calibri" w:eastAsia="宋体" w:hAnsi="Calibri" w:cs="Times New Roman"/>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411">
    <w:name w:val="中等深浅网格 241"/>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1">
    <w:name w:val="中等深浅网格 2 - 强调文字颜色 121"/>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12312">
    <w:name w:val="招股123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Cambr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312">
    <w:name w:val="招股书新3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310">
    <w:name w:val="九九久213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31">
    <w:name w:val="vc33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S32">
    <w:name w:val="VSS3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f2">
    <w:name w:val="到了上了上了2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220">
    <w:name w:val="VC2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2">
    <w:name w:val="vc42"/>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23">
    <w:name w:val="九九久12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20">
    <w:name w:val="招股书312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1220">
    <w:name w:val="招股112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21">
    <w:name w:val="招股书新112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230">
    <w:name w:val="网格型42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网格型52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浅色列表 - 着色 322"/>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23">
    <w:name w:val="网格型62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网格型72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样式1812"/>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121">
    <w:name w:val="样式2112"/>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prospectus212">
    <w:name w:val="prospectus21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120">
    <w:name w:val="招股书3212"/>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112">
    <w:name w:val="vs1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122">
    <w:name w:val="九九久31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12">
    <w:name w:val="VSS2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26">
    <w:name w:val="到了上了上了11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312">
    <w:name w:val="vc312"/>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120">
    <w:name w:val="VC1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11123">
    <w:name w:val="九九久11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141">
    <w:name w:val="vc14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1111">
    <w:name w:val="招股书新12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111">
    <w:name w:val="vc21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27">
    <w:name w:val="黄桥表1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招股12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5">
    <w:name w:val="vc25"/>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69">
    <w:name w:val="招股书新16"/>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52">
    <w:name w:val="招股115"/>
    <w:basedOn w:val="a2"/>
    <w:qFormat/>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51">
    <w:name w:val="网格型75"/>
    <w:basedOn w:val="a2"/>
    <w:uiPriority w:val="59"/>
    <w:qFormat/>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网格型217"/>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spectus24">
    <w:name w:val="prospectus24"/>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40">
    <w:name w:val="招股书324"/>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41">
    <w:name w:val="招股书新21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40">
    <w:name w:val="招股书3114"/>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49">
    <w:name w:val="招股24"/>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242">
    <w:name w:val="招股124"/>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243">
    <w:name w:val="招股书新12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3f6">
    <w:name w:val="黄桥表1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招股书36"/>
    <w:basedOn w:val="ab"/>
    <w:qFormat/>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3110">
    <w:name w:val="招股书331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231">
    <w:name w:val="vc23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22">
    <w:name w:val="九九久21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6">
    <w:name w:val="VSS6"/>
    <w:basedOn w:val="affffffffffffffffff5"/>
    <w:qFormat/>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211">
    <w:name w:val="vs2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411">
    <w:name w:val="招股书新14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3">
    <w:name w:val="招股书新3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ff2">
    <w:name w:val="到了上了上了4"/>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2112">
    <w:name w:val="九九久32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2">
    <w:name w:val="招股113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1131">
    <w:name w:val="网格型311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浅色列表 - 强调文字颜色 312"/>
    <w:basedOn w:val="a2"/>
    <w:uiPriority w:val="61"/>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VSS311">
    <w:name w:val="VSS3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3">
    <w:name w:val="招股书新11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21">
    <w:name w:val="招股书412"/>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7">
    <w:name w:val="vc7"/>
    <w:basedOn w:val="ab"/>
    <w:qFormat/>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8">
    <w:name w:val="到了上了上了21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320">
    <w:name w:val="网格型43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112">
    <w:name w:val="VSS11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50">
    <w:name w:val="VC5"/>
    <w:basedOn w:val="ab"/>
    <w:qFormat/>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11">
    <w:name w:val="vc41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32">
    <w:name w:val="网格型53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样式1112"/>
    <w:basedOn w:val="a2"/>
    <w:rsid w:val="0022622F"/>
    <w:rPr>
      <w:rFonts w:ascii="Times New Roman" w:eastAsia="宋体" w:hAnsi="Times New Roman" w:cs="Times New Roman"/>
      <w:kern w:val="0"/>
      <w:sz w:val="20"/>
      <w:szCs w:val="20"/>
    </w:rPr>
    <w:tblPr>
      <w:tblInd w:w="0" w:type="nil"/>
    </w:tblPr>
  </w:style>
  <w:style w:type="table" w:customStyle="1" w:styleId="271">
    <w:name w:val="网格型27"/>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2111">
    <w:name w:val="招股书221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7310">
    <w:name w:val="网格型73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招股书3111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5">
    <w:name w:val="vc15"/>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11">
    <w:name w:val="prospectus12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2">
    <w:name w:val="网格型1122"/>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招股12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255">
    <w:name w:val="九九久25"/>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12">
    <w:name w:val="九九久22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51">
    <w:name w:val="网格型215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vc2112">
    <w:name w:val="vc21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7f3">
    <w:name w:val="招股书新7"/>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14">
    <w:name w:val="招股书新4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17">
    <w:name w:val="流行型12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23">
    <w:name w:val="招股书新12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2121">
    <w:name w:val="网格型32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专业型1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0">
    <w:name w:val="招股111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S1211">
    <w:name w:val="VSS12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2210">
    <w:name w:val="招股书322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1130">
    <w:name w:val="网格型411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招股书新22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11">
    <w:name w:val="九九久31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6113">
    <w:name w:val="网格型611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招股书12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221">
    <w:name w:val="VSS22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7113">
    <w:name w:val="网格型711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招股31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210">
    <w:name w:val="VC12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2320">
    <w:name w:val="中等深浅网格 232"/>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13110">
    <w:name w:val="招股13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14">
    <w:name w:val="九九久112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56">
    <w:name w:val="立信年报表格 [2级]5"/>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312110">
    <w:name w:val="招股书312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321">
    <w:name w:val="vc32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12">
    <w:name w:val="浅色列表 - 强调文字颜色 3212"/>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c2211">
    <w:name w:val="vc22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0">
    <w:name w:val="招股书212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ffffff0">
    <w:name w:val="立信年报表格2"/>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3111">
    <w:name w:val="招股书新13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1121">
    <w:name w:val="vc11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1">
    <w:name w:val="网格型2121"/>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招股112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21">
    <w:name w:val="prospectus112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11">
    <w:name w:val="网格型2131"/>
    <w:basedOn w:val="a2"/>
    <w:uiPriority w:val="9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招股书新11211"/>
    <w:basedOn w:val="a2"/>
    <w:uiPriority w:val="99"/>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212">
    <w:name w:val="九九久2121"/>
    <w:basedOn w:val="a2"/>
    <w:uiPriority w:val="99"/>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410">
    <w:name w:val="网格型2141"/>
    <w:basedOn w:val="a2"/>
    <w:uiPriority w:val="9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ffff1">
    <w:name w:val="index 2"/>
    <w:basedOn w:val="a"/>
    <w:next w:val="a"/>
    <w:autoRedefine/>
    <w:semiHidden/>
    <w:unhideWhenUsed/>
    <w:qFormat/>
    <w:rsid w:val="0022622F"/>
    <w:pPr>
      <w:adjustRightInd w:val="0"/>
      <w:spacing w:line="400" w:lineRule="exact"/>
      <w:ind w:left="420"/>
    </w:pPr>
    <w:rPr>
      <w:rFonts w:ascii="Times New Roman" w:eastAsia="楷体_GB2312" w:hAnsi="Times New Roman" w:cs="Times New Roman"/>
      <w:bCs/>
      <w:iCs/>
      <w:spacing w:val="8"/>
      <w:kern w:val="0"/>
      <w:sz w:val="28"/>
      <w:szCs w:val="24"/>
      <w:lang w:eastAsia="en-US" w:bidi="en-US"/>
    </w:rPr>
  </w:style>
  <w:style w:type="paragraph" w:styleId="3fff1">
    <w:name w:val="index 3"/>
    <w:basedOn w:val="a"/>
    <w:next w:val="a"/>
    <w:autoRedefine/>
    <w:semiHidden/>
    <w:unhideWhenUsed/>
    <w:qFormat/>
    <w:rsid w:val="0022622F"/>
    <w:pPr>
      <w:adjustRightInd w:val="0"/>
      <w:spacing w:line="400" w:lineRule="exact"/>
      <w:ind w:left="840"/>
    </w:pPr>
    <w:rPr>
      <w:rFonts w:ascii="Times New Roman" w:eastAsia="楷体_GB2312" w:hAnsi="Times New Roman" w:cs="Times New Roman"/>
      <w:bCs/>
      <w:iCs/>
      <w:spacing w:val="8"/>
      <w:kern w:val="0"/>
      <w:sz w:val="28"/>
      <w:szCs w:val="24"/>
      <w:lang w:eastAsia="en-US" w:bidi="en-US"/>
    </w:rPr>
  </w:style>
  <w:style w:type="paragraph" w:styleId="4ff3">
    <w:name w:val="index 4"/>
    <w:basedOn w:val="a"/>
    <w:next w:val="a"/>
    <w:autoRedefine/>
    <w:semiHidden/>
    <w:unhideWhenUsed/>
    <w:qFormat/>
    <w:rsid w:val="0022622F"/>
    <w:pPr>
      <w:adjustRightInd w:val="0"/>
      <w:spacing w:line="400" w:lineRule="exact"/>
      <w:ind w:left="1260"/>
    </w:pPr>
    <w:rPr>
      <w:rFonts w:ascii="Times New Roman" w:eastAsia="楷体_GB2312" w:hAnsi="Times New Roman" w:cs="Times New Roman"/>
      <w:bCs/>
      <w:iCs/>
      <w:spacing w:val="8"/>
      <w:kern w:val="0"/>
      <w:sz w:val="28"/>
      <w:szCs w:val="24"/>
      <w:lang w:eastAsia="en-US" w:bidi="en-US"/>
    </w:rPr>
  </w:style>
  <w:style w:type="paragraph" w:styleId="5ff0">
    <w:name w:val="index 5"/>
    <w:basedOn w:val="a"/>
    <w:next w:val="a"/>
    <w:autoRedefine/>
    <w:semiHidden/>
    <w:unhideWhenUsed/>
    <w:qFormat/>
    <w:rsid w:val="0022622F"/>
    <w:pPr>
      <w:adjustRightInd w:val="0"/>
      <w:spacing w:line="400" w:lineRule="exact"/>
      <w:ind w:left="1680"/>
    </w:pPr>
    <w:rPr>
      <w:rFonts w:ascii="Times New Roman" w:eastAsia="楷体_GB2312" w:hAnsi="Times New Roman" w:cs="Times New Roman"/>
      <w:bCs/>
      <w:iCs/>
      <w:spacing w:val="8"/>
      <w:kern w:val="0"/>
      <w:sz w:val="28"/>
      <w:szCs w:val="24"/>
      <w:lang w:eastAsia="en-US" w:bidi="en-US"/>
    </w:rPr>
  </w:style>
  <w:style w:type="paragraph" w:styleId="6fb">
    <w:name w:val="index 6"/>
    <w:basedOn w:val="a"/>
    <w:next w:val="a"/>
    <w:autoRedefine/>
    <w:semiHidden/>
    <w:unhideWhenUsed/>
    <w:qFormat/>
    <w:rsid w:val="0022622F"/>
    <w:pPr>
      <w:adjustRightInd w:val="0"/>
      <w:spacing w:line="400" w:lineRule="exact"/>
      <w:ind w:left="2100"/>
    </w:pPr>
    <w:rPr>
      <w:rFonts w:ascii="Times New Roman" w:eastAsia="楷体_GB2312" w:hAnsi="Times New Roman" w:cs="Times New Roman"/>
      <w:bCs/>
      <w:iCs/>
      <w:spacing w:val="8"/>
      <w:kern w:val="0"/>
      <w:sz w:val="28"/>
      <w:szCs w:val="24"/>
      <w:lang w:eastAsia="en-US" w:bidi="en-US"/>
    </w:rPr>
  </w:style>
  <w:style w:type="paragraph" w:styleId="7f4">
    <w:name w:val="index 7"/>
    <w:basedOn w:val="a"/>
    <w:next w:val="a"/>
    <w:autoRedefine/>
    <w:semiHidden/>
    <w:unhideWhenUsed/>
    <w:qFormat/>
    <w:rsid w:val="0022622F"/>
    <w:pPr>
      <w:adjustRightInd w:val="0"/>
      <w:spacing w:line="400" w:lineRule="exact"/>
      <w:ind w:left="2520"/>
    </w:pPr>
    <w:rPr>
      <w:rFonts w:ascii="Times New Roman" w:eastAsia="楷体_GB2312" w:hAnsi="Times New Roman" w:cs="Times New Roman"/>
      <w:bCs/>
      <w:iCs/>
      <w:spacing w:val="8"/>
      <w:kern w:val="0"/>
      <w:sz w:val="28"/>
      <w:szCs w:val="24"/>
      <w:lang w:eastAsia="en-US" w:bidi="en-US"/>
    </w:rPr>
  </w:style>
  <w:style w:type="paragraph" w:styleId="8f0">
    <w:name w:val="index 8"/>
    <w:basedOn w:val="a"/>
    <w:next w:val="a"/>
    <w:autoRedefine/>
    <w:semiHidden/>
    <w:unhideWhenUsed/>
    <w:qFormat/>
    <w:rsid w:val="0022622F"/>
    <w:pPr>
      <w:adjustRightInd w:val="0"/>
      <w:spacing w:line="400" w:lineRule="exact"/>
      <w:ind w:left="2940"/>
    </w:pPr>
    <w:rPr>
      <w:rFonts w:ascii="Times New Roman" w:eastAsia="楷体_GB2312" w:hAnsi="Times New Roman" w:cs="Times New Roman"/>
      <w:bCs/>
      <w:iCs/>
      <w:spacing w:val="8"/>
      <w:kern w:val="0"/>
      <w:sz w:val="28"/>
      <w:szCs w:val="24"/>
      <w:lang w:eastAsia="en-US" w:bidi="en-US"/>
    </w:rPr>
  </w:style>
  <w:style w:type="paragraph" w:styleId="9c">
    <w:name w:val="index 9"/>
    <w:basedOn w:val="a"/>
    <w:next w:val="a"/>
    <w:autoRedefine/>
    <w:semiHidden/>
    <w:unhideWhenUsed/>
    <w:qFormat/>
    <w:rsid w:val="0022622F"/>
    <w:pPr>
      <w:adjustRightInd w:val="0"/>
      <w:spacing w:line="400" w:lineRule="exact"/>
      <w:ind w:left="3360"/>
    </w:pPr>
    <w:rPr>
      <w:rFonts w:ascii="Times New Roman" w:eastAsia="楷体_GB2312" w:hAnsi="Times New Roman" w:cs="Times New Roman"/>
      <w:bCs/>
      <w:iCs/>
      <w:spacing w:val="8"/>
      <w:kern w:val="0"/>
      <w:sz w:val="28"/>
      <w:szCs w:val="24"/>
      <w:lang w:eastAsia="en-US" w:bidi="en-US"/>
    </w:rPr>
  </w:style>
  <w:style w:type="paragraph" w:styleId="affffffffffffffffffa">
    <w:name w:val="index heading"/>
    <w:basedOn w:val="a"/>
    <w:next w:val="18"/>
    <w:semiHidden/>
    <w:unhideWhenUsed/>
    <w:qFormat/>
    <w:rsid w:val="0022622F"/>
    <w:pPr>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paragraph" w:styleId="affffffffffffffffffb">
    <w:name w:val="table of figures"/>
    <w:basedOn w:val="a"/>
    <w:next w:val="a"/>
    <w:semiHidden/>
    <w:unhideWhenUsed/>
    <w:qFormat/>
    <w:rsid w:val="0022622F"/>
    <w:pPr>
      <w:adjustRightInd w:val="0"/>
      <w:spacing w:line="400" w:lineRule="exact"/>
      <w:ind w:leftChars="200" w:left="200" w:hangingChars="200" w:hanging="200"/>
    </w:pPr>
    <w:rPr>
      <w:rFonts w:ascii="Times New Roman" w:eastAsia="楷体_GB2312" w:hAnsi="Times New Roman" w:cs="Times New Roman"/>
      <w:bCs/>
      <w:iCs/>
      <w:spacing w:val="8"/>
      <w:kern w:val="0"/>
      <w:sz w:val="28"/>
      <w:szCs w:val="24"/>
      <w:lang w:eastAsia="en-US" w:bidi="en-US"/>
    </w:rPr>
  </w:style>
  <w:style w:type="paragraph" w:styleId="affffffffffffffffffc">
    <w:name w:val="envelope address"/>
    <w:basedOn w:val="a"/>
    <w:semiHidden/>
    <w:unhideWhenUsed/>
    <w:qFormat/>
    <w:rsid w:val="0022622F"/>
    <w:pPr>
      <w:adjustRightInd w:val="0"/>
      <w:snapToGrid w:val="0"/>
      <w:spacing w:line="400" w:lineRule="exact"/>
      <w:ind w:leftChars="1400" w:left="100" w:firstLine="601"/>
    </w:pPr>
    <w:rPr>
      <w:rFonts w:ascii="Arial" w:eastAsia="楷体_GB2312" w:hAnsi="Arial" w:cs="Arial"/>
      <w:bCs/>
      <w:iCs/>
      <w:spacing w:val="8"/>
      <w:kern w:val="0"/>
      <w:sz w:val="24"/>
      <w:szCs w:val="24"/>
      <w:lang w:eastAsia="en-US" w:bidi="en-US"/>
    </w:rPr>
  </w:style>
  <w:style w:type="paragraph" w:styleId="affffffffffffffffffd">
    <w:name w:val="envelope return"/>
    <w:basedOn w:val="a"/>
    <w:semiHidden/>
    <w:unhideWhenUsed/>
    <w:qFormat/>
    <w:rsid w:val="0022622F"/>
    <w:pPr>
      <w:adjustRightInd w:val="0"/>
      <w:snapToGrid w:val="0"/>
      <w:spacing w:line="400" w:lineRule="exact"/>
      <w:ind w:firstLine="601"/>
    </w:pPr>
    <w:rPr>
      <w:rFonts w:ascii="Arial" w:eastAsia="楷体_GB2312" w:hAnsi="Arial" w:cs="Arial"/>
      <w:bCs/>
      <w:iCs/>
      <w:spacing w:val="8"/>
      <w:kern w:val="0"/>
      <w:sz w:val="28"/>
      <w:szCs w:val="24"/>
      <w:lang w:eastAsia="en-US" w:bidi="en-US"/>
    </w:rPr>
  </w:style>
  <w:style w:type="paragraph" w:styleId="affffffffffffffffffe">
    <w:name w:val="table of authorities"/>
    <w:basedOn w:val="a"/>
    <w:next w:val="a"/>
    <w:semiHidden/>
    <w:unhideWhenUsed/>
    <w:qFormat/>
    <w:rsid w:val="0022622F"/>
    <w:pPr>
      <w:adjustRightInd w:val="0"/>
      <w:spacing w:line="400" w:lineRule="exact"/>
      <w:ind w:leftChars="200" w:left="420" w:firstLine="601"/>
    </w:pPr>
    <w:rPr>
      <w:rFonts w:ascii="Times New Roman" w:eastAsia="楷体_GB2312" w:hAnsi="Times New Roman" w:cs="Times New Roman"/>
      <w:bCs/>
      <w:iCs/>
      <w:spacing w:val="8"/>
      <w:kern w:val="0"/>
      <w:sz w:val="28"/>
      <w:szCs w:val="24"/>
      <w:lang w:eastAsia="en-US" w:bidi="en-US"/>
    </w:rPr>
  </w:style>
  <w:style w:type="paragraph" w:styleId="afffffffffffffffffff">
    <w:name w:val="toa heading"/>
    <w:basedOn w:val="a"/>
    <w:next w:val="a"/>
    <w:semiHidden/>
    <w:unhideWhenUsed/>
    <w:qFormat/>
    <w:rsid w:val="0022622F"/>
    <w:pPr>
      <w:adjustRightInd w:val="0"/>
      <w:spacing w:before="120" w:line="400" w:lineRule="exact"/>
      <w:ind w:firstLine="601"/>
    </w:pPr>
    <w:rPr>
      <w:rFonts w:ascii="Arial" w:eastAsia="楷体_GB2312" w:hAnsi="Arial" w:cs="Arial"/>
      <w:bCs/>
      <w:iCs/>
      <w:spacing w:val="8"/>
      <w:kern w:val="0"/>
      <w:sz w:val="24"/>
      <w:szCs w:val="24"/>
      <w:lang w:eastAsia="en-US" w:bidi="en-US"/>
    </w:rPr>
  </w:style>
  <w:style w:type="paragraph" w:styleId="afffffffffffffffffff0">
    <w:name w:val="List Bullet"/>
    <w:basedOn w:val="a"/>
    <w:semiHidden/>
    <w:unhideWhenUsed/>
    <w:qFormat/>
    <w:rsid w:val="0022622F"/>
    <w:pPr>
      <w:tabs>
        <w:tab w:val="left" w:pos="360"/>
      </w:tabs>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paragraph" w:styleId="afffffffffffffffffff1">
    <w:name w:val="List Number"/>
    <w:basedOn w:val="a"/>
    <w:semiHidden/>
    <w:unhideWhenUsed/>
    <w:qFormat/>
    <w:rsid w:val="0022622F"/>
    <w:pPr>
      <w:tabs>
        <w:tab w:val="left" w:pos="360"/>
      </w:tabs>
      <w:adjustRightInd w:val="0"/>
      <w:spacing w:line="400" w:lineRule="exact"/>
    </w:pPr>
    <w:rPr>
      <w:rFonts w:ascii="Times New Roman" w:eastAsia="楷体_GB2312" w:hAnsi="Times New Roman" w:cs="Times New Roman"/>
      <w:bCs/>
      <w:iCs/>
      <w:spacing w:val="8"/>
      <w:kern w:val="0"/>
      <w:sz w:val="28"/>
      <w:szCs w:val="24"/>
      <w:lang w:eastAsia="en-US" w:bidi="en-US"/>
    </w:rPr>
  </w:style>
  <w:style w:type="paragraph" w:styleId="2ffffff2">
    <w:name w:val="List 2"/>
    <w:basedOn w:val="a"/>
    <w:semiHidden/>
    <w:unhideWhenUsed/>
    <w:qFormat/>
    <w:rsid w:val="0022622F"/>
    <w:pPr>
      <w:adjustRightInd w:val="0"/>
      <w:spacing w:line="261" w:lineRule="atLeast"/>
      <w:ind w:left="840" w:hanging="420"/>
    </w:pPr>
    <w:rPr>
      <w:rFonts w:ascii="Times New Roman" w:eastAsia="宋体" w:hAnsi="Times New Roman" w:cs="Times New Roman"/>
      <w:kern w:val="0"/>
      <w:sz w:val="28"/>
      <w:szCs w:val="20"/>
    </w:rPr>
  </w:style>
  <w:style w:type="paragraph" w:styleId="3fff2">
    <w:name w:val="List 3"/>
    <w:basedOn w:val="a"/>
    <w:semiHidden/>
    <w:unhideWhenUsed/>
    <w:rsid w:val="0022622F"/>
    <w:pPr>
      <w:widowControl/>
      <w:spacing w:line="400" w:lineRule="exact"/>
      <w:jc w:val="center"/>
    </w:pPr>
    <w:rPr>
      <w:rFonts w:ascii="Arial" w:eastAsia="宋体" w:hAnsi="Arial" w:cs="Times New Roman"/>
      <w:kern w:val="0"/>
      <w:sz w:val="24"/>
      <w:szCs w:val="20"/>
    </w:rPr>
  </w:style>
  <w:style w:type="paragraph" w:styleId="4ff4">
    <w:name w:val="List 4"/>
    <w:basedOn w:val="a"/>
    <w:semiHidden/>
    <w:unhideWhenUsed/>
    <w:qFormat/>
    <w:rsid w:val="0022622F"/>
    <w:pPr>
      <w:adjustRightInd w:val="0"/>
      <w:spacing w:line="400" w:lineRule="exact"/>
      <w:ind w:leftChars="600" w:left="100" w:hangingChars="200" w:hanging="200"/>
    </w:pPr>
    <w:rPr>
      <w:rFonts w:ascii="Times New Roman" w:eastAsia="楷体_GB2312" w:hAnsi="Times New Roman" w:cs="Times New Roman"/>
      <w:bCs/>
      <w:iCs/>
      <w:spacing w:val="8"/>
      <w:kern w:val="0"/>
      <w:sz w:val="28"/>
      <w:szCs w:val="24"/>
      <w:lang w:eastAsia="en-US" w:bidi="en-US"/>
    </w:rPr>
  </w:style>
  <w:style w:type="paragraph" w:styleId="5ff1">
    <w:name w:val="List 5"/>
    <w:basedOn w:val="a"/>
    <w:semiHidden/>
    <w:unhideWhenUsed/>
    <w:qFormat/>
    <w:rsid w:val="0022622F"/>
    <w:pPr>
      <w:adjustRightInd w:val="0"/>
      <w:spacing w:line="400" w:lineRule="exact"/>
      <w:ind w:leftChars="800" w:left="100" w:hangingChars="200" w:hanging="200"/>
    </w:pPr>
    <w:rPr>
      <w:rFonts w:ascii="Times New Roman" w:eastAsia="楷体_GB2312" w:hAnsi="Times New Roman" w:cs="Times New Roman"/>
      <w:bCs/>
      <w:iCs/>
      <w:spacing w:val="8"/>
      <w:kern w:val="0"/>
      <w:sz w:val="28"/>
      <w:szCs w:val="24"/>
      <w:lang w:eastAsia="en-US" w:bidi="en-US"/>
    </w:rPr>
  </w:style>
  <w:style w:type="paragraph" w:styleId="2ffffff3">
    <w:name w:val="List Bullet 2"/>
    <w:basedOn w:val="a"/>
    <w:semiHidden/>
    <w:unhideWhenUsed/>
    <w:rsid w:val="0022622F"/>
    <w:pPr>
      <w:widowControl/>
      <w:tabs>
        <w:tab w:val="left" w:pos="780"/>
      </w:tabs>
      <w:ind w:left="780" w:hanging="360"/>
      <w:jc w:val="left"/>
    </w:pPr>
    <w:rPr>
      <w:rFonts w:ascii="宋体" w:eastAsia="宋体" w:hAnsi="宋体" w:cs="Times New Roman"/>
      <w:color w:val="000000"/>
      <w:kern w:val="0"/>
      <w:szCs w:val="20"/>
    </w:rPr>
  </w:style>
  <w:style w:type="paragraph" w:styleId="3fff3">
    <w:name w:val="List Bullet 3"/>
    <w:basedOn w:val="a"/>
    <w:semiHidden/>
    <w:unhideWhenUsed/>
    <w:qFormat/>
    <w:rsid w:val="0022622F"/>
    <w:pPr>
      <w:widowControl/>
      <w:tabs>
        <w:tab w:val="left" w:pos="1200"/>
      </w:tabs>
      <w:ind w:left="1200" w:hanging="360"/>
      <w:jc w:val="left"/>
    </w:pPr>
    <w:rPr>
      <w:rFonts w:ascii="宋体" w:eastAsia="宋体" w:hAnsi="宋体" w:cs="Times New Roman"/>
      <w:color w:val="000000"/>
      <w:kern w:val="0"/>
      <w:szCs w:val="20"/>
    </w:rPr>
  </w:style>
  <w:style w:type="paragraph" w:styleId="4ff5">
    <w:name w:val="List Bullet 4"/>
    <w:basedOn w:val="a"/>
    <w:semiHidden/>
    <w:unhideWhenUsed/>
    <w:rsid w:val="0022622F"/>
    <w:pPr>
      <w:widowControl/>
      <w:tabs>
        <w:tab w:val="left" w:pos="1620"/>
      </w:tabs>
      <w:ind w:left="1620" w:hanging="360"/>
      <w:jc w:val="left"/>
    </w:pPr>
    <w:rPr>
      <w:rFonts w:ascii="宋体" w:eastAsia="宋体" w:hAnsi="宋体" w:cs="Times New Roman"/>
      <w:color w:val="000000"/>
      <w:kern w:val="0"/>
      <w:szCs w:val="20"/>
    </w:rPr>
  </w:style>
  <w:style w:type="paragraph" w:styleId="5ff2">
    <w:name w:val="List Bullet 5"/>
    <w:basedOn w:val="a"/>
    <w:semiHidden/>
    <w:unhideWhenUsed/>
    <w:rsid w:val="0022622F"/>
    <w:pPr>
      <w:widowControl/>
      <w:tabs>
        <w:tab w:val="left" w:pos="2040"/>
      </w:tabs>
      <w:ind w:left="2040" w:hanging="360"/>
      <w:jc w:val="left"/>
    </w:pPr>
    <w:rPr>
      <w:rFonts w:ascii="宋体" w:eastAsia="宋体" w:hAnsi="宋体" w:cs="Times New Roman"/>
      <w:color w:val="000000"/>
      <w:kern w:val="0"/>
      <w:szCs w:val="20"/>
    </w:rPr>
  </w:style>
  <w:style w:type="paragraph" w:styleId="2ffffff4">
    <w:name w:val="List Number 2"/>
    <w:basedOn w:val="a"/>
    <w:semiHidden/>
    <w:unhideWhenUsed/>
    <w:qFormat/>
    <w:rsid w:val="0022622F"/>
    <w:pPr>
      <w:tabs>
        <w:tab w:val="left" w:pos="780"/>
        <w:tab w:val="left" w:pos="2040"/>
      </w:tabs>
      <w:adjustRightInd w:val="0"/>
      <w:spacing w:line="400" w:lineRule="exact"/>
      <w:ind w:left="2040" w:hanging="360"/>
    </w:pPr>
    <w:rPr>
      <w:rFonts w:ascii="Times New Roman" w:eastAsia="楷体_GB2312" w:hAnsi="Times New Roman" w:cs="Times New Roman"/>
      <w:bCs/>
      <w:iCs/>
      <w:spacing w:val="8"/>
      <w:kern w:val="0"/>
      <w:sz w:val="28"/>
      <w:szCs w:val="24"/>
      <w:lang w:eastAsia="en-US" w:bidi="en-US"/>
    </w:rPr>
  </w:style>
  <w:style w:type="paragraph" w:styleId="3fff4">
    <w:name w:val="List Number 3"/>
    <w:basedOn w:val="a"/>
    <w:semiHidden/>
    <w:unhideWhenUsed/>
    <w:qFormat/>
    <w:rsid w:val="0022622F"/>
    <w:pPr>
      <w:tabs>
        <w:tab w:val="left" w:pos="720"/>
        <w:tab w:val="left" w:pos="1200"/>
      </w:tabs>
      <w:adjustRightInd w:val="0"/>
      <w:spacing w:line="400" w:lineRule="exact"/>
    </w:pPr>
    <w:rPr>
      <w:rFonts w:ascii="Times New Roman" w:eastAsia="楷体_GB2312" w:hAnsi="Times New Roman" w:cs="Times New Roman"/>
      <w:bCs/>
      <w:iCs/>
      <w:spacing w:val="8"/>
      <w:kern w:val="0"/>
      <w:sz w:val="28"/>
      <w:szCs w:val="24"/>
      <w:lang w:eastAsia="en-US" w:bidi="en-US"/>
    </w:rPr>
  </w:style>
  <w:style w:type="paragraph" w:styleId="4ff6">
    <w:name w:val="List Number 4"/>
    <w:basedOn w:val="a"/>
    <w:semiHidden/>
    <w:unhideWhenUsed/>
    <w:qFormat/>
    <w:rsid w:val="0022622F"/>
    <w:pPr>
      <w:tabs>
        <w:tab w:val="left" w:pos="1620"/>
      </w:tabs>
      <w:adjustRightInd w:val="0"/>
      <w:spacing w:line="400" w:lineRule="exact"/>
      <w:ind w:leftChars="600" w:left="1620" w:hangingChars="200" w:hanging="360"/>
    </w:pPr>
    <w:rPr>
      <w:rFonts w:ascii="Times New Roman" w:eastAsia="楷体_GB2312" w:hAnsi="Times New Roman" w:cs="Times New Roman"/>
      <w:bCs/>
      <w:iCs/>
      <w:spacing w:val="8"/>
      <w:kern w:val="0"/>
      <w:sz w:val="28"/>
      <w:szCs w:val="24"/>
      <w:lang w:eastAsia="en-US" w:bidi="en-US"/>
    </w:rPr>
  </w:style>
  <w:style w:type="paragraph" w:styleId="5ff3">
    <w:name w:val="List Number 5"/>
    <w:basedOn w:val="a"/>
    <w:semiHidden/>
    <w:unhideWhenUsed/>
    <w:qFormat/>
    <w:rsid w:val="0022622F"/>
    <w:pPr>
      <w:widowControl/>
      <w:tabs>
        <w:tab w:val="left" w:pos="2040"/>
      </w:tabs>
      <w:ind w:left="2040" w:hanging="360"/>
      <w:jc w:val="left"/>
    </w:pPr>
    <w:rPr>
      <w:rFonts w:ascii="宋体" w:eastAsia="宋体" w:hAnsi="宋体" w:cs="Times New Roman"/>
      <w:color w:val="000000"/>
      <w:kern w:val="0"/>
      <w:szCs w:val="20"/>
    </w:rPr>
  </w:style>
  <w:style w:type="paragraph" w:styleId="afffffffffffffffffff2">
    <w:name w:val="List Continue"/>
    <w:basedOn w:val="a"/>
    <w:semiHidden/>
    <w:unhideWhenUsed/>
    <w:qFormat/>
    <w:rsid w:val="0022622F"/>
    <w:pPr>
      <w:adjustRightInd w:val="0"/>
      <w:spacing w:after="120" w:line="400" w:lineRule="exact"/>
      <w:ind w:leftChars="200" w:left="420" w:firstLine="601"/>
    </w:pPr>
    <w:rPr>
      <w:rFonts w:ascii="Times New Roman" w:eastAsia="楷体_GB2312" w:hAnsi="Times New Roman" w:cs="Times New Roman"/>
      <w:bCs/>
      <w:iCs/>
      <w:spacing w:val="8"/>
      <w:kern w:val="0"/>
      <w:sz w:val="28"/>
      <w:szCs w:val="24"/>
      <w:lang w:eastAsia="en-US" w:bidi="en-US"/>
    </w:rPr>
  </w:style>
  <w:style w:type="paragraph" w:styleId="2ffffff5">
    <w:name w:val="List Continue 2"/>
    <w:basedOn w:val="a"/>
    <w:semiHidden/>
    <w:unhideWhenUsed/>
    <w:qFormat/>
    <w:rsid w:val="0022622F"/>
    <w:pPr>
      <w:adjustRightInd w:val="0"/>
      <w:spacing w:after="120" w:line="400" w:lineRule="exact"/>
      <w:ind w:leftChars="400" w:left="840" w:firstLine="601"/>
    </w:pPr>
    <w:rPr>
      <w:rFonts w:ascii="Times New Roman" w:eastAsia="楷体_GB2312" w:hAnsi="Times New Roman" w:cs="Times New Roman"/>
      <w:bCs/>
      <w:iCs/>
      <w:spacing w:val="8"/>
      <w:kern w:val="0"/>
      <w:sz w:val="28"/>
      <w:szCs w:val="24"/>
      <w:lang w:eastAsia="en-US" w:bidi="en-US"/>
    </w:rPr>
  </w:style>
  <w:style w:type="paragraph" w:styleId="3fff5">
    <w:name w:val="List Continue 3"/>
    <w:basedOn w:val="a"/>
    <w:semiHidden/>
    <w:unhideWhenUsed/>
    <w:qFormat/>
    <w:rsid w:val="0022622F"/>
    <w:pPr>
      <w:adjustRightInd w:val="0"/>
      <w:spacing w:after="120" w:line="400" w:lineRule="exact"/>
      <w:ind w:leftChars="600" w:left="1260" w:firstLine="601"/>
    </w:pPr>
    <w:rPr>
      <w:rFonts w:ascii="Times New Roman" w:eastAsia="楷体_GB2312" w:hAnsi="Times New Roman" w:cs="Times New Roman"/>
      <w:bCs/>
      <w:iCs/>
      <w:spacing w:val="8"/>
      <w:kern w:val="0"/>
      <w:sz w:val="28"/>
      <w:szCs w:val="24"/>
      <w:lang w:eastAsia="en-US" w:bidi="en-US"/>
    </w:rPr>
  </w:style>
  <w:style w:type="paragraph" w:styleId="4ff7">
    <w:name w:val="List Continue 4"/>
    <w:basedOn w:val="a"/>
    <w:semiHidden/>
    <w:unhideWhenUsed/>
    <w:qFormat/>
    <w:rsid w:val="0022622F"/>
    <w:pPr>
      <w:adjustRightInd w:val="0"/>
      <w:spacing w:after="120" w:line="400" w:lineRule="exact"/>
      <w:ind w:leftChars="800" w:left="1680" w:firstLine="601"/>
    </w:pPr>
    <w:rPr>
      <w:rFonts w:ascii="Times New Roman" w:eastAsia="楷体_GB2312" w:hAnsi="Times New Roman" w:cs="Times New Roman"/>
      <w:bCs/>
      <w:iCs/>
      <w:spacing w:val="8"/>
      <w:kern w:val="0"/>
      <w:sz w:val="28"/>
      <w:szCs w:val="24"/>
      <w:lang w:eastAsia="en-US" w:bidi="en-US"/>
    </w:rPr>
  </w:style>
  <w:style w:type="paragraph" w:styleId="5ff4">
    <w:name w:val="List Continue 5"/>
    <w:basedOn w:val="a"/>
    <w:semiHidden/>
    <w:unhideWhenUsed/>
    <w:qFormat/>
    <w:rsid w:val="0022622F"/>
    <w:pPr>
      <w:adjustRightInd w:val="0"/>
      <w:spacing w:after="120" w:line="400" w:lineRule="exact"/>
      <w:ind w:leftChars="1000" w:left="2100" w:firstLine="601"/>
    </w:pPr>
    <w:rPr>
      <w:rFonts w:ascii="Times New Roman" w:eastAsia="楷体_GB2312" w:hAnsi="Times New Roman" w:cs="Times New Roman"/>
      <w:bCs/>
      <w:iCs/>
      <w:spacing w:val="8"/>
      <w:kern w:val="0"/>
      <w:sz w:val="28"/>
      <w:szCs w:val="24"/>
      <w:lang w:eastAsia="en-US" w:bidi="en-US"/>
    </w:rPr>
  </w:style>
  <w:style w:type="paragraph" w:styleId="afffffffffffffffffff3">
    <w:name w:val="Block Text"/>
    <w:basedOn w:val="a"/>
    <w:semiHidden/>
    <w:unhideWhenUsed/>
    <w:qFormat/>
    <w:rsid w:val="0022622F"/>
    <w:pPr>
      <w:adjustRightInd w:val="0"/>
      <w:snapToGrid w:val="0"/>
      <w:spacing w:beforeLines="50" w:line="480" w:lineRule="exact"/>
      <w:ind w:leftChars="50" w:left="105" w:rightChars="50" w:right="50" w:firstLineChars="200" w:firstLine="420"/>
    </w:pPr>
    <w:rPr>
      <w:rFonts w:ascii="宋体" w:eastAsia="宋体" w:hAnsi="宋体" w:cs="Times New Roman"/>
      <w:szCs w:val="20"/>
    </w:rPr>
  </w:style>
  <w:style w:type="paragraph" w:styleId="TOC">
    <w:name w:val="TOC Heading"/>
    <w:basedOn w:val="12"/>
    <w:next w:val="a"/>
    <w:uiPriority w:val="39"/>
    <w:semiHidden/>
    <w:unhideWhenUsed/>
    <w:qFormat/>
    <w:rsid w:val="0022622F"/>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CM54">
    <w:name w:val="CM54"/>
    <w:basedOn w:val="Default"/>
    <w:next w:val="Default"/>
    <w:rsid w:val="0022622F"/>
    <w:rPr>
      <w:rFonts w:cs="华文中宋"/>
      <w:szCs w:val="24"/>
    </w:rPr>
  </w:style>
  <w:style w:type="paragraph" w:customStyle="1" w:styleId="1SectionHeading050511">
    <w:name w:val="样式 样式 标题 1Section Heading + 段前: 0.5 行 段后: 0.5 行 + 段前: 1 行 段后: 1..."/>
    <w:basedOn w:val="1SectionHeading0505"/>
    <w:rsid w:val="0022622F"/>
    <w:pPr>
      <w:snapToGrid/>
      <w:spacing w:beforeLines="150" w:before="0" w:beforeAutospacing="0"/>
    </w:pPr>
  </w:style>
  <w:style w:type="paragraph" w:customStyle="1" w:styleId="afffffffffffffffffff4">
    <w:name w:val="原料"/>
    <w:basedOn w:val="affffd"/>
    <w:rsid w:val="0022622F"/>
  </w:style>
  <w:style w:type="paragraph" w:customStyle="1" w:styleId="CM20">
    <w:name w:val="CM20"/>
    <w:basedOn w:val="Default"/>
    <w:next w:val="Default"/>
    <w:rsid w:val="0022622F"/>
    <w:rPr>
      <w:rFonts w:cs="华文中宋"/>
      <w:szCs w:val="24"/>
    </w:rPr>
  </w:style>
  <w:style w:type="paragraph" w:customStyle="1" w:styleId="CM134">
    <w:name w:val="CM134"/>
    <w:basedOn w:val="Default"/>
    <w:next w:val="Default"/>
    <w:rsid w:val="0022622F"/>
    <w:rPr>
      <w:rFonts w:cs="华文中宋"/>
      <w:szCs w:val="24"/>
    </w:rPr>
  </w:style>
  <w:style w:type="paragraph" w:customStyle="1" w:styleId="afffffffffffffffffff5">
    <w:name w:val="表前表后段落"/>
    <w:basedOn w:val="affffff9"/>
    <w:qFormat/>
    <w:rsid w:val="0022622F"/>
    <w:pPr>
      <w:ind w:firstLine="420"/>
      <w:jc w:val="left"/>
    </w:pPr>
    <w:rPr>
      <w:rFonts w:ascii="Arial" w:hAnsi="Arial"/>
      <w:sz w:val="21"/>
    </w:rPr>
  </w:style>
  <w:style w:type="paragraph" w:customStyle="1" w:styleId="LY2">
    <w:name w:val="LY标题2"/>
    <w:basedOn w:val="LY"/>
    <w:next w:val="LY"/>
    <w:qFormat/>
    <w:rsid w:val="0022622F"/>
    <w:pPr>
      <w:ind w:firstLine="0"/>
      <w:jc w:val="center"/>
    </w:pPr>
    <w:rPr>
      <w:b/>
    </w:rPr>
  </w:style>
  <w:style w:type="paragraph" w:customStyle="1" w:styleId="LY1">
    <w:name w:val="LY标题1"/>
    <w:basedOn w:val="LY"/>
    <w:next w:val="LY2"/>
    <w:rsid w:val="0022622F"/>
    <w:pPr>
      <w:spacing w:before="120" w:after="120"/>
      <w:ind w:firstLine="0"/>
      <w:jc w:val="center"/>
    </w:pPr>
    <w:rPr>
      <w:b/>
      <w:sz w:val="28"/>
    </w:rPr>
  </w:style>
  <w:style w:type="paragraph" w:customStyle="1" w:styleId="CM26">
    <w:name w:val="CM26"/>
    <w:basedOn w:val="Default"/>
    <w:next w:val="Default"/>
    <w:rsid w:val="0022622F"/>
    <w:rPr>
      <w:rFonts w:cs="华文中宋"/>
      <w:szCs w:val="24"/>
    </w:rPr>
  </w:style>
  <w:style w:type="paragraph" w:customStyle="1" w:styleId="CM81">
    <w:name w:val="CM81"/>
    <w:basedOn w:val="Default"/>
    <w:next w:val="Default"/>
    <w:rsid w:val="0022622F"/>
    <w:rPr>
      <w:rFonts w:cs="华文中宋"/>
      <w:szCs w:val="24"/>
    </w:rPr>
  </w:style>
  <w:style w:type="paragraph" w:customStyle="1" w:styleId="CM56">
    <w:name w:val="CM56"/>
    <w:basedOn w:val="Default"/>
    <w:next w:val="Default"/>
    <w:rsid w:val="0022622F"/>
    <w:rPr>
      <w:rFonts w:cs="华文中宋"/>
      <w:szCs w:val="24"/>
    </w:rPr>
  </w:style>
  <w:style w:type="paragraph" w:customStyle="1" w:styleId="CM94">
    <w:name w:val="CM94"/>
    <w:basedOn w:val="Default"/>
    <w:next w:val="Default"/>
    <w:rsid w:val="0022622F"/>
    <w:rPr>
      <w:rFonts w:cs="华文中宋"/>
      <w:szCs w:val="24"/>
    </w:rPr>
  </w:style>
  <w:style w:type="paragraph" w:customStyle="1" w:styleId="CM27">
    <w:name w:val="CM27"/>
    <w:basedOn w:val="Default"/>
    <w:next w:val="Default"/>
    <w:rsid w:val="0022622F"/>
    <w:rPr>
      <w:rFonts w:cs="华文中宋"/>
      <w:szCs w:val="24"/>
    </w:rPr>
  </w:style>
  <w:style w:type="paragraph" w:customStyle="1" w:styleId="CM83">
    <w:name w:val="CM83"/>
    <w:basedOn w:val="Default"/>
    <w:next w:val="Default"/>
    <w:qFormat/>
    <w:rsid w:val="0022622F"/>
    <w:rPr>
      <w:rFonts w:cs="华文中宋"/>
      <w:szCs w:val="24"/>
    </w:rPr>
  </w:style>
  <w:style w:type="paragraph" w:customStyle="1" w:styleId="CM87">
    <w:name w:val="CM87"/>
    <w:basedOn w:val="Default"/>
    <w:next w:val="Default"/>
    <w:qFormat/>
    <w:rsid w:val="0022622F"/>
    <w:rPr>
      <w:rFonts w:cs="华文中宋"/>
      <w:szCs w:val="24"/>
    </w:rPr>
  </w:style>
  <w:style w:type="paragraph" w:customStyle="1" w:styleId="CM49">
    <w:name w:val="CM49"/>
    <w:basedOn w:val="Default"/>
    <w:next w:val="Default"/>
    <w:qFormat/>
    <w:rsid w:val="0022622F"/>
    <w:rPr>
      <w:rFonts w:cs="华文中宋"/>
      <w:szCs w:val="24"/>
    </w:rPr>
  </w:style>
  <w:style w:type="paragraph" w:customStyle="1" w:styleId="afffffffffffffffffff6">
    <w:name w:val="三级条标题"/>
    <w:basedOn w:val="afffffffff3"/>
    <w:next w:val="a"/>
    <w:rsid w:val="0022622F"/>
    <w:pPr>
      <w:tabs>
        <w:tab w:val="clear" w:pos="2160"/>
        <w:tab w:val="left" w:pos="2580"/>
      </w:tabs>
      <w:ind w:left="3600" w:hanging="360"/>
      <w:outlineLvl w:val="4"/>
    </w:pPr>
  </w:style>
  <w:style w:type="paragraph" w:customStyle="1" w:styleId="11ff">
    <w:name w:val="1.1文"/>
    <w:basedOn w:val="11d"/>
    <w:rsid w:val="0022622F"/>
    <w:pPr>
      <w:ind w:firstLine="0"/>
    </w:pPr>
  </w:style>
  <w:style w:type="paragraph" w:customStyle="1" w:styleId="2105052">
    <w:name w:val="样式 样式 样式 样式 首行缩进:  2 字符 + 宋体1 + 段前: 0.5 行 段后: 0.5 行 + 首行缩进:  2 字..."/>
    <w:basedOn w:val="210505"/>
    <w:rsid w:val="0022622F"/>
    <w:pPr>
      <w:spacing w:line="440" w:lineRule="exact"/>
      <w:ind w:firstLine="200"/>
    </w:pPr>
  </w:style>
  <w:style w:type="paragraph" w:customStyle="1" w:styleId="210303">
    <w:name w:val="样式 样式 样式 首行缩进:  2 字符 + 宋体1 + 段前: 0.3 行 段后: 0.3 行"/>
    <w:basedOn w:val="219"/>
    <w:rsid w:val="0022622F"/>
    <w:pPr>
      <w:spacing w:beforeLines="30" w:afterLines="30" w:line="360" w:lineRule="auto"/>
      <w:ind w:firstLine="473"/>
    </w:pPr>
    <w:rPr>
      <w:color w:val="auto"/>
    </w:rPr>
  </w:style>
  <w:style w:type="paragraph" w:customStyle="1" w:styleId="afffffffffffffffffff7">
    <w:name w:val="四级条标题"/>
    <w:basedOn w:val="afffffffffffffffffff6"/>
    <w:next w:val="a"/>
    <w:qFormat/>
    <w:rsid w:val="0022622F"/>
    <w:pPr>
      <w:tabs>
        <w:tab w:val="clear" w:pos="2580"/>
        <w:tab w:val="left" w:pos="1152"/>
        <w:tab w:val="left" w:pos="3000"/>
      </w:tabs>
      <w:ind w:left="1152" w:hanging="1152"/>
      <w:outlineLvl w:val="5"/>
    </w:pPr>
  </w:style>
  <w:style w:type="paragraph" w:customStyle="1" w:styleId="afffffffffffffffffff8">
    <w:name w:val="五级条标题"/>
    <w:basedOn w:val="afffffffffffffffffff7"/>
    <w:next w:val="a"/>
    <w:rsid w:val="0022622F"/>
    <w:pPr>
      <w:tabs>
        <w:tab w:val="clear" w:pos="1152"/>
        <w:tab w:val="clear" w:pos="3000"/>
        <w:tab w:val="left" w:pos="1296"/>
        <w:tab w:val="left" w:pos="3420"/>
      </w:tabs>
      <w:ind w:left="1296" w:hanging="1296"/>
      <w:outlineLvl w:val="6"/>
    </w:pPr>
  </w:style>
  <w:style w:type="character" w:styleId="afffffffffffffffffff9">
    <w:name w:val="page number"/>
    <w:basedOn w:val="a1"/>
    <w:uiPriority w:val="99"/>
    <w:semiHidden/>
    <w:unhideWhenUsed/>
    <w:rsid w:val="00DC4B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lsdException w:name="toc 9" w:uiPriority="39" w:qFormat="1"/>
    <w:lsdException w:name="Normal Indent" w:uiPriority="99"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qFormat="1"/>
    <w:lsdException w:name="annotation reference" w:uiPriority="99" w:qFormat="1"/>
    <w:lsdException w:name="line number" w:uiPriority="99"/>
    <w:lsdException w:name="page number" w:uiPriority="99"/>
    <w:lsdException w:name="endnote reference" w:uiPriority="99"/>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4" w:qFormat="1"/>
    <w:lsdException w:name="List 5" w:qFormat="1"/>
    <w:lsdException w:name="List Bullet 3"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uiPriority="39"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Body Text First Indent 2" w:qFormat="1"/>
    <w:lsdException w:name="Body Text 2" w:qFormat="1"/>
    <w:lsdException w:name="Body Text 3" w:qFormat="1"/>
    <w:lsdException w:name="Body Text Indent 3" w:qFormat="1"/>
    <w:lsdException w:name="Block Text"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Plain Text" w:qFormat="1"/>
    <w:lsdException w:name="E-mail Signature" w:qFormat="1"/>
    <w:lsdException w:name="Normal (Web)" w:uiPriority="99" w:qFormat="1"/>
    <w:lsdException w:name="HTML Acronym" w:uiPriority="99"/>
    <w:lsdException w:name="HTML Address" w:qFormat="1"/>
    <w:lsdException w:name="HTML Cite" w:uiPriority="99"/>
    <w:lsdException w:name="HTML Code" w:qFormat="1"/>
    <w:lsdException w:name="HTML Definition" w:uiPriority="99"/>
    <w:lsdException w:name="HTML Keyboard" w:qFormat="1"/>
    <w:lsdException w:name="HTML Preformatted" w:qFormat="1"/>
    <w:lsdException w:name="HTML Sample" w:qFormat="1"/>
    <w:lsdException w:name="HTML Typewriter" w:qFormat="1"/>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qFormat="1"/>
    <w:lsdException w:name="Table Elegant" w:uiPriority="99"/>
    <w:lsdException w:name="Table Professional" w:qFormat="1"/>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qFormat="1"/>
    <w:lsdException w:name="Colorful Shading Accent 3" w:semiHidden="0" w:uiPriority="71" w:unhideWhenUsed="0"/>
    <w:lsdException w:name="Colorful List Accent 3" w:semiHidden="0"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1"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1"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1"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700"/>
    <w:pPr>
      <w:widowControl w:val="0"/>
      <w:jc w:val="both"/>
    </w:pPr>
  </w:style>
  <w:style w:type="paragraph" w:styleId="12">
    <w:name w:val="heading 1"/>
    <w:aliases w:val="表格-反馈,Section Heading,篇,章标题,Heading One,H1,heading 1,标题 1，篇，章标题，Heading One,标题 1 Char Char Char,first class,1. heading 1,标准章,Heading 0,Section Head,Header1,h1,1st level,l1,headvod1,R1,H11,l1+toc 1,I1,Chapter title,PIM 1,标书1,L1,boc,章节"/>
    <w:basedOn w:val="a"/>
    <w:next w:val="a"/>
    <w:link w:val="1Char2"/>
    <w:qFormat/>
    <w:rsid w:val="00921700"/>
    <w:pPr>
      <w:keepNext/>
      <w:keepLines/>
      <w:spacing w:before="340" w:after="330" w:line="578" w:lineRule="auto"/>
      <w:outlineLvl w:val="0"/>
    </w:pPr>
    <w:rPr>
      <w:b/>
      <w:bCs/>
      <w:kern w:val="44"/>
      <w:sz w:val="44"/>
      <w:szCs w:val="44"/>
    </w:rPr>
  </w:style>
  <w:style w:type="paragraph" w:styleId="20">
    <w:name w:val="heading 2"/>
    <w:aliases w:val="H2,Body Text (Reset numbering),2nd level,h2,Header 2,Header2,H2-Heading 2,l2,22,heading2,heading 2,(A-2),PIM2,Heading 2 Hidden,Heading 2 CCBS,Titre3,HD2,sect 1.2,H21,sect 1.21,H22,sect 1.22,H211,sect 1.211,H23,sect 1.23,章,节,(符号) 宋体"/>
    <w:basedOn w:val="a"/>
    <w:next w:val="a"/>
    <w:link w:val="2Char1"/>
    <w:unhideWhenUsed/>
    <w:qFormat/>
    <w:rsid w:val="0092170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Level 1 - 1,Level 1 - 2,Heading 3 - old,h3,ISO2,L3,heading 3,H3,l3,CT,sect1.2.3,sect1.2.31,sect1.2.32,sect1.2.311,sect1.2.33,sect1.2.312,3rd level,BOD 0,sl3,Heading 3under,- Maj Side,Level 3 Head,level_3,PIM 3,prop3,3heading,Heading 31,Char5,三级标题"/>
    <w:basedOn w:val="a"/>
    <w:next w:val="a"/>
    <w:link w:val="3Char2"/>
    <w:unhideWhenUsed/>
    <w:qFormat/>
    <w:rsid w:val="00921700"/>
    <w:pPr>
      <w:keepNext/>
      <w:keepLines/>
      <w:spacing w:before="260" w:after="260" w:line="416" w:lineRule="auto"/>
      <w:outlineLvl w:val="2"/>
    </w:pPr>
    <w:rPr>
      <w:rFonts w:ascii="Times New Roman" w:eastAsia="仿宋" w:hAnsi="Times New Roman" w:cs="Times New Roman"/>
      <w:b/>
      <w:bCs/>
      <w:sz w:val="32"/>
      <w:szCs w:val="32"/>
    </w:rPr>
  </w:style>
  <w:style w:type="paragraph" w:styleId="40">
    <w:name w:val="heading 4"/>
    <w:aliases w:val="Level 2 - (a),标题 4 Char Char Char,标题 4 Char Char Char Char,第三层条,h4,H4,bullet,bl,bb,PIM 4,(Alt+4),H41,(Alt+4)1,H42,(Alt+4)2,H43,(Alt+4)3,H44,(Alt+4)4,H45,(Alt+4)5,H411,(Alt+4)11,H421,(Alt+4)21,H431,(Alt+4)31,H46,(Alt+4)6,H412,(Alt+4)12,H422,r"/>
    <w:basedOn w:val="a"/>
    <w:next w:val="a0"/>
    <w:link w:val="4Char3"/>
    <w:uiPriority w:val="9"/>
    <w:semiHidden/>
    <w:unhideWhenUsed/>
    <w:qFormat/>
    <w:rsid w:val="0022622F"/>
    <w:pPr>
      <w:keepNext/>
      <w:tabs>
        <w:tab w:val="left" w:pos="425"/>
      </w:tabs>
      <w:adjustRightInd w:val="0"/>
      <w:spacing w:before="120" w:line="360" w:lineRule="auto"/>
      <w:ind w:left="425" w:hanging="425"/>
      <w:outlineLvl w:val="3"/>
    </w:pPr>
    <w:rPr>
      <w:rFonts w:ascii="Times New Roman" w:eastAsia="宋体" w:hAnsi="Times New Roman" w:cs="Times New Roman"/>
      <w:b/>
      <w:sz w:val="24"/>
      <w:szCs w:val="20"/>
      <w:lang w:val="x-none" w:eastAsia="x-none"/>
    </w:rPr>
  </w:style>
  <w:style w:type="paragraph" w:styleId="50">
    <w:name w:val="heading 5"/>
    <w:aliases w:val="Level 3 - (i),h5,Block Label,H5,Body Text (R),bullet2,PIM 5,L5,dash,dd,First Bullet,l5,hm,Table label,mh2,Module heading 2,Head 5,list 5,IS41 Heading 5,h51,heading 5,Heading5,heading 51,h52,heading 52,h53,heading 53,ds,Second Subheading,第四层条"/>
    <w:basedOn w:val="a"/>
    <w:next w:val="a0"/>
    <w:link w:val="5Char2"/>
    <w:semiHidden/>
    <w:unhideWhenUsed/>
    <w:qFormat/>
    <w:rsid w:val="0022622F"/>
    <w:pPr>
      <w:keepNext/>
      <w:adjustRightInd w:val="0"/>
      <w:spacing w:line="300" w:lineRule="auto"/>
      <w:outlineLvl w:val="4"/>
    </w:pPr>
    <w:rPr>
      <w:rFonts w:ascii="宋体" w:eastAsia="宋体" w:hAnsi="Times New Roman" w:cs="Times New Roman"/>
      <w:b/>
      <w:kern w:val="0"/>
      <w:sz w:val="24"/>
      <w:szCs w:val="20"/>
    </w:rPr>
  </w:style>
  <w:style w:type="paragraph" w:styleId="60">
    <w:name w:val="heading 6"/>
    <w:aliases w:val="H6,BOD 4,Legal Level 1.,第五层条,标题1.1.1.1.1.1,Lev 6"/>
    <w:basedOn w:val="a"/>
    <w:next w:val="a"/>
    <w:link w:val="6Char3"/>
    <w:semiHidden/>
    <w:unhideWhenUsed/>
    <w:qFormat/>
    <w:rsid w:val="0022622F"/>
    <w:pPr>
      <w:keepNext/>
      <w:keepLines/>
      <w:spacing w:before="240" w:after="64" w:line="316" w:lineRule="auto"/>
      <w:outlineLvl w:val="5"/>
    </w:pPr>
    <w:rPr>
      <w:rFonts w:ascii="Arial" w:eastAsia="黑体" w:hAnsi="Arial" w:cs="Times New Roman"/>
      <w:b/>
      <w:sz w:val="24"/>
      <w:szCs w:val="20"/>
    </w:rPr>
  </w:style>
  <w:style w:type="paragraph" w:styleId="7">
    <w:name w:val="heading 7"/>
    <w:basedOn w:val="a"/>
    <w:next w:val="a"/>
    <w:link w:val="7Char1"/>
    <w:semiHidden/>
    <w:unhideWhenUsed/>
    <w:qFormat/>
    <w:rsid w:val="0022622F"/>
    <w:pPr>
      <w:keepNext/>
      <w:keepLines/>
      <w:spacing w:before="240" w:after="64" w:line="316" w:lineRule="auto"/>
      <w:outlineLvl w:val="6"/>
    </w:pPr>
    <w:rPr>
      <w:rFonts w:ascii="Times New Roman" w:eastAsia="宋体" w:hAnsi="Times New Roman" w:cs="Times New Roman"/>
      <w:b/>
      <w:sz w:val="24"/>
      <w:szCs w:val="20"/>
    </w:rPr>
  </w:style>
  <w:style w:type="paragraph" w:styleId="8">
    <w:name w:val="heading 8"/>
    <w:basedOn w:val="a"/>
    <w:next w:val="a"/>
    <w:link w:val="8Char2"/>
    <w:semiHidden/>
    <w:unhideWhenUsed/>
    <w:qFormat/>
    <w:rsid w:val="0022622F"/>
    <w:pPr>
      <w:keepNext/>
      <w:keepLines/>
      <w:spacing w:before="240" w:after="64" w:line="316" w:lineRule="auto"/>
      <w:outlineLvl w:val="7"/>
    </w:pPr>
    <w:rPr>
      <w:rFonts w:ascii="Arial" w:eastAsia="黑体" w:hAnsi="Arial" w:cs="Times New Roman"/>
      <w:sz w:val="24"/>
      <w:szCs w:val="20"/>
    </w:rPr>
  </w:style>
  <w:style w:type="paragraph" w:styleId="9">
    <w:name w:val="heading 9"/>
    <w:basedOn w:val="a"/>
    <w:next w:val="a"/>
    <w:link w:val="9Char2"/>
    <w:semiHidden/>
    <w:unhideWhenUsed/>
    <w:qFormat/>
    <w:rsid w:val="0022622F"/>
    <w:pPr>
      <w:keepNext/>
      <w:keepLines/>
      <w:spacing w:before="240" w:after="64" w:line="316" w:lineRule="auto"/>
      <w:outlineLvl w:val="8"/>
    </w:pPr>
    <w:rPr>
      <w:rFonts w:ascii="Arial" w:eastAsia="黑体" w:hAnsi="Arial" w:cs="Times New Roman"/>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2">
    <w:name w:val="标题 1 Char2"/>
    <w:aliases w:val="表格-反馈 Char,Section Heading Char,篇 Char,章标题 Char,Heading One Char1,H1 Char,heading 1 Char,标题 1，篇，章标题，Heading One Char,标题 1 Char Char Char Char,first class Char,1. heading 1 Char,标准章 Char,Heading 0 Char,Section Head Char,Header1 Char,h1 Char"/>
    <w:basedOn w:val="a1"/>
    <w:link w:val="12"/>
    <w:qFormat/>
    <w:rsid w:val="00921700"/>
    <w:rPr>
      <w:b/>
      <w:bCs/>
      <w:kern w:val="44"/>
      <w:sz w:val="44"/>
      <w:szCs w:val="44"/>
    </w:rPr>
  </w:style>
  <w:style w:type="character" w:customStyle="1" w:styleId="2Char1">
    <w:name w:val="标题 2 Char1"/>
    <w:aliases w:val="H2 Char,Body Text (Reset numbering) Char,2nd level Char,h2 Char,Header 2 Char,Header2 Char,H2-Heading 2 Char,l2 Char,22 Char,heading2 Char,heading 2 Char,(A-2) Char,PIM2 Char,Heading 2 Hidden Char,Heading 2 CCBS Char,Titre3 Char,HD2 Char"/>
    <w:basedOn w:val="a1"/>
    <w:link w:val="20"/>
    <w:qFormat/>
    <w:rsid w:val="00921700"/>
    <w:rPr>
      <w:rFonts w:asciiTheme="majorHAnsi" w:eastAsiaTheme="majorEastAsia" w:hAnsiTheme="majorHAnsi" w:cstheme="majorBidi"/>
      <w:b/>
      <w:bCs/>
      <w:sz w:val="32"/>
      <w:szCs w:val="32"/>
    </w:rPr>
  </w:style>
  <w:style w:type="character" w:customStyle="1" w:styleId="3Char2">
    <w:name w:val="标题 3 Char2"/>
    <w:aliases w:val="Level 1 - 1 Char,Level 1 - 2 Char,Heading 3 - old Char,h3 Char,ISO2 Char,L3 Char,heading 3 Char,H3 Char,l3 Char,CT Char,sect1.2.3 Char,sect1.2.31 Char,sect1.2.32 Char,sect1.2.311 Char,sect1.2.33 Char,sect1.2.312 Char,3rd level Char,BOD 0 Char"/>
    <w:basedOn w:val="a1"/>
    <w:link w:val="31"/>
    <w:qFormat/>
    <w:rsid w:val="00921700"/>
    <w:rPr>
      <w:rFonts w:ascii="Times New Roman" w:eastAsia="仿宋" w:hAnsi="Times New Roman" w:cs="Times New Roman"/>
      <w:b/>
      <w:bCs/>
      <w:sz w:val="32"/>
      <w:szCs w:val="32"/>
    </w:rPr>
  </w:style>
  <w:style w:type="character" w:styleId="a4">
    <w:name w:val="Strong"/>
    <w:basedOn w:val="a1"/>
    <w:uiPriority w:val="22"/>
    <w:qFormat/>
    <w:rsid w:val="00921700"/>
    <w:rPr>
      <w:b/>
      <w:bCs/>
    </w:rPr>
  </w:style>
  <w:style w:type="paragraph" w:styleId="a5">
    <w:name w:val="List Paragraph"/>
    <w:basedOn w:val="a"/>
    <w:link w:val="Char"/>
    <w:uiPriority w:val="34"/>
    <w:qFormat/>
    <w:rsid w:val="00921700"/>
    <w:pPr>
      <w:ind w:firstLineChars="200" w:firstLine="420"/>
    </w:pPr>
  </w:style>
  <w:style w:type="paragraph" w:customStyle="1" w:styleId="21">
    <w:name w:val="立信附注正文 [2级]"/>
    <w:link w:val="2Char"/>
    <w:qFormat/>
    <w:rsid w:val="00921700"/>
    <w:pPr>
      <w:widowControl w:val="0"/>
      <w:tabs>
        <w:tab w:val="left" w:pos="0"/>
      </w:tabs>
      <w:adjustRightInd w:val="0"/>
      <w:snapToGrid w:val="0"/>
      <w:spacing w:line="400" w:lineRule="atLeast"/>
      <w:ind w:left="714"/>
      <w:jc w:val="both"/>
    </w:pPr>
    <w:rPr>
      <w:rFonts w:ascii="Times New Roman" w:eastAsia="宋体" w:hAnsi="Times New Roman" w:cs="Times New Roman"/>
      <w:color w:val="000000"/>
      <w:szCs w:val="21"/>
    </w:rPr>
  </w:style>
  <w:style w:type="character" w:customStyle="1" w:styleId="2Char">
    <w:name w:val="立信附注正文 [2级] Char"/>
    <w:link w:val="21"/>
    <w:rsid w:val="00921700"/>
    <w:rPr>
      <w:rFonts w:ascii="Times New Roman" w:eastAsia="宋体" w:hAnsi="Times New Roman" w:cs="Times New Roman"/>
      <w:color w:val="000000"/>
      <w:szCs w:val="21"/>
    </w:rPr>
  </w:style>
  <w:style w:type="paragraph" w:customStyle="1" w:styleId="11">
    <w:name w:val="立信附注标题 [1级]"/>
    <w:next w:val="21"/>
    <w:uiPriority w:val="99"/>
    <w:qFormat/>
    <w:rsid w:val="00921700"/>
    <w:pPr>
      <w:widowControl w:val="0"/>
      <w:numPr>
        <w:numId w:val="2"/>
      </w:numPr>
      <w:tabs>
        <w:tab w:val="left" w:pos="714"/>
        <w:tab w:val="left" w:pos="850"/>
      </w:tabs>
      <w:adjustRightInd w:val="0"/>
      <w:snapToGrid w:val="0"/>
      <w:spacing w:line="400" w:lineRule="atLeast"/>
      <w:jc w:val="both"/>
      <w:outlineLvl w:val="0"/>
    </w:pPr>
    <w:rPr>
      <w:rFonts w:ascii="Times New Roman" w:eastAsia="宋体" w:hAnsi="Times New Roman" w:cs="Times New Roman"/>
      <w:b/>
      <w:color w:val="000000"/>
      <w:szCs w:val="24"/>
    </w:rPr>
  </w:style>
  <w:style w:type="paragraph" w:customStyle="1" w:styleId="22">
    <w:name w:val="立信附注标题 [2级]"/>
    <w:next w:val="21"/>
    <w:link w:val="2Char0"/>
    <w:uiPriority w:val="99"/>
    <w:qFormat/>
    <w:rsid w:val="00921700"/>
    <w:pPr>
      <w:widowControl w:val="0"/>
      <w:tabs>
        <w:tab w:val="left" w:pos="714"/>
        <w:tab w:val="left" w:pos="850"/>
      </w:tabs>
      <w:adjustRightInd w:val="0"/>
      <w:snapToGrid w:val="0"/>
      <w:spacing w:line="400" w:lineRule="atLeast"/>
      <w:jc w:val="both"/>
      <w:outlineLvl w:val="1"/>
    </w:pPr>
    <w:rPr>
      <w:rFonts w:ascii="Times New Roman" w:eastAsia="宋体" w:hAnsi="Times New Roman" w:cs="Times New Roman"/>
      <w:b/>
      <w:color w:val="000000"/>
      <w:szCs w:val="24"/>
    </w:rPr>
  </w:style>
  <w:style w:type="character" w:customStyle="1" w:styleId="2Char0">
    <w:name w:val="立信附注标题 [2级] Char"/>
    <w:link w:val="22"/>
    <w:uiPriority w:val="99"/>
    <w:rsid w:val="00921700"/>
    <w:rPr>
      <w:rFonts w:ascii="Times New Roman" w:eastAsia="宋体" w:hAnsi="Times New Roman" w:cs="Times New Roman"/>
      <w:b/>
      <w:color w:val="000000"/>
      <w:szCs w:val="24"/>
    </w:rPr>
  </w:style>
  <w:style w:type="table" w:customStyle="1" w:styleId="a6">
    <w:name w:val="立信年报表格"/>
    <w:basedOn w:val="a2"/>
    <w:rsid w:val="00921700"/>
    <w:pPr>
      <w:jc w:val="both"/>
    </w:pPr>
    <w:rPr>
      <w:rFonts w:ascii="Times New Roman" w:eastAsia="宋体" w:hAnsi="Times New Roman" w:cs="Times New Roman"/>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23">
    <w:name w:val="立信年报表格 [2级]"/>
    <w:basedOn w:val="a2"/>
    <w:rsid w:val="00921700"/>
    <w:pPr>
      <w:spacing w:line="400" w:lineRule="atLeast"/>
      <w:jc w:val="both"/>
    </w:pPr>
    <w:rPr>
      <w:rFonts w:ascii="Times New Roman" w:eastAsia="宋体" w:hAnsi="Times New Roman" w:cs="Times New Roman"/>
      <w:color w:val="000000"/>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styleId="a7">
    <w:name w:val="Date"/>
    <w:basedOn w:val="a"/>
    <w:next w:val="a"/>
    <w:link w:val="Char4"/>
    <w:semiHidden/>
    <w:unhideWhenUsed/>
    <w:rsid w:val="00921700"/>
    <w:pPr>
      <w:ind w:leftChars="2500" w:left="100"/>
    </w:pPr>
  </w:style>
  <w:style w:type="character" w:customStyle="1" w:styleId="Char4">
    <w:name w:val="日期 Char4"/>
    <w:basedOn w:val="a1"/>
    <w:link w:val="a7"/>
    <w:semiHidden/>
    <w:rsid w:val="00921700"/>
  </w:style>
  <w:style w:type="paragraph" w:customStyle="1" w:styleId="32">
    <w:name w:val="立信附注正文 [3级]"/>
    <w:link w:val="3Char"/>
    <w:uiPriority w:val="99"/>
    <w:qFormat/>
    <w:rsid w:val="00921700"/>
    <w:pPr>
      <w:widowControl w:val="0"/>
      <w:tabs>
        <w:tab w:val="left" w:pos="0"/>
      </w:tabs>
      <w:adjustRightInd w:val="0"/>
      <w:snapToGrid w:val="0"/>
      <w:spacing w:line="400" w:lineRule="atLeast"/>
      <w:ind w:left="1276"/>
      <w:jc w:val="both"/>
    </w:pPr>
    <w:rPr>
      <w:rFonts w:ascii="Times New Roman" w:eastAsia="宋体" w:hAnsi="Times New Roman" w:cs="Times New Roman"/>
      <w:color w:val="000000"/>
      <w:szCs w:val="21"/>
    </w:rPr>
  </w:style>
  <w:style w:type="character" w:customStyle="1" w:styleId="3Char">
    <w:name w:val="立信附注正文 [3级] Char"/>
    <w:basedOn w:val="a1"/>
    <w:link w:val="32"/>
    <w:uiPriority w:val="99"/>
    <w:rsid w:val="00921700"/>
    <w:rPr>
      <w:rFonts w:ascii="Times New Roman" w:eastAsia="宋体" w:hAnsi="Times New Roman" w:cs="Times New Roman"/>
      <w:color w:val="000000"/>
      <w:szCs w:val="21"/>
    </w:rPr>
  </w:style>
  <w:style w:type="paragraph" w:styleId="a8">
    <w:name w:val="Balloon Text"/>
    <w:basedOn w:val="a"/>
    <w:link w:val="Char40"/>
    <w:semiHidden/>
    <w:unhideWhenUsed/>
    <w:rsid w:val="00921700"/>
    <w:rPr>
      <w:sz w:val="18"/>
      <w:szCs w:val="18"/>
    </w:rPr>
  </w:style>
  <w:style w:type="character" w:customStyle="1" w:styleId="Char40">
    <w:name w:val="批注框文本 Char4"/>
    <w:basedOn w:val="a1"/>
    <w:link w:val="a8"/>
    <w:semiHidden/>
    <w:rsid w:val="00921700"/>
    <w:rPr>
      <w:sz w:val="18"/>
      <w:szCs w:val="18"/>
    </w:rPr>
  </w:style>
  <w:style w:type="paragraph" w:styleId="a9">
    <w:name w:val="header"/>
    <w:aliases w:val="页眉2"/>
    <w:basedOn w:val="a"/>
    <w:link w:val="Char41"/>
    <w:unhideWhenUsed/>
    <w:qFormat/>
    <w:rsid w:val="00921700"/>
    <w:pPr>
      <w:pBdr>
        <w:bottom w:val="single" w:sz="6" w:space="1" w:color="auto"/>
      </w:pBdr>
      <w:tabs>
        <w:tab w:val="center" w:pos="4153"/>
        <w:tab w:val="right" w:pos="8306"/>
      </w:tabs>
      <w:snapToGrid w:val="0"/>
      <w:jc w:val="center"/>
    </w:pPr>
    <w:rPr>
      <w:sz w:val="18"/>
      <w:szCs w:val="18"/>
    </w:rPr>
  </w:style>
  <w:style w:type="character" w:customStyle="1" w:styleId="Char41">
    <w:name w:val="页眉 Char4"/>
    <w:aliases w:val="页眉2 Char"/>
    <w:basedOn w:val="a1"/>
    <w:link w:val="a9"/>
    <w:qFormat/>
    <w:rsid w:val="00921700"/>
    <w:rPr>
      <w:sz w:val="18"/>
      <w:szCs w:val="18"/>
    </w:rPr>
  </w:style>
  <w:style w:type="paragraph" w:styleId="aa">
    <w:name w:val="footer"/>
    <w:aliases w:val="Footer Char Char Char Char Char,Footer Char Char Char,Footer Char Char Char Char,Footer Char Char Cha"/>
    <w:basedOn w:val="a"/>
    <w:link w:val="Char42"/>
    <w:uiPriority w:val="99"/>
    <w:unhideWhenUsed/>
    <w:qFormat/>
    <w:rsid w:val="00921700"/>
    <w:pPr>
      <w:tabs>
        <w:tab w:val="center" w:pos="4153"/>
        <w:tab w:val="right" w:pos="8306"/>
      </w:tabs>
      <w:snapToGrid w:val="0"/>
      <w:jc w:val="left"/>
    </w:pPr>
    <w:rPr>
      <w:sz w:val="18"/>
      <w:szCs w:val="18"/>
    </w:rPr>
  </w:style>
  <w:style w:type="character" w:customStyle="1" w:styleId="Char42">
    <w:name w:val="页脚 Char4"/>
    <w:aliases w:val="Footer Char Char Char Char Char Char,Footer Char Char Char Char1,Footer Char Char Char Char Char1,Footer Char Char Cha Char"/>
    <w:basedOn w:val="a1"/>
    <w:link w:val="aa"/>
    <w:uiPriority w:val="99"/>
    <w:qFormat/>
    <w:rsid w:val="00921700"/>
    <w:rPr>
      <w:sz w:val="18"/>
      <w:szCs w:val="18"/>
    </w:rPr>
  </w:style>
  <w:style w:type="paragraph" w:customStyle="1" w:styleId="003">
    <w:name w:val="003三级标题"/>
    <w:basedOn w:val="a"/>
    <w:link w:val="003Char"/>
    <w:qFormat/>
    <w:rsid w:val="00921700"/>
    <w:pPr>
      <w:keepNext/>
      <w:keepLines/>
      <w:spacing w:beforeLines="50" w:afterLines="50" w:line="360" w:lineRule="auto"/>
      <w:outlineLvl w:val="2"/>
    </w:pPr>
    <w:rPr>
      <w:rFonts w:ascii="Times New Roman" w:eastAsia="黑体" w:hAnsi="Times New Roman" w:cs="Times New Roman"/>
      <w:b/>
      <w:bCs/>
      <w:sz w:val="24"/>
      <w:szCs w:val="28"/>
      <w:lang w:val="zh-CN"/>
    </w:rPr>
  </w:style>
  <w:style w:type="character" w:customStyle="1" w:styleId="003Char">
    <w:name w:val="003三级标题 Char"/>
    <w:link w:val="003"/>
    <w:rsid w:val="00921700"/>
    <w:rPr>
      <w:rFonts w:ascii="Times New Roman" w:eastAsia="黑体" w:hAnsi="Times New Roman" w:cs="Times New Roman"/>
      <w:b/>
      <w:bCs/>
      <w:sz w:val="24"/>
      <w:szCs w:val="28"/>
      <w:lang w:val="zh-CN"/>
    </w:rPr>
  </w:style>
  <w:style w:type="paragraph" w:customStyle="1" w:styleId="30">
    <w:name w:val="立信附注标题 [3级]"/>
    <w:next w:val="32"/>
    <w:link w:val="3Char0"/>
    <w:uiPriority w:val="99"/>
    <w:qFormat/>
    <w:rsid w:val="00921700"/>
    <w:pPr>
      <w:widowControl w:val="0"/>
      <w:numPr>
        <w:ilvl w:val="2"/>
        <w:numId w:val="2"/>
      </w:numPr>
      <w:tabs>
        <w:tab w:val="left" w:pos="0"/>
      </w:tabs>
      <w:adjustRightInd w:val="0"/>
      <w:snapToGrid w:val="0"/>
      <w:spacing w:line="400" w:lineRule="atLeast"/>
      <w:jc w:val="both"/>
      <w:outlineLvl w:val="2"/>
    </w:pPr>
    <w:rPr>
      <w:rFonts w:ascii="Times New Roman" w:eastAsia="宋体" w:hAnsi="Times New Roman" w:cs="Times New Roman"/>
      <w:b/>
      <w:color w:val="000000"/>
    </w:rPr>
  </w:style>
  <w:style w:type="character" w:customStyle="1" w:styleId="3Char0">
    <w:name w:val="立信附注标题 [3级] Char"/>
    <w:basedOn w:val="a1"/>
    <w:link w:val="30"/>
    <w:uiPriority w:val="99"/>
    <w:rsid w:val="00921700"/>
    <w:rPr>
      <w:rFonts w:ascii="Times New Roman" w:eastAsia="宋体" w:hAnsi="Times New Roman" w:cs="Times New Roman"/>
      <w:b/>
      <w:color w:val="000000"/>
    </w:rPr>
  </w:style>
  <w:style w:type="character" w:customStyle="1" w:styleId="005Char">
    <w:name w:val="005正文 Char"/>
    <w:link w:val="005"/>
    <w:qFormat/>
    <w:rsid w:val="00921700"/>
    <w:rPr>
      <w:rFonts w:ascii="Times New Roman" w:eastAsia="宋体" w:hAnsi="Times New Roman" w:cs="Times New Roman"/>
      <w:sz w:val="24"/>
    </w:rPr>
  </w:style>
  <w:style w:type="paragraph" w:customStyle="1" w:styleId="005">
    <w:name w:val="005正文"/>
    <w:basedOn w:val="a"/>
    <w:link w:val="005Char"/>
    <w:qFormat/>
    <w:rsid w:val="00921700"/>
    <w:pPr>
      <w:spacing w:beforeLines="50" w:line="360" w:lineRule="auto"/>
      <w:ind w:firstLineChars="200" w:firstLine="200"/>
    </w:pPr>
    <w:rPr>
      <w:rFonts w:ascii="Times New Roman" w:eastAsia="宋体" w:hAnsi="Times New Roman" w:cs="Times New Roman"/>
      <w:sz w:val="24"/>
    </w:rPr>
  </w:style>
  <w:style w:type="table" w:styleId="ab">
    <w:name w:val="Table Grid"/>
    <w:basedOn w:val="a2"/>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无列表1"/>
    <w:next w:val="a3"/>
    <w:uiPriority w:val="99"/>
    <w:semiHidden/>
    <w:unhideWhenUsed/>
    <w:rsid w:val="00921700"/>
  </w:style>
  <w:style w:type="table" w:customStyle="1" w:styleId="14">
    <w:name w:val="网格型1"/>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1"/>
    <w:uiPriority w:val="99"/>
    <w:semiHidden/>
    <w:unhideWhenUsed/>
    <w:qFormat/>
    <w:rsid w:val="00921700"/>
    <w:rPr>
      <w:sz w:val="21"/>
      <w:szCs w:val="21"/>
    </w:rPr>
  </w:style>
  <w:style w:type="paragraph" w:styleId="ad">
    <w:name w:val="annotation text"/>
    <w:basedOn w:val="a"/>
    <w:link w:val="Char43"/>
    <w:uiPriority w:val="99"/>
    <w:semiHidden/>
    <w:unhideWhenUsed/>
    <w:qFormat/>
    <w:rsid w:val="00921700"/>
    <w:pPr>
      <w:jc w:val="left"/>
    </w:pPr>
  </w:style>
  <w:style w:type="character" w:customStyle="1" w:styleId="Char43">
    <w:name w:val="批注文字 Char4"/>
    <w:basedOn w:val="a1"/>
    <w:link w:val="ad"/>
    <w:uiPriority w:val="99"/>
    <w:semiHidden/>
    <w:rsid w:val="00921700"/>
  </w:style>
  <w:style w:type="paragraph" w:styleId="ae">
    <w:name w:val="annotation subject"/>
    <w:basedOn w:val="ad"/>
    <w:next w:val="ad"/>
    <w:link w:val="Char3"/>
    <w:semiHidden/>
    <w:unhideWhenUsed/>
    <w:qFormat/>
    <w:rsid w:val="00921700"/>
    <w:rPr>
      <w:b/>
      <w:bCs/>
    </w:rPr>
  </w:style>
  <w:style w:type="character" w:customStyle="1" w:styleId="Char3">
    <w:name w:val="批注主题 Char3"/>
    <w:basedOn w:val="Char43"/>
    <w:link w:val="ae"/>
    <w:semiHidden/>
    <w:qFormat/>
    <w:rsid w:val="00921700"/>
    <w:rPr>
      <w:b/>
      <w:bCs/>
    </w:rPr>
  </w:style>
  <w:style w:type="numbering" w:customStyle="1" w:styleId="24">
    <w:name w:val="无列表2"/>
    <w:next w:val="a3"/>
    <w:uiPriority w:val="99"/>
    <w:semiHidden/>
    <w:unhideWhenUsed/>
    <w:rsid w:val="00921700"/>
  </w:style>
  <w:style w:type="numbering" w:customStyle="1" w:styleId="33">
    <w:name w:val="无列表3"/>
    <w:next w:val="a3"/>
    <w:uiPriority w:val="99"/>
    <w:semiHidden/>
    <w:unhideWhenUsed/>
    <w:rsid w:val="00921700"/>
  </w:style>
  <w:style w:type="paragraph" w:customStyle="1" w:styleId="af">
    <w:name w:val="答复中问题"/>
    <w:basedOn w:val="a"/>
    <w:link w:val="Char0"/>
    <w:qFormat/>
    <w:rsid w:val="00921700"/>
    <w:pPr>
      <w:spacing w:beforeLines="50" w:afterLines="50" w:line="360" w:lineRule="auto"/>
    </w:pPr>
    <w:rPr>
      <w:rFonts w:ascii="黑体" w:eastAsia="黑体" w:hAnsi="黑体" w:cs="Times New Roman"/>
      <w:b/>
      <w:sz w:val="24"/>
      <w:szCs w:val="24"/>
    </w:rPr>
  </w:style>
  <w:style w:type="character" w:customStyle="1" w:styleId="Char0">
    <w:name w:val="答复中问题 Char"/>
    <w:link w:val="af"/>
    <w:qFormat/>
    <w:rsid w:val="00921700"/>
    <w:rPr>
      <w:rFonts w:ascii="黑体" w:eastAsia="黑体" w:hAnsi="黑体" w:cs="Times New Roman"/>
      <w:b/>
      <w:sz w:val="24"/>
      <w:szCs w:val="24"/>
    </w:rPr>
  </w:style>
  <w:style w:type="numbering" w:customStyle="1" w:styleId="41">
    <w:name w:val="无列表4"/>
    <w:next w:val="a3"/>
    <w:uiPriority w:val="99"/>
    <w:semiHidden/>
    <w:unhideWhenUsed/>
    <w:rsid w:val="00921700"/>
  </w:style>
  <w:style w:type="table" w:customStyle="1" w:styleId="25">
    <w:name w:val="网格型2"/>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无列表5"/>
    <w:next w:val="a3"/>
    <w:uiPriority w:val="99"/>
    <w:semiHidden/>
    <w:unhideWhenUsed/>
    <w:rsid w:val="00921700"/>
  </w:style>
  <w:style w:type="table" w:customStyle="1" w:styleId="42">
    <w:name w:val="网格型4"/>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3"/>
    <w:uiPriority w:val="99"/>
    <w:semiHidden/>
    <w:unhideWhenUsed/>
    <w:rsid w:val="00921700"/>
  </w:style>
  <w:style w:type="table" w:customStyle="1" w:styleId="111">
    <w:name w:val="网格型11"/>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2"/>
    <w:next w:val="ab"/>
    <w:uiPriority w:val="39"/>
    <w:rsid w:val="0092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答复"/>
    <w:basedOn w:val="a"/>
    <w:uiPriority w:val="99"/>
    <w:qFormat/>
    <w:rsid w:val="00301623"/>
    <w:pPr>
      <w:spacing w:beforeLines="50" w:before="156" w:afterLines="50" w:after="156" w:line="360" w:lineRule="auto"/>
      <w:ind w:firstLineChars="200" w:firstLine="482"/>
    </w:pPr>
    <w:rPr>
      <w:rFonts w:ascii="Times New Roman" w:eastAsia="宋体" w:hAnsi="Times New Roman"/>
      <w:b/>
      <w:bCs/>
      <w:sz w:val="24"/>
      <w:szCs w:val="28"/>
      <w:u w:val="double"/>
    </w:rPr>
  </w:style>
  <w:style w:type="paragraph" w:customStyle="1" w:styleId="af1">
    <w:name w:val="问题（一）"/>
    <w:basedOn w:val="a"/>
    <w:uiPriority w:val="99"/>
    <w:qFormat/>
    <w:rsid w:val="00301623"/>
    <w:pPr>
      <w:spacing w:beforeLines="50" w:before="156" w:afterLines="50" w:after="156" w:line="360" w:lineRule="auto"/>
      <w:ind w:firstLineChars="200" w:firstLine="482"/>
      <w:outlineLvl w:val="2"/>
    </w:pPr>
    <w:rPr>
      <w:rFonts w:ascii="黑体" w:eastAsia="黑体" w:hAnsi="黑体"/>
      <w:b/>
      <w:bCs/>
      <w:sz w:val="24"/>
      <w:szCs w:val="28"/>
    </w:rPr>
  </w:style>
  <w:style w:type="paragraph" w:styleId="15">
    <w:name w:val="toc 1"/>
    <w:basedOn w:val="a"/>
    <w:next w:val="a"/>
    <w:autoRedefine/>
    <w:uiPriority w:val="39"/>
    <w:unhideWhenUsed/>
    <w:qFormat/>
    <w:rsid w:val="00301623"/>
    <w:pPr>
      <w:tabs>
        <w:tab w:val="right" w:leader="dot" w:pos="8296"/>
      </w:tabs>
      <w:spacing w:line="360" w:lineRule="auto"/>
      <w:jc w:val="center"/>
    </w:pPr>
    <w:rPr>
      <w:rFonts w:ascii="宋体" w:eastAsia="宋体" w:hAnsi="宋体"/>
      <w:sz w:val="28"/>
      <w:szCs w:val="32"/>
    </w:rPr>
  </w:style>
  <w:style w:type="paragraph" w:styleId="26">
    <w:name w:val="toc 2"/>
    <w:basedOn w:val="a"/>
    <w:next w:val="a"/>
    <w:link w:val="2Char3"/>
    <w:autoRedefine/>
    <w:uiPriority w:val="39"/>
    <w:unhideWhenUsed/>
    <w:qFormat/>
    <w:rsid w:val="00301623"/>
    <w:pPr>
      <w:ind w:leftChars="200" w:left="420"/>
    </w:pPr>
  </w:style>
  <w:style w:type="paragraph" w:styleId="35">
    <w:name w:val="toc 3"/>
    <w:basedOn w:val="a"/>
    <w:next w:val="a"/>
    <w:autoRedefine/>
    <w:uiPriority w:val="39"/>
    <w:unhideWhenUsed/>
    <w:qFormat/>
    <w:rsid w:val="00301623"/>
    <w:pPr>
      <w:ind w:leftChars="400" w:left="840"/>
    </w:pPr>
  </w:style>
  <w:style w:type="paragraph" w:styleId="43">
    <w:name w:val="toc 4"/>
    <w:basedOn w:val="a"/>
    <w:next w:val="a"/>
    <w:autoRedefine/>
    <w:uiPriority w:val="39"/>
    <w:unhideWhenUsed/>
    <w:qFormat/>
    <w:rsid w:val="00301623"/>
    <w:pPr>
      <w:ind w:leftChars="600" w:left="1260"/>
    </w:pPr>
  </w:style>
  <w:style w:type="paragraph" w:styleId="53">
    <w:name w:val="toc 5"/>
    <w:basedOn w:val="a"/>
    <w:next w:val="a"/>
    <w:autoRedefine/>
    <w:uiPriority w:val="39"/>
    <w:unhideWhenUsed/>
    <w:rsid w:val="00301623"/>
    <w:pPr>
      <w:ind w:leftChars="800" w:left="1680"/>
    </w:pPr>
  </w:style>
  <w:style w:type="paragraph" w:styleId="61">
    <w:name w:val="toc 6"/>
    <w:basedOn w:val="a"/>
    <w:next w:val="a"/>
    <w:autoRedefine/>
    <w:uiPriority w:val="39"/>
    <w:unhideWhenUsed/>
    <w:qFormat/>
    <w:rsid w:val="00301623"/>
    <w:pPr>
      <w:ind w:leftChars="1000" w:left="2100"/>
    </w:pPr>
  </w:style>
  <w:style w:type="paragraph" w:styleId="70">
    <w:name w:val="toc 7"/>
    <w:basedOn w:val="a"/>
    <w:next w:val="a"/>
    <w:autoRedefine/>
    <w:uiPriority w:val="39"/>
    <w:unhideWhenUsed/>
    <w:rsid w:val="00301623"/>
    <w:pPr>
      <w:ind w:leftChars="1200" w:left="2520"/>
    </w:pPr>
  </w:style>
  <w:style w:type="paragraph" w:styleId="80">
    <w:name w:val="toc 8"/>
    <w:basedOn w:val="a"/>
    <w:next w:val="a"/>
    <w:autoRedefine/>
    <w:uiPriority w:val="39"/>
    <w:unhideWhenUsed/>
    <w:rsid w:val="00301623"/>
    <w:pPr>
      <w:ind w:leftChars="1400" w:left="2940"/>
    </w:pPr>
  </w:style>
  <w:style w:type="paragraph" w:styleId="90">
    <w:name w:val="toc 9"/>
    <w:basedOn w:val="a"/>
    <w:next w:val="a"/>
    <w:autoRedefine/>
    <w:uiPriority w:val="39"/>
    <w:unhideWhenUsed/>
    <w:qFormat/>
    <w:rsid w:val="00301623"/>
    <w:pPr>
      <w:ind w:leftChars="1600" w:left="3360"/>
    </w:pPr>
  </w:style>
  <w:style w:type="character" w:styleId="af2">
    <w:name w:val="Hyperlink"/>
    <w:basedOn w:val="a1"/>
    <w:uiPriority w:val="99"/>
    <w:unhideWhenUsed/>
    <w:qFormat/>
    <w:rsid w:val="00301623"/>
    <w:rPr>
      <w:color w:val="0563C1" w:themeColor="hyperlink"/>
      <w:u w:val="single"/>
    </w:rPr>
  </w:style>
  <w:style w:type="character" w:customStyle="1" w:styleId="UnresolvedMention">
    <w:name w:val="Unresolved Mention"/>
    <w:basedOn w:val="a1"/>
    <w:uiPriority w:val="99"/>
    <w:semiHidden/>
    <w:unhideWhenUsed/>
    <w:rsid w:val="00301623"/>
    <w:rPr>
      <w:color w:val="605E5C"/>
      <w:shd w:val="clear" w:color="auto" w:fill="E1DFDD"/>
    </w:rPr>
  </w:style>
  <w:style w:type="paragraph" w:styleId="af3">
    <w:name w:val="footnote text"/>
    <w:basedOn w:val="a"/>
    <w:link w:val="Char30"/>
    <w:semiHidden/>
    <w:unhideWhenUsed/>
    <w:qFormat/>
    <w:rsid w:val="00301623"/>
    <w:pPr>
      <w:snapToGrid w:val="0"/>
      <w:jc w:val="left"/>
    </w:pPr>
    <w:rPr>
      <w:sz w:val="18"/>
      <w:szCs w:val="18"/>
    </w:rPr>
  </w:style>
  <w:style w:type="character" w:customStyle="1" w:styleId="Char30">
    <w:name w:val="脚注文本 Char3"/>
    <w:basedOn w:val="a1"/>
    <w:link w:val="af3"/>
    <w:semiHidden/>
    <w:qFormat/>
    <w:rsid w:val="00301623"/>
    <w:rPr>
      <w:sz w:val="18"/>
      <w:szCs w:val="18"/>
    </w:rPr>
  </w:style>
  <w:style w:type="character" w:styleId="af4">
    <w:name w:val="footnote reference"/>
    <w:basedOn w:val="a1"/>
    <w:uiPriority w:val="99"/>
    <w:semiHidden/>
    <w:unhideWhenUsed/>
    <w:qFormat/>
    <w:rsid w:val="00301623"/>
    <w:rPr>
      <w:vertAlign w:val="superscript"/>
    </w:rPr>
  </w:style>
  <w:style w:type="paragraph" w:styleId="af5">
    <w:name w:val="Revision"/>
    <w:hidden/>
    <w:uiPriority w:val="99"/>
    <w:semiHidden/>
    <w:rsid w:val="00301623"/>
  </w:style>
  <w:style w:type="character" w:styleId="af6">
    <w:name w:val="FollowedHyperlink"/>
    <w:basedOn w:val="a1"/>
    <w:uiPriority w:val="99"/>
    <w:semiHidden/>
    <w:unhideWhenUsed/>
    <w:rsid w:val="00301623"/>
    <w:rPr>
      <w:color w:val="954F72" w:themeColor="followedHyperlink"/>
      <w:u w:val="single"/>
    </w:rPr>
  </w:style>
  <w:style w:type="paragraph" w:customStyle="1" w:styleId="af7">
    <w:name w:val="问题"/>
    <w:basedOn w:val="a"/>
    <w:uiPriority w:val="99"/>
    <w:qFormat/>
    <w:rsid w:val="00301623"/>
    <w:pPr>
      <w:spacing w:beforeLines="50" w:before="156" w:afterLines="50" w:after="156" w:line="360" w:lineRule="auto"/>
      <w:ind w:firstLineChars="200" w:firstLine="482"/>
      <w:outlineLvl w:val="0"/>
    </w:pPr>
    <w:rPr>
      <w:rFonts w:ascii="Times New Roman" w:eastAsia="宋体" w:hAnsi="Times New Roman"/>
      <w:b/>
      <w:bCs/>
      <w:sz w:val="24"/>
      <w:szCs w:val="28"/>
    </w:rPr>
  </w:style>
  <w:style w:type="paragraph" w:customStyle="1" w:styleId="16">
    <w:name w:val="正文1"/>
    <w:basedOn w:val="a"/>
    <w:link w:val="1CharChar"/>
    <w:qFormat/>
    <w:rsid w:val="00301623"/>
    <w:pPr>
      <w:widowControl/>
      <w:autoSpaceDE w:val="0"/>
      <w:autoSpaceDN w:val="0"/>
      <w:adjustRightInd w:val="0"/>
      <w:spacing w:beforeLines="50" w:before="156" w:afterLines="50" w:after="156" w:line="360" w:lineRule="auto"/>
      <w:ind w:firstLineChars="200" w:firstLine="480"/>
    </w:pPr>
    <w:rPr>
      <w:rFonts w:ascii="Times New Roman" w:eastAsia="宋体" w:hAnsi="Times New Roman" w:cs="宋体"/>
      <w:kern w:val="0"/>
      <w:sz w:val="24"/>
      <w:szCs w:val="24"/>
    </w:rPr>
  </w:style>
  <w:style w:type="paragraph" w:customStyle="1" w:styleId="af8">
    <w:name w:val="披露正文"/>
    <w:basedOn w:val="a"/>
    <w:uiPriority w:val="99"/>
    <w:qFormat/>
    <w:rsid w:val="00301623"/>
    <w:pPr>
      <w:spacing w:beforeLines="50" w:before="156" w:afterLines="50" w:after="156" w:line="360" w:lineRule="auto"/>
      <w:ind w:firstLineChars="200" w:firstLine="482"/>
    </w:pPr>
    <w:rPr>
      <w:rFonts w:ascii="楷体" w:eastAsia="楷体" w:hAnsi="楷体" w:cs="Times New Roman"/>
      <w:b/>
      <w:bCs/>
      <w:color w:val="000000"/>
      <w:kern w:val="0"/>
      <w:sz w:val="24"/>
      <w:szCs w:val="24"/>
      <w:lang w:bidi="en-US"/>
    </w:rPr>
  </w:style>
  <w:style w:type="character" w:customStyle="1" w:styleId="44">
    <w:name w:val="标题 4 字符"/>
    <w:aliases w:val="Level 2 - (a) 字符,标题 4 Char Char Char 字符,标题 4 Char Char Char Char 字符,第三层条 字符,h4 字符,H4 字符,bullet 字符,bl 字符,bb 字符,PIM 4 字符,(Alt+4) 字符,H41 字符,(Alt+4)1 字符,H42 字符,(Alt+4)2 字符,H43 字符,(Alt+4)3 字符,H44 字符,(Alt+4)4 字符,H45 字符,(Alt+4)5 字符,H411 字符,(Alt+4)11 字符"/>
    <w:basedOn w:val="a1"/>
    <w:uiPriority w:val="9"/>
    <w:semiHidden/>
    <w:qFormat/>
    <w:rsid w:val="0022622F"/>
    <w:rPr>
      <w:rFonts w:asciiTheme="majorHAnsi" w:eastAsiaTheme="majorEastAsia" w:hAnsiTheme="majorHAnsi" w:cstheme="majorBidi"/>
      <w:b/>
      <w:bCs/>
      <w:sz w:val="28"/>
      <w:szCs w:val="28"/>
    </w:rPr>
  </w:style>
  <w:style w:type="character" w:customStyle="1" w:styleId="54">
    <w:name w:val="标题 5 字符"/>
    <w:aliases w:val="Level 3 - (i) 字符,h5 字符,Block Label 字符,H5 字符,Body Text (R) 字符,bullet2 字符,PIM 5 字符,L5 字符,dash 字符,dd 字符,First Bullet 字符,l5 字符,hm 字符,Table label 字符,mh2 字符,Module heading 2 字符,Head 5 字符,list 5 字符,IS41 Heading 5 字符,h51 字符,heading 5 字符,Heading5 字符"/>
    <w:basedOn w:val="a1"/>
    <w:uiPriority w:val="9"/>
    <w:semiHidden/>
    <w:rsid w:val="0022622F"/>
    <w:rPr>
      <w:b/>
      <w:bCs/>
      <w:sz w:val="28"/>
      <w:szCs w:val="28"/>
    </w:rPr>
  </w:style>
  <w:style w:type="character" w:customStyle="1" w:styleId="62">
    <w:name w:val="标题 6 字符"/>
    <w:aliases w:val="H6 字符,BOD 4 字符,Legal Level 1. 字符,第五层条 字符,标题1.1.1.1.1.1 字符,Lev 6 字符"/>
    <w:basedOn w:val="a1"/>
    <w:uiPriority w:val="9"/>
    <w:semiHidden/>
    <w:rsid w:val="0022622F"/>
    <w:rPr>
      <w:rFonts w:asciiTheme="majorHAnsi" w:eastAsiaTheme="majorEastAsia" w:hAnsiTheme="majorHAnsi" w:cstheme="majorBidi"/>
      <w:b/>
      <w:bCs/>
      <w:sz w:val="24"/>
      <w:szCs w:val="24"/>
    </w:rPr>
  </w:style>
  <w:style w:type="character" w:customStyle="1" w:styleId="71">
    <w:name w:val="标题 7 字符"/>
    <w:basedOn w:val="a1"/>
    <w:uiPriority w:val="9"/>
    <w:rsid w:val="0022622F"/>
    <w:rPr>
      <w:b/>
      <w:bCs/>
      <w:sz w:val="24"/>
      <w:szCs w:val="24"/>
    </w:rPr>
  </w:style>
  <w:style w:type="character" w:customStyle="1" w:styleId="81">
    <w:name w:val="标题 8 字符"/>
    <w:basedOn w:val="a1"/>
    <w:uiPriority w:val="9"/>
    <w:qFormat/>
    <w:rsid w:val="0022622F"/>
    <w:rPr>
      <w:rFonts w:asciiTheme="majorHAnsi" w:eastAsiaTheme="majorEastAsia" w:hAnsiTheme="majorHAnsi" w:cstheme="majorBidi"/>
      <w:sz w:val="24"/>
      <w:szCs w:val="24"/>
    </w:rPr>
  </w:style>
  <w:style w:type="character" w:customStyle="1" w:styleId="91">
    <w:name w:val="标题 9 字符"/>
    <w:basedOn w:val="a1"/>
    <w:uiPriority w:val="9"/>
    <w:semiHidden/>
    <w:rsid w:val="0022622F"/>
    <w:rPr>
      <w:rFonts w:asciiTheme="majorHAnsi" w:eastAsiaTheme="majorEastAsia" w:hAnsiTheme="majorHAnsi" w:cstheme="majorBidi"/>
      <w:szCs w:val="21"/>
    </w:rPr>
  </w:style>
  <w:style w:type="paragraph" w:styleId="HTML">
    <w:name w:val="HTML Address"/>
    <w:basedOn w:val="a"/>
    <w:link w:val="HTMLChar3"/>
    <w:semiHidden/>
    <w:unhideWhenUsed/>
    <w:qFormat/>
    <w:rsid w:val="0022622F"/>
    <w:pPr>
      <w:adjustRightInd w:val="0"/>
      <w:spacing w:line="400" w:lineRule="exact"/>
      <w:ind w:firstLine="601"/>
    </w:pPr>
    <w:rPr>
      <w:rFonts w:eastAsia="楷体_GB2312"/>
      <w:i/>
      <w:iCs/>
      <w:spacing w:val="8"/>
      <w:sz w:val="28"/>
    </w:rPr>
  </w:style>
  <w:style w:type="character" w:customStyle="1" w:styleId="HTML0">
    <w:name w:val="HTML 地址 字符"/>
    <w:basedOn w:val="a1"/>
    <w:semiHidden/>
    <w:qFormat/>
    <w:rsid w:val="0022622F"/>
    <w:rPr>
      <w:i/>
      <w:iCs/>
    </w:rPr>
  </w:style>
  <w:style w:type="character" w:styleId="HTML1">
    <w:name w:val="HTML Code"/>
    <w:semiHidden/>
    <w:unhideWhenUsed/>
    <w:qFormat/>
    <w:rsid w:val="0022622F"/>
    <w:rPr>
      <w:rFonts w:ascii="Courier New" w:eastAsia="Times New Roman" w:hAnsi="Courier New" w:cs="Courier New" w:hint="default"/>
      <w:sz w:val="24"/>
      <w:szCs w:val="24"/>
    </w:rPr>
  </w:style>
  <w:style w:type="character" w:styleId="af9">
    <w:name w:val="Emphasis"/>
    <w:uiPriority w:val="20"/>
    <w:qFormat/>
    <w:rsid w:val="0022622F"/>
    <w:rPr>
      <w:i w:val="0"/>
      <w:iCs w:val="0"/>
      <w:color w:val="CC0000"/>
    </w:rPr>
  </w:style>
  <w:style w:type="character" w:customStyle="1" w:styleId="112">
    <w:name w:val="标题 1 字符1"/>
    <w:aliases w:val="表格-反馈 字符1,Section Heading 字符1,篇 字符1,章标题 字符1,Heading One 字符1,H1 字符1,heading 1 字符1,标题 1，篇，章标题，Heading One 字符1,标题 1 Char Char Char 字符1,first class 字符1,1. heading 1 字符1,标准章 字符1,Heading 0 字符1,Section Head 字符1,Header1 字符1,h1 字符1,1st level 字符1,l1 字符1"/>
    <w:qFormat/>
    <w:rsid w:val="0022622F"/>
    <w:rPr>
      <w:rFonts w:ascii="黑体" w:eastAsia="黑体" w:hAnsi="宋体" w:hint="eastAsia"/>
      <w:color w:val="000000"/>
      <w:sz w:val="36"/>
      <w:lang w:val="en-US" w:eastAsia="zh-CN"/>
    </w:rPr>
  </w:style>
  <w:style w:type="character" w:customStyle="1" w:styleId="210">
    <w:name w:val="标题 2 字符1"/>
    <w:aliases w:val="H2 字符1,Body Text (Reset numbering) 字符,2nd level 字符1,h2 字符1,Header 2 字符1,Header2 字符,H2-Heading 2 字符,l2 字符1,22 字符1,heading2 字符,heading 2 字符1,(A-2) 字符,PIM2 字符,Heading 2 Hidden 字符1,Heading 2 CCBS 字符1,Titre3 字符1,HD2 字符,sect 1.2 字符1,H21 字符,H22 字符"/>
    <w:semiHidden/>
    <w:rsid w:val="0022622F"/>
    <w:rPr>
      <w:rFonts w:ascii="Arial" w:eastAsia="黑体" w:hAnsi="Arial" w:cs="Arial" w:hint="default"/>
      <w:b/>
      <w:bCs w:val="0"/>
      <w:kern w:val="2"/>
      <w:sz w:val="32"/>
      <w:lang w:val="en-US" w:eastAsia="zh-CN"/>
    </w:rPr>
  </w:style>
  <w:style w:type="character" w:customStyle="1" w:styleId="310">
    <w:name w:val="标题 3 字符1"/>
    <w:aliases w:val="Level 1 - 1 字符,Level 1 - 2 字符1,Heading 3 - old 字符1,h3 字符1,ISO2 字符,L3 字符1,heading 3 字符,H3 字符1,l3 字符1,CT 字符1,sect1.2.3 字符1,sect1.2.31 字符1,sect1.2.32 字符1,sect1.2.311 字符1,sect1.2.33 字符1,sect1.2.312 字符1,3rd level 字符1,BOD 0 字符1,sl3 字符,- Maj Side 字符"/>
    <w:semiHidden/>
    <w:rsid w:val="0022622F"/>
    <w:rPr>
      <w:rFonts w:ascii="宋体" w:eastAsia="宋体" w:hAnsi="宋体" w:hint="eastAsia"/>
      <w:b/>
      <w:bCs w:val="0"/>
      <w:kern w:val="2"/>
      <w:sz w:val="32"/>
      <w:lang w:val="en-US" w:eastAsia="zh-CN"/>
    </w:rPr>
  </w:style>
  <w:style w:type="paragraph" w:styleId="a0">
    <w:name w:val="Normal Indent"/>
    <w:aliases w:val="正文2级,表正文,正文非缩进,正文（首行缩进两字） Char Char Char Char Char Char Char Char,特点,ALT+Z,四号,段1,正文（首行缩进两字）"/>
    <w:basedOn w:val="a"/>
    <w:link w:val="Char1"/>
    <w:uiPriority w:val="99"/>
    <w:semiHidden/>
    <w:unhideWhenUsed/>
    <w:qFormat/>
    <w:rsid w:val="0022622F"/>
    <w:pPr>
      <w:adjustRightInd w:val="0"/>
      <w:spacing w:line="360" w:lineRule="atLeast"/>
      <w:ind w:firstLineChars="200" w:firstLine="420"/>
    </w:pPr>
    <w:rPr>
      <w:rFonts w:eastAsia="宋体"/>
    </w:rPr>
  </w:style>
  <w:style w:type="character" w:customStyle="1" w:styleId="4Char3">
    <w:name w:val="标题 4 Char3"/>
    <w:aliases w:val="Level 2 - (a) Char,标题 4 Char Char Char Char1,标题 4 Char Char Char Char Char,第三层条 Char,h4 Char,H4 Char,bullet Char,bl Char,bb Char,PIM 4 Char,(Alt+4) Char,H41 Char1,(Alt+4)1 Char,H42 Char,(Alt+4)2 Char,H43 Char,(Alt+4)3 Char,H44 Char,H45 Char"/>
    <w:link w:val="40"/>
    <w:uiPriority w:val="9"/>
    <w:semiHidden/>
    <w:locked/>
    <w:rsid w:val="0022622F"/>
    <w:rPr>
      <w:rFonts w:ascii="Times New Roman" w:eastAsia="宋体" w:hAnsi="Times New Roman" w:cs="Times New Roman"/>
      <w:b/>
      <w:sz w:val="24"/>
      <w:szCs w:val="20"/>
      <w:lang w:val="x-none" w:eastAsia="x-none"/>
    </w:rPr>
  </w:style>
  <w:style w:type="character" w:customStyle="1" w:styleId="5Char2">
    <w:name w:val="标题 5 Char2"/>
    <w:aliases w:val="Level 3 - (i) Char,h5 Char2,Block Label Char2,H5 Char2,Body Text (R) Char,bullet2 Char,PIM 5 Char,L5 Char,dash Char2,dd Char2,First Bullet Char,l5 Char2,hm Char,Table label Char,mh2 Char,Module heading 2 Char,Head 5 Char,list 5 Char,h51 Char"/>
    <w:link w:val="50"/>
    <w:semiHidden/>
    <w:locked/>
    <w:rsid w:val="0022622F"/>
    <w:rPr>
      <w:rFonts w:ascii="宋体" w:eastAsia="宋体" w:hAnsi="Times New Roman" w:cs="Times New Roman"/>
      <w:b/>
      <w:kern w:val="0"/>
      <w:sz w:val="24"/>
      <w:szCs w:val="20"/>
    </w:rPr>
  </w:style>
  <w:style w:type="character" w:customStyle="1" w:styleId="6Char3">
    <w:name w:val="标题 6 Char3"/>
    <w:aliases w:val="H6 Char,BOD 4 Char,Legal Level 1. Char,第五层条 Char,标题1.1.1.1.1.1 Char,Lev 6 Char"/>
    <w:link w:val="60"/>
    <w:semiHidden/>
    <w:locked/>
    <w:rsid w:val="0022622F"/>
    <w:rPr>
      <w:rFonts w:ascii="Arial" w:eastAsia="黑体" w:hAnsi="Arial" w:cs="Times New Roman"/>
      <w:b/>
      <w:sz w:val="24"/>
      <w:szCs w:val="20"/>
    </w:rPr>
  </w:style>
  <w:style w:type="character" w:styleId="HTML2">
    <w:name w:val="HTML Keyboard"/>
    <w:semiHidden/>
    <w:unhideWhenUsed/>
    <w:qFormat/>
    <w:rsid w:val="0022622F"/>
    <w:rPr>
      <w:rFonts w:ascii="Courier New" w:eastAsia="Times New Roman" w:hAnsi="Courier New" w:cs="Courier New" w:hint="default"/>
      <w:sz w:val="24"/>
      <w:szCs w:val="24"/>
    </w:rPr>
  </w:style>
  <w:style w:type="paragraph" w:styleId="HTML3">
    <w:name w:val="HTML Preformatted"/>
    <w:basedOn w:val="a"/>
    <w:link w:val="HTMLChar30"/>
    <w:semiHidden/>
    <w:unhideWhenUsed/>
    <w:qFormat/>
    <w:rsid w:val="0022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sz w:val="24"/>
    </w:rPr>
  </w:style>
  <w:style w:type="character" w:customStyle="1" w:styleId="HTML4">
    <w:name w:val="HTML 预设格式 字符"/>
    <w:basedOn w:val="a1"/>
    <w:semiHidden/>
    <w:rsid w:val="0022622F"/>
    <w:rPr>
      <w:rFonts w:ascii="Courier New" w:hAnsi="Courier New" w:cs="Courier New"/>
      <w:sz w:val="20"/>
      <w:szCs w:val="20"/>
    </w:rPr>
  </w:style>
  <w:style w:type="character" w:styleId="HTML5">
    <w:name w:val="HTML Sample"/>
    <w:semiHidden/>
    <w:unhideWhenUsed/>
    <w:qFormat/>
    <w:rsid w:val="0022622F"/>
    <w:rPr>
      <w:rFonts w:ascii="Courier New" w:eastAsia="Times New Roman" w:hAnsi="Courier New" w:cs="Courier New" w:hint="default"/>
    </w:rPr>
  </w:style>
  <w:style w:type="character" w:styleId="HTML6">
    <w:name w:val="HTML Typewriter"/>
    <w:semiHidden/>
    <w:unhideWhenUsed/>
    <w:qFormat/>
    <w:rsid w:val="0022622F"/>
    <w:rPr>
      <w:rFonts w:ascii="Courier New" w:eastAsia="Times New Roman" w:hAnsi="Courier New" w:cs="Courier New" w:hint="default"/>
      <w:sz w:val="24"/>
      <w:szCs w:val="24"/>
    </w:rPr>
  </w:style>
  <w:style w:type="character" w:customStyle="1" w:styleId="Char2">
    <w:name w:val="普通(网站) Char"/>
    <w:aliases w:val="普通 (Web)1 Char"/>
    <w:link w:val="afa"/>
    <w:uiPriority w:val="99"/>
    <w:semiHidden/>
    <w:locked/>
    <w:rsid w:val="0022622F"/>
    <w:rPr>
      <w:rFonts w:ascii="宋体" w:eastAsia="宋体" w:hAnsi="宋体" w:cs="Times New Roman"/>
      <w:kern w:val="0"/>
      <w:sz w:val="24"/>
      <w:szCs w:val="20"/>
      <w:lang w:val="x-none" w:eastAsia="x-none"/>
    </w:rPr>
  </w:style>
  <w:style w:type="paragraph" w:styleId="afa">
    <w:name w:val="Normal (Web)"/>
    <w:aliases w:val="普通 (Web)1"/>
    <w:basedOn w:val="12"/>
    <w:next w:val="a"/>
    <w:link w:val="Char2"/>
    <w:autoRedefine/>
    <w:uiPriority w:val="99"/>
    <w:semiHidden/>
    <w:unhideWhenUsed/>
    <w:qFormat/>
    <w:rsid w:val="0022622F"/>
    <w:pPr>
      <w:widowControl/>
      <w:spacing w:before="480" w:after="0" w:line="276" w:lineRule="auto"/>
      <w:jc w:val="left"/>
      <w:outlineLvl w:val="9"/>
    </w:pPr>
    <w:rPr>
      <w:rFonts w:ascii="宋体" w:eastAsia="宋体" w:hAnsi="宋体" w:cs="Times New Roman"/>
      <w:b w:val="0"/>
      <w:bCs w:val="0"/>
      <w:kern w:val="0"/>
      <w:sz w:val="24"/>
      <w:szCs w:val="20"/>
      <w:lang w:val="x-none" w:eastAsia="x-none"/>
    </w:rPr>
  </w:style>
  <w:style w:type="character" w:customStyle="1" w:styleId="7Char1">
    <w:name w:val="标题 7 Char1"/>
    <w:link w:val="7"/>
    <w:semiHidden/>
    <w:locked/>
    <w:rsid w:val="0022622F"/>
    <w:rPr>
      <w:rFonts w:ascii="Times New Roman" w:eastAsia="宋体" w:hAnsi="Times New Roman" w:cs="Times New Roman"/>
      <w:b/>
      <w:sz w:val="24"/>
      <w:szCs w:val="20"/>
    </w:rPr>
  </w:style>
  <w:style w:type="character" w:customStyle="1" w:styleId="8Char2">
    <w:name w:val="标题 8 Char2"/>
    <w:link w:val="8"/>
    <w:semiHidden/>
    <w:locked/>
    <w:rsid w:val="0022622F"/>
    <w:rPr>
      <w:rFonts w:ascii="Arial" w:eastAsia="黑体" w:hAnsi="Arial" w:cs="Times New Roman"/>
      <w:sz w:val="24"/>
      <w:szCs w:val="20"/>
    </w:rPr>
  </w:style>
  <w:style w:type="character" w:customStyle="1" w:styleId="9Char2">
    <w:name w:val="标题 9 Char2"/>
    <w:link w:val="9"/>
    <w:semiHidden/>
    <w:qFormat/>
    <w:locked/>
    <w:rsid w:val="0022622F"/>
    <w:rPr>
      <w:rFonts w:ascii="Arial" w:eastAsia="黑体" w:hAnsi="Arial" w:cs="Times New Roman"/>
      <w:sz w:val="24"/>
      <w:szCs w:val="20"/>
    </w:rPr>
  </w:style>
  <w:style w:type="character" w:customStyle="1" w:styleId="2Char3">
    <w:name w:val="目录 2 Char3"/>
    <w:link w:val="26"/>
    <w:uiPriority w:val="39"/>
    <w:qFormat/>
    <w:locked/>
    <w:rsid w:val="0022622F"/>
  </w:style>
  <w:style w:type="character" w:customStyle="1" w:styleId="Char1">
    <w:name w:val="正文缩进 Char1"/>
    <w:aliases w:val="正文2级 Char,表正文 Char,正文非缩进 Char,正文（首行缩进两字） Char Char Char Char Char Char Char Char Char,特点 Char,ALT+Z Char,四号 Char,段1 Char,正文（首行缩进两字） Char"/>
    <w:link w:val="a0"/>
    <w:uiPriority w:val="99"/>
    <w:semiHidden/>
    <w:locked/>
    <w:rsid w:val="0022622F"/>
    <w:rPr>
      <w:rFonts w:eastAsia="宋体"/>
    </w:rPr>
  </w:style>
  <w:style w:type="character" w:customStyle="1" w:styleId="17">
    <w:name w:val="页脚 字符1"/>
    <w:aliases w:val="Footer Char Char Char Char Char 字符1,Footer Char Char Char 字符1,Footer Char Char Char Char 字符1,Footer Char Char Cha 字符1"/>
    <w:basedOn w:val="a1"/>
    <w:uiPriority w:val="99"/>
    <w:semiHidden/>
    <w:rsid w:val="0022622F"/>
    <w:rPr>
      <w:sz w:val="18"/>
      <w:szCs w:val="18"/>
    </w:rPr>
  </w:style>
  <w:style w:type="paragraph" w:styleId="18">
    <w:name w:val="index 1"/>
    <w:basedOn w:val="a"/>
    <w:next w:val="a"/>
    <w:autoRedefine/>
    <w:semiHidden/>
    <w:unhideWhenUsed/>
    <w:qFormat/>
    <w:rsid w:val="0022622F"/>
    <w:rPr>
      <w:rFonts w:ascii="Times New Roman" w:eastAsia="宋体" w:hAnsi="Times New Roman" w:cs="Times New Roman"/>
      <w:szCs w:val="24"/>
    </w:rPr>
  </w:style>
  <w:style w:type="character" w:customStyle="1" w:styleId="Char20">
    <w:name w:val="题注 Char2"/>
    <w:link w:val="afb"/>
    <w:semiHidden/>
    <w:qFormat/>
    <w:locked/>
    <w:rsid w:val="0022622F"/>
    <w:rPr>
      <w:rFonts w:ascii="Cambria" w:eastAsia="黑体" w:hAnsi="Cambria"/>
    </w:rPr>
  </w:style>
  <w:style w:type="character" w:customStyle="1" w:styleId="Char31">
    <w:name w:val="尾注文本 Char3"/>
    <w:link w:val="afc"/>
    <w:semiHidden/>
    <w:locked/>
    <w:rsid w:val="0022622F"/>
  </w:style>
  <w:style w:type="character" w:customStyle="1" w:styleId="Char32">
    <w:name w:val="宏文本 Char3"/>
    <w:link w:val="afd"/>
    <w:semiHidden/>
    <w:qFormat/>
    <w:locked/>
    <w:rsid w:val="0022622F"/>
    <w:rPr>
      <w:rFonts w:ascii="Courier New" w:hAnsi="Courier New" w:cs="Courier New"/>
      <w:bCs/>
      <w:iCs/>
      <w:sz w:val="24"/>
      <w:szCs w:val="24"/>
      <w:lang w:eastAsia="en-US" w:bidi="en-US"/>
    </w:rPr>
  </w:style>
  <w:style w:type="character" w:customStyle="1" w:styleId="Char33">
    <w:name w:val="标题 Char3"/>
    <w:link w:val="afe"/>
    <w:locked/>
    <w:rsid w:val="0022622F"/>
    <w:rPr>
      <w:rFonts w:ascii="Cambria" w:hAnsi="Cambria"/>
      <w:color w:val="17365D"/>
      <w:spacing w:val="5"/>
      <w:kern w:val="28"/>
      <w:sz w:val="52"/>
      <w:szCs w:val="52"/>
      <w:lang w:eastAsia="en-US" w:bidi="en-US"/>
    </w:rPr>
  </w:style>
  <w:style w:type="character" w:customStyle="1" w:styleId="Char34">
    <w:name w:val="结束语 Char3"/>
    <w:link w:val="aff"/>
    <w:semiHidden/>
    <w:qFormat/>
    <w:locked/>
    <w:rsid w:val="0022622F"/>
    <w:rPr>
      <w:rFonts w:ascii="楷体_GB2312" w:eastAsia="楷体_GB2312"/>
      <w:spacing w:val="8"/>
      <w:sz w:val="28"/>
    </w:rPr>
  </w:style>
  <w:style w:type="character" w:customStyle="1" w:styleId="Char35">
    <w:name w:val="签名 Char3"/>
    <w:link w:val="aff0"/>
    <w:semiHidden/>
    <w:qFormat/>
    <w:locked/>
    <w:rsid w:val="0022622F"/>
    <w:rPr>
      <w:rFonts w:ascii="楷体_GB2312" w:eastAsia="楷体_GB2312"/>
      <w:spacing w:val="8"/>
      <w:sz w:val="28"/>
    </w:rPr>
  </w:style>
  <w:style w:type="character" w:customStyle="1" w:styleId="19">
    <w:name w:val="正文文本 字符1"/>
    <w:aliases w:val="Char1 字符1"/>
    <w:basedOn w:val="a1"/>
    <w:locked/>
    <w:rsid w:val="0022622F"/>
  </w:style>
  <w:style w:type="paragraph" w:styleId="aff1">
    <w:name w:val="Body Text"/>
    <w:aliases w:val="Char1"/>
    <w:basedOn w:val="a"/>
    <w:link w:val="Char44"/>
    <w:uiPriority w:val="39"/>
    <w:semiHidden/>
    <w:unhideWhenUsed/>
    <w:qFormat/>
    <w:rsid w:val="0022622F"/>
    <w:pPr>
      <w:widowControl/>
      <w:spacing w:after="160" w:line="240" w:lineRule="exact"/>
      <w:jc w:val="left"/>
    </w:pPr>
    <w:rPr>
      <w:rFonts w:ascii="Verdana" w:eastAsia="宋体" w:hAnsi="Verdana" w:cs="Times New Roman"/>
      <w:bCs/>
      <w:iCs/>
      <w:kern w:val="0"/>
      <w:sz w:val="20"/>
      <w:szCs w:val="24"/>
      <w:lang w:eastAsia="en-US" w:bidi="en-US"/>
    </w:rPr>
  </w:style>
  <w:style w:type="character" w:customStyle="1" w:styleId="Char44">
    <w:name w:val="正文文本 Char4"/>
    <w:aliases w:val="Char1 Char"/>
    <w:basedOn w:val="a1"/>
    <w:link w:val="aff1"/>
    <w:uiPriority w:val="39"/>
    <w:semiHidden/>
    <w:rsid w:val="0022622F"/>
    <w:rPr>
      <w:rFonts w:ascii="Verdana" w:eastAsia="宋体" w:hAnsi="Verdana" w:cs="Times New Roman"/>
      <w:bCs/>
      <w:iCs/>
      <w:kern w:val="0"/>
      <w:sz w:val="20"/>
      <w:szCs w:val="24"/>
      <w:lang w:eastAsia="en-US" w:bidi="en-US"/>
    </w:rPr>
  </w:style>
  <w:style w:type="character" w:customStyle="1" w:styleId="Char45">
    <w:name w:val="正文文本缩进 Char4"/>
    <w:aliases w:val="特点标题 Char1,正文文字首行缩进 Char3"/>
    <w:link w:val="aff2"/>
    <w:semiHidden/>
    <w:locked/>
    <w:rsid w:val="0022622F"/>
    <w:rPr>
      <w:rFonts w:ascii="宋体" w:eastAsia="宋体" w:hAnsi="宋体"/>
      <w:color w:val="FF0000"/>
      <w:sz w:val="24"/>
    </w:rPr>
  </w:style>
  <w:style w:type="paragraph" w:styleId="aff2">
    <w:name w:val="Body Text Indent"/>
    <w:aliases w:val="特点标题,正文文字首行缩进"/>
    <w:basedOn w:val="a"/>
    <w:link w:val="Char45"/>
    <w:semiHidden/>
    <w:unhideWhenUsed/>
    <w:qFormat/>
    <w:rsid w:val="0022622F"/>
    <w:pPr>
      <w:adjustRightInd w:val="0"/>
      <w:spacing w:line="360" w:lineRule="auto"/>
      <w:ind w:firstLine="525"/>
    </w:pPr>
    <w:rPr>
      <w:rFonts w:ascii="宋体" w:eastAsia="宋体" w:hAnsi="宋体"/>
      <w:color w:val="FF0000"/>
      <w:sz w:val="24"/>
    </w:rPr>
  </w:style>
  <w:style w:type="character" w:customStyle="1" w:styleId="aff3">
    <w:name w:val="正文文本缩进 字符"/>
    <w:aliases w:val="特点标题 字符,正文文字首行缩进 字符"/>
    <w:basedOn w:val="a1"/>
    <w:uiPriority w:val="99"/>
    <w:semiHidden/>
    <w:rsid w:val="0022622F"/>
  </w:style>
  <w:style w:type="character" w:customStyle="1" w:styleId="Char36">
    <w:name w:val="信息标题 Char3"/>
    <w:link w:val="aff4"/>
    <w:semiHidden/>
    <w:qFormat/>
    <w:locked/>
    <w:rsid w:val="0022622F"/>
    <w:rPr>
      <w:rFonts w:ascii="Arial" w:eastAsia="楷体_GB2312" w:hAnsi="Arial" w:cs="Arial"/>
      <w:spacing w:val="8"/>
      <w:sz w:val="24"/>
      <w:szCs w:val="24"/>
      <w:shd w:val="pct20" w:color="auto" w:fill="auto"/>
    </w:rPr>
  </w:style>
  <w:style w:type="character" w:customStyle="1" w:styleId="Char37">
    <w:name w:val="副标题 Char3"/>
    <w:link w:val="aff5"/>
    <w:locked/>
    <w:rsid w:val="0022622F"/>
    <w:rPr>
      <w:rFonts w:ascii="Cambria" w:hAnsi="Cambria"/>
      <w:i/>
      <w:iCs/>
      <w:color w:val="4F81BD"/>
      <w:spacing w:val="15"/>
      <w:sz w:val="24"/>
      <w:szCs w:val="24"/>
      <w:lang w:eastAsia="en-US" w:bidi="en-US"/>
    </w:rPr>
  </w:style>
  <w:style w:type="character" w:customStyle="1" w:styleId="Char38">
    <w:name w:val="称呼 Char3"/>
    <w:link w:val="aff6"/>
    <w:semiHidden/>
    <w:qFormat/>
    <w:locked/>
    <w:rsid w:val="0022622F"/>
    <w:rPr>
      <w:rFonts w:ascii="楷体_GB2312" w:eastAsia="楷体_GB2312"/>
      <w:spacing w:val="8"/>
      <w:sz w:val="28"/>
    </w:rPr>
  </w:style>
  <w:style w:type="character" w:customStyle="1" w:styleId="Char39">
    <w:name w:val="正文首行缩进 Char3"/>
    <w:link w:val="aff7"/>
    <w:semiHidden/>
    <w:qFormat/>
    <w:locked/>
    <w:rsid w:val="0022622F"/>
    <w:rPr>
      <w:rFonts w:ascii="宋体" w:eastAsia="宋体" w:hAnsi="宋体"/>
      <w:b/>
      <w:sz w:val="28"/>
    </w:rPr>
  </w:style>
  <w:style w:type="character" w:customStyle="1" w:styleId="2Char30">
    <w:name w:val="正文首行缩进 2 Char3"/>
    <w:link w:val="27"/>
    <w:semiHidden/>
    <w:locked/>
    <w:rsid w:val="0022622F"/>
    <w:rPr>
      <w:rFonts w:ascii="宋体" w:eastAsia="宋体" w:hAnsi="宋体"/>
      <w:color w:val="FF0000"/>
    </w:rPr>
  </w:style>
  <w:style w:type="character" w:customStyle="1" w:styleId="Char3a">
    <w:name w:val="注释标题 Char3"/>
    <w:link w:val="aff8"/>
    <w:semiHidden/>
    <w:qFormat/>
    <w:locked/>
    <w:rsid w:val="0022622F"/>
    <w:rPr>
      <w:rFonts w:ascii="宋体" w:eastAsia="宋体" w:hAnsi="宋体"/>
      <w:sz w:val="28"/>
    </w:rPr>
  </w:style>
  <w:style w:type="character" w:customStyle="1" w:styleId="2Char4">
    <w:name w:val="正文文本 2 Char4"/>
    <w:link w:val="28"/>
    <w:semiHidden/>
    <w:locked/>
    <w:rsid w:val="0022622F"/>
    <w:rPr>
      <w:rFonts w:ascii="宋体" w:eastAsia="宋体" w:hAnsi="宋体"/>
    </w:rPr>
  </w:style>
  <w:style w:type="character" w:customStyle="1" w:styleId="3Char3">
    <w:name w:val="正文文本 3 Char3"/>
    <w:link w:val="36"/>
    <w:semiHidden/>
    <w:locked/>
    <w:rsid w:val="0022622F"/>
    <w:rPr>
      <w:rFonts w:ascii="宋体" w:eastAsia="宋体" w:hAnsi="宋体"/>
      <w:sz w:val="16"/>
    </w:rPr>
  </w:style>
  <w:style w:type="character" w:customStyle="1" w:styleId="2Char40">
    <w:name w:val="正文文本缩进 2 Char4"/>
    <w:link w:val="29"/>
    <w:semiHidden/>
    <w:locked/>
    <w:rsid w:val="0022622F"/>
    <w:rPr>
      <w:rFonts w:ascii="宋体" w:eastAsia="宋体" w:hAnsi="宋体"/>
    </w:rPr>
  </w:style>
  <w:style w:type="character" w:customStyle="1" w:styleId="3Char4">
    <w:name w:val="正文文本缩进 3 Char4"/>
    <w:link w:val="37"/>
    <w:semiHidden/>
    <w:locked/>
    <w:rsid w:val="0022622F"/>
    <w:rPr>
      <w:rFonts w:ascii="宋体" w:eastAsia="宋体" w:hAnsi="宋体"/>
      <w:sz w:val="16"/>
    </w:rPr>
  </w:style>
  <w:style w:type="character" w:customStyle="1" w:styleId="Char3b">
    <w:name w:val="文档结构图 Char3"/>
    <w:link w:val="aff9"/>
    <w:semiHidden/>
    <w:locked/>
    <w:rsid w:val="0022622F"/>
    <w:rPr>
      <w:rFonts w:ascii="宋体" w:eastAsia="宋体" w:hAnsi="宋体"/>
      <w:shd w:val="clear" w:color="auto" w:fill="000080"/>
    </w:rPr>
  </w:style>
  <w:style w:type="character" w:customStyle="1" w:styleId="Char21">
    <w:name w:val="纯文本 Char2"/>
    <w:aliases w:val="普通文字 Char1,普通文字 Char Char Char Char Char Char Char Char Char Char Char,普通文字 Char Char Char Char Char Char Char Char Char Char1,普通文字 Char Char Char Char Char Char,Char Char2,普通文字 Char Char2,Char Char Char3,纯文本111 Char,普通文字111 Char,大信正文 Char"/>
    <w:link w:val="affa"/>
    <w:semiHidden/>
    <w:locked/>
    <w:rsid w:val="0022622F"/>
    <w:rPr>
      <w:rFonts w:ascii="宋体" w:eastAsia="宋体" w:hAnsi="Courier New"/>
    </w:rPr>
  </w:style>
  <w:style w:type="paragraph" w:styleId="affa">
    <w:name w:val="Plain Text"/>
    <w:aliases w:val="普通文字,普通文字 Char Char Char Char Char Char Char Char Char Char,普通文字 Char Char Char Char Char Char Char Char Char,普通文字 Char Char Char Char Char,Char,普通文字 Char,Char Char,纯文本111,普通文字111,大信正文"/>
    <w:basedOn w:val="a"/>
    <w:link w:val="Char21"/>
    <w:semiHidden/>
    <w:unhideWhenUsed/>
    <w:qFormat/>
    <w:rsid w:val="0022622F"/>
    <w:pPr>
      <w:adjustRightInd w:val="0"/>
      <w:spacing w:line="360" w:lineRule="atLeast"/>
    </w:pPr>
    <w:rPr>
      <w:rFonts w:ascii="宋体" w:eastAsia="宋体" w:hAnsi="Courier New"/>
    </w:rPr>
  </w:style>
  <w:style w:type="character" w:customStyle="1" w:styleId="affb">
    <w:name w:val="纯文本 字符"/>
    <w:aliases w:val="普通文字 字符,普通文字 Char Char Char Char Char Char Char Char Char Char 字符,普通文字 Char Char Char Char Char Char Char Char Char 字符,普通文字 Char Char Char Char Char 字符,Char 字符,普通文字 Char 字符,Char Char 字符,纯文本111 字符,普通文字111 字符,大信正文 字符"/>
    <w:basedOn w:val="a1"/>
    <w:semiHidden/>
    <w:rsid w:val="0022622F"/>
    <w:rPr>
      <w:rFonts w:asciiTheme="minorEastAsia" w:hAnsi="Courier New" w:cs="Courier New"/>
    </w:rPr>
  </w:style>
  <w:style w:type="character" w:customStyle="1" w:styleId="Char3c">
    <w:name w:val="电子邮件签名 Char3"/>
    <w:link w:val="affc"/>
    <w:semiHidden/>
    <w:qFormat/>
    <w:locked/>
    <w:rsid w:val="0022622F"/>
    <w:rPr>
      <w:rFonts w:ascii="楷体_GB2312" w:eastAsia="楷体_GB2312"/>
      <w:spacing w:val="8"/>
      <w:sz w:val="28"/>
    </w:rPr>
  </w:style>
  <w:style w:type="character" w:customStyle="1" w:styleId="1a">
    <w:name w:val="批注文字 字符1"/>
    <w:basedOn w:val="a1"/>
    <w:uiPriority w:val="99"/>
    <w:semiHidden/>
    <w:qFormat/>
    <w:rsid w:val="0022622F"/>
  </w:style>
  <w:style w:type="character" w:customStyle="1" w:styleId="Char">
    <w:name w:val="列出段落 Char"/>
    <w:link w:val="a5"/>
    <w:uiPriority w:val="34"/>
    <w:locked/>
    <w:rsid w:val="0022622F"/>
  </w:style>
  <w:style w:type="character" w:customStyle="1" w:styleId="Char22">
    <w:name w:val="引用 Char2"/>
    <w:link w:val="affd"/>
    <w:locked/>
    <w:rsid w:val="0022622F"/>
    <w:rPr>
      <w:i/>
      <w:iCs/>
      <w:color w:val="000000"/>
      <w:sz w:val="24"/>
      <w:szCs w:val="24"/>
      <w:lang w:eastAsia="en-US" w:bidi="en-US"/>
    </w:rPr>
  </w:style>
  <w:style w:type="character" w:customStyle="1" w:styleId="Char23">
    <w:name w:val="明显引用 Char2"/>
    <w:link w:val="affe"/>
    <w:locked/>
    <w:rsid w:val="0022622F"/>
    <w:rPr>
      <w:b/>
      <w:bCs/>
      <w:i/>
      <w:iCs/>
      <w:color w:val="4F81BD"/>
      <w:sz w:val="24"/>
      <w:szCs w:val="24"/>
      <w:lang w:eastAsia="en-US" w:bidi="en-US"/>
    </w:rPr>
  </w:style>
  <w:style w:type="character" w:customStyle="1" w:styleId="1CharChar">
    <w:name w:val="正文1 Char Char"/>
    <w:link w:val="16"/>
    <w:locked/>
    <w:rsid w:val="0022622F"/>
    <w:rPr>
      <w:rFonts w:ascii="Times New Roman" w:eastAsia="宋体" w:hAnsi="Times New Roman" w:cs="宋体"/>
      <w:kern w:val="0"/>
      <w:sz w:val="24"/>
      <w:szCs w:val="24"/>
    </w:rPr>
  </w:style>
  <w:style w:type="paragraph" w:customStyle="1" w:styleId="CharCharCharCharCharCharCharCharCharCharCharChar81">
    <w:name w:val="Char Char Char Char Char Char Char Char Char Char Char Char81"/>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Char3CharChar91">
    <w:name w:val="Char3 Char Char 字元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91">
    <w:name w:val="Char Char Char1 Char Char Char Char Char Char Char Char Char Char Char Char Char Char Char Char Char Char Char Char Char Char Char Char Char91"/>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810">
    <w:name w:val="字元 字元 字元 字元81"/>
    <w:basedOn w:val="a"/>
    <w:uiPriority w:val="99"/>
    <w:qFormat/>
    <w:rsid w:val="0022622F"/>
    <w:rPr>
      <w:rFonts w:ascii="Calibri" w:eastAsia="宋体" w:hAnsi="Calibri" w:cs="Times New Roman"/>
      <w:sz w:val="24"/>
      <w:szCs w:val="24"/>
    </w:rPr>
  </w:style>
  <w:style w:type="paragraph" w:customStyle="1" w:styleId="CharCharCharCharCharChar1CharCharChar10">
    <w:name w:val="Char Char Char Char Char Char1 Char Char Char10"/>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11">
    <w:name w:val="彩色列表 - 强调文字颜色 11"/>
    <w:basedOn w:val="a"/>
    <w:uiPriority w:val="34"/>
    <w:qFormat/>
    <w:rsid w:val="0022622F"/>
    <w:pPr>
      <w:ind w:firstLineChars="200" w:firstLine="420"/>
    </w:pPr>
    <w:rPr>
      <w:rFonts w:ascii="Times New Roman" w:eastAsia="宋体" w:hAnsi="Times New Roman" w:cs="Times New Roman"/>
      <w:bCs/>
      <w:iCs/>
      <w:sz w:val="24"/>
      <w:szCs w:val="24"/>
      <w:lang w:eastAsia="en-US" w:bidi="en-US"/>
    </w:rPr>
  </w:style>
  <w:style w:type="paragraph" w:customStyle="1" w:styleId="CharCharCharCharCharCharCharCharCharCharCharCharCharCharCharChar91">
    <w:name w:val="Char Char Char Char Char Char Char Char Char Char Char Char Char Char Char Char91"/>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CharCharCharCharChar9">
    <w:name w:val="Char Char Char Char Char Char Char Char Char9"/>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710">
    <w:name w:val="批注框文本71"/>
    <w:basedOn w:val="a"/>
    <w:uiPriority w:val="99"/>
    <w:qFormat/>
    <w:rsid w:val="0022622F"/>
    <w:rPr>
      <w:rFonts w:ascii="Calibri" w:eastAsia="宋体" w:hAnsi="Calibri" w:cs="Times New Roman"/>
      <w:sz w:val="18"/>
      <w:szCs w:val="20"/>
    </w:rPr>
  </w:style>
  <w:style w:type="paragraph" w:customStyle="1" w:styleId="Char2CharCharChar91">
    <w:name w:val="Char2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20">
    <w:name w:val="12"/>
    <w:next w:val="a"/>
    <w:uiPriority w:val="99"/>
    <w:qFormat/>
    <w:rsid w:val="0022622F"/>
    <w:pPr>
      <w:widowControl w:val="0"/>
      <w:jc w:val="both"/>
    </w:pPr>
    <w:rPr>
      <w:rFonts w:ascii="Times New Roman" w:eastAsia="宋体" w:hAnsi="Times New Roman" w:cs="Times New Roman"/>
      <w:bCs/>
      <w:iCs/>
      <w:sz w:val="24"/>
      <w:szCs w:val="24"/>
      <w:lang w:eastAsia="en-US" w:bidi="en-US"/>
    </w:rPr>
  </w:style>
  <w:style w:type="paragraph" w:customStyle="1" w:styleId="281">
    <w:name w:val="字元 字元28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BalloonText1">
    <w:name w:val="Balloon Text1"/>
    <w:basedOn w:val="a"/>
    <w:uiPriority w:val="99"/>
    <w:qFormat/>
    <w:rsid w:val="0022622F"/>
    <w:rPr>
      <w:rFonts w:ascii="Calibri" w:eastAsia="宋体" w:hAnsi="Calibri" w:cs="Times New Roman"/>
      <w:sz w:val="18"/>
      <w:szCs w:val="20"/>
    </w:rPr>
  </w:style>
  <w:style w:type="paragraph" w:customStyle="1" w:styleId="CharCharCharCharCharCharCharCharCharCharCharCharCharCharCharCharCharCharCharCharCharCharCharCharCharCharCharCharCharCharCharCharCharCharCharCharCharCharCharChar18">
    <w:name w:val="Char Char Char Char Char Char Char Char Char Char Char Char Char Char Char Char Char Char Char Char Char Char Char Char Char Char Char Char Char Char Char Char Char Char Char Char Char Char Char Char18"/>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ListParagraph2">
    <w:name w:val="List Paragraph2"/>
    <w:basedOn w:val="a"/>
    <w:uiPriority w:val="99"/>
    <w:qFormat/>
    <w:rsid w:val="0022622F"/>
    <w:pPr>
      <w:ind w:firstLineChars="200" w:firstLine="420"/>
    </w:pPr>
    <w:rPr>
      <w:rFonts w:ascii="Calibri" w:eastAsia="宋体" w:hAnsi="Calibri" w:cs="Times New Roman"/>
    </w:rPr>
  </w:style>
  <w:style w:type="paragraph" w:customStyle="1" w:styleId="Char681">
    <w:name w:val="Char681"/>
    <w:basedOn w:val="a"/>
    <w:uiPriority w:val="99"/>
    <w:qFormat/>
    <w:rsid w:val="0022622F"/>
    <w:rPr>
      <w:rFonts w:ascii="黑体" w:eastAsia="黑体" w:hAnsi="黑体" w:cs="Times New Roman"/>
      <w:b/>
      <w:spacing w:val="10"/>
      <w:sz w:val="28"/>
      <w:szCs w:val="20"/>
    </w:rPr>
  </w:style>
  <w:style w:type="paragraph" w:customStyle="1" w:styleId="311">
    <w:name w:val="列出段落31"/>
    <w:basedOn w:val="a"/>
    <w:uiPriority w:val="99"/>
    <w:qFormat/>
    <w:rsid w:val="0022622F"/>
    <w:pPr>
      <w:ind w:firstLineChars="200" w:firstLine="420"/>
    </w:pPr>
    <w:rPr>
      <w:rFonts w:ascii="Times New Roman" w:eastAsia="宋体" w:hAnsi="Times New Roman" w:cs="Times New Roman"/>
    </w:rPr>
  </w:style>
  <w:style w:type="paragraph" w:customStyle="1" w:styleId="ZchnZchnCharChar8">
    <w:name w:val="Zchn Zchn Char Char8"/>
    <w:basedOn w:val="a"/>
    <w:uiPriority w:val="99"/>
    <w:qFormat/>
    <w:rsid w:val="0022622F"/>
    <w:rPr>
      <w:rFonts w:ascii="Calibri" w:eastAsia="宋体" w:hAnsi="Calibri" w:cs="Times New Roman"/>
      <w:sz w:val="24"/>
      <w:szCs w:val="24"/>
    </w:rPr>
  </w:style>
  <w:style w:type="paragraph" w:customStyle="1" w:styleId="1101">
    <w:name w:val="字元 字元110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1CharCharCharCharCharCharChar10">
    <w:name w:val="Char Char Char1 Char Char Char Char Char Char Char10"/>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781">
    <w:name w:val="Char781"/>
    <w:basedOn w:val="a"/>
    <w:uiPriority w:val="99"/>
    <w:qFormat/>
    <w:rsid w:val="0022622F"/>
    <w:rPr>
      <w:rFonts w:ascii="Calibri" w:eastAsia="宋体" w:hAnsi="Calibri" w:cs="Times New Roman"/>
      <w:sz w:val="24"/>
      <w:szCs w:val="24"/>
    </w:rPr>
  </w:style>
  <w:style w:type="paragraph" w:customStyle="1" w:styleId="Char3CharCharCharCharCharChar10">
    <w:name w:val="Char3 Char Char Char Char Char Char10"/>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81">
    <w:name w:val="字元4 Char Char Char Char Char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610">
    <w:name w:val="正文61"/>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CharCharCharCharCharCharCharCharChar1CharCharChar81">
    <w:name w:val="Char Char Char Char Char Char Char Char Char1 Char Char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81">
    <w:name w:val="字元 字元 Char Char 字元 字元 Char Char 字元 字元 Char Char 字元 字元 字元 字元81"/>
    <w:basedOn w:val="a"/>
    <w:uiPriority w:val="99"/>
    <w:qFormat/>
    <w:rsid w:val="0022622F"/>
    <w:rPr>
      <w:rFonts w:ascii="Calibri" w:eastAsia="宋体" w:hAnsi="Calibri" w:cs="Times New Roman"/>
      <w:sz w:val="24"/>
      <w:szCs w:val="24"/>
    </w:rPr>
  </w:style>
  <w:style w:type="paragraph" w:customStyle="1" w:styleId="CharCharCharCharCharCharCharCharCharCharCharCharCharCharCharCharCharCharCharCharCharChar9">
    <w:name w:val="Char Char Char Char Char Char Char Char Char Char Char Char Char Char Char Char Char Char Char Char Char Char9"/>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17CharChar2CharCharChar2CharCharChar1CharCharCharCharCharChar2CharCharCharCharCharCharCharCharChar1CharCharCharCharCharCharChar81">
    <w:name w:val="Char17 Char Char2 Char Char Char2 Char Char Char1 Char Char Char Char Char Char2 Char Char Char Char Char Char Char Char Char1 Char Char Char Char Char Char Char81"/>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CharCharChar101">
    <w:name w:val="Char3 Char Char Char Char Char Char1 Char Char Char Char Char Char Char Char Char1 Char Char Char10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81">
    <w:name w:val="字元 字元 字元1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4CharCharCharCharCharCharCharChar81">
    <w:name w:val="字元4 Char Char Char Char Char Char 字元 Char Char 字元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8">
    <w:name w:val="字元4 Char Char Char Char Char Char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91">
    <w:name w:val="Char3 Char Char Char Char Char Char1 Char Char Char Char Char Char Char Char Char1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30">
    <w:name w:val="13"/>
    <w:uiPriority w:val="99"/>
    <w:qFormat/>
    <w:rsid w:val="0022622F"/>
    <w:pPr>
      <w:widowControl w:val="0"/>
      <w:jc w:val="both"/>
    </w:pPr>
    <w:rPr>
      <w:rFonts w:ascii="Times New Roman" w:eastAsia="宋体" w:hAnsi="Times New Roman" w:cs="Times New Roman"/>
      <w:bCs/>
      <w:iCs/>
      <w:sz w:val="24"/>
      <w:szCs w:val="24"/>
      <w:lang w:eastAsia="en-US" w:bidi="en-US"/>
    </w:rPr>
  </w:style>
  <w:style w:type="paragraph" w:customStyle="1" w:styleId="Char391">
    <w:name w:val="Char3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01">
    <w:name w:val="字元 字元201"/>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4Char81">
    <w:name w:val="字元4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01">
    <w:name w:val="Char3 Char Char Char Char Char Char1 Char Char Char Char Char Char Char Char Char10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character" w:customStyle="1" w:styleId="2a">
    <w:name w:val="中等深浅网格 2字符"/>
    <w:link w:val="211"/>
    <w:uiPriority w:val="99"/>
    <w:locked/>
    <w:rsid w:val="0022622F"/>
    <w:rPr>
      <w:sz w:val="22"/>
    </w:rPr>
  </w:style>
  <w:style w:type="paragraph" w:customStyle="1" w:styleId="211">
    <w:name w:val="中等深浅网格 211"/>
    <w:link w:val="2a"/>
    <w:uiPriority w:val="99"/>
    <w:qFormat/>
    <w:rsid w:val="0022622F"/>
    <w:rPr>
      <w:sz w:val="22"/>
    </w:rPr>
  </w:style>
  <w:style w:type="paragraph" w:customStyle="1" w:styleId="Char2CharCharChar9">
    <w:name w:val="Char2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mtitle">
    <w:name w:val="mtitle"/>
    <w:basedOn w:val="a"/>
    <w:uiPriority w:val="99"/>
    <w:qFormat/>
    <w:rsid w:val="0022622F"/>
    <w:pPr>
      <w:widowControl/>
      <w:spacing w:before="30"/>
      <w:jc w:val="center"/>
    </w:pPr>
    <w:rPr>
      <w:rFonts w:ascii="方正小标宋简体" w:eastAsia="宋体" w:hAnsi="宋体" w:cs="Times New Roman"/>
      <w:color w:val="000000"/>
      <w:kern w:val="0"/>
      <w:sz w:val="44"/>
      <w:szCs w:val="44"/>
    </w:rPr>
  </w:style>
  <w:style w:type="paragraph" w:customStyle="1" w:styleId="910">
    <w:name w:val="字元 字元 字元91"/>
    <w:basedOn w:val="a"/>
    <w:uiPriority w:val="99"/>
    <w:qFormat/>
    <w:rsid w:val="0022622F"/>
    <w:rPr>
      <w:rFonts w:ascii="Calibri" w:eastAsia="宋体" w:hAnsi="Calibri" w:cs="Times New Roman"/>
      <w:sz w:val="24"/>
      <w:szCs w:val="24"/>
    </w:rPr>
  </w:style>
  <w:style w:type="paragraph" w:customStyle="1" w:styleId="Char3CharCharCharCharCharChar1CharCharCharCharCharChar91">
    <w:name w:val="Char3 Char Char Char Char Char Char1 Char Char Char Char Char Char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afff">
    <w:name w:val="第×章"/>
    <w:basedOn w:val="a"/>
    <w:uiPriority w:val="99"/>
    <w:qFormat/>
    <w:rsid w:val="0022622F"/>
    <w:pPr>
      <w:adjustRightInd w:val="0"/>
      <w:spacing w:line="400" w:lineRule="exact"/>
    </w:pPr>
    <w:rPr>
      <w:rFonts w:ascii="楷体_GB2312" w:eastAsia="楷体_GB2312" w:hAnsi="Times New Roman" w:cs="Times New Roman"/>
      <w:b/>
      <w:bCs/>
      <w:iCs/>
      <w:color w:val="800080"/>
      <w:spacing w:val="8"/>
      <w:kern w:val="0"/>
      <w:sz w:val="32"/>
      <w:szCs w:val="24"/>
      <w:lang w:eastAsia="en-US" w:bidi="en-US"/>
    </w:rPr>
  </w:style>
  <w:style w:type="paragraph" w:customStyle="1" w:styleId="Instll1">
    <w:name w:val="InstÀÀll1"/>
    <w:uiPriority w:val="99"/>
    <w:qFormat/>
    <w:rsid w:val="0022622F"/>
    <w:pPr>
      <w:tabs>
        <w:tab w:val="left" w:pos="-720"/>
      </w:tabs>
      <w:suppressAutoHyphens/>
      <w:jc w:val="both"/>
    </w:pPr>
    <w:rPr>
      <w:rFonts w:ascii="Courier" w:eastAsia="宋体" w:hAnsi="Courier" w:cs="Times New Roman"/>
      <w:spacing w:val="-3"/>
      <w:kern w:val="0"/>
      <w:sz w:val="24"/>
      <w:szCs w:val="20"/>
    </w:rPr>
  </w:style>
  <w:style w:type="character" w:customStyle="1" w:styleId="210860505CharChar">
    <w:name w:val="样式 样式 样式 首行缩进:  2 字符 + 宋体1 + 首行缩进:  0.86 厘米 段前: 0.5 行 段后: 0.5 行 Char Char"/>
    <w:link w:val="210860505"/>
    <w:locked/>
    <w:rsid w:val="0022622F"/>
    <w:rPr>
      <w:rFonts w:ascii="宋体" w:eastAsia="宋体" w:hAnsi="宋体"/>
      <w:color w:val="000000"/>
      <w:sz w:val="24"/>
    </w:rPr>
  </w:style>
  <w:style w:type="paragraph" w:customStyle="1" w:styleId="210860505">
    <w:name w:val="样式 样式 样式 首行缩进:  2 字符 + 宋体1 + 首行缩进:  0.86 厘米 段前: 0.5 行 段后: 0.5 行"/>
    <w:basedOn w:val="a"/>
    <w:link w:val="210860505CharChar"/>
    <w:qFormat/>
    <w:rsid w:val="0022622F"/>
    <w:pPr>
      <w:widowControl/>
      <w:spacing w:line="440" w:lineRule="exact"/>
      <w:ind w:left="480" w:firstLine="488"/>
      <w:jc w:val="left"/>
    </w:pPr>
    <w:rPr>
      <w:rFonts w:ascii="宋体" w:eastAsia="宋体" w:hAnsi="宋体"/>
      <w:color w:val="000000"/>
      <w:sz w:val="24"/>
    </w:rPr>
  </w:style>
  <w:style w:type="paragraph" w:customStyle="1" w:styleId="afff0">
    <w:name w:val="目录前正文"/>
    <w:basedOn w:val="a"/>
    <w:next w:val="a"/>
    <w:uiPriority w:val="99"/>
    <w:qFormat/>
    <w:rsid w:val="0022622F"/>
    <w:pPr>
      <w:snapToGrid w:val="0"/>
      <w:spacing w:beforeLines="50" w:afterLines="50" w:line="360" w:lineRule="auto"/>
      <w:ind w:firstLineChars="200" w:firstLine="200"/>
    </w:pPr>
    <w:rPr>
      <w:rFonts w:ascii="Times New Roman" w:eastAsia="宋体" w:hAnsi="Times New Roman" w:cs="Times New Roman"/>
      <w:bCs/>
      <w:iCs/>
      <w:sz w:val="24"/>
      <w:szCs w:val="24"/>
      <w:lang w:eastAsia="en-US" w:bidi="en-US"/>
    </w:rPr>
  </w:style>
  <w:style w:type="paragraph" w:customStyle="1" w:styleId="55">
    <w:name w:val="价格变化趋5"/>
    <w:basedOn w:val="a"/>
    <w:uiPriority w:val="99"/>
    <w:qFormat/>
    <w:rsid w:val="0022622F"/>
    <w:pPr>
      <w:adjustRightInd w:val="0"/>
      <w:spacing w:line="315" w:lineRule="atLeast"/>
      <w:ind w:firstLine="601"/>
      <w:jc w:val="left"/>
    </w:pPr>
    <w:rPr>
      <w:rFonts w:ascii="宋体" w:eastAsia="楷体_GB2312" w:hAnsi="Calibri" w:cs="Times New Roman"/>
      <w:spacing w:val="8"/>
      <w:kern w:val="0"/>
      <w:sz w:val="28"/>
      <w:szCs w:val="20"/>
    </w:rPr>
  </w:style>
  <w:style w:type="paragraph" w:customStyle="1" w:styleId="Char440">
    <w:name w:val="Char4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Char">
    <w:name w:val="样式 样式 表格标题正文（首行缩进两字） Char Char Char Char Char Char Char正文（首行缩进两字..."/>
    <w:basedOn w:val="a"/>
    <w:uiPriority w:val="99"/>
    <w:qFormat/>
    <w:rsid w:val="0022622F"/>
    <w:pPr>
      <w:adjustRightInd w:val="0"/>
      <w:spacing w:before="120" w:afterLines="30" w:line="400" w:lineRule="exact"/>
      <w:ind w:firstLineChars="400" w:firstLine="400"/>
    </w:pPr>
    <w:rPr>
      <w:rFonts w:ascii="Times New Roman" w:eastAsia="文鼎CS中宋" w:hAnsi="Times New Roman" w:cs="宋体"/>
      <w:bCs/>
      <w:iCs/>
      <w:spacing w:val="8"/>
      <w:kern w:val="0"/>
      <w:sz w:val="24"/>
      <w:szCs w:val="24"/>
      <w:lang w:eastAsia="en-US" w:bidi="en-US"/>
    </w:rPr>
  </w:style>
  <w:style w:type="paragraph" w:customStyle="1" w:styleId="afff1">
    <w:name w:val="说明文字"/>
    <w:basedOn w:val="a"/>
    <w:uiPriority w:val="99"/>
    <w:qFormat/>
    <w:rsid w:val="0022622F"/>
    <w:pPr>
      <w:shd w:val="pct10" w:color="auto" w:fill="FFFFFF"/>
      <w:adjustRightInd w:val="0"/>
      <w:spacing w:line="360" w:lineRule="atLeast"/>
      <w:ind w:firstLine="601"/>
      <w:outlineLvl w:val="0"/>
    </w:pPr>
    <w:rPr>
      <w:rFonts w:ascii="Times New Roman" w:eastAsia="楷体_GB2312" w:hAnsi="Times New Roman" w:cs="Times New Roman"/>
      <w:bCs/>
      <w:iCs/>
      <w:color w:val="FF0000"/>
      <w:spacing w:val="8"/>
      <w:kern w:val="0"/>
      <w:sz w:val="28"/>
      <w:szCs w:val="24"/>
      <w:lang w:eastAsia="en-US" w:bidi="en-US"/>
    </w:rPr>
  </w:style>
  <w:style w:type="paragraph" w:customStyle="1" w:styleId="CharCharCharCharCharCharCharCharCharChar">
    <w:name w:val="Char Char Char Char Char Char Char Char Char Char"/>
    <w:basedOn w:val="a"/>
    <w:uiPriority w:val="99"/>
    <w:qFormat/>
    <w:rsid w:val="0022622F"/>
    <w:pPr>
      <w:spacing w:line="360" w:lineRule="auto"/>
    </w:pPr>
    <w:rPr>
      <w:rFonts w:ascii="Tahoma" w:eastAsia="宋体" w:hAnsi="Tahoma" w:cs="Times New Roman"/>
      <w:bCs/>
      <w:iCs/>
      <w:sz w:val="24"/>
      <w:szCs w:val="24"/>
      <w:lang w:eastAsia="en-US" w:bidi="en-US"/>
    </w:rPr>
  </w:style>
  <w:style w:type="paragraph" w:customStyle="1" w:styleId="CharCharCharCharCharChar1CharCharCharCharCharCharCharCharCharChar5">
    <w:name w:val="Char Char Char Char Char Char1 Char Char Char Char Char Char Char Char Char Char5"/>
    <w:basedOn w:val="a"/>
    <w:uiPriority w:val="99"/>
    <w:semiHidden/>
    <w:qFormat/>
    <w:rsid w:val="0022622F"/>
    <w:pPr>
      <w:spacing w:line="360" w:lineRule="auto"/>
    </w:pPr>
    <w:rPr>
      <w:rFonts w:ascii="Tahoma" w:eastAsia="宋体" w:hAnsi="Tahoma" w:cs="Times New Roman"/>
      <w:sz w:val="24"/>
      <w:szCs w:val="20"/>
    </w:rPr>
  </w:style>
  <w:style w:type="paragraph" w:customStyle="1" w:styleId="Char1CharCharCharCharCharCharCharCharChar1CharCharCharCharCharChar5">
    <w:name w:val="Char1 Char Char Char Char Char Char Char Char Char1 Char Char Char Char Char Char5"/>
    <w:basedOn w:val="a"/>
    <w:uiPriority w:val="99"/>
    <w:semiHidden/>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in15">
    <w:name w:val="in15"/>
    <w:basedOn w:val="a"/>
    <w:uiPriority w:val="99"/>
    <w:qFormat/>
    <w:rsid w:val="0022622F"/>
    <w:pPr>
      <w:widowControl/>
      <w:spacing w:before="100" w:beforeAutospacing="1" w:after="100" w:afterAutospacing="1" w:line="360" w:lineRule="auto"/>
      <w:jc w:val="left"/>
    </w:pPr>
    <w:rPr>
      <w:rFonts w:ascii="宋体" w:eastAsia="宋体" w:hAnsi="宋体" w:cs="宋体"/>
      <w:bCs/>
      <w:iCs/>
      <w:kern w:val="0"/>
      <w:sz w:val="16"/>
      <w:szCs w:val="16"/>
      <w:lang w:eastAsia="en-US" w:bidi="en-US"/>
    </w:rPr>
  </w:style>
  <w:style w:type="paragraph" w:customStyle="1" w:styleId="s">
    <w:name w:val="正文s"/>
    <w:basedOn w:val="a"/>
    <w:next w:val="a"/>
    <w:uiPriority w:val="99"/>
    <w:qFormat/>
    <w:rsid w:val="0022622F"/>
    <w:pPr>
      <w:tabs>
        <w:tab w:val="left" w:pos="4665"/>
        <w:tab w:val="left" w:pos="8970"/>
      </w:tabs>
      <w:spacing w:line="500" w:lineRule="exact"/>
      <w:ind w:firstLineChars="200" w:firstLine="420"/>
      <w:jc w:val="center"/>
    </w:pPr>
    <w:rPr>
      <w:rFonts w:ascii="Tahoma" w:eastAsia="宋体" w:hAnsi="Tahoma" w:cs="Times New Roman"/>
      <w:szCs w:val="21"/>
    </w:rPr>
  </w:style>
  <w:style w:type="paragraph" w:customStyle="1" w:styleId="CharCharCharCharCharCharCharCharChar1">
    <w:name w:val="Char Char Char Char Char Char Char Char Char1"/>
    <w:basedOn w:val="a"/>
    <w:uiPriority w:val="99"/>
    <w:qFormat/>
    <w:rsid w:val="0022622F"/>
    <w:pPr>
      <w:widowControl/>
      <w:adjustRightInd w:val="0"/>
      <w:spacing w:after="160" w:line="240" w:lineRule="exact"/>
      <w:ind w:firstLine="601"/>
      <w:jc w:val="left"/>
    </w:pPr>
    <w:rPr>
      <w:rFonts w:ascii="Verdana" w:eastAsia="仿宋_GB2312" w:hAnsi="Verdana" w:cs="Times New Roman"/>
      <w:bCs/>
      <w:iCs/>
      <w:spacing w:val="8"/>
      <w:kern w:val="0"/>
      <w:sz w:val="24"/>
      <w:szCs w:val="24"/>
      <w:lang w:eastAsia="en-US" w:bidi="en-US"/>
    </w:rPr>
  </w:style>
  <w:style w:type="paragraph" w:customStyle="1" w:styleId="2b">
    <w:name w:val="批注框文本2"/>
    <w:basedOn w:val="a"/>
    <w:uiPriority w:val="99"/>
    <w:qFormat/>
    <w:rsid w:val="0022622F"/>
    <w:rPr>
      <w:rFonts w:ascii="Times New Roman" w:eastAsia="宋体" w:hAnsi="Times New Roman" w:cs="Times New Roman"/>
      <w:sz w:val="18"/>
      <w:szCs w:val="20"/>
    </w:rPr>
  </w:style>
  <w:style w:type="paragraph" w:customStyle="1" w:styleId="afff2">
    <w:name w:val="招股书正文"/>
    <w:basedOn w:val="a"/>
    <w:uiPriority w:val="99"/>
    <w:qFormat/>
    <w:rsid w:val="0022622F"/>
    <w:pPr>
      <w:spacing w:line="360" w:lineRule="auto"/>
      <w:ind w:firstLineChars="200" w:firstLine="480"/>
    </w:pPr>
    <w:rPr>
      <w:rFonts w:ascii="宋体" w:eastAsia="宋体" w:hAnsi="Times New Roman" w:cs="Times New Roman"/>
      <w:sz w:val="24"/>
      <w:szCs w:val="20"/>
    </w:rPr>
  </w:style>
  <w:style w:type="paragraph" w:customStyle="1" w:styleId="xl24">
    <w:name w:val="xl24"/>
    <w:basedOn w:val="a"/>
    <w:uiPriority w:val="99"/>
    <w:qFormat/>
    <w:rsid w:val="0022622F"/>
    <w:pPr>
      <w:widowControl/>
      <w:spacing w:before="100" w:beforeAutospacing="1" w:after="100" w:afterAutospacing="1"/>
      <w:jc w:val="left"/>
    </w:pPr>
    <w:rPr>
      <w:rFonts w:ascii="宋体" w:eastAsia="宋体" w:hAnsi="宋体" w:cs="Times New Roman"/>
      <w:i/>
      <w:kern w:val="0"/>
      <w:sz w:val="24"/>
      <w:szCs w:val="20"/>
    </w:rPr>
  </w:style>
  <w:style w:type="paragraph" w:customStyle="1" w:styleId="3221GB231215">
    <w:name w:val="样式 样式 样式 标题 3 + 首行缩进:  2 字符 + 首行缩进:  2 字符1 + 仿宋_GB2312 行距: 1.5 ..."/>
    <w:basedOn w:val="a"/>
    <w:uiPriority w:val="99"/>
    <w:qFormat/>
    <w:rsid w:val="0022622F"/>
    <w:pPr>
      <w:keepNext/>
      <w:keepLines/>
      <w:spacing w:before="80" w:after="60" w:line="540" w:lineRule="exact"/>
      <w:ind w:firstLineChars="200" w:firstLine="200"/>
      <w:jc w:val="left"/>
      <w:outlineLvl w:val="2"/>
    </w:pPr>
    <w:rPr>
      <w:rFonts w:ascii="Times New Roman" w:eastAsia="黑体" w:hAnsi="Times New Roman" w:cs="Times New Roman"/>
      <w:bCs/>
      <w:iCs/>
      <w:spacing w:val="14"/>
      <w:sz w:val="28"/>
      <w:szCs w:val="28"/>
      <w:lang w:eastAsia="en-US" w:bidi="en-US"/>
    </w:rPr>
  </w:style>
  <w:style w:type="paragraph" w:customStyle="1" w:styleId="CharChar1CharCharCharChar6">
    <w:name w:val="Char Char1 Char Char Char Char6"/>
    <w:basedOn w:val="a"/>
    <w:uiPriority w:val="99"/>
    <w:qFormat/>
    <w:rsid w:val="0022622F"/>
    <w:rPr>
      <w:rFonts w:ascii="Times New Roman" w:eastAsia="宋体" w:hAnsi="Times New Roman" w:cs="Times New Roman"/>
      <w:sz w:val="24"/>
      <w:szCs w:val="20"/>
    </w:rPr>
  </w:style>
  <w:style w:type="character" w:customStyle="1" w:styleId="2TimesNewRomanCharChar">
    <w:name w:val="样式 标题 2 + Times New Roman Char Char"/>
    <w:link w:val="2TimesNewRoman"/>
    <w:locked/>
    <w:rsid w:val="0022622F"/>
    <w:rPr>
      <w:rFonts w:ascii="黑体" w:eastAsia="黑体" w:hAnsi="黑体"/>
      <w:sz w:val="30"/>
      <w:szCs w:val="30"/>
      <w:lang w:val="zh-CN"/>
    </w:rPr>
  </w:style>
  <w:style w:type="paragraph" w:customStyle="1" w:styleId="2TimesNewRoman">
    <w:name w:val="样式 标题 2 + Times New Roman"/>
    <w:basedOn w:val="20"/>
    <w:link w:val="2TimesNewRomanCharChar"/>
    <w:qFormat/>
    <w:rsid w:val="0022622F"/>
    <w:pPr>
      <w:adjustRightInd w:val="0"/>
      <w:spacing w:before="120" w:after="120" w:line="360" w:lineRule="auto"/>
      <w:ind w:left="316"/>
      <w:jc w:val="left"/>
    </w:pPr>
    <w:rPr>
      <w:rFonts w:ascii="黑体" w:eastAsia="黑体" w:hAnsi="黑体" w:cstheme="minorBidi"/>
      <w:b w:val="0"/>
      <w:bCs w:val="0"/>
      <w:sz w:val="30"/>
      <w:szCs w:val="30"/>
      <w:lang w:val="zh-CN"/>
    </w:rPr>
  </w:style>
  <w:style w:type="character" w:customStyle="1" w:styleId="Char5">
    <w:name w:val="表题 Char"/>
    <w:link w:val="afff3"/>
    <w:locked/>
    <w:rsid w:val="0022622F"/>
    <w:rPr>
      <w:rFonts w:ascii="Arial" w:eastAsia="黑体" w:hAnsi="Arial" w:cs="Arial"/>
      <w:b/>
    </w:rPr>
  </w:style>
  <w:style w:type="paragraph" w:customStyle="1" w:styleId="afff3">
    <w:name w:val="表题"/>
    <w:basedOn w:val="a"/>
    <w:link w:val="Char5"/>
    <w:qFormat/>
    <w:rsid w:val="0022622F"/>
    <w:pPr>
      <w:wordWrap w:val="0"/>
      <w:topLinePunct/>
      <w:adjustRightInd w:val="0"/>
      <w:snapToGrid w:val="0"/>
      <w:jc w:val="left"/>
    </w:pPr>
    <w:rPr>
      <w:rFonts w:ascii="Arial" w:eastAsia="黑体" w:hAnsi="Arial" w:cs="Arial"/>
      <w:b/>
    </w:rPr>
  </w:style>
  <w:style w:type="paragraph" w:customStyle="1" w:styleId="Char3CharCharCharCharCharChar">
    <w:name w:val="Char3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M2">
    <w:name w:val="CM2"/>
    <w:basedOn w:val="a"/>
    <w:next w:val="a"/>
    <w:uiPriority w:val="99"/>
    <w:qFormat/>
    <w:rsid w:val="0022622F"/>
    <w:pPr>
      <w:autoSpaceDE w:val="0"/>
      <w:autoSpaceDN w:val="0"/>
      <w:adjustRightInd w:val="0"/>
      <w:spacing w:line="471" w:lineRule="atLeast"/>
      <w:jc w:val="left"/>
    </w:pPr>
    <w:rPr>
      <w:rFonts w:ascii="黑体" w:eastAsia="黑体" w:hAnsi="Times New Roman" w:cs="Times New Roman"/>
      <w:kern w:val="0"/>
      <w:sz w:val="24"/>
      <w:szCs w:val="20"/>
    </w:rPr>
  </w:style>
  <w:style w:type="paragraph" w:customStyle="1" w:styleId="xl92">
    <w:name w:val="xl9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31">
    <w:name w:val="xl31"/>
    <w:basedOn w:val="a"/>
    <w:uiPriority w:val="99"/>
    <w:qFormat/>
    <w:rsid w:val="0022622F"/>
    <w:pPr>
      <w:widowControl/>
      <w:pBdr>
        <w:bottom w:val="single" w:sz="4" w:space="0" w:color="auto"/>
      </w:pBdr>
      <w:spacing w:before="100" w:beforeAutospacing="1" w:after="100" w:afterAutospacing="1"/>
      <w:jc w:val="left"/>
    </w:pPr>
    <w:rPr>
      <w:rFonts w:ascii="宋体" w:eastAsia="宋体" w:hAnsi="宋体" w:cs="Times New Roman"/>
      <w:b/>
      <w:kern w:val="0"/>
      <w:sz w:val="24"/>
      <w:szCs w:val="20"/>
    </w:rPr>
  </w:style>
  <w:style w:type="paragraph" w:customStyle="1" w:styleId="afff4">
    <w:name w:val="正文大"/>
    <w:basedOn w:val="a"/>
    <w:uiPriority w:val="99"/>
    <w:qFormat/>
    <w:rsid w:val="0022622F"/>
    <w:pPr>
      <w:adjustRightInd w:val="0"/>
      <w:spacing w:line="48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xl33">
    <w:name w:val="xl33"/>
    <w:basedOn w:val="a"/>
    <w:uiPriority w:val="99"/>
    <w:qFormat/>
    <w:rsid w:val="0022622F"/>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0"/>
    </w:rPr>
  </w:style>
  <w:style w:type="paragraph" w:customStyle="1" w:styleId="121">
    <w:name w:val="列出段落12"/>
    <w:basedOn w:val="a"/>
    <w:uiPriority w:val="99"/>
    <w:qFormat/>
    <w:rsid w:val="0022622F"/>
    <w:pPr>
      <w:ind w:firstLineChars="200" w:firstLine="420"/>
    </w:pPr>
    <w:rPr>
      <w:rFonts w:ascii="Calibri" w:eastAsia="宋体" w:hAnsi="Calibri" w:cs="Times New Roman"/>
      <w:szCs w:val="20"/>
    </w:rPr>
  </w:style>
  <w:style w:type="paragraph" w:customStyle="1" w:styleId="xl30">
    <w:name w:val="xl30"/>
    <w:basedOn w:val="a"/>
    <w:uiPriority w:val="99"/>
    <w:qFormat/>
    <w:rsid w:val="0022622F"/>
    <w:pPr>
      <w:widowControl/>
      <w:spacing w:before="100" w:beforeAutospacing="1" w:after="100" w:afterAutospacing="1"/>
      <w:jc w:val="center"/>
    </w:pPr>
    <w:rPr>
      <w:rFonts w:ascii="宋体" w:eastAsia="宋体" w:hAnsi="宋体" w:cs="Times New Roman"/>
      <w:b/>
      <w:kern w:val="0"/>
      <w:sz w:val="40"/>
      <w:szCs w:val="20"/>
      <w:u w:val="double"/>
    </w:rPr>
  </w:style>
  <w:style w:type="paragraph" w:customStyle="1" w:styleId="afff5">
    <w:name w:val="第×节"/>
    <w:basedOn w:val="a"/>
    <w:uiPriority w:val="99"/>
    <w:qFormat/>
    <w:rsid w:val="0022622F"/>
    <w:pPr>
      <w:adjustRightInd w:val="0"/>
      <w:spacing w:line="400" w:lineRule="exact"/>
    </w:pPr>
    <w:rPr>
      <w:rFonts w:ascii="Times New Roman" w:eastAsia="文鼎CS行楷" w:hAnsi="Times New Roman" w:cs="Times New Roman"/>
      <w:bCs/>
      <w:iCs/>
      <w:color w:val="008000"/>
      <w:spacing w:val="8"/>
      <w:kern w:val="0"/>
      <w:sz w:val="30"/>
      <w:szCs w:val="24"/>
      <w:lang w:eastAsia="en-US" w:bidi="en-US"/>
    </w:rPr>
  </w:style>
  <w:style w:type="paragraph" w:customStyle="1" w:styleId="afff6">
    <w:name w:val="段落正文"/>
    <w:basedOn w:val="a"/>
    <w:uiPriority w:val="99"/>
    <w:qFormat/>
    <w:rsid w:val="0022622F"/>
    <w:pPr>
      <w:spacing w:beforeLines="50" w:line="360" w:lineRule="auto"/>
      <w:ind w:firstLineChars="200" w:firstLine="480"/>
    </w:pPr>
    <w:rPr>
      <w:rFonts w:ascii="宋体" w:eastAsia="宋体" w:hAnsi="宋体" w:cs="Times New Roman"/>
      <w:sz w:val="24"/>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2">
    <w:name w:val="字元4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xl25">
    <w:name w:val="xl25"/>
    <w:basedOn w:val="a"/>
    <w:uiPriority w:val="99"/>
    <w:qFormat/>
    <w:rsid w:val="0022622F"/>
    <w:pPr>
      <w:widowControl/>
      <w:spacing w:before="100" w:beforeAutospacing="1" w:after="100" w:afterAutospacing="1"/>
      <w:jc w:val="left"/>
    </w:pPr>
    <w:rPr>
      <w:rFonts w:ascii="宋体" w:eastAsia="宋体" w:hAnsi="宋体" w:cs="Times New Roman"/>
      <w:kern w:val="0"/>
      <w:sz w:val="20"/>
      <w:szCs w:val="20"/>
    </w:rPr>
  </w:style>
  <w:style w:type="paragraph" w:customStyle="1" w:styleId="xl153">
    <w:name w:val="xl153"/>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1b">
    <w:name w:val="日期1"/>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ParaCharCharCharCharCharCharChar">
    <w:name w:val="默认段落字体 Para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rw">
    <w:name w:val="rw"/>
    <w:basedOn w:val="a"/>
    <w:uiPriority w:val="99"/>
    <w:qFormat/>
    <w:rsid w:val="0022622F"/>
    <w:pPr>
      <w:widowControl/>
      <w:spacing w:before="30"/>
      <w:ind w:left="100" w:right="100"/>
      <w:jc w:val="right"/>
    </w:pPr>
    <w:rPr>
      <w:rFonts w:ascii="方正仿宋简体" w:eastAsia="宋体" w:hAnsi="宋体" w:cs="Times New Roman"/>
      <w:color w:val="000000"/>
      <w:kern w:val="0"/>
      <w:szCs w:val="21"/>
    </w:rPr>
  </w:style>
  <w:style w:type="paragraph" w:customStyle="1" w:styleId="style133">
    <w:name w:val="style133"/>
    <w:basedOn w:val="a"/>
    <w:uiPriority w:val="99"/>
    <w:qFormat/>
    <w:rsid w:val="0022622F"/>
    <w:pPr>
      <w:widowControl/>
      <w:spacing w:before="100" w:beforeAutospacing="1" w:after="100" w:afterAutospacing="1" w:line="432" w:lineRule="auto"/>
      <w:jc w:val="left"/>
    </w:pPr>
    <w:rPr>
      <w:rFonts w:ascii="Arial" w:eastAsia="宋体" w:hAnsi="Arial" w:cs="Arial"/>
      <w:bCs/>
      <w:iCs/>
      <w:color w:val="0033CC"/>
      <w:kern w:val="0"/>
      <w:sz w:val="18"/>
      <w:szCs w:val="18"/>
      <w:lang w:eastAsia="en-US" w:bidi="en-US"/>
    </w:rPr>
  </w:style>
  <w:style w:type="paragraph" w:customStyle="1" w:styleId="CharChar1CharCharCharChar7">
    <w:name w:val="Char Char1 Char Char Char Char7"/>
    <w:basedOn w:val="a"/>
    <w:uiPriority w:val="99"/>
    <w:qFormat/>
    <w:rsid w:val="0022622F"/>
    <w:rPr>
      <w:rFonts w:ascii="Times New Roman" w:eastAsia="宋体" w:hAnsi="Times New Roman" w:cs="Times New Roman"/>
      <w:sz w:val="24"/>
      <w:szCs w:val="20"/>
    </w:rPr>
  </w:style>
  <w:style w:type="paragraph" w:customStyle="1" w:styleId="afff7">
    <w:name w:val="图标题"/>
    <w:basedOn w:val="a"/>
    <w:uiPriority w:val="99"/>
    <w:qFormat/>
    <w:rsid w:val="0022622F"/>
    <w:pPr>
      <w:adjustRightInd w:val="0"/>
      <w:spacing w:line="300" w:lineRule="exact"/>
      <w:ind w:firstLine="601"/>
    </w:pPr>
    <w:rPr>
      <w:rFonts w:ascii="仿宋_GB2312" w:eastAsia="仿宋_GB2312" w:hAnsi="Times New Roman" w:cs="Times New Roman"/>
      <w:b/>
      <w:iCs/>
      <w:spacing w:val="8"/>
      <w:kern w:val="0"/>
      <w:sz w:val="24"/>
      <w:szCs w:val="24"/>
      <w:lang w:eastAsia="en-US" w:bidi="en-US"/>
    </w:rPr>
  </w:style>
  <w:style w:type="paragraph" w:customStyle="1" w:styleId="b1">
    <w:name w:val="正文b1"/>
    <w:basedOn w:val="a"/>
    <w:uiPriority w:val="99"/>
    <w:qFormat/>
    <w:rsid w:val="0022622F"/>
    <w:pPr>
      <w:adjustRightInd w:val="0"/>
      <w:spacing w:line="360" w:lineRule="atLeast"/>
      <w:jc w:val="center"/>
    </w:pPr>
    <w:rPr>
      <w:rFonts w:ascii="宋体" w:eastAsia="宋体" w:hAnsi="Times New Roman" w:cs="Times New Roman"/>
      <w:spacing w:val="5"/>
      <w:kern w:val="0"/>
      <w:sz w:val="24"/>
      <w:szCs w:val="20"/>
    </w:rPr>
  </w:style>
  <w:style w:type="paragraph" w:customStyle="1" w:styleId="150">
    <w:name w:val="样式 纯文本 + 幼圆 小四 行距: 1.5 倍行距"/>
    <w:basedOn w:val="affa"/>
    <w:uiPriority w:val="99"/>
    <w:qFormat/>
    <w:rsid w:val="0022622F"/>
    <w:pPr>
      <w:adjustRightInd/>
      <w:spacing w:line="360" w:lineRule="auto"/>
      <w:ind w:leftChars="412" w:left="989"/>
    </w:pPr>
    <w:rPr>
      <w:rFonts w:ascii="幼圆" w:eastAsia="幼圆" w:hAnsi="Dutch801 Rm BT" w:cs="宋体"/>
      <w:kern w:val="0"/>
      <w:sz w:val="20"/>
    </w:rPr>
  </w:style>
  <w:style w:type="paragraph" w:customStyle="1" w:styleId="220">
    <w:name w:val="纯文本22"/>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222GB23121">
    <w:name w:val="样式 样式 样式 样式 样式 样式 样式 样式 首行缩进:  2 字符 + 首行缩进:  2 字符2 + 仿宋_GB2312 行...1"/>
    <w:basedOn w:val="a"/>
    <w:uiPriority w:val="99"/>
    <w:qFormat/>
    <w:rsid w:val="0022622F"/>
    <w:pPr>
      <w:adjustRightInd w:val="0"/>
      <w:spacing w:line="520" w:lineRule="exact"/>
      <w:ind w:firstLineChars="200" w:firstLine="200"/>
    </w:pPr>
    <w:rPr>
      <w:rFonts w:ascii="Times New Roman" w:eastAsia="楷体_GB2312" w:hAnsi="Times New Roman" w:cs="宋体"/>
      <w:bCs/>
      <w:iCs/>
      <w:spacing w:val="14"/>
      <w:kern w:val="0"/>
      <w:sz w:val="28"/>
      <w:szCs w:val="24"/>
      <w:lang w:eastAsia="en-US" w:bidi="en-US"/>
    </w:rPr>
  </w:style>
  <w:style w:type="character" w:customStyle="1" w:styleId="5CharChar">
    <w:name w:val="样式5 Char Char"/>
    <w:link w:val="56"/>
    <w:locked/>
    <w:rsid w:val="0022622F"/>
    <w:rPr>
      <w:rFonts w:ascii="宋体" w:eastAsia="宋体" w:hAnsi="宋体"/>
      <w:sz w:val="24"/>
    </w:rPr>
  </w:style>
  <w:style w:type="paragraph" w:customStyle="1" w:styleId="56">
    <w:name w:val="样式5"/>
    <w:basedOn w:val="a"/>
    <w:link w:val="5CharChar"/>
    <w:qFormat/>
    <w:rsid w:val="0022622F"/>
    <w:pPr>
      <w:adjustRightInd w:val="0"/>
      <w:spacing w:line="360" w:lineRule="auto"/>
      <w:ind w:firstLineChars="200" w:firstLine="480"/>
    </w:pPr>
    <w:rPr>
      <w:rFonts w:ascii="宋体" w:eastAsia="宋体" w:hAnsi="宋体"/>
      <w:sz w:val="24"/>
    </w:rPr>
  </w:style>
  <w:style w:type="paragraph" w:customStyle="1" w:styleId="afff8">
    <w:name w:val="附注－标题二"/>
    <w:basedOn w:val="a"/>
    <w:uiPriority w:val="99"/>
    <w:qFormat/>
    <w:rsid w:val="0022622F"/>
    <w:pPr>
      <w:keepNext/>
      <w:tabs>
        <w:tab w:val="left" w:pos="1200"/>
      </w:tabs>
      <w:adjustRightInd w:val="0"/>
      <w:snapToGrid w:val="0"/>
      <w:spacing w:beforeLines="50" w:line="360" w:lineRule="auto"/>
      <w:ind w:left="1922" w:hanging="482"/>
      <w:outlineLvl w:val="0"/>
    </w:pPr>
    <w:rPr>
      <w:rFonts w:ascii="Arial Narrow" w:eastAsia="黑体" w:hAnsi="Arial Narrow" w:cs="Times New Roman"/>
      <w:b/>
      <w:bCs/>
      <w:iCs/>
      <w:kern w:val="0"/>
      <w:sz w:val="24"/>
      <w:szCs w:val="28"/>
      <w:lang w:eastAsia="en-US" w:bidi="en-US"/>
    </w:rPr>
  </w:style>
  <w:style w:type="paragraph" w:customStyle="1" w:styleId="1SectionHeading0505">
    <w:name w:val="样式 标题 1Section Heading + 段前: 0.5 行 段后: 0.5 行"/>
    <w:basedOn w:val="12"/>
    <w:uiPriority w:val="99"/>
    <w:qFormat/>
    <w:rsid w:val="0022622F"/>
    <w:pPr>
      <w:adjustRightInd w:val="0"/>
      <w:snapToGrid w:val="0"/>
      <w:spacing w:before="100" w:beforeAutospacing="1" w:after="100" w:afterAutospacing="1" w:line="360" w:lineRule="auto"/>
      <w:jc w:val="center"/>
    </w:pPr>
    <w:rPr>
      <w:rFonts w:ascii="黑体" w:eastAsia="黑体" w:hAnsi="Times New Roman" w:cs="Times New Roman"/>
      <w:b w:val="0"/>
      <w:bCs w:val="0"/>
      <w:color w:val="000000"/>
      <w:kern w:val="0"/>
      <w:sz w:val="36"/>
      <w:szCs w:val="20"/>
    </w:rPr>
  </w:style>
  <w:style w:type="paragraph" w:customStyle="1" w:styleId="xl123">
    <w:name w:val="xl12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xl39">
    <w:name w:val="xl39"/>
    <w:basedOn w:val="a"/>
    <w:uiPriority w:val="99"/>
    <w:qFormat/>
    <w:rsid w:val="0022622F"/>
    <w:pPr>
      <w:widowControl/>
      <w:spacing w:before="100" w:beforeAutospacing="1" w:after="100" w:afterAutospacing="1"/>
      <w:jc w:val="left"/>
    </w:pPr>
    <w:rPr>
      <w:rFonts w:ascii="仿宋_GB2312" w:eastAsia="仿宋_GB2312" w:hAnsi="宋体" w:cs="Times New Roman"/>
      <w:i/>
      <w:kern w:val="0"/>
      <w:sz w:val="32"/>
      <w:szCs w:val="20"/>
    </w:rPr>
  </w:style>
  <w:style w:type="paragraph" w:customStyle="1" w:styleId="0850">
    <w:name w:val="样式 左侧:  0.85 厘米 首行缩进:  0 字符"/>
    <w:basedOn w:val="a"/>
    <w:uiPriority w:val="99"/>
    <w:qFormat/>
    <w:rsid w:val="0022622F"/>
    <w:pPr>
      <w:ind w:firstLineChars="200" w:firstLine="200"/>
    </w:pPr>
    <w:rPr>
      <w:rFonts w:ascii="Times New Roman" w:eastAsia="宋体" w:hAnsi="Times New Roman" w:cs="宋体"/>
      <w:szCs w:val="20"/>
    </w:rPr>
  </w:style>
  <w:style w:type="paragraph" w:customStyle="1" w:styleId="82">
    <w:name w:val="字元 字元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afff9">
    <w:name w:val="表题注"/>
    <w:basedOn w:val="9"/>
    <w:uiPriority w:val="99"/>
    <w:qFormat/>
    <w:rsid w:val="0022622F"/>
    <w:pPr>
      <w:keepNext w:val="0"/>
      <w:keepLines w:val="0"/>
      <w:tabs>
        <w:tab w:val="left" w:pos="840"/>
        <w:tab w:val="left" w:pos="945"/>
      </w:tabs>
      <w:spacing w:beforeLines="50" w:before="0" w:afterLines="50" w:after="0" w:line="400" w:lineRule="atLeast"/>
      <w:ind w:left="1129" w:hanging="289"/>
      <w:jc w:val="left"/>
    </w:pPr>
    <w:rPr>
      <w:rFonts w:eastAsia="宋体"/>
      <w:b/>
      <w:kern w:val="0"/>
      <w:szCs w:val="24"/>
    </w:rPr>
  </w:style>
  <w:style w:type="paragraph" w:customStyle="1" w:styleId="wl">
    <w:name w:val="wl"/>
    <w:basedOn w:val="aff2"/>
    <w:uiPriority w:val="99"/>
    <w:qFormat/>
    <w:rsid w:val="0022622F"/>
    <w:pPr>
      <w:adjustRightInd/>
      <w:ind w:right="-13" w:firstLine="480"/>
      <w:jc w:val="center"/>
    </w:pPr>
    <w:rPr>
      <w:b/>
      <w:color w:val="auto"/>
      <w:sz w:val="36"/>
    </w:rPr>
  </w:style>
  <w:style w:type="character" w:customStyle="1" w:styleId="Char6">
    <w:name w:val="表后文 Char"/>
    <w:link w:val="afffa"/>
    <w:locked/>
    <w:rsid w:val="0022622F"/>
    <w:rPr>
      <w:rFonts w:ascii="楷体_GB2312" w:eastAsia="楷体_GB2312"/>
      <w:spacing w:val="8"/>
      <w:sz w:val="28"/>
    </w:rPr>
  </w:style>
  <w:style w:type="paragraph" w:customStyle="1" w:styleId="afffa">
    <w:name w:val="表后文"/>
    <w:basedOn w:val="a"/>
    <w:link w:val="Char6"/>
    <w:qFormat/>
    <w:rsid w:val="0022622F"/>
    <w:pPr>
      <w:adjustRightInd w:val="0"/>
      <w:spacing w:before="120" w:line="400" w:lineRule="exact"/>
      <w:ind w:firstLine="601"/>
    </w:pPr>
    <w:rPr>
      <w:rFonts w:ascii="楷体_GB2312" w:eastAsia="楷体_GB2312"/>
      <w:spacing w:val="8"/>
      <w:sz w:val="28"/>
    </w:rPr>
  </w:style>
  <w:style w:type="paragraph" w:customStyle="1" w:styleId="xl85">
    <w:name w:val="xl85"/>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8"/>
      <w:szCs w:val="28"/>
      <w:lang w:eastAsia="en-US" w:bidi="en-US"/>
    </w:rPr>
  </w:style>
  <w:style w:type="paragraph" w:customStyle="1" w:styleId="CM43">
    <w:name w:val="CM43"/>
    <w:basedOn w:val="a"/>
    <w:next w:val="a"/>
    <w:uiPriority w:val="99"/>
    <w:qFormat/>
    <w:rsid w:val="0022622F"/>
    <w:pPr>
      <w:autoSpaceDE w:val="0"/>
      <w:autoSpaceDN w:val="0"/>
      <w:adjustRightInd w:val="0"/>
      <w:spacing w:line="468" w:lineRule="atLeast"/>
      <w:jc w:val="left"/>
    </w:pPr>
    <w:rPr>
      <w:rFonts w:ascii="黑体" w:eastAsia="黑体" w:hAnsi="Times New Roman" w:cs="Times New Roman"/>
      <w:kern w:val="0"/>
      <w:sz w:val="24"/>
      <w:szCs w:val="20"/>
    </w:rPr>
  </w:style>
  <w:style w:type="paragraph" w:customStyle="1" w:styleId="xl44">
    <w:name w:val="xl44"/>
    <w:basedOn w:val="a"/>
    <w:uiPriority w:val="9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Times New Roman"/>
      <w:kern w:val="0"/>
      <w:sz w:val="20"/>
      <w:szCs w:val="20"/>
    </w:rPr>
  </w:style>
  <w:style w:type="paragraph" w:customStyle="1" w:styleId="CM15">
    <w:name w:val="CM15"/>
    <w:basedOn w:val="a"/>
    <w:next w:val="a"/>
    <w:uiPriority w:val="99"/>
    <w:qFormat/>
    <w:rsid w:val="0022622F"/>
    <w:pPr>
      <w:autoSpaceDE w:val="0"/>
      <w:autoSpaceDN w:val="0"/>
      <w:adjustRightInd w:val="0"/>
      <w:spacing w:line="468" w:lineRule="atLeast"/>
      <w:jc w:val="left"/>
    </w:pPr>
    <w:rPr>
      <w:rFonts w:ascii="黑体" w:eastAsia="黑体" w:hAnsi="Times New Roman" w:cs="Times New Roman"/>
      <w:kern w:val="0"/>
      <w:sz w:val="24"/>
      <w:szCs w:val="20"/>
    </w:rPr>
  </w:style>
  <w:style w:type="paragraph" w:customStyle="1" w:styleId="2c">
    <w:name w:val="样式2"/>
    <w:basedOn w:val="a"/>
    <w:uiPriority w:val="99"/>
    <w:qFormat/>
    <w:rsid w:val="0022622F"/>
    <w:pPr>
      <w:tabs>
        <w:tab w:val="left" w:pos="1320"/>
      </w:tabs>
      <w:spacing w:line="336" w:lineRule="auto"/>
      <w:ind w:left="1320" w:hanging="480"/>
    </w:pPr>
    <w:rPr>
      <w:rFonts w:ascii="Times New Roman" w:eastAsia="宋体" w:hAnsi="Times New Roman" w:cs="Times New Roman"/>
      <w:b/>
      <w:sz w:val="28"/>
      <w:szCs w:val="20"/>
    </w:rPr>
  </w:style>
  <w:style w:type="paragraph" w:customStyle="1" w:styleId="afffb">
    <w:name w:val="一级条标题"/>
    <w:basedOn w:val="12"/>
    <w:next w:val="a"/>
    <w:uiPriority w:val="99"/>
    <w:qFormat/>
    <w:rsid w:val="0022622F"/>
    <w:pPr>
      <w:keepNext w:val="0"/>
      <w:keepLines w:val="0"/>
      <w:widowControl/>
      <w:tabs>
        <w:tab w:val="left" w:pos="1740"/>
        <w:tab w:val="left" w:pos="2040"/>
      </w:tabs>
      <w:spacing w:before="0" w:after="0" w:line="240" w:lineRule="auto"/>
      <w:outlineLvl w:val="2"/>
    </w:pPr>
    <w:rPr>
      <w:rFonts w:ascii="黑体" w:eastAsia="黑体" w:hAnsi="Times New Roman" w:cs="Times New Roman"/>
      <w:b w:val="0"/>
      <w:bCs w:val="0"/>
      <w:kern w:val="0"/>
      <w:sz w:val="21"/>
      <w:szCs w:val="21"/>
    </w:rPr>
  </w:style>
  <w:style w:type="paragraph" w:customStyle="1" w:styleId="140">
    <w:name w:val="日期14"/>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afffc">
    <w:name w:val="前言、引言标题"/>
    <w:next w:val="a"/>
    <w:uiPriority w:val="99"/>
    <w:qFormat/>
    <w:rsid w:val="0022622F"/>
    <w:pPr>
      <w:shd w:val="clear" w:color="auto" w:fill="FFFFFF"/>
      <w:tabs>
        <w:tab w:val="left" w:pos="903"/>
      </w:tabs>
      <w:spacing w:before="640" w:after="560"/>
      <w:ind w:left="903" w:hanging="315"/>
      <w:jc w:val="center"/>
      <w:outlineLvl w:val="0"/>
    </w:pPr>
    <w:rPr>
      <w:rFonts w:ascii="黑体" w:eastAsia="黑体" w:hAnsi="Times New Roman" w:cs="Times New Roman"/>
      <w:kern w:val="0"/>
      <w:sz w:val="32"/>
      <w:szCs w:val="32"/>
    </w:rPr>
  </w:style>
  <w:style w:type="character" w:customStyle="1" w:styleId="CharChar">
    <w:name w:val="表头标题 Char Char"/>
    <w:link w:val="afffd"/>
    <w:locked/>
    <w:rsid w:val="0022622F"/>
    <w:rPr>
      <w:rFonts w:ascii="Arial" w:eastAsia="楷体_GB2312" w:hAnsi="Arial" w:cs="Arial"/>
      <w:b/>
      <w:sz w:val="24"/>
    </w:rPr>
  </w:style>
  <w:style w:type="paragraph" w:customStyle="1" w:styleId="afffd">
    <w:name w:val="表头标题"/>
    <w:basedOn w:val="a"/>
    <w:link w:val="CharChar"/>
    <w:qFormat/>
    <w:rsid w:val="0022622F"/>
    <w:pPr>
      <w:spacing w:line="360" w:lineRule="auto"/>
      <w:jc w:val="center"/>
    </w:pPr>
    <w:rPr>
      <w:rFonts w:ascii="Arial" w:eastAsia="楷体_GB2312" w:hAnsi="Arial" w:cs="Arial"/>
      <w:b/>
      <w:sz w:val="24"/>
    </w:rPr>
  </w:style>
  <w:style w:type="paragraph" w:customStyle="1" w:styleId="xl36">
    <w:name w:val="xl36"/>
    <w:basedOn w:val="a"/>
    <w:uiPriority w:val="99"/>
    <w:qFormat/>
    <w:rsid w:val="0022622F"/>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35">
    <w:name w:val="xl35"/>
    <w:basedOn w:val="a"/>
    <w:uiPriority w:val="99"/>
    <w:qFormat/>
    <w:rsid w:val="0022622F"/>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CharCharCharCharCharChar2">
    <w:name w:val="字元 字元 Char Char 字元 字元 Char Char 字元 字元 Char Char 字元 字元 字元 字元2"/>
    <w:basedOn w:val="a"/>
    <w:uiPriority w:val="99"/>
    <w:qFormat/>
    <w:rsid w:val="0022622F"/>
    <w:rPr>
      <w:rFonts w:ascii="Calibri" w:eastAsia="宋体" w:hAnsi="Calibri" w:cs="Times New Roman"/>
      <w:sz w:val="24"/>
      <w:szCs w:val="24"/>
    </w:rPr>
  </w:style>
  <w:style w:type="paragraph" w:customStyle="1" w:styleId="xl49">
    <w:name w:val="xl49"/>
    <w:basedOn w:val="a"/>
    <w:uiPriority w:val="99"/>
    <w:qFormat/>
    <w:rsid w:val="0022622F"/>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afffe">
    <w:name w:val="标题一"/>
    <w:basedOn w:val="20"/>
    <w:uiPriority w:val="99"/>
    <w:qFormat/>
    <w:rsid w:val="0022622F"/>
    <w:pPr>
      <w:tabs>
        <w:tab w:val="left" w:pos="720"/>
      </w:tabs>
      <w:spacing w:beforeLines="50" w:before="0" w:afterLines="50" w:after="0" w:line="360" w:lineRule="auto"/>
    </w:pPr>
    <w:rPr>
      <w:rFonts w:ascii="Times New Roman" w:eastAsia="宋体" w:hAnsi="Times New Roman" w:cs="Times New Roman"/>
      <w:bCs w:val="0"/>
      <w:kern w:val="0"/>
      <w:szCs w:val="20"/>
    </w:rPr>
  </w:style>
  <w:style w:type="character" w:customStyle="1" w:styleId="CharChar0">
    <w:name w:val="表格文字_中 Char Char"/>
    <w:link w:val="affff"/>
    <w:qFormat/>
    <w:locked/>
    <w:rsid w:val="0022622F"/>
    <w:rPr>
      <w:rFonts w:ascii="楷体_GB2312" w:eastAsia="楷体_GB2312"/>
      <w:kern w:val="15"/>
      <w:sz w:val="24"/>
      <w:szCs w:val="24"/>
    </w:rPr>
  </w:style>
  <w:style w:type="paragraph" w:customStyle="1" w:styleId="affff">
    <w:name w:val="表格文字_中"/>
    <w:basedOn w:val="a"/>
    <w:next w:val="a"/>
    <w:link w:val="CharChar0"/>
    <w:qFormat/>
    <w:rsid w:val="0022622F"/>
    <w:pPr>
      <w:adjustRightInd w:val="0"/>
      <w:spacing w:line="480" w:lineRule="atLeast"/>
      <w:jc w:val="center"/>
    </w:pPr>
    <w:rPr>
      <w:rFonts w:ascii="楷体_GB2312" w:eastAsia="楷体_GB2312"/>
      <w:kern w:val="15"/>
      <w:sz w:val="24"/>
      <w:szCs w:val="24"/>
    </w:rPr>
  </w:style>
  <w:style w:type="paragraph" w:customStyle="1" w:styleId="CM14">
    <w:name w:val="CM14"/>
    <w:basedOn w:val="a"/>
    <w:next w:val="a"/>
    <w:uiPriority w:val="99"/>
    <w:qFormat/>
    <w:rsid w:val="0022622F"/>
    <w:pPr>
      <w:autoSpaceDE w:val="0"/>
      <w:autoSpaceDN w:val="0"/>
      <w:adjustRightInd w:val="0"/>
      <w:spacing w:line="468" w:lineRule="atLeast"/>
      <w:jc w:val="left"/>
    </w:pPr>
    <w:rPr>
      <w:rFonts w:ascii="黑体" w:eastAsia="黑体" w:hAnsi="Times New Roman" w:cs="Times New Roman"/>
      <w:kern w:val="0"/>
      <w:sz w:val="24"/>
      <w:szCs w:val="20"/>
    </w:rPr>
  </w:style>
  <w:style w:type="character" w:customStyle="1" w:styleId="56CharChar">
    <w:name w:val="标题5，6下正文 Char Char"/>
    <w:link w:val="560"/>
    <w:locked/>
    <w:rsid w:val="0022622F"/>
    <w:rPr>
      <w:szCs w:val="24"/>
    </w:rPr>
  </w:style>
  <w:style w:type="paragraph" w:customStyle="1" w:styleId="560">
    <w:name w:val="标题5，6下正文"/>
    <w:basedOn w:val="a"/>
    <w:link w:val="56CharChar"/>
    <w:qFormat/>
    <w:rsid w:val="0022622F"/>
    <w:pPr>
      <w:widowControl/>
      <w:spacing w:beforeLines="25" w:afterLines="25" w:line="288" w:lineRule="auto"/>
      <w:ind w:leftChars="392" w:left="392"/>
      <w:jc w:val="left"/>
    </w:pPr>
    <w:rPr>
      <w:szCs w:val="24"/>
    </w:rPr>
  </w:style>
  <w:style w:type="paragraph" w:customStyle="1" w:styleId="gy">
    <w:name w:val="gy"/>
    <w:basedOn w:val="a"/>
    <w:uiPriority w:val="99"/>
    <w:qFormat/>
    <w:rsid w:val="0022622F"/>
    <w:pPr>
      <w:widowControl/>
      <w:spacing w:before="100" w:beforeAutospacing="1" w:after="100" w:afterAutospacing="1" w:line="360" w:lineRule="auto"/>
      <w:ind w:left="136" w:right="136" w:firstLine="360"/>
      <w:jc w:val="left"/>
    </w:pPr>
    <w:rPr>
      <w:rFonts w:ascii="宋体" w:eastAsia="宋体" w:hAnsi="宋体" w:cs="宋体"/>
      <w:bCs/>
      <w:iCs/>
      <w:kern w:val="0"/>
      <w:sz w:val="16"/>
      <w:szCs w:val="16"/>
      <w:lang w:eastAsia="en-US" w:bidi="en-US"/>
    </w:rPr>
  </w:style>
  <w:style w:type="character" w:customStyle="1" w:styleId="Char10">
    <w:name w:val="表蕊 Char1"/>
    <w:link w:val="affff0"/>
    <w:locked/>
    <w:rsid w:val="0022622F"/>
    <w:rPr>
      <w:rFonts w:ascii="楷体_GB2312" w:eastAsia="楷体_GB2312"/>
      <w:spacing w:val="-10"/>
    </w:rPr>
  </w:style>
  <w:style w:type="paragraph" w:customStyle="1" w:styleId="affff0">
    <w:name w:val="表蕊"/>
    <w:basedOn w:val="a"/>
    <w:link w:val="Char10"/>
    <w:qFormat/>
    <w:rsid w:val="0022622F"/>
    <w:pPr>
      <w:adjustRightInd w:val="0"/>
      <w:spacing w:line="320" w:lineRule="atLeast"/>
      <w:jc w:val="left"/>
    </w:pPr>
    <w:rPr>
      <w:rFonts w:ascii="楷体_GB2312" w:eastAsia="楷体_GB2312"/>
      <w:spacing w:val="-10"/>
    </w:rPr>
  </w:style>
  <w:style w:type="character" w:customStyle="1" w:styleId="Char7">
    <w:name w:val="图表数字 Char"/>
    <w:link w:val="affff1"/>
    <w:locked/>
    <w:rsid w:val="0022622F"/>
    <w:rPr>
      <w:rFonts w:ascii="宋体" w:eastAsia="宋体" w:hAnsi="宋体"/>
    </w:rPr>
  </w:style>
  <w:style w:type="paragraph" w:customStyle="1" w:styleId="affff1">
    <w:name w:val="图表数字"/>
    <w:basedOn w:val="a"/>
    <w:link w:val="Char7"/>
    <w:qFormat/>
    <w:rsid w:val="0022622F"/>
    <w:pPr>
      <w:jc w:val="right"/>
    </w:pPr>
    <w:rPr>
      <w:rFonts w:ascii="宋体" w:eastAsia="宋体" w:hAnsi="宋体"/>
    </w:rPr>
  </w:style>
  <w:style w:type="paragraph" w:customStyle="1" w:styleId="BodyTextContinued">
    <w:name w:val="Body Text Continued"/>
    <w:basedOn w:val="a"/>
    <w:uiPriority w:val="99"/>
    <w:qFormat/>
    <w:rsid w:val="0022622F"/>
    <w:pPr>
      <w:widowControl/>
      <w:spacing w:after="240"/>
    </w:pPr>
    <w:rPr>
      <w:rFonts w:ascii="Times New Roman" w:eastAsia="宋体" w:hAnsi="Times New Roman" w:cs="Times New Roman"/>
      <w:kern w:val="0"/>
      <w:sz w:val="24"/>
      <w:szCs w:val="24"/>
      <w:lang w:val="en-GB" w:eastAsia="en-US"/>
    </w:rPr>
  </w:style>
  <w:style w:type="paragraph" w:customStyle="1" w:styleId="Char3CharCharCharCharCharChar1CharCharChar5">
    <w:name w:val="Char3 Char Char Char Char Char Char1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xl37">
    <w:name w:val="xl37"/>
    <w:basedOn w:val="a"/>
    <w:uiPriority w:val="99"/>
    <w:qFormat/>
    <w:rsid w:val="0022622F"/>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Times New Roman"/>
      <w:kern w:val="0"/>
      <w:sz w:val="22"/>
      <w:szCs w:val="20"/>
    </w:rPr>
  </w:style>
  <w:style w:type="character" w:customStyle="1" w:styleId="zwCharChar">
    <w:name w:val="zw Char Char"/>
    <w:link w:val="zw"/>
    <w:qFormat/>
    <w:locked/>
    <w:rsid w:val="0022622F"/>
    <w:rPr>
      <w:rFonts w:ascii="Arial Narrow" w:eastAsia="幼圆" w:hAnsi="Arial Narrow"/>
      <w:sz w:val="24"/>
    </w:rPr>
  </w:style>
  <w:style w:type="paragraph" w:customStyle="1" w:styleId="zw">
    <w:name w:val="zw"/>
    <w:basedOn w:val="a"/>
    <w:link w:val="zwCharChar"/>
    <w:qFormat/>
    <w:rsid w:val="0022622F"/>
    <w:pPr>
      <w:autoSpaceDE w:val="0"/>
      <w:autoSpaceDN w:val="0"/>
      <w:adjustRightInd w:val="0"/>
      <w:spacing w:line="360" w:lineRule="auto"/>
      <w:ind w:firstLine="482"/>
    </w:pPr>
    <w:rPr>
      <w:rFonts w:ascii="Arial Narrow" w:eastAsia="幼圆" w:hAnsi="Arial Narrow"/>
      <w:sz w:val="24"/>
    </w:rPr>
  </w:style>
  <w:style w:type="paragraph" w:customStyle="1" w:styleId="2d">
    <w:name w:val="价格变化趋2"/>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paragraph" w:customStyle="1" w:styleId="font0">
    <w:name w:val="font0"/>
    <w:basedOn w:val="a"/>
    <w:uiPriority w:val="99"/>
    <w:qFormat/>
    <w:rsid w:val="0022622F"/>
    <w:pPr>
      <w:widowControl/>
      <w:spacing w:before="100" w:beforeAutospacing="1" w:after="100" w:afterAutospacing="1"/>
      <w:ind w:left="360" w:hanging="360"/>
      <w:jc w:val="left"/>
    </w:pPr>
    <w:rPr>
      <w:rFonts w:ascii="Times New Roman" w:eastAsia="Arial Unicode MS" w:hAnsi="Times New Roman" w:cs="Times New Roman"/>
      <w:kern w:val="0"/>
      <w:sz w:val="24"/>
      <w:szCs w:val="20"/>
    </w:rPr>
  </w:style>
  <w:style w:type="paragraph" w:customStyle="1" w:styleId="2BodyTextResetnumbering2CharChar2CharCha1">
    <w:name w:val="样式 标题 2Body Text (Reset numbering)标题 2 Char Char标题 2 Char Cha...1"/>
    <w:basedOn w:val="20"/>
    <w:uiPriority w:val="99"/>
    <w:qFormat/>
    <w:rsid w:val="0022622F"/>
    <w:pPr>
      <w:tabs>
        <w:tab w:val="left" w:pos="0"/>
      </w:tabs>
      <w:spacing w:afterLines="50" w:after="0" w:line="360" w:lineRule="auto"/>
    </w:pPr>
    <w:rPr>
      <w:rFonts w:ascii="宋体" w:eastAsia="黑体" w:hAnsi="宋体" w:cs="Times New Roman"/>
      <w:bCs w:val="0"/>
      <w:sz w:val="30"/>
      <w:szCs w:val="20"/>
    </w:rPr>
  </w:style>
  <w:style w:type="paragraph" w:customStyle="1" w:styleId="CharCharChar1CharCharCharCharCharCharCharCharCharCharCharCharCharCharCharCharCharCharCharCharCharCharCharCharChar1">
    <w:name w:val="Char Char Char1 Char Char Char Char Char Char Char Char Char Char Char Char Char Char Char Char Char Char Char Char Char Char Char Char Char1"/>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2e">
    <w:name w:val="2"/>
    <w:basedOn w:val="a"/>
    <w:next w:val="affa"/>
    <w:uiPriority w:val="99"/>
    <w:qFormat/>
    <w:rsid w:val="0022622F"/>
    <w:pPr>
      <w:adjustRightInd w:val="0"/>
      <w:spacing w:after="120" w:line="300" w:lineRule="auto"/>
      <w:jc w:val="left"/>
    </w:pPr>
    <w:rPr>
      <w:rFonts w:ascii="Courier New" w:eastAsia="宋体" w:hAnsi="Courier New" w:cs="Times New Roman"/>
      <w:kern w:val="0"/>
      <w:szCs w:val="20"/>
    </w:rPr>
  </w:style>
  <w:style w:type="character" w:customStyle="1" w:styleId="CharChar1">
    <w:name w:val="正文样式 Char Char"/>
    <w:link w:val="affff2"/>
    <w:qFormat/>
    <w:locked/>
    <w:rsid w:val="0022622F"/>
    <w:rPr>
      <w:rFonts w:ascii="宋体" w:eastAsia="宋体" w:hAnsi="宋体"/>
      <w:sz w:val="24"/>
    </w:rPr>
  </w:style>
  <w:style w:type="paragraph" w:customStyle="1" w:styleId="affff2">
    <w:name w:val="正文样式"/>
    <w:basedOn w:val="a"/>
    <w:link w:val="CharChar1"/>
    <w:qFormat/>
    <w:rsid w:val="0022622F"/>
    <w:pPr>
      <w:spacing w:line="360" w:lineRule="auto"/>
      <w:ind w:firstLineChars="200" w:firstLine="480"/>
    </w:pPr>
    <w:rPr>
      <w:rFonts w:ascii="宋体" w:eastAsia="宋体" w:hAnsi="宋体"/>
      <w:sz w:val="24"/>
    </w:rPr>
  </w:style>
  <w:style w:type="paragraph" w:customStyle="1" w:styleId="2f">
    <w:name w:val="说明2"/>
    <w:basedOn w:val="a"/>
    <w:uiPriority w:val="99"/>
    <w:qFormat/>
    <w:rsid w:val="0022622F"/>
    <w:pPr>
      <w:spacing w:before="240"/>
      <w:ind w:left="210" w:right="23" w:firstLine="947"/>
    </w:pPr>
    <w:rPr>
      <w:rFonts w:ascii="Arial Narrow" w:eastAsia="宋体" w:hAnsi="Arial Narrow" w:cs="Times New Roman"/>
      <w:spacing w:val="2"/>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uiPriority w:val="99"/>
    <w:qFormat/>
    <w:rsid w:val="0022622F"/>
    <w:pPr>
      <w:widowControl/>
      <w:spacing w:after="160" w:line="240" w:lineRule="exact"/>
    </w:pPr>
    <w:rPr>
      <w:rFonts w:ascii="Verdana" w:eastAsia="Times New Roman" w:hAnsi="Verdana" w:cs="Arial"/>
      <w:kern w:val="0"/>
      <w:sz w:val="22"/>
      <w:szCs w:val="20"/>
      <w:lang w:eastAsia="en-US"/>
    </w:rPr>
  </w:style>
  <w:style w:type="paragraph" w:customStyle="1" w:styleId="style6">
    <w:name w:val="style6"/>
    <w:basedOn w:val="a"/>
    <w:uiPriority w:val="99"/>
    <w:qFormat/>
    <w:rsid w:val="0022622F"/>
    <w:pPr>
      <w:widowControl/>
      <w:spacing w:before="100" w:beforeAutospacing="1" w:after="100" w:afterAutospacing="1"/>
      <w:jc w:val="left"/>
    </w:pPr>
    <w:rPr>
      <w:rFonts w:ascii="宋体" w:eastAsia="宋体" w:hAnsi="宋体" w:cs="Times New Roman"/>
      <w:bCs/>
      <w:iCs/>
      <w:kern w:val="0"/>
      <w:sz w:val="24"/>
      <w:szCs w:val="21"/>
      <w:lang w:eastAsia="en-US" w:bidi="en-US"/>
    </w:rPr>
  </w:style>
  <w:style w:type="character" w:customStyle="1" w:styleId="Char8">
    <w:name w:val="表头 Char"/>
    <w:link w:val="affff3"/>
    <w:locked/>
    <w:rsid w:val="0022622F"/>
    <w:rPr>
      <w:rFonts w:ascii="黑体" w:eastAsia="黑体" w:hAnsi="黑体"/>
      <w:spacing w:val="-10"/>
    </w:rPr>
  </w:style>
  <w:style w:type="paragraph" w:customStyle="1" w:styleId="affff3">
    <w:name w:val="表头"/>
    <w:basedOn w:val="a"/>
    <w:link w:val="Char8"/>
    <w:qFormat/>
    <w:rsid w:val="0022622F"/>
    <w:pPr>
      <w:adjustRightInd w:val="0"/>
      <w:snapToGrid w:val="0"/>
      <w:spacing w:line="320" w:lineRule="atLeast"/>
      <w:jc w:val="center"/>
    </w:pPr>
    <w:rPr>
      <w:rFonts w:ascii="黑体" w:eastAsia="黑体" w:hAnsi="黑体"/>
      <w:spacing w:val="-10"/>
    </w:rPr>
  </w:style>
  <w:style w:type="paragraph" w:customStyle="1" w:styleId="affff4">
    <w:name w:val="表文字"/>
    <w:basedOn w:val="a"/>
    <w:uiPriority w:val="99"/>
    <w:qFormat/>
    <w:rsid w:val="0022622F"/>
    <w:pPr>
      <w:widowControl/>
      <w:adjustRightInd w:val="0"/>
      <w:spacing w:line="400" w:lineRule="exact"/>
      <w:ind w:firstLine="601"/>
      <w:jc w:val="center"/>
    </w:pPr>
    <w:rPr>
      <w:rFonts w:ascii="Times New Roman" w:eastAsia="楷体_GB2312" w:hAnsi="Times New Roman" w:cs="Times New Roman"/>
      <w:bCs/>
      <w:iCs/>
      <w:spacing w:val="8"/>
      <w:kern w:val="0"/>
      <w:sz w:val="28"/>
      <w:szCs w:val="21"/>
      <w:lang w:eastAsia="en-US" w:bidi="en-US"/>
    </w:rPr>
  </w:style>
  <w:style w:type="paragraph" w:customStyle="1" w:styleId="45">
    <w:name w:val="日期4"/>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character" w:customStyle="1" w:styleId="8CharChar">
    <w:name w:val="样式8 Char Char"/>
    <w:link w:val="83"/>
    <w:locked/>
    <w:rsid w:val="0022622F"/>
    <w:rPr>
      <w:rFonts w:ascii="宋体" w:eastAsia="宋体" w:hAnsi="宋体"/>
      <w:b/>
      <w:sz w:val="32"/>
    </w:rPr>
  </w:style>
  <w:style w:type="paragraph" w:customStyle="1" w:styleId="83">
    <w:name w:val="样式8"/>
    <w:basedOn w:val="31"/>
    <w:link w:val="8CharChar"/>
    <w:qFormat/>
    <w:rsid w:val="0022622F"/>
    <w:pPr>
      <w:adjustRightInd w:val="0"/>
      <w:spacing w:beforeLines="50" w:before="0" w:afterLines="50" w:after="0" w:line="416" w:lineRule="atLeast"/>
      <w:ind w:firstLineChars="100" w:firstLine="320"/>
    </w:pPr>
    <w:rPr>
      <w:rFonts w:ascii="宋体" w:eastAsia="宋体" w:hAnsi="宋体" w:cstheme="minorBidi"/>
      <w:bCs w:val="0"/>
      <w:szCs w:val="22"/>
    </w:rPr>
  </w:style>
  <w:style w:type="paragraph" w:customStyle="1" w:styleId="xl125">
    <w:name w:val="xl125"/>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57">
    <w:name w:val="纯文本5"/>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Char9">
    <w:name w:val="报告正文 Char"/>
    <w:link w:val="affff5"/>
    <w:locked/>
    <w:rsid w:val="0022622F"/>
    <w:rPr>
      <w:rFonts w:ascii="Times New Roman" w:eastAsia="楷体_GB2312" w:hAnsi="Times New Roman" w:cs="Times New Roman"/>
      <w:iCs/>
      <w:spacing w:val="8"/>
      <w:kern w:val="0"/>
      <w:sz w:val="30"/>
      <w:szCs w:val="24"/>
      <w:lang w:val="x-none" w:eastAsia="en-US" w:bidi="en-US"/>
    </w:rPr>
  </w:style>
  <w:style w:type="paragraph" w:customStyle="1" w:styleId="affff5">
    <w:name w:val="报告正文"/>
    <w:basedOn w:val="a"/>
    <w:link w:val="Char9"/>
    <w:qFormat/>
    <w:rsid w:val="0022622F"/>
    <w:pPr>
      <w:adjustRightInd w:val="0"/>
      <w:spacing w:line="360" w:lineRule="auto"/>
      <w:ind w:firstLineChars="200" w:firstLine="600"/>
    </w:pPr>
    <w:rPr>
      <w:rFonts w:ascii="Times New Roman" w:eastAsia="楷体_GB2312" w:hAnsi="Times New Roman" w:cs="Times New Roman"/>
      <w:iCs/>
      <w:spacing w:val="8"/>
      <w:kern w:val="0"/>
      <w:sz w:val="30"/>
      <w:szCs w:val="24"/>
      <w:lang w:val="x-none" w:eastAsia="en-US" w:bidi="en-US"/>
    </w:rPr>
  </w:style>
  <w:style w:type="paragraph" w:customStyle="1" w:styleId="1c">
    <w:name w:val="样式(1)"/>
    <w:basedOn w:val="a"/>
    <w:uiPriority w:val="99"/>
    <w:qFormat/>
    <w:rsid w:val="0022622F"/>
    <w:pPr>
      <w:tabs>
        <w:tab w:val="left" w:pos="1080"/>
        <w:tab w:val="left" w:pos="1620"/>
        <w:tab w:val="left" w:pos="2280"/>
      </w:tabs>
      <w:spacing w:line="360" w:lineRule="auto"/>
      <w:ind w:left="1560" w:hanging="720"/>
    </w:pPr>
    <w:rPr>
      <w:rFonts w:ascii="Times New Roman" w:eastAsia="宋体" w:hAnsi="Times New Roman" w:cs="Times New Roman"/>
      <w:sz w:val="24"/>
      <w:szCs w:val="20"/>
    </w:rPr>
  </w:style>
  <w:style w:type="paragraph" w:customStyle="1" w:styleId="xl114">
    <w:name w:val="xl114"/>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u w:val="single"/>
      <w:lang w:eastAsia="en-US" w:bidi="en-US"/>
    </w:rPr>
  </w:style>
  <w:style w:type="paragraph" w:customStyle="1" w:styleId="affff6">
    <w:name w:val="每节标题"/>
    <w:basedOn w:val="12"/>
    <w:uiPriority w:val="99"/>
    <w:qFormat/>
    <w:rsid w:val="0022622F"/>
    <w:pPr>
      <w:adjustRightInd w:val="0"/>
      <w:snapToGrid w:val="0"/>
      <w:spacing w:before="100" w:beforeAutospacing="1" w:after="100" w:afterAutospacing="1" w:line="360" w:lineRule="auto"/>
      <w:jc w:val="center"/>
    </w:pPr>
    <w:rPr>
      <w:rFonts w:ascii="黑体" w:eastAsia="黑体" w:hAnsi="Times New Roman" w:cs="Times New Roman"/>
      <w:b w:val="0"/>
      <w:bCs w:val="0"/>
      <w:color w:val="000000"/>
      <w:kern w:val="0"/>
      <w:sz w:val="36"/>
      <w:szCs w:val="20"/>
    </w:rPr>
  </w:style>
  <w:style w:type="paragraph" w:customStyle="1" w:styleId="2f0">
    <w:name w:val="表格2"/>
    <w:basedOn w:val="a"/>
    <w:uiPriority w:val="99"/>
    <w:qFormat/>
    <w:rsid w:val="0022622F"/>
    <w:pPr>
      <w:adjustRightInd w:val="0"/>
      <w:spacing w:line="500"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CharChar1CharCharCharChar2">
    <w:name w:val="Char Char1 Char Char Char Char2"/>
    <w:basedOn w:val="a"/>
    <w:uiPriority w:val="99"/>
    <w:qFormat/>
    <w:rsid w:val="0022622F"/>
    <w:rPr>
      <w:rFonts w:ascii="Times New Roman" w:eastAsia="宋体" w:hAnsi="Times New Roman" w:cs="Times New Roman"/>
      <w:sz w:val="24"/>
      <w:szCs w:val="20"/>
    </w:rPr>
  </w:style>
  <w:style w:type="paragraph" w:customStyle="1" w:styleId="font24">
    <w:name w:val="font24"/>
    <w:basedOn w:val="a"/>
    <w:uiPriority w:val="99"/>
    <w:qFormat/>
    <w:rsid w:val="0022622F"/>
    <w:pPr>
      <w:widowControl/>
      <w:spacing w:before="100" w:beforeAutospacing="1" w:after="100" w:afterAutospacing="1"/>
      <w:jc w:val="left"/>
    </w:pPr>
    <w:rPr>
      <w:rFonts w:ascii="Times New Roman" w:eastAsia="宋体" w:hAnsi="Times New Roman" w:cs="Times New Roman"/>
      <w:b/>
      <w:iCs/>
      <w:color w:val="800080"/>
      <w:kern w:val="0"/>
      <w:sz w:val="24"/>
      <w:szCs w:val="24"/>
      <w:lang w:eastAsia="en-US" w:bidi="en-US"/>
    </w:rPr>
  </w:style>
  <w:style w:type="paragraph" w:customStyle="1" w:styleId="CharChar1CharCharCharChar1">
    <w:name w:val="Char Char1 Char Char Char Char1"/>
    <w:basedOn w:val="a"/>
    <w:uiPriority w:val="99"/>
    <w:qFormat/>
    <w:rsid w:val="0022622F"/>
    <w:rPr>
      <w:rFonts w:ascii="Times New Roman" w:eastAsia="宋体" w:hAnsi="Times New Roman" w:cs="Times New Roman"/>
      <w:sz w:val="24"/>
      <w:szCs w:val="20"/>
    </w:rPr>
  </w:style>
  <w:style w:type="paragraph" w:customStyle="1" w:styleId="affff7">
    <w:name w:val="小四标准段落"/>
    <w:basedOn w:val="a"/>
    <w:uiPriority w:val="99"/>
    <w:qFormat/>
    <w:rsid w:val="0022622F"/>
    <w:pPr>
      <w:adjustRightInd w:val="0"/>
      <w:spacing w:line="360" w:lineRule="auto"/>
      <w:ind w:firstLineChars="200" w:firstLine="480"/>
    </w:pPr>
    <w:rPr>
      <w:rFonts w:ascii="宋体" w:eastAsia="楷体_GB2312" w:hAnsi="华文细黑" w:cs="Times New Roman"/>
      <w:bCs/>
      <w:iCs/>
      <w:spacing w:val="8"/>
      <w:kern w:val="0"/>
      <w:sz w:val="24"/>
      <w:szCs w:val="24"/>
      <w:lang w:eastAsia="en-US" w:bidi="en-US"/>
    </w:rPr>
  </w:style>
  <w:style w:type="paragraph" w:customStyle="1" w:styleId="font6">
    <w:name w:val="font6"/>
    <w:basedOn w:val="a"/>
    <w:uiPriority w:val="99"/>
    <w:qFormat/>
    <w:rsid w:val="0022622F"/>
    <w:pPr>
      <w:widowControl/>
      <w:spacing w:before="100" w:beforeAutospacing="1" w:after="100" w:afterAutospacing="1"/>
      <w:jc w:val="left"/>
    </w:pPr>
    <w:rPr>
      <w:rFonts w:ascii="楷体_GB2312" w:eastAsia="楷体_GB2312" w:hAnsi="宋体" w:cs="宋体"/>
      <w:color w:val="000000"/>
      <w:kern w:val="0"/>
      <w:sz w:val="24"/>
      <w:szCs w:val="24"/>
    </w:rPr>
  </w:style>
  <w:style w:type="paragraph" w:customStyle="1" w:styleId="46">
    <w:name w:val="4"/>
    <w:uiPriority w:val="99"/>
    <w:qFormat/>
    <w:rsid w:val="0022622F"/>
    <w:pPr>
      <w:widowControl w:val="0"/>
      <w:jc w:val="both"/>
    </w:pPr>
    <w:rPr>
      <w:rFonts w:ascii="Times New Roman" w:eastAsia="宋体" w:hAnsi="Times New Roman" w:cs="Times New Roman"/>
      <w:szCs w:val="20"/>
    </w:rPr>
  </w:style>
  <w:style w:type="paragraph" w:customStyle="1" w:styleId="xl77">
    <w:name w:val="xl77"/>
    <w:basedOn w:val="a"/>
    <w:uiPriority w:val="99"/>
    <w:qFormat/>
    <w:rsid w:val="0022622F"/>
    <w:pPr>
      <w:widowControl/>
      <w:pBdr>
        <w:top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CharChar1CharCharCharChar4">
    <w:name w:val="Char Char1 Char Char Char Char4"/>
    <w:basedOn w:val="a"/>
    <w:uiPriority w:val="99"/>
    <w:qFormat/>
    <w:rsid w:val="0022622F"/>
    <w:rPr>
      <w:rFonts w:ascii="Times New Roman" w:eastAsia="宋体" w:hAnsi="Times New Roman" w:cs="Times New Roman"/>
      <w:sz w:val="24"/>
      <w:szCs w:val="20"/>
    </w:rPr>
  </w:style>
  <w:style w:type="paragraph" w:customStyle="1" w:styleId="xl95">
    <w:name w:val="xl9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47">
    <w:name w:val="批注框文本4"/>
    <w:basedOn w:val="a"/>
    <w:uiPriority w:val="99"/>
    <w:qFormat/>
    <w:rsid w:val="0022622F"/>
    <w:rPr>
      <w:rFonts w:ascii="Times New Roman" w:eastAsia="宋体" w:hAnsi="Times New Roman" w:cs="Times New Roman"/>
      <w:sz w:val="18"/>
      <w:szCs w:val="20"/>
    </w:rPr>
  </w:style>
  <w:style w:type="paragraph" w:customStyle="1" w:styleId="affff8">
    <w:name w:val="“重大问题”表格样式"/>
    <w:basedOn w:val="a"/>
    <w:uiPriority w:val="99"/>
    <w:qFormat/>
    <w:rsid w:val="0022622F"/>
    <w:pPr>
      <w:widowControl/>
      <w:spacing w:beforeLines="25" w:line="300" w:lineRule="auto"/>
      <w:jc w:val="left"/>
    </w:pPr>
    <w:rPr>
      <w:rFonts w:ascii="宋体" w:eastAsia="宋体" w:hAnsi="宋体" w:cs="宋体"/>
      <w:kern w:val="0"/>
      <w:sz w:val="24"/>
      <w:szCs w:val="21"/>
    </w:rPr>
  </w:style>
  <w:style w:type="paragraph" w:customStyle="1" w:styleId="58">
    <w:name w:val="5"/>
    <w:uiPriority w:val="99"/>
    <w:qFormat/>
    <w:rsid w:val="0022622F"/>
    <w:pPr>
      <w:widowControl w:val="0"/>
      <w:jc w:val="both"/>
    </w:pPr>
    <w:rPr>
      <w:rFonts w:ascii="Times New Roman" w:eastAsia="宋体" w:hAnsi="Times New Roman" w:cs="Times New Roman"/>
      <w:szCs w:val="20"/>
    </w:rPr>
  </w:style>
  <w:style w:type="paragraph" w:customStyle="1" w:styleId="Normal1">
    <w:name w:val="Normal1"/>
    <w:uiPriority w:val="3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122">
    <w:name w:val="纯文本12"/>
    <w:basedOn w:val="a"/>
    <w:uiPriority w:val="99"/>
    <w:qFormat/>
    <w:rsid w:val="0022622F"/>
    <w:pPr>
      <w:autoSpaceDE w:val="0"/>
      <w:autoSpaceDN w:val="0"/>
      <w:adjustRightInd w:val="0"/>
    </w:pPr>
    <w:rPr>
      <w:rFonts w:ascii="宋体" w:eastAsia="宋体" w:hAnsi="Times New Roman" w:cs="Times New Roman"/>
      <w:szCs w:val="20"/>
      <w:lang w:bidi="he-IL"/>
    </w:rPr>
  </w:style>
  <w:style w:type="paragraph" w:customStyle="1" w:styleId="affff9">
    <w:name w:val="图表插入"/>
    <w:basedOn w:val="a"/>
    <w:uiPriority w:val="99"/>
    <w:qFormat/>
    <w:rsid w:val="0022622F"/>
    <w:pPr>
      <w:adjustRightInd w:val="0"/>
      <w:spacing w:afterLines="100" w:line="360" w:lineRule="auto"/>
      <w:ind w:firstLine="601"/>
    </w:pPr>
    <w:rPr>
      <w:rFonts w:ascii="Times New Roman" w:eastAsia="楷体_GB2312" w:hAnsi="Times New Roman" w:cs="Times New Roman"/>
      <w:bCs/>
      <w:iCs/>
      <w:spacing w:val="8"/>
      <w:kern w:val="0"/>
      <w:sz w:val="28"/>
      <w:szCs w:val="24"/>
      <w:lang w:eastAsia="en-US" w:bidi="en-US"/>
    </w:rPr>
  </w:style>
  <w:style w:type="paragraph" w:customStyle="1" w:styleId="CharCharCharCharChar">
    <w:name w:val="样式 正文缩进文本条款表正文正文非缩进表格标题正文（首行缩进两字） Char Char Char Char Char ..."/>
    <w:basedOn w:val="a0"/>
    <w:uiPriority w:val="99"/>
    <w:qFormat/>
    <w:rsid w:val="0022622F"/>
    <w:pPr>
      <w:adjustRightInd/>
      <w:snapToGrid w:val="0"/>
      <w:spacing w:line="520" w:lineRule="atLeast"/>
      <w:ind w:firstLine="549"/>
    </w:pPr>
    <w:rPr>
      <w:rFonts w:ascii="Calibri" w:hAnsi="Calibri" w:cs="宋体"/>
      <w:sz w:val="28"/>
    </w:rPr>
  </w:style>
  <w:style w:type="paragraph" w:customStyle="1" w:styleId="CharCharCharCharCharCharCharCharCharCharCharChar2">
    <w:name w:val="Char Char Char Char Char Char Char Char Char Char Char Char2"/>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240">
    <w:name w:val="纯文本24"/>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xl29">
    <w:name w:val="xl29"/>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xl72">
    <w:name w:val="xl72"/>
    <w:basedOn w:val="a"/>
    <w:uiPriority w:val="99"/>
    <w:qFormat/>
    <w:rsid w:val="0022622F"/>
    <w:pPr>
      <w:widowControl/>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241">
    <w:name w:val="批注框文本24"/>
    <w:basedOn w:val="a"/>
    <w:uiPriority w:val="99"/>
    <w:qFormat/>
    <w:rsid w:val="0022622F"/>
    <w:rPr>
      <w:rFonts w:ascii="Times New Roman" w:eastAsia="宋体" w:hAnsi="Times New Roman" w:cs="Times New Roman"/>
      <w:sz w:val="18"/>
      <w:szCs w:val="20"/>
    </w:rPr>
  </w:style>
  <w:style w:type="paragraph" w:customStyle="1" w:styleId="CharCharCharCharCharCharCharCharChar1CharCharCharCharCharCharCharCharCharChar1">
    <w:name w:val="Char Char Char Char Char Char Char Char Char1 Char Char Char Char Char Char Char Char Char Char1"/>
    <w:basedOn w:val="a"/>
    <w:uiPriority w:val="99"/>
    <w:qFormat/>
    <w:rsid w:val="0022622F"/>
    <w:rPr>
      <w:rFonts w:ascii="Times New Roman" w:eastAsia="宋体" w:hAnsi="Times New Roman" w:cs="Times New Roman"/>
      <w:bCs/>
      <w:iCs/>
      <w:sz w:val="24"/>
      <w:szCs w:val="21"/>
      <w:lang w:eastAsia="en-US" w:bidi="en-US"/>
    </w:rPr>
  </w:style>
  <w:style w:type="paragraph" w:customStyle="1" w:styleId="CharCharCharCharCharChar1CharCharChar3">
    <w:name w:val="Char Char Char Char Char Char1 Char Char Char3"/>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customunionstyle">
    <w:name w:val="custom_unionstyle"/>
    <w:basedOn w:val="a"/>
    <w:uiPriority w:val="99"/>
    <w:qFormat/>
    <w:rsid w:val="0022622F"/>
    <w:pPr>
      <w:widowControl/>
      <w:spacing w:before="100" w:beforeAutospacing="1" w:after="100" w:afterAutospacing="1"/>
      <w:jc w:val="left"/>
    </w:pPr>
    <w:rPr>
      <w:rFonts w:ascii="宋体" w:eastAsia="宋体" w:hAnsi="宋体" w:cs="宋体"/>
      <w:kern w:val="0"/>
      <w:sz w:val="24"/>
      <w:szCs w:val="24"/>
    </w:rPr>
  </w:style>
  <w:style w:type="character" w:customStyle="1" w:styleId="CharChar2">
    <w:name w:val="报告书表格 Char Char"/>
    <w:link w:val="affffa"/>
    <w:qFormat/>
    <w:locked/>
    <w:rsid w:val="0022622F"/>
    <w:rPr>
      <w:rFonts w:ascii="仿宋_GB2312" w:eastAsia="仿宋_GB2312"/>
      <w:spacing w:val="8"/>
      <w:sz w:val="24"/>
    </w:rPr>
  </w:style>
  <w:style w:type="paragraph" w:customStyle="1" w:styleId="affffa">
    <w:name w:val="报告书表格"/>
    <w:basedOn w:val="a"/>
    <w:link w:val="CharChar2"/>
    <w:qFormat/>
    <w:rsid w:val="0022622F"/>
    <w:pPr>
      <w:adjustRightInd w:val="0"/>
      <w:spacing w:line="400" w:lineRule="exact"/>
      <w:ind w:firstLine="601"/>
      <w:jc w:val="center"/>
    </w:pPr>
    <w:rPr>
      <w:rFonts w:ascii="仿宋_GB2312" w:eastAsia="仿宋_GB2312"/>
      <w:spacing w:val="8"/>
      <w:sz w:val="24"/>
    </w:rPr>
  </w:style>
  <w:style w:type="paragraph" w:customStyle="1" w:styleId="Char3d">
    <w:name w:val="Char3"/>
    <w:basedOn w:val="a"/>
    <w:uiPriority w:val="99"/>
    <w:qFormat/>
    <w:rsid w:val="0022622F"/>
    <w:rPr>
      <w:rFonts w:ascii="Times New Roman" w:eastAsia="宋体" w:hAnsi="Times New Roman" w:cs="Times New Roman"/>
      <w:szCs w:val="24"/>
    </w:rPr>
  </w:style>
  <w:style w:type="paragraph" w:customStyle="1" w:styleId="xl161">
    <w:name w:val="xl161"/>
    <w:basedOn w:val="a"/>
    <w:uiPriority w:val="99"/>
    <w:qFormat/>
    <w:rsid w:val="0022622F"/>
    <w:pPr>
      <w:widowControl/>
      <w:pBdr>
        <w:bottom w:val="single" w:sz="8" w:space="0" w:color="auto"/>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character" w:customStyle="1" w:styleId="Chara">
    <w:name w:val="数据来源 Char"/>
    <w:link w:val="affffb"/>
    <w:locked/>
    <w:rsid w:val="0022622F"/>
    <w:rPr>
      <w:rFonts w:ascii="Arial" w:hAnsi="Arial" w:cs="Arial"/>
    </w:rPr>
  </w:style>
  <w:style w:type="paragraph" w:customStyle="1" w:styleId="affffb">
    <w:name w:val="数据来源"/>
    <w:basedOn w:val="a"/>
    <w:link w:val="Chara"/>
    <w:qFormat/>
    <w:rsid w:val="0022622F"/>
    <w:pPr>
      <w:wordWrap w:val="0"/>
      <w:topLinePunct/>
      <w:adjustRightInd w:val="0"/>
      <w:snapToGrid w:val="0"/>
      <w:jc w:val="left"/>
    </w:pPr>
    <w:rPr>
      <w:rFonts w:ascii="Arial" w:hAnsi="Arial" w:cs="Arial"/>
    </w:rPr>
  </w:style>
  <w:style w:type="paragraph" w:customStyle="1" w:styleId="820505">
    <w:name w:val="样式 样式8 + 首行缩进:  2 字符 段前: 0.5 行 段后: 0.5 行"/>
    <w:basedOn w:val="83"/>
    <w:uiPriority w:val="99"/>
    <w:qFormat/>
    <w:rsid w:val="0022622F"/>
    <w:pPr>
      <w:keepNext w:val="0"/>
      <w:keepLines w:val="0"/>
      <w:widowControl/>
      <w:adjustRightInd/>
      <w:spacing w:line="360" w:lineRule="auto"/>
      <w:ind w:firstLineChars="200" w:firstLine="449"/>
      <w:jc w:val="left"/>
      <w:outlineLvl w:val="9"/>
    </w:pPr>
    <w:rPr>
      <w:rFonts w:ascii="Arial Narrow" w:hAnsi="Arial Narrow"/>
      <w:b w:val="0"/>
      <w:kern w:val="0"/>
      <w:sz w:val="24"/>
    </w:rPr>
  </w:style>
  <w:style w:type="paragraph" w:customStyle="1" w:styleId="write">
    <w:name w:val="write"/>
    <w:basedOn w:val="a"/>
    <w:uiPriority w:val="99"/>
    <w:qFormat/>
    <w:rsid w:val="0022622F"/>
    <w:pPr>
      <w:widowControl/>
      <w:tabs>
        <w:tab w:val="left" w:pos="709"/>
      </w:tabs>
      <w:overflowPunct w:val="0"/>
      <w:adjustRightInd w:val="0"/>
      <w:spacing w:line="360" w:lineRule="atLeast"/>
    </w:pPr>
    <w:rPr>
      <w:rFonts w:ascii="Helvetica-Narrow" w:eastAsia="宋体" w:hAnsi="Helvetica-Narrow" w:cs="Times New Roman"/>
      <w:kern w:val="0"/>
      <w:sz w:val="24"/>
      <w:szCs w:val="20"/>
      <w:lang w:val="en-AU" w:eastAsia="en-US"/>
    </w:rPr>
  </w:style>
  <w:style w:type="paragraph" w:customStyle="1" w:styleId="2f1">
    <w:name w:val="字元 字元 字元2"/>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c">
    <w:name w:val="小四超紧密段落"/>
    <w:basedOn w:val="a"/>
    <w:uiPriority w:val="99"/>
    <w:qFormat/>
    <w:rsid w:val="0022622F"/>
    <w:pPr>
      <w:topLinePunct/>
      <w:spacing w:line="400" w:lineRule="exact"/>
      <w:ind w:firstLine="480"/>
    </w:pPr>
    <w:rPr>
      <w:rFonts w:ascii="宋体" w:eastAsia="宋体" w:hAnsi="宋体" w:cs="Times New Roman"/>
      <w:kern w:val="0"/>
      <w:sz w:val="24"/>
      <w:szCs w:val="20"/>
    </w:rPr>
  </w:style>
  <w:style w:type="paragraph" w:customStyle="1" w:styleId="affffd">
    <w:name w:val="近年该"/>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paragraph" w:customStyle="1" w:styleId="151">
    <w:name w:val="日期15"/>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Char1CharCharCharCharCharChar2">
    <w:name w:val="Char1 Char Char Char Char Char Char2"/>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e">
    <w:name w:val="正文编号"/>
    <w:basedOn w:val="a"/>
    <w:uiPriority w:val="99"/>
    <w:qFormat/>
    <w:rsid w:val="0022622F"/>
    <w:pPr>
      <w:tabs>
        <w:tab w:val="left" w:pos="720"/>
      </w:tabs>
      <w:adjustRightInd w:val="0"/>
      <w:spacing w:line="400" w:lineRule="exact"/>
      <w:ind w:left="1176" w:hanging="756"/>
    </w:pPr>
    <w:rPr>
      <w:rFonts w:ascii="Times New Roman" w:eastAsia="楷体_GB2312" w:hAnsi="Times New Roman" w:cs="Times New Roman"/>
      <w:spacing w:val="8"/>
      <w:kern w:val="0"/>
      <w:sz w:val="28"/>
      <w:szCs w:val="20"/>
    </w:rPr>
  </w:style>
  <w:style w:type="paragraph" w:customStyle="1" w:styleId="152">
    <w:name w:val="15"/>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Times New Roman"/>
      <w:bCs/>
      <w:iCs/>
      <w:spacing w:val="8"/>
      <w:kern w:val="0"/>
      <w:sz w:val="24"/>
      <w:szCs w:val="24"/>
      <w:lang w:eastAsia="en-US" w:bidi="en-US"/>
    </w:rPr>
  </w:style>
  <w:style w:type="paragraph" w:customStyle="1" w:styleId="1d">
    <w:name w:val="1"/>
    <w:basedOn w:val="a"/>
    <w:next w:val="afa"/>
    <w:uiPriority w:val="99"/>
    <w:qFormat/>
    <w:rsid w:val="0022622F"/>
    <w:rPr>
      <w:rFonts w:ascii="Times New Roman" w:eastAsia="宋体" w:hAnsi="Times New Roman" w:cs="Times New Roman"/>
      <w:sz w:val="24"/>
      <w:szCs w:val="20"/>
    </w:rPr>
  </w:style>
  <w:style w:type="paragraph" w:customStyle="1" w:styleId="xl61">
    <w:name w:val="xl61"/>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Arial Unicode MS" w:eastAsia="Arial Unicode MS" w:hAnsi="Arial Unicode MS" w:cs="Times New Roman"/>
      <w:bCs/>
      <w:iCs/>
      <w:color w:val="000000"/>
      <w:spacing w:val="8"/>
      <w:kern w:val="0"/>
      <w:sz w:val="20"/>
      <w:szCs w:val="24"/>
      <w:lang w:eastAsia="en-US" w:bidi="en-US"/>
    </w:rPr>
  </w:style>
  <w:style w:type="paragraph" w:customStyle="1" w:styleId="CM90">
    <w:name w:val="CM90"/>
    <w:basedOn w:val="a"/>
    <w:next w:val="a"/>
    <w:uiPriority w:val="99"/>
    <w:qFormat/>
    <w:rsid w:val="0022622F"/>
    <w:pPr>
      <w:autoSpaceDE w:val="0"/>
      <w:autoSpaceDN w:val="0"/>
      <w:adjustRightInd w:val="0"/>
      <w:spacing w:after="113"/>
      <w:jc w:val="left"/>
    </w:pPr>
    <w:rPr>
      <w:rFonts w:ascii="黑体" w:eastAsia="黑体" w:hAnsi="Times New Roman" w:cs="Times New Roman"/>
      <w:kern w:val="0"/>
      <w:sz w:val="24"/>
      <w:szCs w:val="20"/>
    </w:rPr>
  </w:style>
  <w:style w:type="paragraph" w:customStyle="1" w:styleId="Char4CharCharCharCharCharCharCharCharChar2">
    <w:name w:val="Char4 Char Char Char Char Char Char Char Char Char2"/>
    <w:basedOn w:val="a"/>
    <w:uiPriority w:val="99"/>
    <w:qFormat/>
    <w:rsid w:val="0022622F"/>
    <w:rPr>
      <w:rFonts w:ascii="Calibri" w:eastAsia="宋体" w:hAnsi="Calibri" w:cs="Times New Roman"/>
      <w:sz w:val="24"/>
      <w:szCs w:val="24"/>
    </w:rPr>
  </w:style>
  <w:style w:type="paragraph" w:customStyle="1" w:styleId="6Char">
    <w:name w:val="样式6 Char"/>
    <w:basedOn w:val="a"/>
    <w:uiPriority w:val="99"/>
    <w:qFormat/>
    <w:rsid w:val="0022622F"/>
    <w:pPr>
      <w:tabs>
        <w:tab w:val="left" w:pos="1200"/>
      </w:tabs>
      <w:adjustRightInd w:val="0"/>
      <w:snapToGrid w:val="0"/>
      <w:spacing w:line="480" w:lineRule="exact"/>
      <w:ind w:left="1200" w:hanging="420"/>
      <w:jc w:val="left"/>
    </w:pPr>
    <w:rPr>
      <w:rFonts w:ascii="Times New Roman" w:eastAsia="宋体" w:hAnsi="Times New Roman" w:cs="Times New Roman"/>
      <w:b/>
      <w:sz w:val="24"/>
      <w:szCs w:val="20"/>
    </w:rPr>
  </w:style>
  <w:style w:type="paragraph" w:customStyle="1" w:styleId="Char220">
    <w:name w:val="Char2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6CharCharCharChar">
    <w:name w:val="样式6 Char Char Char Char"/>
    <w:link w:val="6CharCharChar"/>
    <w:locked/>
    <w:rsid w:val="0022622F"/>
    <w:rPr>
      <w:rFonts w:ascii="宋体" w:eastAsia="宋体" w:hAnsi="宋体"/>
      <w:b/>
      <w:sz w:val="24"/>
    </w:rPr>
  </w:style>
  <w:style w:type="paragraph" w:customStyle="1" w:styleId="6CharCharChar">
    <w:name w:val="样式6 Char Char Char"/>
    <w:basedOn w:val="a"/>
    <w:link w:val="6CharCharCharChar"/>
    <w:qFormat/>
    <w:rsid w:val="0022622F"/>
    <w:pPr>
      <w:tabs>
        <w:tab w:val="left" w:pos="360"/>
      </w:tabs>
      <w:adjustRightInd w:val="0"/>
      <w:snapToGrid w:val="0"/>
      <w:spacing w:line="480" w:lineRule="exact"/>
      <w:ind w:left="360" w:hanging="360"/>
      <w:jc w:val="left"/>
    </w:pPr>
    <w:rPr>
      <w:rFonts w:ascii="宋体" w:eastAsia="宋体" w:hAnsi="宋体"/>
      <w:b/>
      <w:sz w:val="24"/>
    </w:rPr>
  </w:style>
  <w:style w:type="paragraph" w:customStyle="1" w:styleId="1e">
    <w:name w:val="项目正文1"/>
    <w:basedOn w:val="a"/>
    <w:uiPriority w:val="99"/>
    <w:qFormat/>
    <w:rsid w:val="0022622F"/>
    <w:pPr>
      <w:tabs>
        <w:tab w:val="left" w:pos="992"/>
        <w:tab w:val="left" w:pos="1200"/>
      </w:tabs>
      <w:adjustRightInd w:val="0"/>
      <w:spacing w:line="400" w:lineRule="exact"/>
      <w:ind w:left="1200" w:hanging="360"/>
    </w:pPr>
    <w:rPr>
      <w:rFonts w:ascii="Times New Roman" w:eastAsia="楷体_GB2312" w:hAnsi="Times New Roman" w:cs="Times New Roman"/>
      <w:bCs/>
      <w:iCs/>
      <w:spacing w:val="8"/>
      <w:kern w:val="0"/>
      <w:sz w:val="28"/>
      <w:szCs w:val="24"/>
      <w:lang w:eastAsia="en-US" w:bidi="en-US"/>
    </w:rPr>
  </w:style>
  <w:style w:type="paragraph" w:customStyle="1" w:styleId="38">
    <w:name w:val="纯文本3"/>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afffff">
    <w:name w:val="草稿"/>
    <w:basedOn w:val="a"/>
    <w:uiPriority w:val="99"/>
    <w:qFormat/>
    <w:rsid w:val="0022622F"/>
    <w:pPr>
      <w:tabs>
        <w:tab w:val="left" w:pos="5015"/>
      </w:tabs>
      <w:adjustRightInd w:val="0"/>
      <w:ind w:firstLine="500"/>
    </w:pPr>
    <w:rPr>
      <w:rFonts w:ascii="Times New Roman" w:eastAsia="宋体" w:hAnsi="Times New Roman" w:cs="Times New Roman"/>
      <w:bCs/>
      <w:iCs/>
      <w:color w:val="0000FF"/>
      <w:kern w:val="0"/>
      <w:sz w:val="24"/>
      <w:szCs w:val="24"/>
      <w:lang w:eastAsia="en-US" w:bidi="en-US"/>
    </w:rPr>
  </w:style>
  <w:style w:type="paragraph" w:customStyle="1" w:styleId="afffff0">
    <w:name w:val="列表标题"/>
    <w:basedOn w:val="a"/>
    <w:next w:val="a"/>
    <w:uiPriority w:val="99"/>
    <w:qFormat/>
    <w:rsid w:val="0022622F"/>
    <w:pPr>
      <w:spacing w:line="360" w:lineRule="auto"/>
      <w:jc w:val="center"/>
    </w:pPr>
    <w:rPr>
      <w:rFonts w:ascii="Times New Roman" w:eastAsia="宋体" w:hAnsi="Times New Roman" w:cs="Times New Roman"/>
      <w:szCs w:val="20"/>
    </w:rPr>
  </w:style>
  <w:style w:type="paragraph" w:customStyle="1" w:styleId="afffff1">
    <w:name w:val="表格内文字"/>
    <w:basedOn w:val="a"/>
    <w:uiPriority w:val="99"/>
    <w:qFormat/>
    <w:rsid w:val="0022622F"/>
    <w:pPr>
      <w:spacing w:before="100" w:after="100" w:line="320" w:lineRule="exact"/>
      <w:jc w:val="center"/>
    </w:pPr>
    <w:rPr>
      <w:rFonts w:ascii="Times New Roman" w:eastAsia="宋体" w:hAnsi="Times New Roman" w:cs="Times New Roman"/>
      <w:bCs/>
      <w:iCs/>
      <w:spacing w:val="10"/>
      <w:sz w:val="24"/>
      <w:szCs w:val="24"/>
      <w:lang w:eastAsia="en-US" w:bidi="en-US"/>
    </w:rPr>
  </w:style>
  <w:style w:type="character" w:customStyle="1" w:styleId="7Char">
    <w:name w:val="样式7 Char"/>
    <w:link w:val="72"/>
    <w:locked/>
    <w:rsid w:val="0022622F"/>
    <w:rPr>
      <w:rFonts w:ascii="宋体" w:eastAsia="宋体" w:hAnsi="宋体"/>
      <w:sz w:val="24"/>
    </w:rPr>
  </w:style>
  <w:style w:type="paragraph" w:customStyle="1" w:styleId="72">
    <w:name w:val="样式7"/>
    <w:basedOn w:val="a"/>
    <w:link w:val="7Char"/>
    <w:qFormat/>
    <w:rsid w:val="0022622F"/>
    <w:pPr>
      <w:tabs>
        <w:tab w:val="left" w:pos="780"/>
      </w:tabs>
      <w:adjustRightInd w:val="0"/>
      <w:snapToGrid w:val="0"/>
      <w:spacing w:line="480" w:lineRule="exact"/>
      <w:ind w:left="780" w:hanging="360"/>
      <w:jc w:val="left"/>
    </w:pPr>
    <w:rPr>
      <w:rFonts w:ascii="宋体" w:eastAsia="宋体" w:hAnsi="宋体"/>
      <w:sz w:val="24"/>
    </w:rPr>
  </w:style>
  <w:style w:type="paragraph" w:customStyle="1" w:styleId="A20">
    <w:name w:val="A2"/>
    <w:basedOn w:val="20"/>
    <w:uiPriority w:val="99"/>
    <w:qFormat/>
    <w:rsid w:val="0022622F"/>
    <w:pPr>
      <w:tabs>
        <w:tab w:val="left" w:pos="720"/>
      </w:tabs>
      <w:spacing w:beforeLines="50" w:before="0" w:afterLines="50" w:after="0" w:line="360" w:lineRule="auto"/>
    </w:pPr>
    <w:rPr>
      <w:rFonts w:ascii="Times New Roman" w:eastAsia="宋体" w:hAnsi="Times New Roman" w:cs="Times New Roman"/>
      <w:bCs w:val="0"/>
      <w:kern w:val="0"/>
      <w:szCs w:val="20"/>
    </w:rPr>
  </w:style>
  <w:style w:type="paragraph" w:customStyle="1" w:styleId="23BodyText">
    <w:name w:val="23 Body Text"/>
    <w:basedOn w:val="a"/>
    <w:uiPriority w:val="99"/>
    <w:qFormat/>
    <w:rsid w:val="0022622F"/>
    <w:pPr>
      <w:widowControl/>
      <w:spacing w:before="100" w:line="264" w:lineRule="auto"/>
      <w:jc w:val="left"/>
    </w:pPr>
    <w:rPr>
      <w:rFonts w:ascii="Trebuchet MS" w:eastAsia="宋体" w:hAnsi="Trebuchet MS" w:cs="Times New Roman"/>
      <w:bCs/>
      <w:iCs/>
      <w:color w:val="000000"/>
      <w:kern w:val="0"/>
      <w:sz w:val="28"/>
      <w:szCs w:val="24"/>
      <w:lang w:eastAsia="en-US" w:bidi="en-US"/>
    </w:rPr>
  </w:style>
  <w:style w:type="character" w:customStyle="1" w:styleId="Charb">
    <w:name w:val="招明章节 Char"/>
    <w:link w:val="afffff2"/>
    <w:locked/>
    <w:rsid w:val="0022622F"/>
    <w:rPr>
      <w:rFonts w:ascii="黑体" w:eastAsia="黑体" w:hAnsi="黑体"/>
      <w:color w:val="000000"/>
      <w:sz w:val="36"/>
      <w:szCs w:val="36"/>
    </w:rPr>
  </w:style>
  <w:style w:type="paragraph" w:customStyle="1" w:styleId="afffff2">
    <w:name w:val="招明章节"/>
    <w:basedOn w:val="12"/>
    <w:link w:val="Charb"/>
    <w:qFormat/>
    <w:rsid w:val="0022622F"/>
    <w:pPr>
      <w:adjustRightInd w:val="0"/>
      <w:snapToGrid w:val="0"/>
      <w:spacing w:before="100" w:beforeAutospacing="1" w:after="100" w:afterAutospacing="1" w:line="360" w:lineRule="auto"/>
      <w:jc w:val="center"/>
    </w:pPr>
    <w:rPr>
      <w:rFonts w:ascii="黑体" w:eastAsia="黑体" w:hAnsi="黑体"/>
      <w:b w:val="0"/>
      <w:bCs w:val="0"/>
      <w:color w:val="000000"/>
      <w:kern w:val="2"/>
      <w:sz w:val="36"/>
      <w:szCs w:val="36"/>
    </w:rPr>
  </w:style>
  <w:style w:type="paragraph" w:customStyle="1" w:styleId="xl150">
    <w:name w:val="xl150"/>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31sect12355">
    <w:name w:val="样式 标题 3条 1二级节名分枝标题sect1.2.3 + 小四 非加粗 段前: 5 磅 段后: 5 磅 行距:..."/>
    <w:basedOn w:val="31"/>
    <w:uiPriority w:val="99"/>
    <w:qFormat/>
    <w:rsid w:val="0022622F"/>
    <w:pPr>
      <w:adjustRightInd w:val="0"/>
      <w:spacing w:before="100" w:after="100" w:line="360" w:lineRule="auto"/>
      <w:ind w:leftChars="216" w:left="454"/>
    </w:pPr>
    <w:rPr>
      <w:rFonts w:eastAsia="宋体"/>
      <w:b w:val="0"/>
      <w:bCs w:val="0"/>
      <w:sz w:val="24"/>
      <w:szCs w:val="20"/>
    </w:rPr>
  </w:style>
  <w:style w:type="paragraph" w:customStyle="1" w:styleId="xl26">
    <w:name w:val="xl26"/>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xl145">
    <w:name w:val="xl145"/>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character" w:customStyle="1" w:styleId="1f">
    <w:name w:val="页眉 字符1"/>
    <w:basedOn w:val="a1"/>
    <w:semiHidden/>
    <w:rsid w:val="0022622F"/>
    <w:rPr>
      <w:sz w:val="18"/>
      <w:szCs w:val="18"/>
    </w:rPr>
  </w:style>
  <w:style w:type="character" w:customStyle="1" w:styleId="Charc">
    <w:name w:val="扬杰电子招股说明书 Char"/>
    <w:link w:val="afffff3"/>
    <w:locked/>
    <w:rsid w:val="0022622F"/>
    <w:rPr>
      <w:sz w:val="18"/>
    </w:rPr>
  </w:style>
  <w:style w:type="paragraph" w:customStyle="1" w:styleId="afffff3">
    <w:name w:val="扬杰电子招股说明书"/>
    <w:basedOn w:val="a9"/>
    <w:link w:val="Charc"/>
    <w:qFormat/>
    <w:rsid w:val="0022622F"/>
    <w:pPr>
      <w:pBdr>
        <w:bottom w:val="single" w:sz="12" w:space="1" w:color="333399"/>
      </w:pBdr>
      <w:ind w:right="11"/>
      <w:jc w:val="both"/>
    </w:pPr>
    <w:rPr>
      <w:szCs w:val="22"/>
    </w:rPr>
  </w:style>
  <w:style w:type="paragraph" w:customStyle="1" w:styleId="afffff4">
    <w:name w:val="价格变化趋"/>
    <w:basedOn w:val="a"/>
    <w:uiPriority w:val="99"/>
    <w:qFormat/>
    <w:rsid w:val="0022622F"/>
    <w:pPr>
      <w:adjustRightInd w:val="0"/>
      <w:spacing w:line="315" w:lineRule="atLeast"/>
      <w:jc w:val="left"/>
    </w:pPr>
    <w:rPr>
      <w:rFonts w:ascii="宋体" w:eastAsia="宋体" w:hAnsi="Times New Roman" w:cs="Times New Roman"/>
      <w:bCs/>
      <w:iCs/>
      <w:kern w:val="0"/>
      <w:sz w:val="24"/>
      <w:szCs w:val="24"/>
      <w:lang w:eastAsia="en-US" w:bidi="en-US"/>
    </w:rPr>
  </w:style>
  <w:style w:type="paragraph" w:customStyle="1" w:styleId="123">
    <w:name w:val="日期12"/>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afffff5">
    <w:name w:val="正文楷体"/>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character" w:customStyle="1" w:styleId="PlainTextCharChar">
    <w:name w:val="Plain Text Char Char"/>
    <w:link w:val="1f0"/>
    <w:locked/>
    <w:rsid w:val="0022622F"/>
    <w:rPr>
      <w:rFonts w:ascii="宋体" w:eastAsia="宋体" w:hAnsi="Times New Roman" w:cs="Times New Roman"/>
      <w:szCs w:val="20"/>
      <w:lang w:val="x-none" w:eastAsia="x-none"/>
    </w:rPr>
  </w:style>
  <w:style w:type="paragraph" w:customStyle="1" w:styleId="1f0">
    <w:name w:val="纯文本1"/>
    <w:basedOn w:val="a"/>
    <w:link w:val="PlainTextCharChar"/>
    <w:qFormat/>
    <w:rsid w:val="0022622F"/>
    <w:pPr>
      <w:autoSpaceDE w:val="0"/>
      <w:autoSpaceDN w:val="0"/>
      <w:adjustRightInd w:val="0"/>
    </w:pPr>
    <w:rPr>
      <w:rFonts w:ascii="宋体" w:eastAsia="宋体" w:hAnsi="Times New Roman" w:cs="Times New Roman"/>
      <w:szCs w:val="20"/>
      <w:lang w:val="x-none" w:eastAsia="x-none"/>
    </w:rPr>
  </w:style>
  <w:style w:type="character" w:customStyle="1" w:styleId="BTimesNewRoman12TimesCharChar">
    <w:name w:val="样式 样式 标题 B + (西文) Times New Roman (中文) 宋体 段前: 12 磅 + (符号) Times ... Char Char"/>
    <w:link w:val="BTimesNewRoman12Times"/>
    <w:qFormat/>
    <w:locked/>
    <w:rsid w:val="0022622F"/>
    <w:rPr>
      <w:rFonts w:ascii="宋体" w:eastAsia="宋体" w:hAnsi="宋体"/>
      <w:spacing w:val="8"/>
      <w:sz w:val="32"/>
    </w:rPr>
  </w:style>
  <w:style w:type="paragraph" w:customStyle="1" w:styleId="BTimesNewRoman12Times">
    <w:name w:val="样式 样式 标题 B + (西文) Times New Roman (中文) 宋体 段前: 12 磅 + (符号) Times ..."/>
    <w:basedOn w:val="a"/>
    <w:link w:val="BTimesNewRoman12TimesCharChar"/>
    <w:qFormat/>
    <w:rsid w:val="0022622F"/>
    <w:pPr>
      <w:keepNext/>
      <w:adjustRightInd w:val="0"/>
      <w:spacing w:before="480" w:after="240" w:line="400" w:lineRule="exact"/>
      <w:jc w:val="center"/>
      <w:outlineLvl w:val="1"/>
    </w:pPr>
    <w:rPr>
      <w:rFonts w:ascii="宋体" w:eastAsia="宋体" w:hAnsi="宋体"/>
      <w:spacing w:val="8"/>
      <w:sz w:val="32"/>
    </w:rPr>
  </w:style>
  <w:style w:type="paragraph" w:customStyle="1" w:styleId="48">
    <w:name w:val="纯文本4"/>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4CharCharCharCharCharCharCharChar1">
    <w:name w:val="字元4 Char Char Char Char Char Char 字元 Char Char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34">
    <w:name w:val="xl34"/>
    <w:basedOn w:val="a"/>
    <w:uiPriority w:val="99"/>
    <w:qFormat/>
    <w:rsid w:val="0022622F"/>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0"/>
    </w:rPr>
  </w:style>
  <w:style w:type="paragraph" w:customStyle="1" w:styleId="1SectionHeading20101">
    <w:name w:val="样式 标题 1Section Heading + 段前: 20 行 段后: 10 行1"/>
    <w:basedOn w:val="12"/>
    <w:uiPriority w:val="99"/>
    <w:qFormat/>
    <w:rsid w:val="0022622F"/>
    <w:pPr>
      <w:adjustRightInd w:val="0"/>
      <w:snapToGrid w:val="0"/>
      <w:spacing w:before="400" w:after="200" w:line="360" w:lineRule="auto"/>
      <w:jc w:val="center"/>
    </w:pPr>
    <w:rPr>
      <w:rFonts w:ascii="黑体" w:eastAsia="黑体" w:hAnsi="Times New Roman" w:cs="Times New Roman"/>
      <w:b w:val="0"/>
      <w:bCs w:val="0"/>
      <w:color w:val="000000"/>
      <w:kern w:val="0"/>
      <w:sz w:val="36"/>
      <w:szCs w:val="20"/>
    </w:rPr>
  </w:style>
  <w:style w:type="paragraph" w:customStyle="1" w:styleId="q2">
    <w:name w:val="q2"/>
    <w:basedOn w:val="a"/>
    <w:uiPriority w:val="99"/>
    <w:qFormat/>
    <w:rsid w:val="0022622F"/>
    <w:pPr>
      <w:widowControl/>
      <w:adjustRightInd w:val="0"/>
      <w:spacing w:before="100" w:after="100" w:line="270" w:lineRule="atLeast"/>
      <w:ind w:firstLine="601"/>
      <w:jc w:val="left"/>
    </w:pPr>
    <w:rPr>
      <w:rFonts w:ascii="Arial" w:eastAsia="楷体_GB2312" w:hAnsi="Arial" w:cs="Times New Roman"/>
      <w:bCs/>
      <w:iCs/>
      <w:color w:val="000000"/>
      <w:spacing w:val="8"/>
      <w:kern w:val="0"/>
      <w:sz w:val="18"/>
      <w:szCs w:val="24"/>
      <w:lang w:eastAsia="en-US" w:bidi="en-US"/>
    </w:rPr>
  </w:style>
  <w:style w:type="paragraph" w:customStyle="1" w:styleId="afffff6">
    <w:name w:val="文章正文"/>
    <w:basedOn w:val="a"/>
    <w:uiPriority w:val="99"/>
    <w:qFormat/>
    <w:rsid w:val="0022622F"/>
    <w:pPr>
      <w:tabs>
        <w:tab w:val="left" w:pos="1080"/>
      </w:tabs>
      <w:autoSpaceDE w:val="0"/>
      <w:autoSpaceDN w:val="0"/>
      <w:adjustRightInd w:val="0"/>
      <w:spacing w:line="360" w:lineRule="auto"/>
      <w:ind w:firstLineChars="200" w:firstLine="480"/>
      <w:jc w:val="left"/>
    </w:pPr>
    <w:rPr>
      <w:rFonts w:ascii="宋体" w:eastAsia="宋体" w:hAnsi="宋体" w:cs="Times New Roman"/>
      <w:sz w:val="24"/>
      <w:szCs w:val="20"/>
    </w:rPr>
  </w:style>
  <w:style w:type="paragraph" w:customStyle="1" w:styleId="xl68">
    <w:name w:val="xl68"/>
    <w:basedOn w:val="a"/>
    <w:uiPriority w:val="99"/>
    <w:qFormat/>
    <w:rsid w:val="0022622F"/>
    <w:pPr>
      <w:widowControl/>
      <w:pBdr>
        <w:bottom w:val="single" w:sz="8"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20"/>
      <w:szCs w:val="24"/>
      <w:lang w:eastAsia="en-US" w:bidi="en-US"/>
    </w:rPr>
  </w:style>
  <w:style w:type="paragraph" w:customStyle="1" w:styleId="39">
    <w:name w:val="批注框文本3"/>
    <w:basedOn w:val="a"/>
    <w:uiPriority w:val="99"/>
    <w:qFormat/>
    <w:rsid w:val="0022622F"/>
    <w:rPr>
      <w:rFonts w:ascii="Times New Roman" w:eastAsia="宋体" w:hAnsi="Times New Roman" w:cs="Times New Roman"/>
      <w:sz w:val="18"/>
      <w:szCs w:val="20"/>
    </w:rPr>
  </w:style>
  <w:style w:type="paragraph" w:customStyle="1" w:styleId="afffff7">
    <w:name w:val="附注正文"/>
    <w:basedOn w:val="a"/>
    <w:uiPriority w:val="99"/>
    <w:qFormat/>
    <w:rsid w:val="0022622F"/>
    <w:pPr>
      <w:adjustRightInd w:val="0"/>
      <w:jc w:val="left"/>
    </w:pPr>
    <w:rPr>
      <w:rFonts w:ascii="宋体" w:eastAsia="Times New Roman" w:hAnsi="MS Sans Serif" w:cs="Times New Roman"/>
      <w:kern w:val="0"/>
      <w:sz w:val="24"/>
      <w:szCs w:val="20"/>
    </w:rPr>
  </w:style>
  <w:style w:type="paragraph" w:customStyle="1" w:styleId="xl84">
    <w:name w:val="xl84"/>
    <w:basedOn w:val="a"/>
    <w:uiPriority w:val="99"/>
    <w:qFormat/>
    <w:rsid w:val="0022622F"/>
    <w:pPr>
      <w:widowControl/>
      <w:pBdr>
        <w:top w:val="single" w:sz="8" w:space="0" w:color="auto"/>
        <w:left w:val="single" w:sz="4" w:space="0" w:color="auto"/>
        <w:right w:val="single" w:sz="4" w:space="0" w:color="auto"/>
      </w:pBdr>
      <w:spacing w:before="100" w:beforeAutospacing="1" w:after="100" w:afterAutospacing="1"/>
      <w:jc w:val="left"/>
    </w:pPr>
    <w:rPr>
      <w:rFonts w:ascii="黑体" w:eastAsia="黑体" w:hAnsi="宋体" w:cs="宋体"/>
      <w:bCs/>
      <w:iCs/>
      <w:kern w:val="0"/>
      <w:sz w:val="20"/>
      <w:szCs w:val="24"/>
      <w:lang w:eastAsia="en-US" w:bidi="en-US"/>
    </w:rPr>
  </w:style>
  <w:style w:type="paragraph" w:customStyle="1" w:styleId="124">
    <w:name w:val="批注框文本12"/>
    <w:basedOn w:val="a"/>
    <w:uiPriority w:val="99"/>
    <w:qFormat/>
    <w:rsid w:val="0022622F"/>
    <w:rPr>
      <w:rFonts w:ascii="Times New Roman" w:eastAsia="宋体" w:hAnsi="Times New Roman" w:cs="Times New Roman"/>
      <w:sz w:val="18"/>
      <w:szCs w:val="18"/>
    </w:rPr>
  </w:style>
  <w:style w:type="paragraph" w:customStyle="1" w:styleId="CharChar12ZchnZchnCharCharCharChar">
    <w:name w:val="Char Char12 Zchn Zchn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27">
    <w:name w:val="xl27"/>
    <w:basedOn w:val="a"/>
    <w:uiPriority w:val="9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212">
    <w:name w:val="纯文本21"/>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CharChar3">
    <w:name w:val="性质正文 Char Char"/>
    <w:link w:val="afffff8"/>
    <w:qFormat/>
    <w:locked/>
    <w:rsid w:val="0022622F"/>
    <w:rPr>
      <w:rFonts w:ascii="楷体_GB2312" w:eastAsia="楷体_GB2312"/>
      <w:spacing w:val="4"/>
      <w:sz w:val="28"/>
      <w:szCs w:val="24"/>
    </w:rPr>
  </w:style>
  <w:style w:type="paragraph" w:customStyle="1" w:styleId="afffff8">
    <w:name w:val="性质正文"/>
    <w:basedOn w:val="a"/>
    <w:link w:val="CharChar3"/>
    <w:qFormat/>
    <w:rsid w:val="0022622F"/>
    <w:pPr>
      <w:tabs>
        <w:tab w:val="left" w:pos="4320"/>
        <w:tab w:val="left" w:pos="9975"/>
      </w:tabs>
      <w:adjustRightInd w:val="0"/>
      <w:spacing w:line="280" w:lineRule="exact"/>
      <w:ind w:left="1644" w:right="567" w:firstLineChars="200" w:hanging="1077"/>
    </w:pPr>
    <w:rPr>
      <w:rFonts w:ascii="楷体_GB2312" w:eastAsia="楷体_GB2312"/>
      <w:spacing w:val="4"/>
      <w:sz w:val="28"/>
      <w:szCs w:val="24"/>
    </w:rPr>
  </w:style>
  <w:style w:type="paragraph" w:customStyle="1" w:styleId="afffff9">
    <w:name w:val="正文缩进 (一般)"/>
    <w:basedOn w:val="a0"/>
    <w:uiPriority w:val="99"/>
    <w:qFormat/>
    <w:rsid w:val="0022622F"/>
    <w:pPr>
      <w:wordWrap w:val="0"/>
      <w:topLinePunct/>
      <w:snapToGrid w:val="0"/>
      <w:spacing w:line="360" w:lineRule="auto"/>
      <w:ind w:firstLine="200"/>
    </w:pPr>
    <w:rPr>
      <w:rFonts w:ascii="宋体" w:hAnsi="宋体" w:cs="方正书宋简体"/>
      <w:szCs w:val="21"/>
    </w:rPr>
  </w:style>
  <w:style w:type="paragraph" w:customStyle="1" w:styleId="CharCharCharCharCharChar1CharCharChar2">
    <w:name w:val="Char Char Char Char Char Char1 Char Char Char2"/>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221">
    <w:name w:val="批注框文本22"/>
    <w:basedOn w:val="a"/>
    <w:uiPriority w:val="99"/>
    <w:qFormat/>
    <w:rsid w:val="0022622F"/>
    <w:rPr>
      <w:rFonts w:ascii="Times New Roman" w:eastAsia="宋体" w:hAnsi="Times New Roman" w:cs="Times New Roman"/>
      <w:sz w:val="18"/>
      <w:szCs w:val="20"/>
    </w:rPr>
  </w:style>
  <w:style w:type="paragraph" w:customStyle="1" w:styleId="230">
    <w:name w:val="纯文本23"/>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BChar">
    <w:name w:val="正文B Char"/>
    <w:link w:val="B"/>
    <w:locked/>
    <w:rsid w:val="0022622F"/>
    <w:rPr>
      <w:rFonts w:ascii="楷体_GB2312" w:eastAsia="楷体_GB2312"/>
      <w:spacing w:val="8"/>
      <w:sz w:val="28"/>
    </w:rPr>
  </w:style>
  <w:style w:type="paragraph" w:customStyle="1" w:styleId="B">
    <w:name w:val="正文B"/>
    <w:basedOn w:val="a"/>
    <w:link w:val="BChar"/>
    <w:qFormat/>
    <w:rsid w:val="0022622F"/>
    <w:pPr>
      <w:adjustRightInd w:val="0"/>
      <w:spacing w:line="390" w:lineRule="exact"/>
      <w:ind w:firstLine="601"/>
    </w:pPr>
    <w:rPr>
      <w:rFonts w:ascii="楷体_GB2312" w:eastAsia="楷体_GB2312"/>
      <w:spacing w:val="8"/>
      <w:sz w:val="28"/>
    </w:rPr>
  </w:style>
  <w:style w:type="paragraph" w:customStyle="1" w:styleId="113">
    <w:name w:val="日期11"/>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0101">
    <w:name w:val="样式 段前: 0.1 行 段后: 0.1 行"/>
    <w:basedOn w:val="a"/>
    <w:uiPriority w:val="99"/>
    <w:qFormat/>
    <w:rsid w:val="0022622F"/>
    <w:pPr>
      <w:adjustRightInd w:val="0"/>
      <w:spacing w:before="31" w:after="31" w:line="400" w:lineRule="exact"/>
      <w:ind w:firstLine="601"/>
    </w:pPr>
    <w:rPr>
      <w:rFonts w:ascii="Times New Roman" w:eastAsia="楷体_GB2312" w:hAnsi="Times New Roman" w:cs="宋体"/>
      <w:bCs/>
      <w:iCs/>
      <w:spacing w:val="8"/>
      <w:kern w:val="0"/>
      <w:sz w:val="28"/>
      <w:szCs w:val="24"/>
      <w:lang w:eastAsia="en-US" w:bidi="en-US"/>
    </w:rPr>
  </w:style>
  <w:style w:type="paragraph" w:customStyle="1" w:styleId="CharCharCharChar1">
    <w:name w:val="字元 字元 Char Char Char Char1"/>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afffffa">
    <w:name w:val="封面标准文稿编辑信息"/>
    <w:uiPriority w:val="99"/>
    <w:qFormat/>
    <w:rsid w:val="0022622F"/>
    <w:pPr>
      <w:spacing w:before="180" w:line="180" w:lineRule="exact"/>
      <w:jc w:val="center"/>
    </w:pPr>
    <w:rPr>
      <w:rFonts w:ascii="宋体" w:eastAsia="宋体" w:hAnsi="Times New Roman" w:cs="Times New Roman"/>
      <w:kern w:val="0"/>
      <w:szCs w:val="20"/>
    </w:rPr>
  </w:style>
  <w:style w:type="paragraph" w:customStyle="1" w:styleId="213">
    <w:name w:val="批注框文本21"/>
    <w:basedOn w:val="a"/>
    <w:uiPriority w:val="99"/>
    <w:qFormat/>
    <w:rsid w:val="0022622F"/>
    <w:rPr>
      <w:rFonts w:ascii="Times New Roman" w:eastAsia="宋体" w:hAnsi="Times New Roman" w:cs="Times New Roman"/>
      <w:sz w:val="18"/>
      <w:szCs w:val="20"/>
    </w:rPr>
  </w:style>
  <w:style w:type="paragraph" w:customStyle="1" w:styleId="afffffb">
    <w:name w:val="样式"/>
    <w:basedOn w:val="a"/>
    <w:next w:val="afa"/>
    <w:uiPriority w:val="99"/>
    <w:qFormat/>
    <w:rsid w:val="0022622F"/>
    <w:pPr>
      <w:widowControl/>
      <w:spacing w:before="100" w:beforeAutospacing="1" w:after="100" w:afterAutospacing="1" w:line="312" w:lineRule="auto"/>
      <w:jc w:val="left"/>
    </w:pPr>
    <w:rPr>
      <w:rFonts w:ascii="宋体" w:eastAsia="宋体" w:hAnsi="宋体" w:cs="Times New Roman"/>
      <w:color w:val="515151"/>
      <w:kern w:val="0"/>
      <w:sz w:val="18"/>
      <w:szCs w:val="20"/>
    </w:rPr>
  </w:style>
  <w:style w:type="paragraph" w:customStyle="1" w:styleId="xl43">
    <w:name w:val="xl43"/>
    <w:basedOn w:val="a"/>
    <w:uiPriority w:val="9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Times New Roman"/>
      <w:kern w:val="0"/>
      <w:sz w:val="20"/>
      <w:szCs w:val="20"/>
    </w:rPr>
  </w:style>
  <w:style w:type="paragraph" w:customStyle="1" w:styleId="CharCharCharCharCharChar1CharCharChar1">
    <w:name w:val="Char Char Char Char Char Char1 Char Char Char1"/>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250">
    <w:name w:val="纯文本25"/>
    <w:basedOn w:val="a"/>
    <w:uiPriority w:val="99"/>
    <w:qFormat/>
    <w:rsid w:val="0022622F"/>
    <w:pPr>
      <w:autoSpaceDE w:val="0"/>
      <w:autoSpaceDN w:val="0"/>
      <w:adjustRightInd w:val="0"/>
    </w:pPr>
    <w:rPr>
      <w:rFonts w:ascii="宋体" w:eastAsia="宋体" w:hAnsi="Times New Roman" w:cs="Times New Roman"/>
      <w:szCs w:val="20"/>
    </w:rPr>
  </w:style>
  <w:style w:type="paragraph" w:styleId="aff7">
    <w:name w:val="Body Text First Indent"/>
    <w:basedOn w:val="aff1"/>
    <w:next w:val="a"/>
    <w:link w:val="Char39"/>
    <w:semiHidden/>
    <w:unhideWhenUsed/>
    <w:rsid w:val="0022622F"/>
    <w:pPr>
      <w:widowControl w:val="0"/>
      <w:spacing w:after="120" w:line="360" w:lineRule="auto"/>
      <w:jc w:val="both"/>
    </w:pPr>
    <w:rPr>
      <w:rFonts w:ascii="宋体" w:hAnsi="宋体" w:cstheme="minorBidi"/>
      <w:b/>
      <w:bCs w:val="0"/>
      <w:iCs w:val="0"/>
      <w:kern w:val="2"/>
      <w:sz w:val="28"/>
      <w:szCs w:val="22"/>
      <w:lang w:eastAsia="zh-CN" w:bidi="ar-SA"/>
    </w:rPr>
  </w:style>
  <w:style w:type="character" w:customStyle="1" w:styleId="afffffc">
    <w:name w:val="正文文本首行缩进 字符"/>
    <w:basedOn w:val="Char44"/>
    <w:semiHidden/>
    <w:qFormat/>
    <w:rsid w:val="0022622F"/>
    <w:rPr>
      <w:rFonts w:ascii="Verdana" w:eastAsia="宋体" w:hAnsi="Verdana" w:cs="Times New Roman"/>
      <w:bCs/>
      <w:iCs/>
      <w:kern w:val="0"/>
      <w:sz w:val="20"/>
      <w:szCs w:val="24"/>
      <w:lang w:eastAsia="en-US" w:bidi="en-US"/>
    </w:rPr>
  </w:style>
  <w:style w:type="paragraph" w:customStyle="1" w:styleId="afffffd">
    <w:name w:val="居中正文"/>
    <w:basedOn w:val="aff7"/>
    <w:uiPriority w:val="99"/>
    <w:qFormat/>
    <w:rsid w:val="0022622F"/>
    <w:pPr>
      <w:adjustRightInd w:val="0"/>
      <w:spacing w:before="120" w:after="0"/>
      <w:jc w:val="center"/>
    </w:pPr>
    <w:rPr>
      <w:rFonts w:hAnsi="Times New Roman"/>
      <w:b w:val="0"/>
      <w:bCs/>
      <w:kern w:val="28"/>
      <w:sz w:val="24"/>
    </w:rPr>
  </w:style>
  <w:style w:type="paragraph" w:customStyle="1" w:styleId="231">
    <w:name w:val="批注框文本23"/>
    <w:basedOn w:val="a"/>
    <w:uiPriority w:val="99"/>
    <w:qFormat/>
    <w:rsid w:val="0022622F"/>
    <w:rPr>
      <w:rFonts w:ascii="Times New Roman" w:eastAsia="宋体" w:hAnsi="Times New Roman" w:cs="Times New Roman"/>
      <w:sz w:val="18"/>
      <w:szCs w:val="20"/>
    </w:rPr>
  </w:style>
  <w:style w:type="character" w:customStyle="1" w:styleId="CharChar4">
    <w:name w:val="图表名称 Char Char"/>
    <w:link w:val="afffffe"/>
    <w:locked/>
    <w:rsid w:val="0022622F"/>
    <w:rPr>
      <w:rFonts w:ascii="Arial" w:eastAsia="仿宋_GB2312" w:hAnsi="Arial" w:cs="Arial"/>
      <w:sz w:val="24"/>
      <w:szCs w:val="24"/>
    </w:rPr>
  </w:style>
  <w:style w:type="paragraph" w:customStyle="1" w:styleId="afffffe">
    <w:name w:val="图表名称"/>
    <w:basedOn w:val="a"/>
    <w:link w:val="CharChar4"/>
    <w:qFormat/>
    <w:rsid w:val="0022622F"/>
    <w:pPr>
      <w:spacing w:afterLines="50"/>
      <w:jc w:val="center"/>
    </w:pPr>
    <w:rPr>
      <w:rFonts w:ascii="Arial" w:eastAsia="仿宋_GB2312" w:hAnsi="Arial" w:cs="Arial"/>
      <w:sz w:val="24"/>
      <w:szCs w:val="24"/>
    </w:rPr>
  </w:style>
  <w:style w:type="character" w:customStyle="1" w:styleId="Chard">
    <w:name w:val="招明一级标题 Char"/>
    <w:link w:val="affffff"/>
    <w:locked/>
    <w:rsid w:val="0022622F"/>
    <w:rPr>
      <w:rFonts w:ascii="黑体" w:eastAsia="黑体" w:hAnsi="黑体"/>
      <w:color w:val="000000"/>
      <w:sz w:val="36"/>
      <w:szCs w:val="36"/>
    </w:rPr>
  </w:style>
  <w:style w:type="paragraph" w:customStyle="1" w:styleId="affffff">
    <w:name w:val="招明一级标题"/>
    <w:basedOn w:val="12"/>
    <w:link w:val="Chard"/>
    <w:qFormat/>
    <w:rsid w:val="0022622F"/>
    <w:pPr>
      <w:adjustRightInd w:val="0"/>
      <w:snapToGrid w:val="0"/>
      <w:spacing w:before="100" w:beforeAutospacing="1" w:after="100" w:afterAutospacing="1" w:line="360" w:lineRule="auto"/>
      <w:jc w:val="center"/>
    </w:pPr>
    <w:rPr>
      <w:rFonts w:ascii="黑体" w:eastAsia="黑体" w:hAnsi="黑体"/>
      <w:b w:val="0"/>
      <w:bCs w:val="0"/>
      <w:color w:val="000000"/>
      <w:kern w:val="2"/>
      <w:sz w:val="36"/>
      <w:szCs w:val="36"/>
    </w:rPr>
  </w:style>
  <w:style w:type="paragraph" w:customStyle="1" w:styleId="CharCharCharChar">
    <w:name w:val="字元 字元 Char Char Char Char"/>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CharCharCharCharCharChar1CharCharChar">
    <w:name w:val="Char Char Char Char Char Char1 Char Char Char"/>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xl28">
    <w:name w:val="xl28"/>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2">
    <w:name w:val="xl42"/>
    <w:basedOn w:val="a"/>
    <w:uiPriority w:val="99"/>
    <w:qFormat/>
    <w:rsid w:val="0022622F"/>
    <w:pPr>
      <w:widowControl/>
      <w:pBdr>
        <w:bottom w:val="dotted" w:sz="4" w:space="0" w:color="auto"/>
        <w:right w:val="dotted" w:sz="4" w:space="0" w:color="auto"/>
      </w:pBdr>
      <w:spacing w:before="100" w:beforeAutospacing="1" w:after="100" w:afterAutospacing="1"/>
      <w:jc w:val="center"/>
    </w:pPr>
    <w:rPr>
      <w:rFonts w:ascii="Times New Roman" w:eastAsia="宋体" w:hAnsi="Times New Roman" w:cs="Times New Roman"/>
      <w:kern w:val="0"/>
      <w:szCs w:val="20"/>
    </w:rPr>
  </w:style>
  <w:style w:type="paragraph" w:customStyle="1" w:styleId="CharCharCharChar2">
    <w:name w:val="字元 字元 Char Char Char Char2"/>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510">
    <w:name w:val="字元5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2f2">
    <w:name w:val="纯文本2"/>
    <w:basedOn w:val="a"/>
    <w:uiPriority w:val="99"/>
    <w:qFormat/>
    <w:rsid w:val="0022622F"/>
    <w:pPr>
      <w:autoSpaceDE w:val="0"/>
      <w:autoSpaceDN w:val="0"/>
      <w:adjustRightInd w:val="0"/>
    </w:pPr>
    <w:rPr>
      <w:rFonts w:ascii="宋体" w:eastAsia="宋体" w:hAnsi="Times New Roman" w:cs="Times New Roman"/>
      <w:szCs w:val="20"/>
    </w:rPr>
  </w:style>
  <w:style w:type="character" w:customStyle="1" w:styleId="BCharChar">
    <w:name w:val="标题 B Char Char"/>
    <w:link w:val="B0"/>
    <w:qFormat/>
    <w:locked/>
    <w:rsid w:val="0022622F"/>
    <w:rPr>
      <w:rFonts w:ascii="Arial Rounded MT Bold" w:eastAsia="黑体" w:hAnsi="Arial Rounded MT Bold"/>
      <w:spacing w:val="8"/>
      <w:sz w:val="32"/>
    </w:rPr>
  </w:style>
  <w:style w:type="paragraph" w:customStyle="1" w:styleId="B0">
    <w:name w:val="标题 B"/>
    <w:basedOn w:val="20"/>
    <w:link w:val="BCharChar"/>
    <w:qFormat/>
    <w:rsid w:val="0022622F"/>
    <w:pPr>
      <w:keepLines w:val="0"/>
      <w:adjustRightInd w:val="0"/>
      <w:spacing w:before="840" w:after="240" w:line="400" w:lineRule="exact"/>
      <w:jc w:val="center"/>
      <w:outlineLvl w:val="9"/>
    </w:pPr>
    <w:rPr>
      <w:rFonts w:ascii="Arial Rounded MT Bold" w:eastAsia="黑体" w:hAnsi="Arial Rounded MT Bold" w:cstheme="minorBidi"/>
      <w:b w:val="0"/>
      <w:bCs w:val="0"/>
      <w:spacing w:val="8"/>
      <w:szCs w:val="22"/>
    </w:rPr>
  </w:style>
  <w:style w:type="paragraph" w:customStyle="1" w:styleId="p0">
    <w:name w:val="p0"/>
    <w:basedOn w:val="a"/>
    <w:uiPriority w:val="99"/>
    <w:qFormat/>
    <w:rsid w:val="0022622F"/>
    <w:pPr>
      <w:widowControl/>
    </w:pPr>
    <w:rPr>
      <w:rFonts w:ascii="Times New Roman" w:eastAsia="宋体" w:hAnsi="Times New Roman" w:cs="Times New Roman"/>
      <w:kern w:val="0"/>
      <w:szCs w:val="21"/>
    </w:rPr>
  </w:style>
  <w:style w:type="character" w:customStyle="1" w:styleId="Chare">
    <w:name w:val="招明二级标题 Char"/>
    <w:link w:val="affffff0"/>
    <w:locked/>
    <w:rsid w:val="0022622F"/>
    <w:rPr>
      <w:szCs w:val="24"/>
    </w:rPr>
  </w:style>
  <w:style w:type="paragraph" w:customStyle="1" w:styleId="affffff0">
    <w:name w:val="招明二级标题"/>
    <w:basedOn w:val="a"/>
    <w:link w:val="Chare"/>
    <w:qFormat/>
    <w:rsid w:val="0022622F"/>
    <w:rPr>
      <w:szCs w:val="24"/>
    </w:rPr>
  </w:style>
  <w:style w:type="paragraph" w:customStyle="1" w:styleId="alpha2">
    <w:name w:val="alpha 2"/>
    <w:basedOn w:val="a"/>
    <w:uiPriority w:val="39"/>
    <w:qFormat/>
    <w:rsid w:val="0022622F"/>
    <w:pPr>
      <w:widowControl/>
      <w:tabs>
        <w:tab w:val="left" w:pos="1361"/>
      </w:tabs>
      <w:spacing w:after="140" w:line="288" w:lineRule="auto"/>
      <w:ind w:left="1202" w:hanging="720"/>
    </w:pPr>
    <w:rPr>
      <w:rFonts w:ascii="Arial" w:eastAsia="PMingLiU" w:hAnsi="Arial" w:cs="Times New Roman"/>
      <w:bCs/>
      <w:iCs/>
      <w:kern w:val="20"/>
      <w:sz w:val="20"/>
      <w:szCs w:val="24"/>
      <w:lang w:eastAsia="en-US" w:bidi="en-US"/>
    </w:rPr>
  </w:style>
  <w:style w:type="paragraph" w:customStyle="1" w:styleId="131">
    <w:name w:val="纯文本13"/>
    <w:basedOn w:val="a"/>
    <w:uiPriority w:val="99"/>
    <w:qFormat/>
    <w:rsid w:val="0022622F"/>
    <w:pPr>
      <w:autoSpaceDE w:val="0"/>
      <w:autoSpaceDN w:val="0"/>
      <w:adjustRightInd w:val="0"/>
    </w:pPr>
    <w:rPr>
      <w:rFonts w:ascii="宋体" w:eastAsia="宋体" w:hAnsi="Times New Roman" w:cs="Times New Roman"/>
      <w:bCs/>
      <w:iCs/>
      <w:sz w:val="24"/>
      <w:szCs w:val="24"/>
      <w:lang w:eastAsia="en-US" w:bidi="en-US"/>
    </w:rPr>
  </w:style>
  <w:style w:type="paragraph" w:customStyle="1" w:styleId="affffff1">
    <w:name w:val="招明正文"/>
    <w:basedOn w:val="a"/>
    <w:uiPriority w:val="99"/>
    <w:qFormat/>
    <w:rsid w:val="0022622F"/>
    <w:pPr>
      <w:autoSpaceDE w:val="0"/>
      <w:autoSpaceDN w:val="0"/>
      <w:adjustRightInd w:val="0"/>
      <w:spacing w:beforeLines="50" w:line="360" w:lineRule="auto"/>
      <w:ind w:firstLineChars="200" w:firstLine="480"/>
    </w:pPr>
    <w:rPr>
      <w:rFonts w:ascii="Times New Roman" w:eastAsia="宋体" w:hAnsi="Times New Roman" w:cs="Times New Roman"/>
      <w:color w:val="000000"/>
      <w:sz w:val="24"/>
      <w:szCs w:val="24"/>
    </w:rPr>
  </w:style>
  <w:style w:type="paragraph" w:customStyle="1" w:styleId="CM29">
    <w:name w:val="CM29"/>
    <w:basedOn w:val="a"/>
    <w:next w:val="a"/>
    <w:uiPriority w:val="99"/>
    <w:qFormat/>
    <w:rsid w:val="0022622F"/>
    <w:pPr>
      <w:autoSpaceDE w:val="0"/>
      <w:autoSpaceDN w:val="0"/>
      <w:adjustRightInd w:val="0"/>
      <w:spacing w:line="471" w:lineRule="atLeast"/>
      <w:jc w:val="left"/>
    </w:pPr>
    <w:rPr>
      <w:rFonts w:ascii="黑体" w:eastAsia="黑体" w:hAnsi="Times New Roman" w:cs="Times New Roman"/>
      <w:kern w:val="0"/>
      <w:sz w:val="24"/>
      <w:szCs w:val="20"/>
    </w:rPr>
  </w:style>
  <w:style w:type="paragraph" w:customStyle="1" w:styleId="520">
    <w:name w:val="纯文本52"/>
    <w:basedOn w:val="a"/>
    <w:uiPriority w:val="99"/>
    <w:qFormat/>
    <w:rsid w:val="0022622F"/>
    <w:pPr>
      <w:autoSpaceDE w:val="0"/>
      <w:autoSpaceDN w:val="0"/>
      <w:adjustRightInd w:val="0"/>
    </w:pPr>
    <w:rPr>
      <w:rFonts w:ascii="宋体" w:eastAsia="宋体" w:hAnsi="Calibri" w:cs="Times New Roman"/>
      <w:szCs w:val="20"/>
    </w:rPr>
  </w:style>
  <w:style w:type="character" w:customStyle="1" w:styleId="Charf">
    <w:name w:val="内容招股书 Char"/>
    <w:link w:val="affffff2"/>
    <w:locked/>
    <w:rsid w:val="0022622F"/>
    <w:rPr>
      <w:rFonts w:ascii="宋体" w:eastAsia="宋体" w:hAnsi="宋体"/>
      <w:sz w:val="24"/>
      <w:szCs w:val="24"/>
    </w:rPr>
  </w:style>
  <w:style w:type="paragraph" w:customStyle="1" w:styleId="affffff2">
    <w:name w:val="内容招股书"/>
    <w:basedOn w:val="a"/>
    <w:link w:val="Charf"/>
    <w:qFormat/>
    <w:rsid w:val="0022622F"/>
    <w:pPr>
      <w:widowControl/>
      <w:adjustRightInd w:val="0"/>
      <w:snapToGrid w:val="0"/>
      <w:spacing w:afterLines="30" w:line="360" w:lineRule="auto"/>
      <w:ind w:firstLineChars="200" w:firstLine="200"/>
    </w:pPr>
    <w:rPr>
      <w:rFonts w:ascii="宋体" w:eastAsia="宋体" w:hAnsi="宋体"/>
      <w:sz w:val="24"/>
      <w:szCs w:val="24"/>
    </w:rPr>
  </w:style>
  <w:style w:type="paragraph" w:customStyle="1" w:styleId="affffff3">
    <w:name w:val="表格内容"/>
    <w:basedOn w:val="a"/>
    <w:uiPriority w:val="99"/>
    <w:qFormat/>
    <w:rsid w:val="0022622F"/>
    <w:pPr>
      <w:jc w:val="center"/>
    </w:pPr>
    <w:rPr>
      <w:rFonts w:ascii="Times New Roman" w:eastAsia="宋体" w:hAnsi="Times New Roman" w:cs="Times New Roman"/>
      <w:bCs/>
      <w:szCs w:val="24"/>
    </w:rPr>
  </w:style>
  <w:style w:type="paragraph" w:customStyle="1" w:styleId="CharChar1CharCharCharChar">
    <w:name w:val="Char Char1 Char Char Char Char"/>
    <w:basedOn w:val="a"/>
    <w:uiPriority w:val="99"/>
    <w:qFormat/>
    <w:rsid w:val="0022622F"/>
    <w:rPr>
      <w:rFonts w:ascii="Times New Roman" w:eastAsia="宋体" w:hAnsi="Times New Roman" w:cs="Times New Roman"/>
      <w:sz w:val="24"/>
      <w:szCs w:val="20"/>
    </w:rPr>
  </w:style>
  <w:style w:type="paragraph" w:customStyle="1" w:styleId="affffff4">
    <w:name w:val="正文段落"/>
    <w:basedOn w:val="aff2"/>
    <w:uiPriority w:val="99"/>
    <w:qFormat/>
    <w:rsid w:val="0022622F"/>
    <w:pPr>
      <w:adjustRightInd/>
      <w:spacing w:line="240" w:lineRule="auto"/>
      <w:ind w:firstLineChars="200" w:firstLine="420"/>
    </w:pPr>
    <w:rPr>
      <w:rFonts w:ascii="Calibri" w:hAnsi="Calibri"/>
      <w:color w:val="auto"/>
      <w:spacing w:val="8"/>
      <w:kern w:val="0"/>
      <w:sz w:val="21"/>
    </w:rPr>
  </w:style>
  <w:style w:type="paragraph" w:customStyle="1" w:styleId="132">
    <w:name w:val="日期13"/>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xl38">
    <w:name w:val="xl38"/>
    <w:basedOn w:val="a"/>
    <w:uiPriority w:val="99"/>
    <w:qFormat/>
    <w:rsid w:val="0022622F"/>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0"/>
    </w:rPr>
  </w:style>
  <w:style w:type="paragraph" w:customStyle="1" w:styleId="1SectionHeading2010">
    <w:name w:val="样式 标题 1Section Heading + 段前: 20 行 段后: 10 行"/>
    <w:basedOn w:val="12"/>
    <w:uiPriority w:val="99"/>
    <w:qFormat/>
    <w:rsid w:val="0022622F"/>
    <w:pPr>
      <w:adjustRightInd w:val="0"/>
      <w:snapToGrid w:val="0"/>
      <w:spacing w:before="400" w:after="200" w:line="360" w:lineRule="auto"/>
      <w:jc w:val="center"/>
    </w:pPr>
    <w:rPr>
      <w:rFonts w:ascii="黑体" w:eastAsia="黑体" w:hAnsi="Times New Roman" w:cs="Times New Roman"/>
      <w:b w:val="0"/>
      <w:bCs w:val="0"/>
      <w:color w:val="000000"/>
      <w:kern w:val="0"/>
      <w:sz w:val="36"/>
      <w:szCs w:val="20"/>
    </w:rPr>
  </w:style>
  <w:style w:type="paragraph" w:customStyle="1" w:styleId="affffff5">
    <w:name w:val="附注二级"/>
    <w:basedOn w:val="a"/>
    <w:uiPriority w:val="99"/>
    <w:qFormat/>
    <w:rsid w:val="0022622F"/>
    <w:pPr>
      <w:tabs>
        <w:tab w:val="left" w:pos="714"/>
      </w:tabs>
      <w:adjustRightInd w:val="0"/>
      <w:snapToGrid w:val="0"/>
      <w:spacing w:line="400" w:lineRule="atLeast"/>
      <w:ind w:left="756" w:hanging="770"/>
      <w:outlineLvl w:val="0"/>
    </w:pPr>
    <w:rPr>
      <w:rFonts w:ascii="宋体" w:eastAsia="宋体" w:hAnsi="宋体" w:cs="Times New Roman"/>
      <w:b/>
      <w:szCs w:val="21"/>
    </w:rPr>
  </w:style>
  <w:style w:type="paragraph" w:customStyle="1" w:styleId="214">
    <w:name w:val="正文21"/>
    <w:basedOn w:val="a"/>
    <w:uiPriority w:val="99"/>
    <w:qFormat/>
    <w:rsid w:val="0022622F"/>
    <w:pPr>
      <w:spacing w:line="360" w:lineRule="auto"/>
      <w:ind w:firstLineChars="200" w:firstLine="480"/>
    </w:pPr>
    <w:rPr>
      <w:rFonts w:ascii="宋体" w:eastAsia="宋体" w:hAnsi="宋体" w:cs="Times New Roman"/>
      <w:iCs/>
      <w:color w:val="000000"/>
      <w:sz w:val="24"/>
      <w:szCs w:val="24"/>
      <w:lang w:eastAsia="en-US" w:bidi="en-US"/>
    </w:rPr>
  </w:style>
  <w:style w:type="paragraph" w:customStyle="1" w:styleId="2f3">
    <w:name w:val="正文2"/>
    <w:basedOn w:val="a"/>
    <w:uiPriority w:val="39"/>
    <w:qFormat/>
    <w:rsid w:val="0022622F"/>
    <w:pPr>
      <w:spacing w:line="360" w:lineRule="auto"/>
      <w:ind w:firstLineChars="200" w:firstLine="480"/>
    </w:pPr>
    <w:rPr>
      <w:rFonts w:ascii="宋体" w:eastAsia="宋体" w:hAnsi="宋体" w:cs="Times New Roman"/>
      <w:color w:val="000000"/>
      <w:sz w:val="24"/>
      <w:szCs w:val="20"/>
    </w:rPr>
  </w:style>
  <w:style w:type="paragraph" w:customStyle="1" w:styleId="1f1">
    <w:name w:val="说明1"/>
    <w:basedOn w:val="a"/>
    <w:next w:val="2f"/>
    <w:uiPriority w:val="99"/>
    <w:qFormat/>
    <w:rsid w:val="0022622F"/>
    <w:pPr>
      <w:spacing w:line="300" w:lineRule="auto"/>
      <w:ind w:left="210" w:firstLine="420"/>
    </w:pPr>
    <w:rPr>
      <w:rFonts w:ascii="Arial Narrow" w:eastAsia="宋体" w:hAnsi="Arial Narrow" w:cs="Times New Roman"/>
      <w:spacing w:val="2"/>
      <w:szCs w:val="20"/>
    </w:rPr>
  </w:style>
  <w:style w:type="paragraph" w:customStyle="1" w:styleId="gw100gtwrapgtcentergtboldgt24gcpdinc07">
    <w:name w:val="g_w_100 g_t_wrap g_t_center g_t_bold g_t_24 g_c_pdin c07"/>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Web">
    <w:name w:val="普通 (Web)"/>
    <w:basedOn w:val="a"/>
    <w:uiPriority w:val="99"/>
    <w:qFormat/>
    <w:rsid w:val="0022622F"/>
    <w:pPr>
      <w:widowControl/>
      <w:spacing w:before="100" w:after="100" w:line="432" w:lineRule="atLeast"/>
      <w:ind w:firstLine="810"/>
      <w:jc w:val="left"/>
    </w:pPr>
    <w:rPr>
      <w:rFonts w:ascii="仿宋_GB2312" w:eastAsia="仿宋_GB2312" w:hAnsi="Verdana" w:cs="Times New Roman"/>
      <w:spacing w:val="30"/>
      <w:kern w:val="0"/>
      <w:sz w:val="28"/>
      <w:szCs w:val="20"/>
    </w:rPr>
  </w:style>
  <w:style w:type="paragraph" w:customStyle="1" w:styleId="xl23">
    <w:name w:val="xl23"/>
    <w:basedOn w:val="a"/>
    <w:uiPriority w:val="99"/>
    <w:qFormat/>
    <w:rsid w:val="0022622F"/>
    <w:pPr>
      <w:widowControl/>
      <w:tabs>
        <w:tab w:val="left" w:pos="2040"/>
      </w:tabs>
      <w:spacing w:before="100" w:beforeAutospacing="1" w:after="100" w:afterAutospacing="1"/>
      <w:ind w:left="2040" w:hanging="360"/>
      <w:jc w:val="center"/>
    </w:pPr>
    <w:rPr>
      <w:rFonts w:ascii="Times New Roman" w:eastAsia="Arial Unicode MS" w:hAnsi="Times New Roman" w:cs="Times New Roman"/>
      <w:kern w:val="0"/>
      <w:sz w:val="24"/>
      <w:szCs w:val="20"/>
    </w:rPr>
  </w:style>
  <w:style w:type="paragraph" w:customStyle="1" w:styleId="4PIM4h44CharCharCharCharCharH4bulletbl">
    <w:name w:val="样式 标题 4PIM 4h4第三层条标题 4 Char Char Char Char CharH4bulletbl..."/>
    <w:basedOn w:val="40"/>
    <w:uiPriority w:val="99"/>
    <w:qFormat/>
    <w:rsid w:val="0022622F"/>
    <w:pPr>
      <w:keepNext w:val="0"/>
      <w:tabs>
        <w:tab w:val="left" w:pos="720"/>
      </w:tabs>
      <w:adjustRightInd/>
      <w:spacing w:before="0"/>
      <w:ind w:left="0" w:firstLine="0"/>
    </w:pPr>
    <w:rPr>
      <w:rFonts w:ascii="仿宋_GB2312" w:eastAsia="仿宋_GB2312" w:hAnsi="仿宋_GB2312"/>
      <w:kern w:val="0"/>
      <w:sz w:val="28"/>
      <w:szCs w:val="28"/>
    </w:rPr>
  </w:style>
  <w:style w:type="paragraph" w:customStyle="1" w:styleId="CharCharCharChar3">
    <w:name w:val="字元 字元 Char Char Char Char3"/>
    <w:basedOn w:val="a"/>
    <w:uiPriority w:val="99"/>
    <w:qFormat/>
    <w:rsid w:val="0022622F"/>
    <w:pPr>
      <w:widowControl/>
      <w:spacing w:after="160" w:line="240" w:lineRule="exact"/>
      <w:jc w:val="left"/>
    </w:pPr>
    <w:rPr>
      <w:rFonts w:ascii="Verdana" w:eastAsia="Times New Roman" w:hAnsi="Verdana" w:cs="Times New Roman"/>
      <w:kern w:val="0"/>
      <w:sz w:val="20"/>
      <w:szCs w:val="20"/>
      <w:lang w:eastAsia="en-US"/>
    </w:rPr>
  </w:style>
  <w:style w:type="paragraph" w:customStyle="1" w:styleId="1f2">
    <w:name w:val="样式 标题 1 + 黑体 加粗"/>
    <w:basedOn w:val="12"/>
    <w:uiPriority w:val="99"/>
    <w:qFormat/>
    <w:rsid w:val="0022622F"/>
    <w:pPr>
      <w:keepNext w:val="0"/>
      <w:keepLines w:val="0"/>
      <w:pageBreakBefore/>
      <w:widowControl/>
      <w:spacing w:before="0" w:after="0" w:line="360" w:lineRule="auto"/>
      <w:jc w:val="center"/>
    </w:pPr>
    <w:rPr>
      <w:rFonts w:ascii="黑体" w:eastAsia="黑体" w:hAnsi="黑体" w:cs="Times New Roman"/>
      <w:b w:val="0"/>
      <w:sz w:val="36"/>
      <w:szCs w:val="36"/>
    </w:rPr>
  </w:style>
  <w:style w:type="character" w:customStyle="1" w:styleId="Charf0">
    <w:name w:val="附注三级正文 Char"/>
    <w:link w:val="affffff6"/>
    <w:locked/>
    <w:rsid w:val="0022622F"/>
    <w:rPr>
      <w:rFonts w:ascii="宋体" w:eastAsia="宋体" w:hAnsi="宋体"/>
      <w:szCs w:val="21"/>
    </w:rPr>
  </w:style>
  <w:style w:type="paragraph" w:customStyle="1" w:styleId="affffff6">
    <w:name w:val="附注三级正文"/>
    <w:basedOn w:val="a"/>
    <w:link w:val="Charf0"/>
    <w:qFormat/>
    <w:rsid w:val="0022622F"/>
    <w:pPr>
      <w:tabs>
        <w:tab w:val="left" w:pos="630"/>
      </w:tabs>
      <w:adjustRightInd w:val="0"/>
      <w:snapToGrid w:val="0"/>
      <w:spacing w:line="400" w:lineRule="atLeast"/>
      <w:ind w:leftChars="600" w:left="1260"/>
    </w:pPr>
    <w:rPr>
      <w:rFonts w:ascii="宋体" w:eastAsia="宋体" w:hAnsi="宋体"/>
      <w:szCs w:val="21"/>
    </w:rPr>
  </w:style>
  <w:style w:type="paragraph" w:customStyle="1" w:styleId="114">
    <w:name w:val="批注框文本11"/>
    <w:basedOn w:val="a"/>
    <w:uiPriority w:val="99"/>
    <w:qFormat/>
    <w:rsid w:val="0022622F"/>
    <w:rPr>
      <w:rFonts w:ascii="Times New Roman" w:eastAsia="宋体" w:hAnsi="Times New Roman" w:cs="Times New Roman"/>
      <w:sz w:val="18"/>
      <w:szCs w:val="18"/>
    </w:rPr>
  </w:style>
  <w:style w:type="paragraph" w:customStyle="1" w:styleId="Char12">
    <w:name w:val="Char12"/>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Char230">
    <w:name w:val="Char2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xl32">
    <w:name w:val="xl32"/>
    <w:basedOn w:val="a"/>
    <w:uiPriority w:val="99"/>
    <w:qFormat/>
    <w:rsid w:val="0022622F"/>
    <w:pPr>
      <w:widowControl/>
      <w:pBdr>
        <w:top w:val="single" w:sz="4" w:space="0" w:color="auto"/>
      </w:pBdr>
      <w:spacing w:before="100" w:beforeAutospacing="1" w:after="100" w:afterAutospacing="1"/>
      <w:jc w:val="left"/>
    </w:pPr>
    <w:rPr>
      <w:rFonts w:ascii="宋体" w:eastAsia="宋体" w:hAnsi="宋体" w:cs="Times New Roman"/>
      <w:b/>
      <w:kern w:val="0"/>
      <w:sz w:val="20"/>
      <w:szCs w:val="20"/>
    </w:rPr>
  </w:style>
  <w:style w:type="paragraph" w:customStyle="1" w:styleId="xl120">
    <w:name w:val="xl12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18"/>
      <w:szCs w:val="18"/>
      <w:lang w:eastAsia="en-US" w:bidi="en-US"/>
    </w:rPr>
  </w:style>
  <w:style w:type="paragraph" w:customStyle="1" w:styleId="cm150">
    <w:name w:val="cm15"/>
    <w:basedOn w:val="a"/>
    <w:uiPriority w:val="99"/>
    <w:qFormat/>
    <w:rsid w:val="0022622F"/>
    <w:pPr>
      <w:widowControl/>
      <w:spacing w:before="100" w:beforeAutospacing="1" w:after="100" w:afterAutospacing="1"/>
      <w:jc w:val="left"/>
    </w:pPr>
    <w:rPr>
      <w:rFonts w:ascii="宋体" w:eastAsia="宋体" w:hAnsi="宋体" w:cs="Times New Roman"/>
      <w:kern w:val="0"/>
      <w:sz w:val="24"/>
      <w:szCs w:val="20"/>
    </w:rPr>
  </w:style>
  <w:style w:type="character" w:customStyle="1" w:styleId="2f4">
    <w:name w:val="无间隔 字符2"/>
    <w:link w:val="1f3"/>
    <w:uiPriority w:val="1"/>
    <w:locked/>
    <w:rsid w:val="0022622F"/>
    <w:rPr>
      <w:rFonts w:ascii="Calibri" w:hAnsi="Calibri" w:cs="Calibri"/>
      <w:sz w:val="22"/>
    </w:rPr>
  </w:style>
  <w:style w:type="paragraph" w:customStyle="1" w:styleId="1f3">
    <w:name w:val="无间隔1"/>
    <w:aliases w:val="表格正文"/>
    <w:link w:val="2f4"/>
    <w:uiPriority w:val="1"/>
    <w:qFormat/>
    <w:rsid w:val="0022622F"/>
    <w:rPr>
      <w:rFonts w:ascii="Calibri" w:hAnsi="Calibri" w:cs="Calibri"/>
      <w:sz w:val="22"/>
    </w:rPr>
  </w:style>
  <w:style w:type="paragraph" w:customStyle="1" w:styleId="txtstitre3">
    <w:name w:val="txt s titre 3"/>
    <w:basedOn w:val="a"/>
    <w:uiPriority w:val="99"/>
    <w:qFormat/>
    <w:rsid w:val="0022622F"/>
    <w:pPr>
      <w:widowControl/>
      <w:overflowPunct w:val="0"/>
      <w:autoSpaceDE w:val="0"/>
      <w:autoSpaceDN w:val="0"/>
      <w:adjustRightInd w:val="0"/>
      <w:spacing w:before="20" w:after="60" w:line="400" w:lineRule="exact"/>
      <w:ind w:left="1418" w:firstLine="601"/>
    </w:pPr>
    <w:rPr>
      <w:rFonts w:ascii="Helvetica" w:eastAsia="楷体_GB2312" w:hAnsi="Helvetica" w:cs="Times New Roman"/>
      <w:bCs/>
      <w:iCs/>
      <w:spacing w:val="8"/>
      <w:kern w:val="0"/>
      <w:sz w:val="20"/>
      <w:szCs w:val="24"/>
      <w:lang w:val="fr-FR" w:eastAsia="fr-FR" w:bidi="en-US"/>
    </w:rPr>
  </w:style>
  <w:style w:type="paragraph" w:customStyle="1" w:styleId="2f5">
    <w:name w:val="日期2"/>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CharChar1CharCharCharChar3">
    <w:name w:val="Char Char1 Char Char Char Char3"/>
    <w:basedOn w:val="a"/>
    <w:uiPriority w:val="99"/>
    <w:qFormat/>
    <w:rsid w:val="0022622F"/>
    <w:rPr>
      <w:rFonts w:ascii="Times New Roman" w:eastAsia="宋体" w:hAnsi="Times New Roman" w:cs="Times New Roman"/>
      <w:sz w:val="24"/>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style2">
    <w:name w:val="style2"/>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color w:val="666666"/>
      <w:spacing w:val="8"/>
      <w:kern w:val="0"/>
      <w:sz w:val="24"/>
      <w:szCs w:val="24"/>
      <w:lang w:eastAsia="en-US" w:bidi="en-US"/>
    </w:rPr>
  </w:style>
  <w:style w:type="character" w:customStyle="1" w:styleId="Charf1">
    <w:name w:val="附注二级正文 Char"/>
    <w:link w:val="affffff7"/>
    <w:locked/>
    <w:rsid w:val="0022622F"/>
    <w:rPr>
      <w:rFonts w:ascii="宋体" w:eastAsia="宋体" w:hAnsi="宋体"/>
      <w:szCs w:val="21"/>
    </w:rPr>
  </w:style>
  <w:style w:type="paragraph" w:customStyle="1" w:styleId="affffff7">
    <w:name w:val="附注二级正文"/>
    <w:basedOn w:val="a"/>
    <w:link w:val="Charf1"/>
    <w:qFormat/>
    <w:rsid w:val="0022622F"/>
    <w:pPr>
      <w:adjustRightInd w:val="0"/>
      <w:snapToGrid w:val="0"/>
      <w:spacing w:line="400" w:lineRule="atLeast"/>
      <w:ind w:leftChars="342" w:left="718"/>
    </w:pPr>
    <w:rPr>
      <w:rFonts w:ascii="宋体" w:eastAsia="宋体" w:hAnsi="宋体"/>
      <w:szCs w:val="21"/>
    </w:rPr>
  </w:style>
  <w:style w:type="paragraph" w:customStyle="1" w:styleId="Char1CharCharCharCharChar1CharCharCharCharCharCharCharCharChar">
    <w:name w:val="Char1 Char Char Char Char Char1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character" w:customStyle="1" w:styleId="10CharChar">
    <w:name w:val="样式10 Char Char"/>
    <w:link w:val="100"/>
    <w:locked/>
    <w:rsid w:val="0022622F"/>
    <w:rPr>
      <w:sz w:val="18"/>
    </w:rPr>
  </w:style>
  <w:style w:type="paragraph" w:customStyle="1" w:styleId="100">
    <w:name w:val="样式10"/>
    <w:basedOn w:val="a9"/>
    <w:link w:val="10CharChar"/>
    <w:qFormat/>
    <w:rsid w:val="0022622F"/>
    <w:pPr>
      <w:pBdr>
        <w:bottom w:val="single" w:sz="12" w:space="1" w:color="0000FF"/>
      </w:pBdr>
      <w:adjustRightInd w:val="0"/>
      <w:spacing w:line="240" w:lineRule="atLeast"/>
    </w:pPr>
    <w:rPr>
      <w:szCs w:val="22"/>
    </w:rPr>
  </w:style>
  <w:style w:type="paragraph" w:customStyle="1" w:styleId="xl165">
    <w:name w:val="xl16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u w:val="single"/>
      <w:lang w:eastAsia="en-US" w:bidi="en-US"/>
    </w:rPr>
  </w:style>
  <w:style w:type="paragraph" w:customStyle="1" w:styleId="affffff8">
    <w:name w:val="表格段落"/>
    <w:basedOn w:val="a"/>
    <w:uiPriority w:val="99"/>
    <w:qFormat/>
    <w:rsid w:val="0022622F"/>
    <w:pPr>
      <w:topLinePunct/>
      <w:spacing w:before="40" w:after="40" w:line="240" w:lineRule="exact"/>
      <w:jc w:val="center"/>
    </w:pPr>
    <w:rPr>
      <w:rFonts w:ascii="华文细黑" w:eastAsia="华文细黑" w:hAnsi="宋体" w:cs="Times New Roman"/>
      <w:kern w:val="0"/>
      <w:szCs w:val="20"/>
    </w:rPr>
  </w:style>
  <w:style w:type="paragraph" w:customStyle="1" w:styleId="4CharCharCharCharCharCharCharCharChar12">
    <w:name w:val="字元4 Char Char Char Char Char Char 字元 Char Char Char1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character" w:customStyle="1" w:styleId="CharChar5">
    <w:name w:val="表格文字 Char Char"/>
    <w:link w:val="affffff9"/>
    <w:qFormat/>
    <w:locked/>
    <w:rsid w:val="0022622F"/>
    <w:rPr>
      <w:sz w:val="24"/>
    </w:rPr>
  </w:style>
  <w:style w:type="paragraph" w:customStyle="1" w:styleId="affffff9">
    <w:name w:val="表格文字"/>
    <w:basedOn w:val="a"/>
    <w:link w:val="CharChar5"/>
    <w:qFormat/>
    <w:rsid w:val="0022622F"/>
    <w:rPr>
      <w:sz w:val="24"/>
    </w:rPr>
  </w:style>
  <w:style w:type="paragraph" w:customStyle="1" w:styleId="22Heading2HiddenHeading2CCBSheading2H2h21">
    <w:name w:val="样式 标题 2第一章 标题 2Heading 2 HiddenHeading 2 CCBSheading 2H2h2...1"/>
    <w:basedOn w:val="20"/>
    <w:uiPriority w:val="99"/>
    <w:qFormat/>
    <w:rsid w:val="0022622F"/>
    <w:pPr>
      <w:keepLines w:val="0"/>
      <w:adjustRightInd w:val="0"/>
      <w:spacing w:before="480" w:after="240" w:line="400" w:lineRule="exact"/>
      <w:jc w:val="center"/>
    </w:pPr>
    <w:rPr>
      <w:rFonts w:ascii="Arial Rounded MT Bold" w:eastAsia="黑体" w:hAnsi="Arial Rounded MT Bold" w:cs="宋体"/>
      <w:b w:val="0"/>
      <w:bCs w:val="0"/>
      <w:spacing w:val="8"/>
      <w:kern w:val="0"/>
      <w:szCs w:val="20"/>
    </w:rPr>
  </w:style>
  <w:style w:type="character" w:customStyle="1" w:styleId="CharChar6">
    <w:name w:val="标题二 Char Char"/>
    <w:link w:val="affffffa"/>
    <w:locked/>
    <w:rsid w:val="0022622F"/>
    <w:rPr>
      <w:b/>
      <w:color w:val="000000"/>
      <w:sz w:val="24"/>
    </w:rPr>
  </w:style>
  <w:style w:type="paragraph" w:customStyle="1" w:styleId="affffffa">
    <w:name w:val="标题二"/>
    <w:basedOn w:val="31"/>
    <w:link w:val="CharChar6"/>
    <w:qFormat/>
    <w:rsid w:val="0022622F"/>
    <w:pPr>
      <w:keepNext w:val="0"/>
      <w:keepLines w:val="0"/>
      <w:tabs>
        <w:tab w:val="left" w:pos="900"/>
        <w:tab w:val="left" w:pos="1080"/>
      </w:tabs>
      <w:adjustRightInd w:val="0"/>
      <w:snapToGrid w:val="0"/>
      <w:spacing w:beforeLines="50" w:before="0" w:afterLines="50" w:after="0" w:line="360" w:lineRule="auto"/>
      <w:ind w:firstLineChars="245" w:firstLine="590"/>
      <w:jc w:val="left"/>
    </w:pPr>
    <w:rPr>
      <w:rFonts w:asciiTheme="minorHAnsi" w:eastAsiaTheme="minorEastAsia" w:hAnsiTheme="minorHAnsi" w:cstheme="minorBidi"/>
      <w:bCs w:val="0"/>
      <w:color w:val="000000"/>
      <w:sz w:val="24"/>
      <w:szCs w:val="22"/>
    </w:rPr>
  </w:style>
  <w:style w:type="paragraph" w:customStyle="1" w:styleId="xl98">
    <w:name w:val="xl9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3a">
    <w:name w:val="日期3"/>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xl131">
    <w:name w:val="xl13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affffffb">
    <w:name w:val="标准"/>
    <w:basedOn w:val="a"/>
    <w:uiPriority w:val="99"/>
    <w:qFormat/>
    <w:rsid w:val="0022622F"/>
    <w:pPr>
      <w:adjustRightInd w:val="0"/>
      <w:spacing w:line="312" w:lineRule="atLeast"/>
      <w:jc w:val="center"/>
    </w:pPr>
    <w:rPr>
      <w:rFonts w:ascii="Times New Roman" w:eastAsia="宋体" w:hAnsi="Times New Roman" w:cs="Times New Roman"/>
      <w:kern w:val="0"/>
      <w:sz w:val="28"/>
      <w:szCs w:val="20"/>
    </w:rPr>
  </w:style>
  <w:style w:type="character" w:customStyle="1" w:styleId="Char11">
    <w:name w:val="段 Char1"/>
    <w:link w:val="affffffc"/>
    <w:qFormat/>
    <w:locked/>
    <w:rsid w:val="0022622F"/>
    <w:rPr>
      <w:rFonts w:ascii="Arial" w:hAnsi="Arial" w:cs="Arial"/>
      <w:sz w:val="24"/>
    </w:rPr>
  </w:style>
  <w:style w:type="paragraph" w:customStyle="1" w:styleId="affffffc">
    <w:name w:val="段"/>
    <w:basedOn w:val="a"/>
    <w:link w:val="Char11"/>
    <w:qFormat/>
    <w:rsid w:val="0022622F"/>
    <w:pPr>
      <w:tabs>
        <w:tab w:val="left" w:pos="180"/>
        <w:tab w:val="left" w:pos="6960"/>
        <w:tab w:val="left" w:pos="8100"/>
      </w:tabs>
      <w:adjustRightInd w:val="0"/>
      <w:snapToGrid w:val="0"/>
      <w:spacing w:line="520" w:lineRule="atLeast"/>
      <w:ind w:firstLine="480"/>
    </w:pPr>
    <w:rPr>
      <w:rFonts w:ascii="Arial" w:hAnsi="Arial" w:cs="Arial"/>
      <w:sz w:val="24"/>
    </w:rPr>
  </w:style>
  <w:style w:type="paragraph" w:customStyle="1" w:styleId="Char17CharChar2CharCharChar2CharCharChar1CharCharCharCharCharChar2CharCharCharCharCharCharCharCharChar1CharCharCharCharCharCharChar">
    <w:name w:val="Char17 Char Char2 Char Char Char2 Char Char Char1 Char Char Char Char Char Char2 Char Char Char Char Char Char Char Char Char1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1CharCharCharChar5">
    <w:name w:val="Char Char1 Char Char Char Char5"/>
    <w:basedOn w:val="a"/>
    <w:uiPriority w:val="99"/>
    <w:qFormat/>
    <w:rsid w:val="0022622F"/>
    <w:rPr>
      <w:rFonts w:ascii="Times New Roman" w:eastAsia="宋体" w:hAnsi="Times New Roman" w:cs="Times New Roman"/>
      <w:sz w:val="24"/>
      <w:szCs w:val="20"/>
    </w:rPr>
  </w:style>
  <w:style w:type="paragraph" w:customStyle="1" w:styleId="affffffd">
    <w:name w:val="表芯右"/>
    <w:basedOn w:val="a"/>
    <w:uiPriority w:val="99"/>
    <w:qFormat/>
    <w:rsid w:val="0022622F"/>
    <w:pPr>
      <w:adjustRightInd w:val="0"/>
      <w:spacing w:line="320" w:lineRule="atLeast"/>
      <w:ind w:firstLine="601"/>
      <w:jc w:val="right"/>
    </w:pPr>
    <w:rPr>
      <w:rFonts w:ascii="Times New Roman" w:eastAsia="楷体_GB2312" w:hAnsi="Times New Roman" w:cs="Times New Roman"/>
      <w:bCs/>
      <w:iCs/>
      <w:spacing w:val="-12"/>
      <w:kern w:val="0"/>
      <w:sz w:val="28"/>
      <w:szCs w:val="24"/>
      <w:lang w:eastAsia="en-US" w:bidi="en-US"/>
    </w:rPr>
  </w:style>
  <w:style w:type="paragraph" w:customStyle="1" w:styleId="xl154">
    <w:name w:val="xl154"/>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3b">
    <w:name w:val="样式3"/>
    <w:basedOn w:val="2c"/>
    <w:link w:val="3Char1"/>
    <w:uiPriority w:val="99"/>
    <w:qFormat/>
    <w:rsid w:val="0022622F"/>
    <w:pPr>
      <w:autoSpaceDE w:val="0"/>
      <w:autoSpaceDN w:val="0"/>
      <w:adjustRightInd w:val="0"/>
      <w:spacing w:line="240" w:lineRule="auto"/>
      <w:ind w:left="0" w:firstLine="0"/>
    </w:pPr>
    <w:rPr>
      <w:rFonts w:ascii="黑体" w:eastAsia="黑体" w:hAnsiTheme="minorHAnsi" w:cstheme="minorBidi"/>
      <w:sz w:val="30"/>
      <w:szCs w:val="22"/>
    </w:rPr>
  </w:style>
  <w:style w:type="paragraph" w:customStyle="1" w:styleId="49">
    <w:name w:val="样式4"/>
    <w:basedOn w:val="31"/>
    <w:next w:val="3b"/>
    <w:uiPriority w:val="99"/>
    <w:qFormat/>
    <w:rsid w:val="0022622F"/>
    <w:pPr>
      <w:keepNext w:val="0"/>
      <w:keepLines w:val="0"/>
      <w:tabs>
        <w:tab w:val="left" w:pos="900"/>
        <w:tab w:val="left" w:pos="1560"/>
      </w:tabs>
      <w:adjustRightInd w:val="0"/>
      <w:snapToGrid w:val="0"/>
      <w:spacing w:before="120" w:after="156" w:line="520" w:lineRule="atLeast"/>
      <w:ind w:left="1560" w:hanging="720"/>
    </w:pPr>
    <w:rPr>
      <w:rFonts w:eastAsia="宋体"/>
      <w:bCs w:val="0"/>
      <w:kern w:val="0"/>
      <w:sz w:val="28"/>
      <w:szCs w:val="20"/>
    </w:rPr>
  </w:style>
  <w:style w:type="paragraph" w:customStyle="1" w:styleId="CharCharCharCharCharCharCharCharCharCharChar1Char">
    <w:name w:val="Char Char Char Char Char Char Char Char Char Char Char1 Char"/>
    <w:basedOn w:val="a"/>
    <w:uiPriority w:val="99"/>
    <w:qFormat/>
    <w:rsid w:val="0022622F"/>
    <w:rPr>
      <w:rFonts w:ascii="Times New Roman" w:eastAsia="宋体" w:hAnsi="Times New Roman" w:cs="Times New Roman"/>
      <w:bCs/>
      <w:iCs/>
      <w:sz w:val="24"/>
      <w:szCs w:val="24"/>
      <w:lang w:eastAsia="en-US" w:bidi="en-US"/>
    </w:rPr>
  </w:style>
  <w:style w:type="character" w:customStyle="1" w:styleId="1-3Char">
    <w:name w:val="中等深浅底纹 1 - 强调文字颜色 3 Char"/>
    <w:link w:val="1-31"/>
    <w:qFormat/>
    <w:locked/>
    <w:rsid w:val="0022622F"/>
    <w:rPr>
      <w:i/>
      <w:iCs/>
      <w:color w:val="000000"/>
      <w:sz w:val="24"/>
      <w:szCs w:val="24"/>
      <w:lang w:eastAsia="en-US" w:bidi="en-US"/>
    </w:rPr>
  </w:style>
  <w:style w:type="paragraph" w:customStyle="1" w:styleId="1-31">
    <w:name w:val="中等深浅底纹 1 - 强调文字颜色 31"/>
    <w:basedOn w:val="a"/>
    <w:next w:val="a"/>
    <w:link w:val="1-3Char"/>
    <w:qFormat/>
    <w:rsid w:val="0022622F"/>
    <w:pPr>
      <w:widowControl/>
      <w:spacing w:after="200" w:line="276" w:lineRule="auto"/>
      <w:jc w:val="left"/>
    </w:pPr>
    <w:rPr>
      <w:i/>
      <w:iCs/>
      <w:color w:val="000000"/>
      <w:sz w:val="24"/>
      <w:szCs w:val="24"/>
      <w:lang w:eastAsia="en-US" w:bidi="en-US"/>
    </w:rPr>
  </w:style>
  <w:style w:type="paragraph" w:customStyle="1" w:styleId="CharCharCharCharCharCharChar1">
    <w:name w:val="Char Char Char Char Char Char Char1"/>
    <w:basedOn w:val="a"/>
    <w:uiPriority w:val="3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3Char1">
    <w:name w:val="样式3 Char"/>
    <w:link w:val="3b"/>
    <w:uiPriority w:val="99"/>
    <w:locked/>
    <w:rsid w:val="0022622F"/>
    <w:rPr>
      <w:rFonts w:ascii="黑体" w:eastAsia="黑体"/>
      <w:b/>
      <w:sz w:val="30"/>
    </w:rPr>
  </w:style>
  <w:style w:type="paragraph" w:customStyle="1" w:styleId="Char3CharCharCharCharCharChar1CharCharCharCharCharCharCharCharChar1CharCharChar11">
    <w:name w:val="Char3 Char Char Char Char Char Char1 Char Char Char Char Char Char Char Char Char1 Char Char Char1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affffffe">
    <w:name w:val="项目编号"/>
    <w:basedOn w:val="a"/>
    <w:next w:val="a"/>
    <w:uiPriority w:val="99"/>
    <w:qFormat/>
    <w:rsid w:val="0022622F"/>
    <w:pPr>
      <w:adjustRightInd w:val="0"/>
      <w:spacing w:before="120" w:after="120" w:line="360" w:lineRule="auto"/>
      <w:ind w:firstLine="601"/>
    </w:pPr>
    <w:rPr>
      <w:rFonts w:ascii="Times New Roman" w:eastAsia="楷体_GB2312" w:hAnsi="Times New Roman" w:cs="Times New Roman"/>
      <w:bCs/>
      <w:iCs/>
      <w:spacing w:val="8"/>
      <w:kern w:val="0"/>
      <w:sz w:val="24"/>
      <w:szCs w:val="24"/>
      <w:lang w:eastAsia="en-US" w:bidi="en-US"/>
    </w:rPr>
  </w:style>
  <w:style w:type="paragraph" w:customStyle="1" w:styleId="1f4">
    <w:name w:val="批注框文本1"/>
    <w:basedOn w:val="a"/>
    <w:uiPriority w:val="99"/>
    <w:qFormat/>
    <w:rsid w:val="0022622F"/>
    <w:rPr>
      <w:rFonts w:ascii="Times New Roman" w:eastAsia="宋体" w:hAnsi="Times New Roman" w:cs="Times New Roman"/>
      <w:sz w:val="18"/>
      <w:szCs w:val="20"/>
    </w:rPr>
  </w:style>
  <w:style w:type="paragraph" w:customStyle="1" w:styleId="BY">
    <w:name w:val="BY表格正文"/>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
    <w:name w:val="封面项目名称"/>
    <w:basedOn w:val="a"/>
    <w:next w:val="a"/>
    <w:uiPriority w:val="99"/>
    <w:qFormat/>
    <w:rsid w:val="0022622F"/>
    <w:pPr>
      <w:adjustRightInd w:val="0"/>
      <w:snapToGrid w:val="0"/>
      <w:spacing w:line="480" w:lineRule="exact"/>
      <w:ind w:firstLine="567"/>
      <w:jc w:val="center"/>
    </w:pPr>
    <w:rPr>
      <w:rFonts w:ascii="黑体" w:eastAsia="黑体" w:hAnsi="Times New Roman" w:cs="Times New Roman"/>
      <w:bCs/>
      <w:iCs/>
      <w:sz w:val="44"/>
      <w:szCs w:val="24"/>
      <w:lang w:eastAsia="en-US" w:bidi="en-US"/>
    </w:rPr>
  </w:style>
  <w:style w:type="character" w:customStyle="1" w:styleId="9CharChar">
    <w:name w:val="样式9 Char Char"/>
    <w:link w:val="92"/>
    <w:locked/>
    <w:rsid w:val="0022622F"/>
    <w:rPr>
      <w:rFonts w:ascii="宋体" w:eastAsia="宋体" w:hAnsi="宋体"/>
      <w:b/>
      <w:sz w:val="32"/>
    </w:rPr>
  </w:style>
  <w:style w:type="paragraph" w:customStyle="1" w:styleId="92">
    <w:name w:val="样式9"/>
    <w:basedOn w:val="31"/>
    <w:link w:val="9CharChar"/>
    <w:qFormat/>
    <w:rsid w:val="0022622F"/>
    <w:pPr>
      <w:adjustRightInd w:val="0"/>
      <w:spacing w:beforeLines="50" w:before="0" w:afterLines="50" w:after="0" w:line="416" w:lineRule="atLeast"/>
      <w:ind w:firstLineChars="100" w:firstLine="320"/>
    </w:pPr>
    <w:rPr>
      <w:rFonts w:ascii="宋体" w:eastAsia="宋体" w:hAnsi="宋体" w:cstheme="minorBidi"/>
      <w:bCs w:val="0"/>
      <w:szCs w:val="22"/>
    </w:rPr>
  </w:style>
  <w:style w:type="paragraph" w:customStyle="1" w:styleId="xl59">
    <w:name w:val="xl59"/>
    <w:basedOn w:val="a"/>
    <w:uiPriority w:val="99"/>
    <w:qFormat/>
    <w:rsid w:val="0022622F"/>
    <w:pPr>
      <w:widowControl/>
      <w:shd w:val="clear" w:color="auto" w:fill="FFFFFF"/>
      <w:adjustRightInd w:val="0"/>
      <w:spacing w:before="100" w:beforeAutospacing="1" w:after="100" w:afterAutospacing="1" w:line="400" w:lineRule="exact"/>
      <w:ind w:firstLine="601"/>
      <w:jc w:val="left"/>
    </w:pPr>
    <w:rPr>
      <w:rFonts w:ascii="宋体" w:eastAsia="楷体_GB2312" w:hAnsi="宋体" w:cs="Times New Roman"/>
      <w:bCs/>
      <w:iCs/>
      <w:color w:val="000000"/>
      <w:spacing w:val="8"/>
      <w:kern w:val="0"/>
      <w:sz w:val="20"/>
      <w:szCs w:val="24"/>
      <w:lang w:eastAsia="en-US" w:bidi="en-US"/>
    </w:rPr>
  </w:style>
  <w:style w:type="paragraph" w:customStyle="1" w:styleId="afffffff0">
    <w:name w:val="招明三级标题"/>
    <w:basedOn w:val="a"/>
    <w:uiPriority w:val="99"/>
    <w:qFormat/>
    <w:rsid w:val="0022622F"/>
    <w:pPr>
      <w:keepNext/>
      <w:keepLines/>
      <w:spacing w:before="260" w:after="260" w:line="360" w:lineRule="auto"/>
      <w:outlineLvl w:val="2"/>
    </w:pPr>
    <w:rPr>
      <w:rFonts w:ascii="Times New Roman" w:eastAsia="宋体" w:hAnsi="Times New Roman" w:cs="Times New Roman"/>
      <w:b/>
      <w:bCs/>
      <w:sz w:val="30"/>
      <w:szCs w:val="30"/>
    </w:rPr>
  </w:style>
  <w:style w:type="paragraph" w:customStyle="1" w:styleId="022">
    <w:name w:val="样式 0 + 四号 行距: 固定值 22 磅"/>
    <w:basedOn w:val="a"/>
    <w:uiPriority w:val="99"/>
    <w:qFormat/>
    <w:rsid w:val="0022622F"/>
    <w:pPr>
      <w:widowControl/>
      <w:snapToGrid w:val="0"/>
      <w:spacing w:line="480" w:lineRule="exact"/>
      <w:ind w:firstLineChars="200" w:firstLine="200"/>
    </w:pPr>
    <w:rPr>
      <w:rFonts w:ascii="Times New Roman" w:eastAsia="宋体" w:hAnsi="Times New Roman" w:cs="Times New Roman"/>
      <w:bCs/>
      <w:iCs/>
      <w:spacing w:val="8"/>
      <w:kern w:val="0"/>
      <w:sz w:val="28"/>
      <w:szCs w:val="24"/>
      <w:lang w:eastAsia="en-US" w:bidi="en-US"/>
    </w:rPr>
  </w:style>
  <w:style w:type="paragraph" w:customStyle="1" w:styleId="xl113">
    <w:name w:val="xl11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jieneng1">
    <w:name w:val="jieneng1"/>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character" w:customStyle="1" w:styleId="3Char5">
    <w:name w:val="标题3，（一） Char"/>
    <w:link w:val="3c"/>
    <w:locked/>
    <w:rsid w:val="0022622F"/>
    <w:rPr>
      <w:rFonts w:ascii="黑体" w:eastAsia="黑体" w:hAnsi="宋体"/>
      <w:sz w:val="28"/>
    </w:rPr>
  </w:style>
  <w:style w:type="paragraph" w:customStyle="1" w:styleId="3c">
    <w:name w:val="标题3，（一）"/>
    <w:basedOn w:val="31"/>
    <w:link w:val="3Char5"/>
    <w:qFormat/>
    <w:rsid w:val="0022622F"/>
    <w:pPr>
      <w:spacing w:beforeLines="50" w:before="0" w:afterLines="50" w:after="0" w:line="360" w:lineRule="auto"/>
    </w:pPr>
    <w:rPr>
      <w:rFonts w:ascii="黑体" w:eastAsia="黑体" w:hAnsi="宋体" w:cstheme="minorBidi"/>
      <w:b w:val="0"/>
      <w:bCs w:val="0"/>
      <w:sz w:val="28"/>
      <w:szCs w:val="22"/>
    </w:rPr>
  </w:style>
  <w:style w:type="paragraph" w:customStyle="1" w:styleId="xl112">
    <w:name w:val="xl11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84">
    <w:name w:val="正文8"/>
    <w:basedOn w:val="a"/>
    <w:uiPriority w:val="99"/>
    <w:qFormat/>
    <w:rsid w:val="0022622F"/>
    <w:pPr>
      <w:spacing w:before="120" w:after="120"/>
      <w:jc w:val="center"/>
    </w:pPr>
    <w:rPr>
      <w:rFonts w:ascii="Times New Roman" w:eastAsia="宋体" w:hAnsi="Times New Roman" w:cs="Times New Roman"/>
      <w:bCs/>
      <w:iCs/>
      <w:sz w:val="24"/>
      <w:szCs w:val="24"/>
      <w:lang w:eastAsia="en-US" w:bidi="en-US"/>
    </w:rPr>
  </w:style>
  <w:style w:type="character" w:customStyle="1" w:styleId="Charf2">
    <w:name w:val="招股说明书一级标题 Char"/>
    <w:link w:val="afffffff1"/>
    <w:locked/>
    <w:rsid w:val="0022622F"/>
    <w:rPr>
      <w:rFonts w:ascii="黑体" w:eastAsia="黑体" w:hAnsi="宋体"/>
      <w:color w:val="000000"/>
      <w:sz w:val="36"/>
    </w:rPr>
  </w:style>
  <w:style w:type="paragraph" w:customStyle="1" w:styleId="afffffff1">
    <w:name w:val="招股说明书一级标题"/>
    <w:basedOn w:val="12"/>
    <w:link w:val="Charf2"/>
    <w:qFormat/>
    <w:rsid w:val="0022622F"/>
    <w:pPr>
      <w:adjustRightInd w:val="0"/>
      <w:snapToGrid w:val="0"/>
      <w:spacing w:before="100" w:beforeAutospacing="1" w:after="100" w:afterAutospacing="1" w:line="360" w:lineRule="auto"/>
      <w:jc w:val="center"/>
    </w:pPr>
    <w:rPr>
      <w:rFonts w:ascii="黑体" w:eastAsia="黑体" w:hAnsi="宋体"/>
      <w:b w:val="0"/>
      <w:bCs w:val="0"/>
      <w:color w:val="000000"/>
      <w:kern w:val="2"/>
      <w:sz w:val="36"/>
      <w:szCs w:val="22"/>
    </w:rPr>
  </w:style>
  <w:style w:type="paragraph" w:customStyle="1" w:styleId="afffffff2">
    <w:name w:val="政府正文"/>
    <w:basedOn w:val="a"/>
    <w:uiPriority w:val="99"/>
    <w:qFormat/>
    <w:rsid w:val="0022622F"/>
    <w:pPr>
      <w:adjustRightInd w:val="0"/>
      <w:snapToGrid w:val="0"/>
      <w:spacing w:line="360" w:lineRule="auto"/>
      <w:ind w:firstLineChars="200" w:firstLine="600"/>
    </w:pPr>
    <w:rPr>
      <w:rFonts w:ascii="仿宋_GB2312" w:eastAsia="仿宋_GB2312" w:hAnsi="Times New Roman" w:cs="Times New Roman"/>
      <w:bCs/>
      <w:iCs/>
      <w:color w:val="000000"/>
      <w:spacing w:val="8"/>
      <w:kern w:val="0"/>
      <w:sz w:val="30"/>
      <w:szCs w:val="28"/>
      <w:lang w:eastAsia="en-US" w:bidi="en-US"/>
    </w:rPr>
  </w:style>
  <w:style w:type="paragraph" w:customStyle="1" w:styleId="02">
    <w:name w:val="样式 小四 左侧:  0 厘米 悬挂缩进: 2 字符"/>
    <w:basedOn w:val="a"/>
    <w:uiPriority w:val="99"/>
    <w:qFormat/>
    <w:rsid w:val="0022622F"/>
    <w:pPr>
      <w:adjustRightInd w:val="0"/>
      <w:spacing w:line="400" w:lineRule="exact"/>
      <w:ind w:left="199" w:hangingChars="71" w:hanging="199"/>
    </w:pPr>
    <w:rPr>
      <w:rFonts w:ascii="黑体" w:eastAsia="黑体" w:hAnsi="宋体" w:cs="宋体"/>
      <w:bCs/>
      <w:iCs/>
      <w:spacing w:val="8"/>
      <w:kern w:val="0"/>
      <w:sz w:val="28"/>
      <w:szCs w:val="28"/>
      <w:lang w:eastAsia="en-US" w:bidi="en-US"/>
    </w:rPr>
  </w:style>
  <w:style w:type="paragraph" w:customStyle="1" w:styleId="Instll">
    <w:name w:val="InstÀÀll"/>
    <w:uiPriority w:val="99"/>
    <w:qFormat/>
    <w:rsid w:val="0022622F"/>
    <w:pPr>
      <w:tabs>
        <w:tab w:val="left" w:pos="-720"/>
      </w:tabs>
      <w:suppressAutoHyphens/>
      <w:jc w:val="both"/>
    </w:pPr>
    <w:rPr>
      <w:rFonts w:ascii="Courier" w:eastAsia="宋体" w:hAnsi="Courier" w:cs="Times New Roman"/>
      <w:spacing w:val="-3"/>
      <w:kern w:val="0"/>
      <w:sz w:val="24"/>
      <w:szCs w:val="20"/>
    </w:rPr>
  </w:style>
  <w:style w:type="character" w:customStyle="1" w:styleId="1Char">
    <w:name w:val="1正文样式 Char"/>
    <w:link w:val="1f5"/>
    <w:locked/>
    <w:rsid w:val="0022622F"/>
    <w:rPr>
      <w:color w:val="000000"/>
      <w:szCs w:val="21"/>
    </w:rPr>
  </w:style>
  <w:style w:type="paragraph" w:customStyle="1" w:styleId="1f5">
    <w:name w:val="1正文样式"/>
    <w:basedOn w:val="a"/>
    <w:link w:val="1Char"/>
    <w:qFormat/>
    <w:rsid w:val="0022622F"/>
    <w:pPr>
      <w:spacing w:line="25" w:lineRule="atLeast"/>
      <w:ind w:firstLineChars="200" w:firstLine="420"/>
    </w:pPr>
    <w:rPr>
      <w:color w:val="000000"/>
      <w:szCs w:val="21"/>
    </w:rPr>
  </w:style>
  <w:style w:type="paragraph" w:customStyle="1" w:styleId="CharCharCharChar4">
    <w:name w:val="Char Char Char Char4"/>
    <w:basedOn w:val="a"/>
    <w:uiPriority w:val="99"/>
    <w:qFormat/>
    <w:rsid w:val="0022622F"/>
    <w:pPr>
      <w:adjustRightInd w:val="0"/>
      <w:spacing w:before="120" w:after="120" w:line="360" w:lineRule="auto"/>
      <w:ind w:firstLine="420"/>
    </w:pPr>
    <w:rPr>
      <w:rFonts w:ascii="Tahoma" w:eastAsia="楷体_GB2312" w:hAnsi="Tahoma" w:cs="Times New Roman"/>
      <w:bCs/>
      <w:iCs/>
      <w:spacing w:val="8"/>
      <w:kern w:val="0"/>
      <w:sz w:val="28"/>
      <w:szCs w:val="24"/>
      <w:lang w:eastAsia="en-US" w:bidi="en-US"/>
    </w:rPr>
  </w:style>
  <w:style w:type="paragraph" w:customStyle="1" w:styleId="xl116">
    <w:name w:val="xl11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4"/>
      <w:szCs w:val="24"/>
      <w:lang w:eastAsia="en-US" w:bidi="en-US"/>
    </w:rPr>
  </w:style>
  <w:style w:type="paragraph" w:customStyle="1" w:styleId="03">
    <w:name w:val="表格03"/>
    <w:basedOn w:val="a"/>
    <w:uiPriority w:val="99"/>
    <w:qFormat/>
    <w:rsid w:val="0022622F"/>
    <w:pPr>
      <w:adjustRightInd w:val="0"/>
      <w:spacing w:line="400" w:lineRule="exact"/>
      <w:ind w:firstLine="601"/>
      <w:jc w:val="center"/>
    </w:pPr>
    <w:rPr>
      <w:rFonts w:ascii="Times New Roman" w:eastAsia="楷体_GB2312" w:hAnsi="Times New Roman" w:cs="Times New Roman"/>
      <w:bCs/>
      <w:iCs/>
      <w:spacing w:val="8"/>
      <w:kern w:val="0"/>
      <w:sz w:val="28"/>
      <w:szCs w:val="21"/>
      <w:lang w:eastAsia="en-US" w:bidi="en-US"/>
    </w:rPr>
  </w:style>
  <w:style w:type="character" w:customStyle="1" w:styleId="1Char0">
    <w:name w:val="样式1 Char"/>
    <w:link w:val="1f6"/>
    <w:locked/>
    <w:rsid w:val="0022622F"/>
    <w:rPr>
      <w:rFonts w:ascii="宋体" w:eastAsia="宋体" w:hAnsi="宋体"/>
      <w:b/>
      <w:sz w:val="30"/>
    </w:rPr>
  </w:style>
  <w:style w:type="paragraph" w:customStyle="1" w:styleId="1f6">
    <w:name w:val="样式1"/>
    <w:basedOn w:val="a"/>
    <w:link w:val="1Char0"/>
    <w:qFormat/>
    <w:rsid w:val="0022622F"/>
    <w:pPr>
      <w:tabs>
        <w:tab w:val="left" w:pos="480"/>
      </w:tabs>
      <w:spacing w:line="336" w:lineRule="auto"/>
      <w:ind w:left="480" w:hanging="480"/>
      <w:jc w:val="center"/>
    </w:pPr>
    <w:rPr>
      <w:rFonts w:ascii="宋体" w:eastAsia="宋体" w:hAnsi="宋体"/>
      <w:b/>
      <w:sz w:val="30"/>
    </w:rPr>
  </w:style>
  <w:style w:type="paragraph" w:customStyle="1" w:styleId="afffffff3">
    <w:name w:val="內(一)"/>
    <w:basedOn w:val="20"/>
    <w:uiPriority w:val="99"/>
    <w:qFormat/>
    <w:rsid w:val="0022622F"/>
    <w:pPr>
      <w:keepNext w:val="0"/>
      <w:keepLines w:val="0"/>
      <w:adjustRightInd w:val="0"/>
      <w:spacing w:before="0" w:after="0" w:line="420" w:lineRule="atLeast"/>
      <w:ind w:left="1021" w:firstLine="510"/>
      <w:outlineLvl w:val="9"/>
    </w:pPr>
    <w:rPr>
      <w:rFonts w:ascii="Times New Roman" w:eastAsia="DFKai-SB" w:hAnsi="Times New Roman" w:cs="Times New Roman"/>
      <w:b w:val="0"/>
      <w:bCs w:val="0"/>
      <w:kern w:val="0"/>
      <w:sz w:val="26"/>
      <w:szCs w:val="20"/>
      <w:lang w:eastAsia="zh-TW"/>
    </w:rPr>
  </w:style>
  <w:style w:type="paragraph" w:customStyle="1" w:styleId="xl62">
    <w:name w:val="xl62"/>
    <w:basedOn w:val="a"/>
    <w:uiPriority w:val="99"/>
    <w:qFormat/>
    <w:rsid w:val="0022622F"/>
    <w:pPr>
      <w:widowControl/>
      <w:pBdr>
        <w:bottom w:val="single" w:sz="8"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afffffff4">
    <w:name w:val="+正文"/>
    <w:basedOn w:val="a"/>
    <w:uiPriority w:val="99"/>
    <w:qFormat/>
    <w:rsid w:val="0022622F"/>
    <w:pPr>
      <w:spacing w:line="360" w:lineRule="auto"/>
      <w:ind w:firstLineChars="200" w:firstLine="200"/>
    </w:pPr>
    <w:rPr>
      <w:rFonts w:ascii="Times New Roman" w:eastAsia="宋体" w:hAnsi="Times New Roman" w:cs="Times New Roman"/>
      <w:bCs/>
      <w:iCs/>
      <w:sz w:val="28"/>
      <w:szCs w:val="28"/>
      <w:lang w:eastAsia="en-US" w:bidi="en-US"/>
    </w:rPr>
  </w:style>
  <w:style w:type="paragraph" w:customStyle="1" w:styleId="CharCharCharCharCharChar1CharCharChar4">
    <w:name w:val="Char Char Char Char Char Char1 Char Char Char4"/>
    <w:basedOn w:val="a"/>
    <w:uiPriority w:val="99"/>
    <w:qFormat/>
    <w:rsid w:val="0022622F"/>
    <w:pPr>
      <w:autoSpaceDE w:val="0"/>
      <w:autoSpaceDN w:val="0"/>
      <w:adjustRightInd w:val="0"/>
      <w:jc w:val="left"/>
    </w:pPr>
    <w:rPr>
      <w:rFonts w:ascii="宋体" w:eastAsia="宋体" w:hAnsi="Times New Roman" w:cs="Times New Roman"/>
      <w:kern w:val="0"/>
      <w:sz w:val="34"/>
      <w:szCs w:val="20"/>
    </w:rPr>
  </w:style>
  <w:style w:type="paragraph" w:customStyle="1" w:styleId="125">
    <w:name w:val="样式 小四 行距: 多倍行距 1.25 字行"/>
    <w:basedOn w:val="a"/>
    <w:uiPriority w:val="99"/>
    <w:qFormat/>
    <w:rsid w:val="0022622F"/>
    <w:pPr>
      <w:spacing w:line="300" w:lineRule="auto"/>
      <w:ind w:firstLineChars="200" w:firstLine="480"/>
    </w:pPr>
    <w:rPr>
      <w:rFonts w:ascii="Times New Roman" w:eastAsia="宋体" w:hAnsi="Times New Roman" w:cs="宋体"/>
      <w:bCs/>
      <w:iCs/>
      <w:sz w:val="24"/>
      <w:szCs w:val="24"/>
      <w:lang w:eastAsia="en-US" w:bidi="en-US"/>
    </w:rPr>
  </w:style>
  <w:style w:type="paragraph" w:customStyle="1" w:styleId="font5">
    <w:name w:val="font5"/>
    <w:basedOn w:val="a"/>
    <w:uiPriority w:val="99"/>
    <w:qFormat/>
    <w:rsid w:val="0022622F"/>
    <w:pPr>
      <w:widowControl/>
      <w:spacing w:before="100" w:beforeAutospacing="1" w:after="100" w:afterAutospacing="1"/>
      <w:jc w:val="left"/>
    </w:pPr>
    <w:rPr>
      <w:rFonts w:ascii="宋体" w:eastAsia="宋体" w:hAnsi="宋体" w:cs="Times New Roman"/>
      <w:kern w:val="0"/>
      <w:sz w:val="18"/>
      <w:szCs w:val="20"/>
    </w:rPr>
  </w:style>
  <w:style w:type="paragraph" w:customStyle="1" w:styleId="0750101">
    <w:name w:val="样式 样式 首行缩进:  0.75 厘米 + 段前: 0.1 行 段后: 0.1 行"/>
    <w:basedOn w:val="a"/>
    <w:uiPriority w:val="99"/>
    <w:qFormat/>
    <w:rsid w:val="0022622F"/>
    <w:pPr>
      <w:adjustRightInd w:val="0"/>
      <w:spacing w:line="400" w:lineRule="exact"/>
      <w:ind w:firstLine="425"/>
    </w:pPr>
    <w:rPr>
      <w:rFonts w:ascii="Times New Roman" w:eastAsia="楷体_GB2312" w:hAnsi="Times New Roman" w:cs="宋体"/>
      <w:bCs/>
      <w:iCs/>
      <w:spacing w:val="8"/>
      <w:kern w:val="0"/>
      <w:sz w:val="28"/>
      <w:szCs w:val="24"/>
      <w:lang w:eastAsia="en-US" w:bidi="en-US"/>
    </w:rPr>
  </w:style>
  <w:style w:type="paragraph" w:customStyle="1" w:styleId="CharCharChar1CharCharChar1CharCharChar1Char">
    <w:name w:val="Char Char Char1 Char Char Char1 Char Char Char1 Char"/>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148">
    <w:name w:val="xl148"/>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63">
    <w:name w:val="样式6"/>
    <w:basedOn w:val="a"/>
    <w:uiPriority w:val="99"/>
    <w:qFormat/>
    <w:rsid w:val="0022622F"/>
    <w:pPr>
      <w:tabs>
        <w:tab w:val="left" w:pos="360"/>
      </w:tabs>
      <w:adjustRightInd w:val="0"/>
      <w:snapToGrid w:val="0"/>
      <w:spacing w:line="480" w:lineRule="exact"/>
      <w:ind w:left="360" w:hanging="360"/>
      <w:jc w:val="left"/>
    </w:pPr>
    <w:rPr>
      <w:rFonts w:ascii="Times New Roman" w:eastAsia="宋体" w:hAnsi="Times New Roman" w:cs="Times New Roman"/>
      <w:b/>
      <w:sz w:val="24"/>
      <w:szCs w:val="20"/>
    </w:rPr>
  </w:style>
  <w:style w:type="paragraph" w:customStyle="1" w:styleId="-31">
    <w:name w:val="浅色网格 - 强调文字颜色 31"/>
    <w:basedOn w:val="a"/>
    <w:uiPriority w:val="99"/>
    <w:qFormat/>
    <w:rsid w:val="0022622F"/>
    <w:pPr>
      <w:ind w:firstLineChars="200" w:firstLine="420"/>
    </w:pPr>
    <w:rPr>
      <w:rFonts w:ascii="Times New Roman" w:eastAsia="宋体" w:hAnsi="Times New Roman" w:cs="华文楷体"/>
      <w:bCs/>
      <w:iCs/>
      <w:color w:val="000000"/>
      <w:kern w:val="0"/>
      <w:sz w:val="24"/>
      <w:szCs w:val="21"/>
      <w:lang w:eastAsia="en-US" w:bidi="en-US"/>
    </w:rPr>
  </w:style>
  <w:style w:type="paragraph" w:customStyle="1" w:styleId="xl97">
    <w:name w:val="xl9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harChar7Char">
    <w:name w:val="Char Char7 Char"/>
    <w:basedOn w:val="a"/>
    <w:uiPriority w:val="99"/>
    <w:qFormat/>
    <w:rsid w:val="0022622F"/>
    <w:pPr>
      <w:adjustRightInd w:val="0"/>
      <w:spacing w:line="360" w:lineRule="auto"/>
      <w:ind w:firstLine="601"/>
    </w:pPr>
    <w:rPr>
      <w:rFonts w:ascii="宋体" w:eastAsia="楷体_GB2312" w:hAnsi="宋体" w:cs="Times New Roman"/>
      <w:bCs/>
      <w:iCs/>
      <w:spacing w:val="8"/>
      <w:kern w:val="0"/>
      <w:sz w:val="24"/>
      <w:szCs w:val="24"/>
      <w:lang w:eastAsia="en-US" w:bidi="en-US"/>
    </w:rPr>
  </w:style>
  <w:style w:type="paragraph" w:customStyle="1" w:styleId="xl124">
    <w:name w:val="xl12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4"/>
      <w:szCs w:val="24"/>
      <w:lang w:eastAsia="en-US" w:bidi="en-US"/>
    </w:rPr>
  </w:style>
  <w:style w:type="paragraph" w:customStyle="1" w:styleId="1CharCharChar1CharCharChar">
    <w:name w:val="1 Char Char Char1 Char Char Char"/>
    <w:basedOn w:val="a"/>
    <w:uiPriority w:val="99"/>
    <w:qFormat/>
    <w:rsid w:val="0022622F"/>
    <w:pPr>
      <w:shd w:val="clear" w:color="auto" w:fill="000080"/>
      <w:adjustRightInd w:val="0"/>
      <w:spacing w:line="436" w:lineRule="exact"/>
      <w:ind w:left="357"/>
      <w:jc w:val="left"/>
      <w:outlineLvl w:val="3"/>
    </w:pPr>
    <w:rPr>
      <w:rFonts w:ascii="Tahoma" w:eastAsia="宋体" w:hAnsi="Tahoma" w:cs="Times New Roman"/>
      <w:b/>
      <w:bCs/>
      <w:iCs/>
      <w:sz w:val="24"/>
      <w:szCs w:val="24"/>
      <w:lang w:eastAsia="en-US" w:bidi="en-US"/>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CharCharCharCharChar">
    <w:name w:val="字元4 Char Char Char Char Char Char 字元 Char Char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style10">
    <w:name w:val="style10"/>
    <w:basedOn w:val="a"/>
    <w:uiPriority w:val="99"/>
    <w:qFormat/>
    <w:rsid w:val="0022622F"/>
    <w:pPr>
      <w:widowControl/>
      <w:spacing w:before="100" w:beforeAutospacing="1" w:after="100" w:afterAutospacing="1" w:line="400" w:lineRule="atLeast"/>
      <w:jc w:val="left"/>
    </w:pPr>
    <w:rPr>
      <w:rFonts w:ascii="宋体" w:eastAsia="宋体" w:hAnsi="宋体" w:cs="宋体"/>
      <w:bCs/>
      <w:iCs/>
      <w:color w:val="000000"/>
      <w:kern w:val="0"/>
      <w:sz w:val="18"/>
      <w:szCs w:val="18"/>
      <w:lang w:eastAsia="en-US" w:bidi="en-US"/>
    </w:rPr>
  </w:style>
  <w:style w:type="paragraph" w:customStyle="1" w:styleId="Char3CharCharChar">
    <w:name w:val="Char3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22">
    <w:name w:val="xl22"/>
    <w:basedOn w:val="a"/>
    <w:uiPriority w:val="99"/>
    <w:qFormat/>
    <w:rsid w:val="0022622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color w:val="000000"/>
      <w:kern w:val="0"/>
      <w:sz w:val="24"/>
      <w:szCs w:val="20"/>
    </w:rPr>
  </w:style>
  <w:style w:type="paragraph" w:customStyle="1" w:styleId="afffffff5">
    <w:name w:val="表芯"/>
    <w:basedOn w:val="affff3"/>
    <w:next w:val="a"/>
    <w:uiPriority w:val="99"/>
    <w:qFormat/>
    <w:rsid w:val="0022622F"/>
    <w:rPr>
      <w:rFonts w:eastAsia="楷体_GB2312" w:hAnsi="Calibri"/>
      <w:spacing w:val="-6"/>
    </w:rPr>
  </w:style>
  <w:style w:type="paragraph" w:customStyle="1" w:styleId="wf1">
    <w:name w:val="wf1"/>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color w:val="000000"/>
      <w:spacing w:val="8"/>
      <w:kern w:val="0"/>
      <w:sz w:val="18"/>
      <w:szCs w:val="18"/>
      <w:lang w:eastAsia="en-US" w:bidi="en-US"/>
    </w:rPr>
  </w:style>
  <w:style w:type="paragraph" w:customStyle="1" w:styleId="Char3CharCharCharCharCharChar1CharCharCharCharCharChar">
    <w:name w:val="Char3 Char Char Char Char Char Char1 Char Char Char Char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
    <w:name w:val="标题 X"/>
    <w:basedOn w:val="20"/>
    <w:uiPriority w:val="99"/>
    <w:qFormat/>
    <w:rsid w:val="0022622F"/>
    <w:pPr>
      <w:keepLines w:val="0"/>
      <w:adjustRightInd w:val="0"/>
      <w:spacing w:before="120" w:after="240" w:line="400" w:lineRule="exact"/>
      <w:jc w:val="center"/>
    </w:pPr>
    <w:rPr>
      <w:rFonts w:ascii="Times New Roman" w:eastAsia="大标宋" w:hAnsi="Times New Roman" w:cs="Times New Roman"/>
      <w:bCs w:val="0"/>
      <w:spacing w:val="40"/>
      <w:kern w:val="0"/>
      <w:sz w:val="36"/>
      <w:szCs w:val="20"/>
    </w:rPr>
  </w:style>
  <w:style w:type="paragraph" w:customStyle="1" w:styleId="xl46">
    <w:name w:val="xl46"/>
    <w:basedOn w:val="a"/>
    <w:uiPriority w:val="39"/>
    <w:qFormat/>
    <w:rsid w:val="0022622F"/>
    <w:pPr>
      <w:widowControl/>
      <w:pBdr>
        <w:top w:val="single" w:sz="4" w:space="0" w:color="auto"/>
      </w:pBdr>
      <w:spacing w:before="100" w:beforeAutospacing="1" w:after="100" w:afterAutospacing="1"/>
      <w:jc w:val="left"/>
    </w:pPr>
    <w:rPr>
      <w:rFonts w:ascii="仿宋_GB2312" w:eastAsia="仿宋_GB2312" w:hAnsi="宋体" w:cs="Times New Roman"/>
      <w:b/>
      <w:kern w:val="0"/>
      <w:sz w:val="24"/>
      <w:szCs w:val="20"/>
    </w:rPr>
  </w:style>
  <w:style w:type="paragraph" w:customStyle="1" w:styleId="xl159">
    <w:name w:val="xl159"/>
    <w:basedOn w:val="a"/>
    <w:uiPriority w:val="99"/>
    <w:qFormat/>
    <w:rsid w:val="0022622F"/>
    <w:pPr>
      <w:widowControl/>
      <w:pBdr>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u w:val="single"/>
      <w:lang w:eastAsia="en-US" w:bidi="en-US"/>
    </w:rPr>
  </w:style>
  <w:style w:type="paragraph" w:customStyle="1" w:styleId="xl115">
    <w:name w:val="xl11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lang w:eastAsia="en-US" w:bidi="en-US"/>
    </w:rPr>
  </w:style>
  <w:style w:type="paragraph" w:customStyle="1" w:styleId="126">
    <w:name w:val="标题12"/>
    <w:basedOn w:val="12"/>
    <w:uiPriority w:val="99"/>
    <w:qFormat/>
    <w:rsid w:val="0022622F"/>
    <w:pPr>
      <w:spacing w:before="0" w:after="0" w:line="500" w:lineRule="exact"/>
    </w:pPr>
    <w:rPr>
      <w:rFonts w:ascii="Times New Roman" w:eastAsia="宋体" w:hAnsi="Times New Roman" w:cs="Times New Roman"/>
      <w:bCs w:val="0"/>
      <w:sz w:val="28"/>
    </w:rPr>
  </w:style>
  <w:style w:type="character" w:customStyle="1" w:styleId="KWBodytextCharChar">
    <w:name w:val="K&amp;W Body text Char Char"/>
    <w:link w:val="KWBodytext"/>
    <w:locked/>
    <w:rsid w:val="0022622F"/>
    <w:rPr>
      <w:rFonts w:ascii="Arial" w:eastAsia="楷体_GB2312" w:hAnsi="Arial" w:cs="Arial"/>
      <w:lang w:eastAsia="en-US"/>
    </w:rPr>
  </w:style>
  <w:style w:type="paragraph" w:customStyle="1" w:styleId="KWBodytext">
    <w:name w:val="K&amp;W Body text"/>
    <w:basedOn w:val="a"/>
    <w:link w:val="KWBodytextCharChar"/>
    <w:qFormat/>
    <w:rsid w:val="0022622F"/>
    <w:pPr>
      <w:widowControl/>
      <w:spacing w:after="280" w:line="240" w:lineRule="atLeast"/>
    </w:pPr>
    <w:rPr>
      <w:rFonts w:ascii="Arial" w:eastAsia="楷体_GB2312" w:hAnsi="Arial" w:cs="Arial"/>
      <w:lang w:eastAsia="en-US"/>
    </w:rPr>
  </w:style>
  <w:style w:type="paragraph" w:customStyle="1" w:styleId="HTML10">
    <w:name w:val="HTML 预设格式1"/>
    <w:basedOn w:val="a"/>
    <w:uiPriority w:val="99"/>
    <w:qFormat/>
    <w:rsid w:val="0022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00" w:lineRule="exact"/>
      <w:ind w:firstLine="601"/>
      <w:jc w:val="left"/>
    </w:pPr>
    <w:rPr>
      <w:rFonts w:ascii="黑体" w:eastAsia="黑体" w:hAnsi="Courier New" w:cs="Times New Roman"/>
      <w:bCs/>
      <w:iCs/>
      <w:spacing w:val="8"/>
      <w:kern w:val="0"/>
      <w:sz w:val="20"/>
      <w:szCs w:val="24"/>
      <w:lang w:eastAsia="en-US" w:bidi="en-US"/>
    </w:rPr>
  </w:style>
  <w:style w:type="paragraph" w:customStyle="1" w:styleId="afffffff6">
    <w:name w:val="文本"/>
    <w:basedOn w:val="a"/>
    <w:uiPriority w:val="99"/>
    <w:qFormat/>
    <w:rsid w:val="0022622F"/>
    <w:pPr>
      <w:tabs>
        <w:tab w:val="left" w:pos="315"/>
        <w:tab w:val="left" w:pos="360"/>
      </w:tabs>
      <w:spacing w:line="360" w:lineRule="auto"/>
      <w:jc w:val="left"/>
    </w:pPr>
    <w:rPr>
      <w:rFonts w:ascii="Times New Roman" w:eastAsia="楷体_GB2312" w:hAnsi="Times New Roman" w:cs="Times New Roman"/>
      <w:bCs/>
      <w:iCs/>
      <w:sz w:val="28"/>
      <w:szCs w:val="24"/>
      <w:lang w:eastAsia="en-US" w:bidi="en-US"/>
    </w:rPr>
  </w:style>
  <w:style w:type="paragraph" w:customStyle="1" w:styleId="CharCharCharCharCharChar1CharCharCharCharCharCharChar">
    <w:name w:val="Char Char Char Char Char Char1 Char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7CharCharChar">
    <w:name w:val="样式7 Char Char Char"/>
    <w:link w:val="7CharChar"/>
    <w:locked/>
    <w:rsid w:val="0022622F"/>
    <w:rPr>
      <w:rFonts w:ascii="宋体" w:eastAsia="宋体" w:hAnsi="宋体"/>
      <w:sz w:val="24"/>
    </w:rPr>
  </w:style>
  <w:style w:type="paragraph" w:customStyle="1" w:styleId="7CharChar">
    <w:name w:val="样式7 Char Char"/>
    <w:basedOn w:val="a"/>
    <w:link w:val="7CharCharChar"/>
    <w:qFormat/>
    <w:rsid w:val="0022622F"/>
    <w:pPr>
      <w:tabs>
        <w:tab w:val="left" w:pos="1200"/>
      </w:tabs>
      <w:adjustRightInd w:val="0"/>
      <w:snapToGrid w:val="0"/>
      <w:spacing w:line="480" w:lineRule="exact"/>
      <w:ind w:left="1200" w:hanging="420"/>
      <w:jc w:val="left"/>
    </w:pPr>
    <w:rPr>
      <w:rFonts w:ascii="宋体" w:eastAsia="宋体" w:hAnsi="宋体"/>
      <w:sz w:val="24"/>
    </w:rPr>
  </w:style>
  <w:style w:type="paragraph" w:customStyle="1" w:styleId="CharCharChar1Char">
    <w:name w:val="Char Char Char1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48">
    <w:name w:val="xl48"/>
    <w:basedOn w:val="a"/>
    <w:uiPriority w:val="99"/>
    <w:qFormat/>
    <w:rsid w:val="0022622F"/>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00" w:lineRule="exact"/>
      <w:ind w:firstLine="601"/>
      <w:jc w:val="right"/>
    </w:pPr>
    <w:rPr>
      <w:rFonts w:ascii="Arial Unicode MS" w:eastAsia="Arial Unicode MS" w:hAnsi="Arial Unicode MS" w:cs="Times New Roman"/>
      <w:bCs/>
      <w:iCs/>
      <w:spacing w:val="8"/>
      <w:kern w:val="0"/>
      <w:sz w:val="20"/>
      <w:szCs w:val="24"/>
      <w:lang w:eastAsia="en-US" w:bidi="en-US"/>
    </w:rPr>
  </w:style>
  <w:style w:type="paragraph" w:customStyle="1" w:styleId="1f7">
    <w:name w:val="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8"/>
      <w:szCs w:val="21"/>
      <w:lang w:eastAsia="en-US" w:bidi="en-US"/>
    </w:rPr>
  </w:style>
  <w:style w:type="paragraph" w:customStyle="1" w:styleId="xl105">
    <w:name w:val="xl10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character" w:customStyle="1" w:styleId="DefaultChar">
    <w:name w:val="Default Char"/>
    <w:link w:val="Default"/>
    <w:locked/>
    <w:rsid w:val="0022622F"/>
    <w:rPr>
      <w:rFonts w:ascii="华文中宋" w:eastAsia="华文中宋" w:hAnsi="Times New Roman" w:cs="Times New Roman"/>
      <w:color w:val="000000"/>
      <w:kern w:val="0"/>
      <w:sz w:val="24"/>
      <w:szCs w:val="20"/>
    </w:rPr>
  </w:style>
  <w:style w:type="paragraph" w:customStyle="1" w:styleId="Default">
    <w:name w:val="Default"/>
    <w:link w:val="DefaultChar"/>
    <w:qFormat/>
    <w:rsid w:val="0022622F"/>
    <w:pPr>
      <w:widowControl w:val="0"/>
      <w:autoSpaceDE w:val="0"/>
      <w:autoSpaceDN w:val="0"/>
      <w:adjustRightInd w:val="0"/>
    </w:pPr>
    <w:rPr>
      <w:rFonts w:ascii="华文中宋" w:eastAsia="华文中宋" w:hAnsi="Times New Roman" w:cs="Times New Roman"/>
      <w:color w:val="000000"/>
      <w:kern w:val="0"/>
      <w:sz w:val="24"/>
      <w:szCs w:val="20"/>
    </w:rPr>
  </w:style>
  <w:style w:type="paragraph" w:customStyle="1" w:styleId="222GB23122">
    <w:name w:val="样式 样式 样式 样式 首行缩进:  2 字符 + 首行缩进:  2 字符2 + 仿宋_GB2312 + 首行缩进:  2 字符"/>
    <w:basedOn w:val="a"/>
    <w:uiPriority w:val="99"/>
    <w:qFormat/>
    <w:rsid w:val="0022622F"/>
    <w:pPr>
      <w:adjustRightInd w:val="0"/>
      <w:spacing w:line="440" w:lineRule="exact"/>
      <w:ind w:firstLineChars="200" w:firstLine="584"/>
    </w:pPr>
    <w:rPr>
      <w:rFonts w:ascii="Times New Roman" w:eastAsia="楷体_GB2312" w:hAnsi="Times New Roman" w:cs="Times New Roman"/>
      <w:bCs/>
      <w:iCs/>
      <w:spacing w:val="6"/>
      <w:kern w:val="0"/>
      <w:sz w:val="28"/>
      <w:szCs w:val="24"/>
      <w:lang w:eastAsia="en-US" w:bidi="en-US"/>
    </w:rPr>
  </w:style>
  <w:style w:type="paragraph" w:customStyle="1" w:styleId="Char2CharCharCharCharCharChar">
    <w:name w:val="Char2 Char Char Char Char Char Char"/>
    <w:basedOn w:val="a"/>
    <w:uiPriority w:val="99"/>
    <w:qFormat/>
    <w:rsid w:val="0022622F"/>
    <w:pPr>
      <w:adjustRightInd w:val="0"/>
      <w:snapToGrid w:val="0"/>
      <w:spacing w:line="400" w:lineRule="exact"/>
      <w:ind w:firstLine="601"/>
    </w:pPr>
    <w:rPr>
      <w:rFonts w:ascii="Arial" w:eastAsia="楷体_GB2312" w:hAnsi="Arial" w:cs="Times New Roman"/>
      <w:bCs/>
      <w:iCs/>
      <w:spacing w:val="8"/>
      <w:kern w:val="0"/>
      <w:sz w:val="28"/>
      <w:szCs w:val="21"/>
      <w:lang w:eastAsia="en-US" w:bidi="en-US"/>
    </w:rPr>
  </w:style>
  <w:style w:type="paragraph" w:customStyle="1" w:styleId="afffffff7">
    <w:name w:val="图文框"/>
    <w:basedOn w:val="a"/>
    <w:uiPriority w:val="99"/>
    <w:qFormat/>
    <w:rsid w:val="0022622F"/>
    <w:pPr>
      <w:adjustRightInd w:val="0"/>
      <w:snapToGrid w:val="0"/>
      <w:spacing w:line="300" w:lineRule="exact"/>
      <w:jc w:val="center"/>
    </w:pPr>
    <w:rPr>
      <w:rFonts w:ascii="黑体" w:eastAsia="黑体" w:hAnsi="宋体" w:cs="Times New Roman"/>
      <w:bCs/>
      <w:iCs/>
      <w:sz w:val="24"/>
      <w:szCs w:val="24"/>
      <w:lang w:eastAsia="en-US" w:bidi="en-US"/>
    </w:rPr>
  </w:style>
  <w:style w:type="character" w:customStyle="1" w:styleId="Charf3">
    <w:name w:val="附注三级 Char"/>
    <w:link w:val="afffffff8"/>
    <w:locked/>
    <w:rsid w:val="0022622F"/>
    <w:rPr>
      <w:rFonts w:ascii="宋体" w:eastAsia="宋体" w:hAnsi="宋体"/>
      <w:b/>
      <w:bCs/>
      <w:szCs w:val="21"/>
    </w:rPr>
  </w:style>
  <w:style w:type="paragraph" w:customStyle="1" w:styleId="afffffff8">
    <w:name w:val="附注三级"/>
    <w:basedOn w:val="a"/>
    <w:link w:val="Charf3"/>
    <w:qFormat/>
    <w:rsid w:val="0022622F"/>
    <w:pPr>
      <w:tabs>
        <w:tab w:val="left" w:pos="1273"/>
      </w:tabs>
      <w:adjustRightInd w:val="0"/>
      <w:snapToGrid w:val="0"/>
      <w:spacing w:line="400" w:lineRule="atLeast"/>
      <w:ind w:leftChars="342" w:left="1256" w:hangingChars="255" w:hanging="538"/>
    </w:pPr>
    <w:rPr>
      <w:rFonts w:ascii="宋体" w:eastAsia="宋体" w:hAnsi="宋体"/>
      <w:b/>
      <w:bCs/>
      <w:szCs w:val="21"/>
    </w:rPr>
  </w:style>
  <w:style w:type="character" w:customStyle="1" w:styleId="2-3Char">
    <w:name w:val="中等深浅底纹 2 - 强调文字颜色 3 Char"/>
    <w:link w:val="2-31"/>
    <w:qFormat/>
    <w:locked/>
    <w:rsid w:val="0022622F"/>
    <w:rPr>
      <w:b/>
      <w:bCs/>
      <w:i/>
      <w:iCs/>
      <w:color w:val="4F81BD"/>
      <w:sz w:val="24"/>
      <w:szCs w:val="24"/>
      <w:lang w:eastAsia="en-US" w:bidi="en-US"/>
    </w:rPr>
  </w:style>
  <w:style w:type="paragraph" w:customStyle="1" w:styleId="2-31">
    <w:name w:val="中等深浅底纹 2 - 强调文字颜色 31"/>
    <w:basedOn w:val="a"/>
    <w:next w:val="a"/>
    <w:link w:val="2-3Char"/>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afffffff9">
    <w:name w:val="文档正文"/>
    <w:basedOn w:val="a"/>
    <w:uiPriority w:val="99"/>
    <w:qFormat/>
    <w:rsid w:val="0022622F"/>
    <w:pPr>
      <w:adjustRightInd w:val="0"/>
      <w:spacing w:line="480" w:lineRule="atLeast"/>
      <w:ind w:firstLine="567"/>
    </w:pPr>
    <w:rPr>
      <w:rFonts w:ascii="宋体" w:eastAsia="楷体_GB2312" w:hAnsi="Times New Roman" w:cs="Times New Roman"/>
      <w:bCs/>
      <w:iCs/>
      <w:spacing w:val="8"/>
      <w:kern w:val="0"/>
      <w:sz w:val="24"/>
      <w:szCs w:val="24"/>
      <w:lang w:eastAsia="en-US" w:bidi="en-US"/>
    </w:rPr>
  </w:style>
  <w:style w:type="paragraph" w:customStyle="1" w:styleId="215">
    <w:name w:val="日期21"/>
    <w:basedOn w:val="a"/>
    <w:next w:val="a"/>
    <w:uiPriority w:val="99"/>
    <w:qFormat/>
    <w:rsid w:val="0022622F"/>
    <w:pPr>
      <w:overflowPunct w:val="0"/>
      <w:autoSpaceDE w:val="0"/>
      <w:autoSpaceDN w:val="0"/>
      <w:adjustRightInd w:val="0"/>
    </w:pPr>
    <w:rPr>
      <w:rFonts w:ascii="宋体" w:eastAsia="宋体" w:hAnsi="Times New Roman" w:cs="Times New Roman"/>
      <w:sz w:val="24"/>
      <w:szCs w:val="20"/>
    </w:rPr>
  </w:style>
  <w:style w:type="paragraph" w:customStyle="1" w:styleId="afffffffa">
    <w:name w:val="流程文字"/>
    <w:basedOn w:val="a"/>
    <w:uiPriority w:val="99"/>
    <w:qFormat/>
    <w:rsid w:val="0022622F"/>
    <w:pPr>
      <w:tabs>
        <w:tab w:val="left" w:pos="6480"/>
      </w:tabs>
      <w:topLinePunct/>
      <w:adjustRightInd w:val="0"/>
      <w:snapToGrid w:val="0"/>
      <w:jc w:val="center"/>
    </w:pPr>
    <w:rPr>
      <w:rFonts w:ascii="Times New Roman" w:eastAsia="仿宋_GB2312" w:hAnsi="Times New Roman" w:cs="Times New Roman"/>
      <w:bCs/>
      <w:iCs/>
      <w:sz w:val="24"/>
      <w:szCs w:val="24"/>
      <w:lang w:eastAsia="en-US" w:bidi="en-US"/>
    </w:rPr>
  </w:style>
  <w:style w:type="paragraph" w:customStyle="1" w:styleId="xl64">
    <w:name w:val="xl64"/>
    <w:basedOn w:val="a"/>
    <w:uiPriority w:val="99"/>
    <w:qFormat/>
    <w:rsid w:val="0022622F"/>
    <w:pPr>
      <w:widowControl/>
      <w:pBdr>
        <w:top w:val="single" w:sz="4" w:space="0" w:color="auto"/>
      </w:pBdr>
      <w:adjustRightInd w:val="0"/>
      <w:spacing w:before="100" w:beforeAutospacing="1" w:after="100" w:afterAutospacing="1" w:line="400" w:lineRule="exact"/>
      <w:ind w:firstLine="601"/>
      <w:jc w:val="right"/>
    </w:pPr>
    <w:rPr>
      <w:rFonts w:ascii="楷体" w:eastAsia="楷体" w:hAnsi="宋体" w:cs="Times New Roman"/>
      <w:bCs/>
      <w:iCs/>
      <w:spacing w:val="8"/>
      <w:kern w:val="0"/>
      <w:sz w:val="16"/>
      <w:szCs w:val="16"/>
      <w:lang w:eastAsia="en-US" w:bidi="en-US"/>
    </w:rPr>
  </w:style>
  <w:style w:type="paragraph" w:customStyle="1" w:styleId="2-">
    <w:name w:val="标题2-小四"/>
    <w:basedOn w:val="a"/>
    <w:next w:val="a"/>
    <w:uiPriority w:val="99"/>
    <w:qFormat/>
    <w:rsid w:val="0022622F"/>
    <w:pPr>
      <w:adjustRightInd w:val="0"/>
      <w:spacing w:line="360" w:lineRule="auto"/>
      <w:ind w:firstLine="601"/>
      <w:outlineLvl w:val="1"/>
    </w:pPr>
    <w:rPr>
      <w:rFonts w:ascii="黑体" w:eastAsia="黑体" w:hAnsi="Times New Roman" w:cs="Times New Roman"/>
      <w:b/>
      <w:bCs/>
      <w:iCs/>
      <w:spacing w:val="8"/>
      <w:kern w:val="0"/>
      <w:sz w:val="24"/>
      <w:szCs w:val="24"/>
      <w:lang w:eastAsia="en-US" w:bidi="en-US"/>
    </w:rPr>
  </w:style>
  <w:style w:type="paragraph" w:customStyle="1" w:styleId="115">
    <w:name w:val="纯文本11"/>
    <w:basedOn w:val="a"/>
    <w:uiPriority w:val="99"/>
    <w:qFormat/>
    <w:rsid w:val="0022622F"/>
    <w:pPr>
      <w:autoSpaceDE w:val="0"/>
      <w:autoSpaceDN w:val="0"/>
      <w:adjustRightInd w:val="0"/>
    </w:pPr>
    <w:rPr>
      <w:rFonts w:ascii="宋体" w:eastAsia="宋体" w:hAnsi="Times New Roman" w:cs="Times New Roman"/>
      <w:szCs w:val="20"/>
    </w:rPr>
  </w:style>
  <w:style w:type="paragraph" w:customStyle="1" w:styleId="CharCharCharCharCharCharCharCharChar1CharCharCharCharCharCharCharCharCharChar">
    <w:name w:val="Char Char Char Char Char Char Char Char Char1 Char Char Char Char Char Char Char Char Char Char"/>
    <w:basedOn w:val="a"/>
    <w:uiPriority w:val="99"/>
    <w:qFormat/>
    <w:rsid w:val="0022622F"/>
    <w:rPr>
      <w:rFonts w:ascii="Times New Roman" w:eastAsia="宋体" w:hAnsi="Times New Roman" w:cs="Times New Roman"/>
      <w:bCs/>
      <w:iCs/>
      <w:sz w:val="24"/>
      <w:szCs w:val="21"/>
      <w:lang w:eastAsia="en-US" w:bidi="en-US"/>
    </w:rPr>
  </w:style>
  <w:style w:type="paragraph" w:customStyle="1" w:styleId="afffffffb">
    <w:name w:val="字元 字元"/>
    <w:basedOn w:val="a"/>
    <w:uiPriority w:val="99"/>
    <w:qFormat/>
    <w:rsid w:val="0022622F"/>
    <w:pPr>
      <w:adjustRightInd w:val="0"/>
      <w:spacing w:line="240" w:lineRule="exact"/>
      <w:ind w:firstLineChars="200" w:firstLine="200"/>
    </w:pPr>
    <w:rPr>
      <w:rFonts w:ascii="宋体" w:eastAsia="楷体_GB2312" w:hAnsi="宋体" w:cs="宋体"/>
      <w:bCs/>
      <w:iCs/>
      <w:spacing w:val="8"/>
      <w:kern w:val="0"/>
      <w:sz w:val="24"/>
      <w:szCs w:val="24"/>
      <w:lang w:eastAsia="en-US" w:bidi="en-US"/>
    </w:rPr>
  </w:style>
  <w:style w:type="paragraph" w:customStyle="1" w:styleId="afffffffc">
    <w:name w:val="参加人员"/>
    <w:basedOn w:val="a"/>
    <w:uiPriority w:val="99"/>
    <w:qFormat/>
    <w:rsid w:val="0022622F"/>
    <w:pPr>
      <w:adjustRightInd w:val="0"/>
      <w:spacing w:line="500" w:lineRule="atLeast"/>
      <w:ind w:firstLine="601"/>
    </w:pPr>
    <w:rPr>
      <w:rFonts w:ascii="Times New Roman" w:eastAsia="楷体_GB2312" w:hAnsi="Times New Roman" w:cs="Times New Roman"/>
      <w:bCs/>
      <w:iCs/>
      <w:spacing w:val="8"/>
      <w:kern w:val="0"/>
      <w:sz w:val="24"/>
      <w:szCs w:val="24"/>
      <w:lang w:eastAsia="en-US" w:bidi="en-US"/>
    </w:rPr>
  </w:style>
  <w:style w:type="paragraph" w:customStyle="1" w:styleId="font7">
    <w:name w:val="font7"/>
    <w:basedOn w:val="a"/>
    <w:uiPriority w:val="99"/>
    <w:qFormat/>
    <w:rsid w:val="0022622F"/>
    <w:pPr>
      <w:widowControl/>
      <w:spacing w:before="100" w:beforeAutospacing="1" w:after="100" w:afterAutospacing="1"/>
      <w:jc w:val="left"/>
    </w:pPr>
    <w:rPr>
      <w:rFonts w:ascii="Times New Roman" w:eastAsia="宋体" w:hAnsi="Times New Roman" w:cs="Times New Roman"/>
      <w:b/>
      <w:kern w:val="0"/>
      <w:sz w:val="24"/>
      <w:szCs w:val="20"/>
    </w:rPr>
  </w:style>
  <w:style w:type="paragraph" w:customStyle="1" w:styleId="xl69">
    <w:name w:val="xl69"/>
    <w:basedOn w:val="a"/>
    <w:uiPriority w:val="99"/>
    <w:qFormat/>
    <w:rsid w:val="0022622F"/>
    <w:pPr>
      <w:widowControl/>
      <w:pBdr>
        <w:bottom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xl163">
    <w:name w:val="xl163"/>
    <w:basedOn w:val="a"/>
    <w:uiPriority w:val="99"/>
    <w:qFormat/>
    <w:rsid w:val="0022622F"/>
    <w:pPr>
      <w:widowControl/>
      <w:shd w:val="clear" w:color="auto" w:fill="FFFFFF"/>
      <w:spacing w:before="100" w:beforeAutospacing="1" w:after="100" w:afterAutospacing="1"/>
      <w:jc w:val="left"/>
    </w:pPr>
    <w:rPr>
      <w:rFonts w:ascii="宋体" w:eastAsia="宋体" w:hAnsi="宋体" w:cs="宋体"/>
      <w:bCs/>
      <w:iCs/>
      <w:kern w:val="0"/>
      <w:sz w:val="20"/>
      <w:szCs w:val="24"/>
      <w:lang w:eastAsia="en-US" w:bidi="en-US"/>
    </w:rPr>
  </w:style>
  <w:style w:type="paragraph" w:customStyle="1" w:styleId="4CharCharChar">
    <w:name w:val="字元4 Char Char Char 字元 字元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d">
    <w:name w:val="标题三"/>
    <w:basedOn w:val="31"/>
    <w:uiPriority w:val="99"/>
    <w:qFormat/>
    <w:rsid w:val="0022622F"/>
    <w:pPr>
      <w:keepNext w:val="0"/>
      <w:keepLines w:val="0"/>
      <w:tabs>
        <w:tab w:val="left" w:pos="900"/>
        <w:tab w:val="left" w:pos="1080"/>
      </w:tabs>
      <w:adjustRightInd w:val="0"/>
      <w:snapToGrid w:val="0"/>
      <w:spacing w:before="100" w:beforeAutospacing="1" w:after="100" w:afterAutospacing="1" w:line="360" w:lineRule="auto"/>
      <w:ind w:firstLineChars="196" w:firstLine="472"/>
      <w:outlineLvl w:val="9"/>
    </w:pPr>
    <w:rPr>
      <w:rFonts w:eastAsia="宋体"/>
      <w:bCs w:val="0"/>
      <w:sz w:val="24"/>
      <w:szCs w:val="20"/>
    </w:rPr>
  </w:style>
  <w:style w:type="paragraph" w:customStyle="1" w:styleId="xl96">
    <w:name w:val="xl96"/>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abstracts">
    <w:name w:val="abstracts"/>
    <w:basedOn w:val="a"/>
    <w:uiPriority w:val="99"/>
    <w:qFormat/>
    <w:rsid w:val="0022622F"/>
    <w:pPr>
      <w:widowControl/>
      <w:spacing w:before="204" w:after="136" w:line="360" w:lineRule="auto"/>
      <w:ind w:right="136" w:firstLine="480"/>
      <w:jc w:val="left"/>
    </w:pPr>
    <w:rPr>
      <w:rFonts w:ascii="宋体" w:eastAsia="宋体" w:hAnsi="宋体" w:cs="宋体"/>
      <w:bCs/>
      <w:iCs/>
      <w:kern w:val="0"/>
      <w:sz w:val="24"/>
      <w:szCs w:val="24"/>
      <w:lang w:eastAsia="en-US" w:bidi="en-US"/>
    </w:rPr>
  </w:style>
  <w:style w:type="paragraph" w:customStyle="1" w:styleId="xl81">
    <w:name w:val="xl81"/>
    <w:basedOn w:val="a"/>
    <w:uiPriority w:val="99"/>
    <w:qFormat/>
    <w:rsid w:val="0022622F"/>
    <w:pPr>
      <w:widowControl/>
      <w:pBdr>
        <w:top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59">
    <w:name w:val="批注框文本5"/>
    <w:basedOn w:val="a"/>
    <w:uiPriority w:val="99"/>
    <w:qFormat/>
    <w:rsid w:val="0022622F"/>
    <w:rPr>
      <w:rFonts w:ascii="Times New Roman" w:eastAsia="宋体" w:hAnsi="Times New Roman" w:cs="Times New Roman"/>
      <w:sz w:val="18"/>
      <w:szCs w:val="20"/>
    </w:rPr>
  </w:style>
  <w:style w:type="paragraph" w:customStyle="1" w:styleId="2f6">
    <w:name w:val="字元 字元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222">
    <w:name w:val="样式 样式 样式 首行缩进:  2 字符 + 首行缩进:  2 字符 + 首行缩进:  2 字符"/>
    <w:basedOn w:val="20"/>
    <w:uiPriority w:val="99"/>
    <w:qFormat/>
    <w:rsid w:val="0022622F"/>
    <w:pPr>
      <w:keepNext w:val="0"/>
      <w:keepLines w:val="0"/>
      <w:snapToGrid w:val="0"/>
      <w:spacing w:before="0" w:after="0" w:line="480" w:lineRule="exact"/>
      <w:ind w:firstLineChars="200" w:firstLine="480"/>
      <w:outlineLvl w:val="9"/>
    </w:pPr>
    <w:rPr>
      <w:rFonts w:ascii="仿宋_GB2312" w:eastAsia="仿宋_GB2312" w:hAnsi="宋体" w:cs="Times New Roman"/>
      <w:b w:val="0"/>
      <w:bCs w:val="0"/>
      <w:color w:val="000000"/>
      <w:kern w:val="0"/>
      <w:sz w:val="24"/>
      <w:szCs w:val="24"/>
    </w:rPr>
  </w:style>
  <w:style w:type="paragraph" w:customStyle="1" w:styleId="xl71">
    <w:name w:val="xl71"/>
    <w:basedOn w:val="a"/>
    <w:uiPriority w:val="39"/>
    <w:qFormat/>
    <w:rsid w:val="002262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0"/>
      <w:szCs w:val="20"/>
    </w:rPr>
  </w:style>
  <w:style w:type="paragraph" w:customStyle="1" w:styleId="Char3CharCharCharCharCharChar1CharCharCharCharCharCharCharCharChar">
    <w:name w:val="Char3 Char Char Char Char Char Char1 Char Char Char Char Char Char Char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1CharCharCharChar2">
    <w:name w:val="Char Char Char1 Char Char Char Char2"/>
    <w:basedOn w:val="a"/>
    <w:uiPriority w:val="99"/>
    <w:qFormat/>
    <w:rsid w:val="0022622F"/>
    <w:pPr>
      <w:adjustRightInd w:val="0"/>
      <w:spacing w:line="400" w:lineRule="exact"/>
      <w:ind w:firstLine="601"/>
    </w:pPr>
    <w:rPr>
      <w:rFonts w:ascii="宋体" w:eastAsia="楷体_GB2312" w:hAnsi="宋体" w:cs="Courier New"/>
      <w:bCs/>
      <w:iCs/>
      <w:spacing w:val="8"/>
      <w:kern w:val="0"/>
      <w:sz w:val="32"/>
      <w:szCs w:val="32"/>
      <w:lang w:eastAsia="en-US" w:bidi="en-US"/>
    </w:rPr>
  </w:style>
  <w:style w:type="paragraph" w:customStyle="1" w:styleId="6CharChar">
    <w:name w:val="样式6 Char Char"/>
    <w:basedOn w:val="a"/>
    <w:uiPriority w:val="99"/>
    <w:qFormat/>
    <w:rsid w:val="0022622F"/>
    <w:pPr>
      <w:tabs>
        <w:tab w:val="left" w:pos="1259"/>
      </w:tabs>
      <w:adjustRightInd w:val="0"/>
      <w:snapToGrid w:val="0"/>
      <w:spacing w:line="480" w:lineRule="exact"/>
      <w:ind w:left="1259" w:firstLine="442"/>
      <w:jc w:val="left"/>
    </w:pPr>
    <w:rPr>
      <w:rFonts w:ascii="Times New Roman" w:eastAsia="宋体" w:hAnsi="Times New Roman" w:cs="Times New Roman"/>
      <w:b/>
      <w:sz w:val="24"/>
      <w:szCs w:val="28"/>
    </w:rPr>
  </w:style>
  <w:style w:type="paragraph" w:customStyle="1" w:styleId="1f8">
    <w:name w:val="字元 字元1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M84">
    <w:name w:val="CM84"/>
    <w:basedOn w:val="Default"/>
    <w:next w:val="Default"/>
    <w:uiPriority w:val="99"/>
    <w:qFormat/>
    <w:rsid w:val="0022622F"/>
    <w:rPr>
      <w:rFonts w:cs="华文中宋"/>
      <w:szCs w:val="24"/>
    </w:rPr>
  </w:style>
  <w:style w:type="paragraph" w:customStyle="1" w:styleId="HTML7">
    <w:name w:val="HTML 预先格式化"/>
    <w:basedOn w:val="a"/>
    <w:uiPriority w:val="99"/>
    <w:qFormat/>
    <w:rsid w:val="0022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bCs/>
      <w:iCs/>
      <w:kern w:val="0"/>
      <w:sz w:val="20"/>
      <w:szCs w:val="24"/>
      <w:lang w:eastAsia="en-US" w:bidi="en-US"/>
    </w:rPr>
  </w:style>
  <w:style w:type="paragraph" w:customStyle="1" w:styleId="style8">
    <w:name w:val="style8"/>
    <w:basedOn w:val="a"/>
    <w:uiPriority w:val="99"/>
    <w:qFormat/>
    <w:rsid w:val="0022622F"/>
    <w:pPr>
      <w:widowControl/>
      <w:spacing w:before="100" w:beforeAutospacing="1" w:after="100" w:afterAutospacing="1"/>
      <w:jc w:val="left"/>
    </w:pPr>
    <w:rPr>
      <w:rFonts w:ascii="Arial" w:eastAsia="宋体" w:hAnsi="Arial" w:cs="Arial"/>
      <w:color w:val="000000"/>
      <w:kern w:val="0"/>
      <w:sz w:val="16"/>
      <w:szCs w:val="16"/>
    </w:rPr>
  </w:style>
  <w:style w:type="paragraph" w:customStyle="1" w:styleId="1f9">
    <w:name w:val="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CharCharChar10">
    <w:name w:val="Char Char Char Char1"/>
    <w:basedOn w:val="a"/>
    <w:uiPriority w:val="39"/>
    <w:qFormat/>
    <w:rsid w:val="0022622F"/>
    <w:rPr>
      <w:rFonts w:ascii="Times New Roman" w:eastAsia="宋体" w:hAnsi="Times New Roman" w:cs="Times New Roman"/>
      <w:bCs/>
      <w:iCs/>
      <w:sz w:val="24"/>
      <w:szCs w:val="24"/>
      <w:lang w:eastAsia="en-US" w:bidi="en-US"/>
    </w:rPr>
  </w:style>
  <w:style w:type="paragraph" w:customStyle="1" w:styleId="4CharCharCharCharCharCharCharCharChar1">
    <w:name w:val="字元4 Char Char Char Char Char Char 字元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19">
    <w:name w:val="xl119"/>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afffffffe">
    <w:name w:val="表格"/>
    <w:basedOn w:val="a"/>
    <w:uiPriority w:val="99"/>
    <w:qFormat/>
    <w:rsid w:val="0022622F"/>
    <w:pPr>
      <w:adjustRightInd w:val="0"/>
      <w:spacing w:line="240" w:lineRule="atLeast"/>
      <w:ind w:firstLine="601"/>
    </w:pPr>
    <w:rPr>
      <w:rFonts w:ascii="宋体" w:eastAsia="楷体_GB2312" w:hAnsi="Times New Roman" w:cs="Times New Roman"/>
      <w:bCs/>
      <w:iCs/>
      <w:color w:val="000000"/>
      <w:spacing w:val="8"/>
      <w:kern w:val="0"/>
      <w:sz w:val="18"/>
      <w:szCs w:val="24"/>
      <w:lang w:eastAsia="en-US" w:bidi="en-US"/>
    </w:rPr>
  </w:style>
  <w:style w:type="paragraph" w:customStyle="1" w:styleId="2f7">
    <w:name w:val="正文（行首缩进2字）"/>
    <w:basedOn w:val="a"/>
    <w:uiPriority w:val="99"/>
    <w:qFormat/>
    <w:rsid w:val="0022622F"/>
    <w:pPr>
      <w:spacing w:line="360" w:lineRule="auto"/>
      <w:ind w:firstLineChars="200" w:firstLine="200"/>
    </w:pPr>
    <w:rPr>
      <w:rFonts w:ascii="Times New Roman" w:eastAsia="宋体" w:hAnsi="Times New Roman" w:cs="Times New Roman"/>
      <w:bCs/>
      <w:iCs/>
      <w:sz w:val="24"/>
      <w:szCs w:val="24"/>
      <w:lang w:eastAsia="en-US" w:bidi="en-US"/>
    </w:rPr>
  </w:style>
  <w:style w:type="paragraph" w:customStyle="1" w:styleId="affffffff">
    <w:name w:val="第二标题"/>
    <w:basedOn w:val="a"/>
    <w:uiPriority w:val="99"/>
    <w:qFormat/>
    <w:rsid w:val="0022622F"/>
    <w:pPr>
      <w:widowControl/>
      <w:adjustRightInd w:val="0"/>
      <w:jc w:val="left"/>
    </w:pPr>
    <w:rPr>
      <w:rFonts w:ascii="Times New Roman" w:eastAsia="黑体" w:hAnsi="Times New Roman" w:cs="Times New Roman"/>
      <w:bCs/>
      <w:iCs/>
      <w:kern w:val="0"/>
      <w:sz w:val="30"/>
      <w:szCs w:val="24"/>
      <w:lang w:val="en-AU" w:eastAsia="en-US" w:bidi="en-US"/>
    </w:rPr>
  </w:style>
  <w:style w:type="paragraph" w:customStyle="1" w:styleId="01">
    <w:name w:val="正文01"/>
    <w:basedOn w:val="a"/>
    <w:uiPriority w:val="99"/>
    <w:qFormat/>
    <w:rsid w:val="0022622F"/>
    <w:pPr>
      <w:spacing w:before="40" w:line="420" w:lineRule="exact"/>
      <w:ind w:firstLineChars="200" w:firstLine="200"/>
    </w:pPr>
    <w:rPr>
      <w:rFonts w:ascii="Times New Roman" w:eastAsia="宋体" w:hAnsi="Times New Roman" w:cs="Times New Roman"/>
      <w:iCs/>
      <w:sz w:val="24"/>
      <w:szCs w:val="24"/>
      <w:lang w:eastAsia="en-US" w:bidi="en-US"/>
    </w:rPr>
  </w:style>
  <w:style w:type="paragraph" w:customStyle="1" w:styleId="affffffff0">
    <w:name w:val="性质标题"/>
    <w:basedOn w:val="a"/>
    <w:next w:val="afffff8"/>
    <w:uiPriority w:val="99"/>
    <w:qFormat/>
    <w:rsid w:val="0022622F"/>
    <w:pPr>
      <w:adjustRightInd w:val="0"/>
      <w:spacing w:before="60" w:after="60" w:line="280" w:lineRule="exact"/>
      <w:ind w:left="284" w:right="459" w:firstLineChars="200" w:firstLine="200"/>
      <w:jc w:val="left"/>
    </w:pPr>
    <w:rPr>
      <w:rFonts w:ascii="Times New Roman" w:eastAsia="楷体_GB2312" w:hAnsi="Times New Roman" w:cs="Times New Roman"/>
      <w:b/>
      <w:bCs/>
      <w:iCs/>
      <w:spacing w:val="4"/>
      <w:kern w:val="0"/>
      <w:sz w:val="28"/>
      <w:szCs w:val="24"/>
      <w:lang w:eastAsia="en-US" w:bidi="en-US"/>
    </w:rPr>
  </w:style>
  <w:style w:type="paragraph" w:customStyle="1" w:styleId="susan">
    <w:name w:val="susan正文"/>
    <w:basedOn w:val="a"/>
    <w:uiPriority w:val="99"/>
    <w:qFormat/>
    <w:rsid w:val="0022622F"/>
    <w:pPr>
      <w:adjustRightInd w:val="0"/>
      <w:spacing w:line="360" w:lineRule="atLeast"/>
      <w:ind w:firstLine="510"/>
    </w:pPr>
    <w:rPr>
      <w:rFonts w:ascii="宋体" w:eastAsia="楷体_GB2312" w:hAnsi="Times New Roman" w:cs="Times New Roman"/>
      <w:bCs/>
      <w:iCs/>
      <w:spacing w:val="20"/>
      <w:kern w:val="0"/>
      <w:sz w:val="24"/>
      <w:szCs w:val="24"/>
      <w:lang w:eastAsia="en-US" w:bidi="en-US"/>
    </w:rPr>
  </w:style>
  <w:style w:type="paragraph" w:customStyle="1" w:styleId="affffffff1">
    <w:name w:val="样式 表格 + 五号 行距: 单倍行距"/>
    <w:basedOn w:val="afffffffe"/>
    <w:uiPriority w:val="99"/>
    <w:qFormat/>
    <w:rsid w:val="0022622F"/>
    <w:pPr>
      <w:snapToGrid w:val="0"/>
      <w:spacing w:line="240" w:lineRule="auto"/>
      <w:ind w:firstLine="0"/>
      <w:jc w:val="center"/>
    </w:pPr>
    <w:rPr>
      <w:rFonts w:ascii="Times New Roman" w:eastAsia="仿宋_GB2312" w:cs="宋体"/>
      <w:color w:val="000080"/>
      <w:spacing w:val="0"/>
      <w:sz w:val="21"/>
    </w:rPr>
  </w:style>
  <w:style w:type="paragraph" w:customStyle="1" w:styleId="3d">
    <w:name w:val="标题3"/>
    <w:basedOn w:val="31"/>
    <w:uiPriority w:val="99"/>
    <w:qFormat/>
    <w:rsid w:val="0022622F"/>
    <w:pPr>
      <w:keepLines w:val="0"/>
      <w:tabs>
        <w:tab w:val="left" w:pos="720"/>
        <w:tab w:val="left" w:pos="851"/>
      </w:tabs>
      <w:adjustRightInd w:val="0"/>
      <w:spacing w:before="0" w:after="0" w:line="360" w:lineRule="auto"/>
      <w:ind w:firstLine="601"/>
    </w:pPr>
    <w:rPr>
      <w:rFonts w:eastAsia="宋体"/>
      <w:b w:val="0"/>
      <w:kern w:val="0"/>
      <w:sz w:val="24"/>
      <w:szCs w:val="20"/>
    </w:rPr>
  </w:style>
  <w:style w:type="paragraph" w:customStyle="1" w:styleId="BodyText22">
    <w:name w:val="Body Text 22"/>
    <w:basedOn w:val="a"/>
    <w:uiPriority w:val="99"/>
    <w:qFormat/>
    <w:rsid w:val="0022622F"/>
    <w:pPr>
      <w:adjustRightInd w:val="0"/>
      <w:spacing w:line="440" w:lineRule="atLeast"/>
      <w:ind w:firstLine="480"/>
    </w:pPr>
    <w:rPr>
      <w:rFonts w:ascii="Times New Roman" w:eastAsia="仿宋_GB2312" w:hAnsi="Times New Roman" w:cs="Times New Roman"/>
      <w:bCs/>
      <w:iCs/>
      <w:sz w:val="24"/>
      <w:szCs w:val="24"/>
      <w:lang w:eastAsia="en-US" w:bidi="en-US"/>
    </w:rPr>
  </w:style>
  <w:style w:type="paragraph" w:customStyle="1" w:styleId="2f8">
    <w:name w:val="样式 首行缩进:  2 字符"/>
    <w:basedOn w:val="a"/>
    <w:uiPriority w:val="99"/>
    <w:qFormat/>
    <w:rsid w:val="0022622F"/>
    <w:pPr>
      <w:tabs>
        <w:tab w:val="left" w:pos="0"/>
      </w:tabs>
      <w:spacing w:line="560" w:lineRule="exact"/>
      <w:ind w:firstLineChars="200" w:firstLine="560"/>
    </w:pPr>
    <w:rPr>
      <w:rFonts w:ascii="Times New Roman" w:eastAsia="仿宋_GB2312" w:hAnsi="Times New Roman" w:cs="Times New Roman"/>
      <w:bCs/>
      <w:iCs/>
      <w:spacing w:val="12"/>
      <w:sz w:val="28"/>
      <w:szCs w:val="24"/>
      <w:lang w:eastAsia="en-US" w:bidi="en-US"/>
    </w:rPr>
  </w:style>
  <w:style w:type="paragraph" w:customStyle="1" w:styleId="chuang1">
    <w:name w:val="chuang1"/>
    <w:basedOn w:val="a"/>
    <w:uiPriority w:val="99"/>
    <w:qFormat/>
    <w:rsid w:val="0022622F"/>
    <w:pPr>
      <w:tabs>
        <w:tab w:val="left" w:pos="360"/>
      </w:tabs>
      <w:ind w:left="360" w:hanging="360"/>
    </w:pPr>
    <w:rPr>
      <w:rFonts w:ascii="Times New Roman" w:eastAsia="黑体" w:hAnsi="Times New Roman" w:cs="Times New Roman"/>
      <w:bCs/>
      <w:iCs/>
      <w:sz w:val="32"/>
      <w:szCs w:val="24"/>
      <w:lang w:eastAsia="en-US" w:bidi="en-US"/>
    </w:rPr>
  </w:style>
  <w:style w:type="paragraph" w:customStyle="1" w:styleId="LY">
    <w:name w:val="LY正文"/>
    <w:basedOn w:val="a"/>
    <w:uiPriority w:val="99"/>
    <w:qFormat/>
    <w:rsid w:val="0022622F"/>
    <w:pPr>
      <w:autoSpaceDE w:val="0"/>
      <w:autoSpaceDN w:val="0"/>
      <w:adjustRightInd w:val="0"/>
      <w:spacing w:line="360" w:lineRule="atLeast"/>
      <w:ind w:firstLine="522"/>
    </w:pPr>
    <w:rPr>
      <w:rFonts w:ascii="Arial" w:eastAsia="楷体_GB2312" w:hAnsi="Arial" w:cs="Times New Roman"/>
      <w:bCs/>
      <w:iCs/>
      <w:spacing w:val="10"/>
      <w:kern w:val="0"/>
      <w:sz w:val="24"/>
      <w:szCs w:val="24"/>
      <w:lang w:eastAsia="en-US" w:bidi="en-US"/>
    </w:rPr>
  </w:style>
  <w:style w:type="paragraph" w:customStyle="1" w:styleId="CM24">
    <w:name w:val="CM24"/>
    <w:basedOn w:val="Default"/>
    <w:next w:val="Default"/>
    <w:uiPriority w:val="99"/>
    <w:qFormat/>
    <w:rsid w:val="0022622F"/>
    <w:rPr>
      <w:rFonts w:cs="华文中宋"/>
      <w:szCs w:val="24"/>
    </w:rPr>
  </w:style>
  <w:style w:type="paragraph" w:customStyle="1" w:styleId="1fa">
    <w:name w:val="页码1"/>
    <w:basedOn w:val="affff0"/>
    <w:uiPriority w:val="99"/>
    <w:qFormat/>
    <w:rsid w:val="0022622F"/>
    <w:pPr>
      <w:jc w:val="center"/>
    </w:pPr>
    <w:rPr>
      <w:rFonts w:hAnsi="Calibri"/>
    </w:rPr>
  </w:style>
  <w:style w:type="paragraph" w:customStyle="1" w:styleId="2f9">
    <w:name w:val="标题2"/>
    <w:basedOn w:val="20"/>
    <w:uiPriority w:val="99"/>
    <w:qFormat/>
    <w:rsid w:val="0022622F"/>
    <w:pPr>
      <w:spacing w:before="240" w:after="240" w:line="500" w:lineRule="exact"/>
    </w:pPr>
    <w:rPr>
      <w:rFonts w:ascii="Times New Roman" w:eastAsia="宋体" w:hAnsi="Times New Roman" w:cs="Times New Roman"/>
      <w:bCs w:val="0"/>
      <w:kern w:val="0"/>
      <w:sz w:val="28"/>
    </w:rPr>
  </w:style>
  <w:style w:type="paragraph" w:customStyle="1" w:styleId="affffffff2">
    <w:name w:val="正文王"/>
    <w:basedOn w:val="affa"/>
    <w:uiPriority w:val="99"/>
    <w:qFormat/>
    <w:rsid w:val="0022622F"/>
    <w:pPr>
      <w:adjustRightInd/>
      <w:spacing w:line="440" w:lineRule="exact"/>
    </w:pPr>
    <w:rPr>
      <w:rFonts w:ascii="Arial" w:hAnsi="Arial"/>
      <w:kern w:val="0"/>
      <w:sz w:val="20"/>
    </w:rPr>
  </w:style>
  <w:style w:type="paragraph" w:customStyle="1" w:styleId="affffffff3">
    <w:name w:val="附录"/>
    <w:basedOn w:val="26"/>
    <w:uiPriority w:val="99"/>
    <w:qFormat/>
    <w:rsid w:val="0022622F"/>
    <w:pPr>
      <w:tabs>
        <w:tab w:val="left" w:pos="8505"/>
      </w:tabs>
      <w:adjustRightInd w:val="0"/>
      <w:spacing w:line="400" w:lineRule="exact"/>
      <w:ind w:leftChars="0" w:left="210"/>
      <w:jc w:val="left"/>
    </w:pPr>
    <w:rPr>
      <w:rFonts w:ascii="Calibri" w:eastAsia="楷体_GB2312" w:hAnsi="Calibri" w:cs="Times New Roman"/>
      <w:kern w:val="0"/>
      <w:sz w:val="24"/>
      <w:lang w:val="x-none" w:eastAsia="x-none"/>
    </w:rPr>
  </w:style>
  <w:style w:type="paragraph" w:customStyle="1" w:styleId="affffffff4">
    <w:name w:val="正文首缩"/>
    <w:basedOn w:val="a"/>
    <w:uiPriority w:val="99"/>
    <w:qFormat/>
    <w:rsid w:val="0022622F"/>
    <w:pPr>
      <w:adjustRightInd w:val="0"/>
      <w:snapToGrid w:val="0"/>
      <w:spacing w:line="360" w:lineRule="auto"/>
      <w:ind w:firstLineChars="200" w:firstLine="480"/>
    </w:pPr>
    <w:rPr>
      <w:rFonts w:ascii="Times New Roman" w:eastAsia="楷体_GB2312" w:hAnsi="Times New Roman" w:cs="Times New Roman"/>
      <w:bCs/>
      <w:iCs/>
      <w:spacing w:val="8"/>
      <w:kern w:val="0"/>
      <w:sz w:val="24"/>
      <w:szCs w:val="24"/>
      <w:lang w:eastAsia="en-US" w:bidi="en-US"/>
    </w:rPr>
  </w:style>
  <w:style w:type="paragraph" w:customStyle="1" w:styleId="CharCharChar1CharCharChar1CharCharChar1CharCharChar">
    <w:name w:val="Char Char Char1 Char Char Char1 Char Char Char1 Char Char Char"/>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affffffff5">
    <w:name w:val="样式环评"/>
    <w:basedOn w:val="a"/>
    <w:uiPriority w:val="99"/>
    <w:qFormat/>
    <w:rsid w:val="0022622F"/>
    <w:pPr>
      <w:spacing w:line="500" w:lineRule="exact"/>
      <w:ind w:firstLine="612"/>
    </w:pPr>
    <w:rPr>
      <w:rFonts w:ascii="仿宋_GB2312" w:eastAsia="仿宋_GB2312" w:hAnsi="宋体" w:cs="Times New Roman"/>
      <w:bCs/>
      <w:iCs/>
      <w:sz w:val="28"/>
      <w:szCs w:val="24"/>
      <w:lang w:bidi="en-US"/>
    </w:rPr>
  </w:style>
  <w:style w:type="paragraph" w:customStyle="1" w:styleId="0750750101">
    <w:name w:val="样式 样式 左侧:  0.75 厘米 首行缩进:  0.75 厘米 + 段前: 0.1 行 段后: 0.1 行"/>
    <w:basedOn w:val="a"/>
    <w:uiPriority w:val="99"/>
    <w:qFormat/>
    <w:rsid w:val="0022622F"/>
    <w:pPr>
      <w:adjustRightInd w:val="0"/>
      <w:spacing w:line="400" w:lineRule="exact"/>
      <w:ind w:left="425" w:firstLine="425"/>
    </w:pPr>
    <w:rPr>
      <w:rFonts w:ascii="Times New Roman" w:eastAsia="楷体_GB2312" w:hAnsi="Times New Roman" w:cs="宋体"/>
      <w:bCs/>
      <w:iCs/>
      <w:spacing w:val="8"/>
      <w:kern w:val="0"/>
      <w:sz w:val="28"/>
      <w:szCs w:val="24"/>
      <w:lang w:eastAsia="en-US" w:bidi="en-US"/>
    </w:rPr>
  </w:style>
  <w:style w:type="paragraph" w:customStyle="1" w:styleId="1fb">
    <w:name w:val="正文+1"/>
    <w:basedOn w:val="Default"/>
    <w:next w:val="Default"/>
    <w:uiPriority w:val="99"/>
    <w:qFormat/>
    <w:rsid w:val="0022622F"/>
    <w:rPr>
      <w:rFonts w:cs="华文中宋"/>
      <w:szCs w:val="24"/>
    </w:rPr>
  </w:style>
  <w:style w:type="paragraph" w:customStyle="1" w:styleId="xl82">
    <w:name w:val="xl82"/>
    <w:basedOn w:val="a"/>
    <w:uiPriority w:val="99"/>
    <w:qFormat/>
    <w:rsid w:val="002262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5a">
    <w:name w:val="字元5"/>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1h1H1PIM111-1stlevelSectionHeadl1L1H">
    <w:name w:val="样式 标题 1h1H1PIM 1标书1章标题 1-*+1st levelSection Headl1L1 H..."/>
    <w:basedOn w:val="12"/>
    <w:uiPriority w:val="99"/>
    <w:qFormat/>
    <w:rsid w:val="0022622F"/>
    <w:pPr>
      <w:adjustRightInd w:val="0"/>
      <w:spacing w:before="0" w:after="0" w:line="400" w:lineRule="exact"/>
      <w:jc w:val="center"/>
    </w:pPr>
    <w:rPr>
      <w:rFonts w:ascii="Arial Rounded MT Bold" w:eastAsia="文鼎CS大隶书" w:hAnsi="Arial Rounded MT Bold" w:cs="Times New Roman"/>
      <w:b w:val="0"/>
      <w:bCs w:val="0"/>
      <w:spacing w:val="8"/>
      <w:kern w:val="0"/>
      <w:sz w:val="48"/>
      <w:szCs w:val="20"/>
    </w:rPr>
  </w:style>
  <w:style w:type="paragraph" w:customStyle="1" w:styleId="CM45">
    <w:name w:val="CM45"/>
    <w:basedOn w:val="Default"/>
    <w:next w:val="Default"/>
    <w:uiPriority w:val="99"/>
    <w:qFormat/>
    <w:rsid w:val="0022622F"/>
    <w:rPr>
      <w:rFonts w:cs="华文中宋"/>
      <w:szCs w:val="24"/>
    </w:rPr>
  </w:style>
  <w:style w:type="paragraph" w:customStyle="1" w:styleId="TITLE-0">
    <w:name w:val="TITLE-0"/>
    <w:basedOn w:val="a"/>
    <w:uiPriority w:val="99"/>
    <w:qFormat/>
    <w:rsid w:val="0022622F"/>
    <w:pPr>
      <w:adjustRightInd w:val="0"/>
      <w:spacing w:line="400" w:lineRule="exact"/>
      <w:ind w:firstLine="601"/>
      <w:jc w:val="center"/>
    </w:pPr>
    <w:rPr>
      <w:rFonts w:ascii="華康隸書體" w:eastAsia="華康中楷體" w:hAnsi="Times New Roman" w:cs="Times New Roman"/>
      <w:b/>
      <w:bCs/>
      <w:iCs/>
      <w:spacing w:val="8"/>
      <w:kern w:val="0"/>
      <w:sz w:val="48"/>
      <w:szCs w:val="24"/>
      <w:lang w:eastAsia="zh-TW" w:bidi="en-US"/>
    </w:rPr>
  </w:style>
  <w:style w:type="paragraph" w:customStyle="1" w:styleId="xl102">
    <w:name w:val="xl10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CharCharCharChar20">
    <w:name w:val="Char Char Char Char2"/>
    <w:basedOn w:val="a"/>
    <w:uiPriority w:val="99"/>
    <w:qFormat/>
    <w:rsid w:val="0022622F"/>
    <w:pPr>
      <w:adjustRightInd w:val="0"/>
      <w:spacing w:before="120" w:after="120" w:line="360" w:lineRule="auto"/>
      <w:ind w:firstLine="420"/>
    </w:pPr>
    <w:rPr>
      <w:rFonts w:ascii="Tahoma" w:eastAsia="楷体_GB2312" w:hAnsi="Tahoma" w:cs="Times New Roman"/>
      <w:bCs/>
      <w:iCs/>
      <w:spacing w:val="8"/>
      <w:kern w:val="0"/>
      <w:sz w:val="28"/>
      <w:szCs w:val="24"/>
      <w:lang w:eastAsia="en-US" w:bidi="en-US"/>
    </w:rPr>
  </w:style>
  <w:style w:type="paragraph" w:customStyle="1" w:styleId="font20">
    <w:name w:val="font20"/>
    <w:basedOn w:val="a"/>
    <w:uiPriority w:val="99"/>
    <w:qFormat/>
    <w:rsid w:val="0022622F"/>
    <w:pPr>
      <w:widowControl/>
      <w:spacing w:before="100" w:beforeAutospacing="1" w:after="100" w:afterAutospacing="1"/>
      <w:jc w:val="left"/>
    </w:pPr>
    <w:rPr>
      <w:rFonts w:ascii="宋体" w:eastAsia="宋体" w:hAnsi="宋体" w:cs="宋体"/>
      <w:b/>
      <w:iCs/>
      <w:color w:val="0000FF"/>
      <w:kern w:val="0"/>
      <w:sz w:val="24"/>
      <w:szCs w:val="24"/>
      <w:lang w:eastAsia="en-US" w:bidi="en-US"/>
    </w:rPr>
  </w:style>
  <w:style w:type="paragraph" w:customStyle="1" w:styleId="TimesNewRomanCharCharCharCharCharChar">
    <w:name w:val="样式 报告 + Times New Roman Char Char Char Char Char Char"/>
    <w:basedOn w:val="a"/>
    <w:uiPriority w:val="99"/>
    <w:qFormat/>
    <w:rsid w:val="0022622F"/>
    <w:pPr>
      <w:adjustRightInd w:val="0"/>
      <w:spacing w:line="500" w:lineRule="exact"/>
      <w:ind w:firstLine="505"/>
    </w:pPr>
    <w:rPr>
      <w:rFonts w:ascii="Times New Roman" w:eastAsia="楷体_GB2312" w:hAnsi="Times New Roman" w:cs="Times New Roman"/>
      <w:bCs/>
      <w:iCs/>
      <w:spacing w:val="8"/>
      <w:kern w:val="0"/>
      <w:sz w:val="28"/>
      <w:szCs w:val="28"/>
      <w:lang w:eastAsia="en-US" w:bidi="en-US"/>
    </w:rPr>
  </w:style>
  <w:style w:type="paragraph" w:customStyle="1" w:styleId="GB23122523">
    <w:name w:val="样式 样式 (中文) 楷体_GB2312 四号 左 行距: 固定值 25 磅 + 行距: 固定值 23 磅"/>
    <w:basedOn w:val="a"/>
    <w:uiPriority w:val="99"/>
    <w:qFormat/>
    <w:rsid w:val="0022622F"/>
    <w:pPr>
      <w:adjustRightInd w:val="0"/>
      <w:spacing w:line="460" w:lineRule="exact"/>
      <w:ind w:firstLineChars="200" w:firstLine="200"/>
      <w:jc w:val="left"/>
    </w:pPr>
    <w:rPr>
      <w:rFonts w:ascii="Times New Roman" w:eastAsia="楷体_GB2312" w:hAnsi="Times New Roman" w:cs="宋体"/>
      <w:bCs/>
      <w:iCs/>
      <w:spacing w:val="12"/>
      <w:kern w:val="0"/>
      <w:sz w:val="28"/>
      <w:szCs w:val="24"/>
      <w:lang w:eastAsia="en-US" w:bidi="en-US"/>
    </w:rPr>
  </w:style>
  <w:style w:type="paragraph" w:customStyle="1" w:styleId="font21">
    <w:name w:val="font21"/>
    <w:basedOn w:val="a"/>
    <w:uiPriority w:val="99"/>
    <w:qFormat/>
    <w:rsid w:val="0022622F"/>
    <w:pPr>
      <w:widowControl/>
      <w:spacing w:before="100" w:beforeAutospacing="1" w:after="100" w:afterAutospacing="1"/>
      <w:jc w:val="left"/>
    </w:pPr>
    <w:rPr>
      <w:rFonts w:ascii="Times New Roman" w:eastAsia="宋体" w:hAnsi="Times New Roman" w:cs="Times New Roman"/>
      <w:b/>
      <w:iCs/>
      <w:color w:val="FF00FF"/>
      <w:kern w:val="0"/>
      <w:sz w:val="24"/>
      <w:szCs w:val="24"/>
      <w:lang w:eastAsia="en-US" w:bidi="en-US"/>
    </w:rPr>
  </w:style>
  <w:style w:type="paragraph" w:customStyle="1" w:styleId="xl52">
    <w:name w:val="xl52"/>
    <w:basedOn w:val="a"/>
    <w:uiPriority w:val="99"/>
    <w:qFormat/>
    <w:rsid w:val="0022622F"/>
    <w:pPr>
      <w:widowControl/>
      <w:shd w:val="clear" w:color="auto" w:fill="FFFFFF"/>
      <w:adjustRightInd w:val="0"/>
      <w:spacing w:before="100" w:beforeAutospacing="1" w:after="100" w:afterAutospacing="1" w:line="400" w:lineRule="exact"/>
      <w:ind w:firstLine="601"/>
      <w:jc w:val="center"/>
    </w:pPr>
    <w:rPr>
      <w:rFonts w:ascii="宋体" w:eastAsia="楷体_GB2312" w:hAnsi="宋体" w:cs="Times New Roman"/>
      <w:bCs/>
      <w:iCs/>
      <w:spacing w:val="8"/>
      <w:kern w:val="0"/>
      <w:sz w:val="20"/>
      <w:szCs w:val="24"/>
      <w:lang w:eastAsia="en-US" w:bidi="en-US"/>
    </w:rPr>
  </w:style>
  <w:style w:type="paragraph" w:customStyle="1" w:styleId="4CharCharCharCharCharChar">
    <w:name w:val="字元4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
    <w:name w:val="Char3 Char Char Char Char Char Char1 Char Char Char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Web0">
    <w:name w:val="普通(Web)"/>
    <w:basedOn w:val="a"/>
    <w:uiPriority w:val="99"/>
    <w:qFormat/>
    <w:rsid w:val="0022622F"/>
    <w:pPr>
      <w:widowControl/>
      <w:spacing w:before="100" w:beforeAutospacing="1" w:after="100" w:afterAutospacing="1"/>
      <w:jc w:val="left"/>
    </w:pPr>
    <w:rPr>
      <w:rFonts w:ascii="宋体" w:eastAsia="宋体" w:hAnsi="宋体" w:cs="Times New Roman"/>
      <w:bCs/>
      <w:iCs/>
      <w:color w:val="000000"/>
      <w:kern w:val="0"/>
      <w:sz w:val="24"/>
      <w:szCs w:val="24"/>
      <w:lang w:eastAsia="en-US" w:bidi="en-US"/>
    </w:rPr>
  </w:style>
  <w:style w:type="paragraph" w:customStyle="1" w:styleId="Date2">
    <w:name w:val="Date2"/>
    <w:basedOn w:val="a"/>
    <w:next w:val="a"/>
    <w:uiPriority w:val="99"/>
    <w:qFormat/>
    <w:rsid w:val="0022622F"/>
    <w:pPr>
      <w:autoSpaceDE w:val="0"/>
      <w:autoSpaceDN w:val="0"/>
      <w:adjustRightInd w:val="0"/>
      <w:spacing w:line="440" w:lineRule="exact"/>
      <w:ind w:left="100" w:firstLineChars="200" w:firstLine="200"/>
    </w:pPr>
    <w:rPr>
      <w:rFonts w:ascii="宋体" w:eastAsia="楷体_GB2312" w:hAnsi="Tms Rmn" w:cs="Times New Roman"/>
      <w:bCs/>
      <w:iCs/>
      <w:spacing w:val="4"/>
      <w:kern w:val="0"/>
      <w:sz w:val="28"/>
      <w:szCs w:val="24"/>
      <w:lang w:eastAsia="en-US" w:bidi="en-US"/>
    </w:rPr>
  </w:style>
  <w:style w:type="paragraph" w:customStyle="1" w:styleId="CharCharCharChar0">
    <w:name w:val="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64">
    <w:name w:val="字元 字元6"/>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newstitle">
    <w:name w:val="news_title"/>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
      <w:iCs/>
      <w:spacing w:val="8"/>
      <w:kern w:val="0"/>
      <w:sz w:val="36"/>
      <w:szCs w:val="36"/>
      <w:lang w:eastAsia="en-US" w:bidi="en-US"/>
    </w:rPr>
  </w:style>
  <w:style w:type="paragraph" w:customStyle="1" w:styleId="affffffff6">
    <w:name w:val="申报小节题"/>
    <w:basedOn w:val="a"/>
    <w:uiPriority w:val="99"/>
    <w:qFormat/>
    <w:rsid w:val="0022622F"/>
    <w:pPr>
      <w:spacing w:line="336" w:lineRule="auto"/>
    </w:pPr>
    <w:rPr>
      <w:rFonts w:ascii="Times New Roman" w:eastAsia="宋体" w:hAnsi="Times New Roman" w:cs="Times New Roman"/>
      <w:bCs/>
      <w:iCs/>
      <w:sz w:val="24"/>
      <w:szCs w:val="24"/>
      <w:lang w:eastAsia="en-US" w:bidi="en-US"/>
    </w:rPr>
  </w:style>
  <w:style w:type="paragraph" w:customStyle="1" w:styleId="4Char1">
    <w:name w:val="字元4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M85">
    <w:name w:val="CM85"/>
    <w:basedOn w:val="Default"/>
    <w:next w:val="Default"/>
    <w:uiPriority w:val="99"/>
    <w:qFormat/>
    <w:rsid w:val="0022622F"/>
    <w:rPr>
      <w:rFonts w:cs="华文中宋"/>
      <w:szCs w:val="24"/>
    </w:rPr>
  </w:style>
  <w:style w:type="paragraph" w:customStyle="1" w:styleId="CM6">
    <w:name w:val="CM6"/>
    <w:basedOn w:val="Default"/>
    <w:next w:val="Default"/>
    <w:uiPriority w:val="99"/>
    <w:qFormat/>
    <w:rsid w:val="0022622F"/>
    <w:rPr>
      <w:rFonts w:cs="华文中宋"/>
      <w:szCs w:val="24"/>
    </w:rPr>
  </w:style>
  <w:style w:type="paragraph" w:customStyle="1" w:styleId="1fc">
    <w:name w:val="表格1"/>
    <w:basedOn w:val="a"/>
    <w:next w:val="a"/>
    <w:uiPriority w:val="99"/>
    <w:qFormat/>
    <w:rsid w:val="0022622F"/>
    <w:pPr>
      <w:keepLines/>
      <w:autoSpaceDE w:val="0"/>
      <w:autoSpaceDN w:val="0"/>
      <w:adjustRightInd w:val="0"/>
      <w:spacing w:line="400" w:lineRule="exact"/>
      <w:ind w:firstLine="601"/>
      <w:jc w:val="right"/>
    </w:pPr>
    <w:rPr>
      <w:rFonts w:ascii="宋体" w:eastAsia="楷体_GB2312" w:hAnsi="Times New Roman" w:cs="Times New Roman"/>
      <w:bCs/>
      <w:iCs/>
      <w:spacing w:val="8"/>
      <w:kern w:val="0"/>
      <w:sz w:val="20"/>
      <w:szCs w:val="24"/>
      <w:lang w:eastAsia="en-US" w:bidi="en-US"/>
    </w:rPr>
  </w:style>
  <w:style w:type="paragraph" w:customStyle="1" w:styleId="CM34">
    <w:name w:val="CM34"/>
    <w:basedOn w:val="Default"/>
    <w:next w:val="Default"/>
    <w:uiPriority w:val="99"/>
    <w:qFormat/>
    <w:rsid w:val="0022622F"/>
    <w:rPr>
      <w:rFonts w:cs="华文中宋"/>
      <w:szCs w:val="24"/>
    </w:rPr>
  </w:style>
  <w:style w:type="paragraph" w:customStyle="1" w:styleId="xl74">
    <w:name w:val="xl74"/>
    <w:basedOn w:val="a"/>
    <w:uiPriority w:val="99"/>
    <w:qFormat/>
    <w:rsid w:val="0022622F"/>
    <w:pPr>
      <w:widowControl/>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CharCharChar1CharCharCharChar">
    <w:name w:val="Char Char Char1 Char Char Char Char"/>
    <w:basedOn w:val="a"/>
    <w:uiPriority w:val="99"/>
    <w:qFormat/>
    <w:rsid w:val="0022622F"/>
    <w:pPr>
      <w:adjustRightInd w:val="0"/>
      <w:spacing w:line="400" w:lineRule="exact"/>
      <w:ind w:firstLine="601"/>
    </w:pPr>
    <w:rPr>
      <w:rFonts w:ascii="宋体" w:eastAsia="楷体_GB2312" w:hAnsi="宋体" w:cs="Courier New"/>
      <w:bCs/>
      <w:iCs/>
      <w:spacing w:val="8"/>
      <w:kern w:val="0"/>
      <w:sz w:val="32"/>
      <w:szCs w:val="32"/>
      <w:lang w:eastAsia="en-US" w:bidi="en-US"/>
    </w:rPr>
  </w:style>
  <w:style w:type="paragraph" w:customStyle="1" w:styleId="Affffffff7">
    <w:name w:val="样式A"/>
    <w:basedOn w:val="a"/>
    <w:uiPriority w:val="99"/>
    <w:qFormat/>
    <w:rsid w:val="0022622F"/>
    <w:pPr>
      <w:adjustRightInd w:val="0"/>
      <w:spacing w:line="360" w:lineRule="auto"/>
      <w:ind w:firstLine="567"/>
    </w:pPr>
    <w:rPr>
      <w:rFonts w:ascii="宋体" w:eastAsia="楷体_GB2312" w:hAnsi="Arial" w:cs="Times New Roman"/>
      <w:bCs/>
      <w:iCs/>
      <w:spacing w:val="8"/>
      <w:kern w:val="0"/>
      <w:sz w:val="24"/>
      <w:szCs w:val="24"/>
      <w:lang w:eastAsia="en-US" w:bidi="en-US"/>
    </w:rPr>
  </w:style>
  <w:style w:type="paragraph" w:customStyle="1" w:styleId="affffffff8">
    <w:name w:val="基准标题"/>
    <w:basedOn w:val="a"/>
    <w:next w:val="aff1"/>
    <w:uiPriority w:val="99"/>
    <w:qFormat/>
    <w:rsid w:val="0022622F"/>
    <w:pPr>
      <w:keepNext/>
      <w:keepLines/>
      <w:widowControl/>
      <w:adjustRightInd w:val="0"/>
      <w:spacing w:before="140" w:line="220" w:lineRule="atLeast"/>
      <w:ind w:firstLine="601"/>
      <w:jc w:val="left"/>
    </w:pPr>
    <w:rPr>
      <w:rFonts w:ascii="Arial" w:eastAsia="楷体_GB2312" w:hAnsi="Arial" w:cs="Times New Roman"/>
      <w:bCs/>
      <w:iCs/>
      <w:spacing w:val="-4"/>
      <w:kern w:val="28"/>
      <w:sz w:val="22"/>
      <w:szCs w:val="24"/>
      <w:lang w:bidi="en-US"/>
    </w:rPr>
  </w:style>
  <w:style w:type="paragraph" w:customStyle="1" w:styleId="affffffff9">
    <w:name w:val="条文"/>
    <w:basedOn w:val="50"/>
    <w:next w:val="a"/>
    <w:uiPriority w:val="99"/>
    <w:qFormat/>
    <w:rsid w:val="0022622F"/>
    <w:pPr>
      <w:keepNext w:val="0"/>
      <w:keepLines/>
      <w:tabs>
        <w:tab w:val="left" w:pos="2100"/>
      </w:tabs>
      <w:adjustRightInd/>
      <w:spacing w:before="120" w:line="240" w:lineRule="auto"/>
      <w:ind w:left="2100" w:hanging="420"/>
    </w:pPr>
    <w:rPr>
      <w:rFonts w:ascii="Times New Roman"/>
      <w:b w:val="0"/>
      <w:bCs/>
    </w:rPr>
  </w:style>
  <w:style w:type="paragraph" w:customStyle="1" w:styleId="CharCharChar1CharCharCharCharCharCharChar1">
    <w:name w:val="Char Char Char1 Char Char Char Char Char Char Char1"/>
    <w:basedOn w:val="a"/>
    <w:uiPriority w:val="99"/>
    <w:qFormat/>
    <w:rsid w:val="0022622F"/>
    <w:rPr>
      <w:rFonts w:ascii="Tahoma" w:eastAsia="宋体" w:hAnsi="Tahoma" w:cs="Times New Roman"/>
      <w:bCs/>
      <w:iCs/>
      <w:sz w:val="24"/>
      <w:szCs w:val="24"/>
      <w:lang w:eastAsia="en-US" w:bidi="en-US"/>
    </w:rPr>
  </w:style>
  <w:style w:type="paragraph" w:customStyle="1" w:styleId="f14">
    <w:name w:val="f14"/>
    <w:basedOn w:val="a"/>
    <w:uiPriority w:val="99"/>
    <w:qFormat/>
    <w:rsid w:val="0022622F"/>
    <w:pPr>
      <w:widowControl/>
      <w:spacing w:before="100" w:beforeAutospacing="1" w:after="100" w:afterAutospacing="1" w:line="312" w:lineRule="auto"/>
      <w:jc w:val="left"/>
    </w:pPr>
    <w:rPr>
      <w:rFonts w:ascii="宋体" w:eastAsia="宋体" w:hAnsi="宋体" w:cs="宋体"/>
      <w:bCs/>
      <w:iCs/>
      <w:kern w:val="0"/>
      <w:sz w:val="24"/>
      <w:szCs w:val="21"/>
      <w:lang w:eastAsia="en-US" w:bidi="en-US"/>
    </w:rPr>
  </w:style>
  <w:style w:type="paragraph" w:customStyle="1" w:styleId="font14">
    <w:name w:val="font14"/>
    <w:basedOn w:val="a"/>
    <w:uiPriority w:val="99"/>
    <w:qFormat/>
    <w:rsid w:val="0022622F"/>
    <w:pPr>
      <w:widowControl/>
      <w:adjustRightInd w:val="0"/>
      <w:spacing w:before="100" w:beforeAutospacing="1" w:after="100" w:afterAutospacing="1" w:line="400" w:lineRule="exact"/>
      <w:ind w:firstLine="601"/>
      <w:jc w:val="left"/>
    </w:pPr>
    <w:rPr>
      <w:rFonts w:ascii="DFKai-SB" w:eastAsia="DFKai-SB" w:hAnsi="DFKai-SB" w:cs="PMingLiU"/>
      <w:bCs/>
      <w:iCs/>
      <w:color w:val="000000"/>
      <w:spacing w:val="8"/>
      <w:kern w:val="0"/>
      <w:sz w:val="28"/>
      <w:szCs w:val="28"/>
      <w:lang w:eastAsia="zh-TW" w:bidi="en-US"/>
    </w:rPr>
  </w:style>
  <w:style w:type="paragraph" w:customStyle="1" w:styleId="Nomal-Body">
    <w:name w:val="Nomal-Body"/>
    <w:basedOn w:val="a"/>
    <w:uiPriority w:val="99"/>
    <w:qFormat/>
    <w:rsid w:val="0022622F"/>
    <w:pPr>
      <w:adjustRightInd w:val="0"/>
      <w:spacing w:line="360" w:lineRule="auto"/>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132">
    <w:name w:val="xl132"/>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xl45">
    <w:name w:val="xl45"/>
    <w:basedOn w:val="a"/>
    <w:uiPriority w:val="99"/>
    <w:qFormat/>
    <w:rsid w:val="0022622F"/>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left"/>
    </w:pPr>
    <w:rPr>
      <w:rFonts w:ascii="宋体" w:eastAsia="楷体_GB2312" w:hAnsi="宋体" w:cs="Times New Roman"/>
      <w:bCs/>
      <w:iCs/>
      <w:color w:val="000000"/>
      <w:spacing w:val="8"/>
      <w:kern w:val="0"/>
      <w:sz w:val="20"/>
      <w:szCs w:val="24"/>
      <w:lang w:eastAsia="en-US" w:bidi="en-US"/>
    </w:rPr>
  </w:style>
  <w:style w:type="paragraph" w:customStyle="1" w:styleId="CharCharCharCharCharChar">
    <w:name w:val="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4a">
    <w:name w:val="正文4"/>
    <w:basedOn w:val="a"/>
    <w:uiPriority w:val="99"/>
    <w:qFormat/>
    <w:rsid w:val="0022622F"/>
    <w:pPr>
      <w:adjustRightInd w:val="0"/>
      <w:spacing w:line="44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Char3CharCharCharCharCharChar2">
    <w:name w:val="Char3 Char Char Char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CharCharChar3">
    <w:name w:val="Char3 Char Char Char Char Char Char1 Char Char Char Char Char Char Char Char Char1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affffffffa">
    <w:name w:val="红线"/>
    <w:basedOn w:val="12"/>
    <w:uiPriority w:val="99"/>
    <w:qFormat/>
    <w:rsid w:val="0022622F"/>
    <w:pPr>
      <w:keepNext w:val="0"/>
      <w:keepLines w:val="0"/>
      <w:autoSpaceDE w:val="0"/>
      <w:autoSpaceDN w:val="0"/>
      <w:adjustRightInd w:val="0"/>
      <w:spacing w:before="0" w:after="0" w:line="227" w:lineRule="atLeast"/>
      <w:ind w:right="-142"/>
      <w:jc w:val="center"/>
      <w:outlineLvl w:val="9"/>
    </w:pPr>
    <w:rPr>
      <w:rFonts w:ascii="宋体" w:eastAsia="宋体" w:hAnsi="Times New Roman" w:cs="Times New Roman"/>
      <w:bCs w:val="0"/>
      <w:kern w:val="0"/>
      <w:sz w:val="10"/>
      <w:szCs w:val="20"/>
    </w:rPr>
  </w:style>
  <w:style w:type="paragraph" w:customStyle="1" w:styleId="CharChar7">
    <w:name w:val="字元 字元 字元 字元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b">
    <w:name w:val="正文文本内容"/>
    <w:basedOn w:val="a"/>
    <w:uiPriority w:val="99"/>
    <w:qFormat/>
    <w:rsid w:val="0022622F"/>
    <w:pPr>
      <w:adjustRightInd w:val="0"/>
      <w:spacing w:line="360" w:lineRule="auto"/>
      <w:ind w:firstLineChars="200" w:firstLine="602"/>
    </w:pPr>
    <w:rPr>
      <w:rFonts w:ascii="Times New Roman" w:eastAsia="仿宋_GB2312" w:hAnsi="Times New Roman" w:cs="Times New Roman"/>
      <w:bCs/>
      <w:iCs/>
      <w:spacing w:val="8"/>
      <w:kern w:val="0"/>
      <w:sz w:val="28"/>
      <w:szCs w:val="24"/>
      <w:lang w:eastAsia="en-US" w:bidi="en-US"/>
    </w:rPr>
  </w:style>
  <w:style w:type="paragraph" w:customStyle="1" w:styleId="CM16">
    <w:name w:val="CM16"/>
    <w:basedOn w:val="Default"/>
    <w:next w:val="Default"/>
    <w:uiPriority w:val="99"/>
    <w:qFormat/>
    <w:rsid w:val="0022622F"/>
    <w:rPr>
      <w:rFonts w:cs="华文中宋"/>
      <w:szCs w:val="24"/>
    </w:rPr>
  </w:style>
  <w:style w:type="paragraph" w:customStyle="1" w:styleId="xl65">
    <w:name w:val="xl65"/>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xl146">
    <w:name w:val="xl146"/>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color w:val="FF0000"/>
      <w:kern w:val="0"/>
      <w:sz w:val="20"/>
      <w:szCs w:val="24"/>
      <w:lang w:eastAsia="en-US" w:bidi="en-US"/>
    </w:rPr>
  </w:style>
  <w:style w:type="paragraph" w:customStyle="1" w:styleId="xl134">
    <w:name w:val="xl13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312">
    <w:name w:val="网格表 31"/>
    <w:basedOn w:val="12"/>
    <w:next w:val="a"/>
    <w:uiPriority w:val="99"/>
    <w:qFormat/>
    <w:rsid w:val="0022622F"/>
    <w:pPr>
      <w:widowControl/>
      <w:spacing w:before="0" w:after="0" w:line="276" w:lineRule="auto"/>
      <w:jc w:val="left"/>
      <w:outlineLvl w:val="9"/>
    </w:pPr>
    <w:rPr>
      <w:rFonts w:ascii="Cambria" w:eastAsia="宋体" w:hAnsi="Cambria" w:cs="Times New Roman"/>
      <w:bCs w:val="0"/>
      <w:color w:val="365F91"/>
      <w:kern w:val="0"/>
      <w:sz w:val="28"/>
      <w:szCs w:val="28"/>
    </w:rPr>
  </w:style>
  <w:style w:type="paragraph" w:customStyle="1" w:styleId="affffffffc">
    <w:name w:val="新表"/>
    <w:basedOn w:val="a"/>
    <w:uiPriority w:val="99"/>
    <w:qFormat/>
    <w:rsid w:val="0022622F"/>
    <w:pPr>
      <w:adjustRightInd w:val="0"/>
      <w:spacing w:line="360" w:lineRule="exact"/>
      <w:ind w:firstLine="601"/>
    </w:pPr>
    <w:rPr>
      <w:rFonts w:ascii="Times New Roman" w:eastAsia="仿宋_GB2312" w:hAnsi="Times New Roman" w:cs="Times New Roman"/>
      <w:iCs/>
      <w:spacing w:val="8"/>
      <w:kern w:val="0"/>
      <w:sz w:val="24"/>
      <w:szCs w:val="24"/>
      <w:lang w:eastAsia="en-US" w:bidi="en-US"/>
    </w:rPr>
  </w:style>
  <w:style w:type="paragraph" w:customStyle="1" w:styleId="textcontent">
    <w:name w:val="textcontent"/>
    <w:basedOn w:val="a"/>
    <w:uiPriority w:val="99"/>
    <w:qFormat/>
    <w:rsid w:val="0022622F"/>
    <w:pPr>
      <w:widowControl/>
      <w:adjustRightInd w:val="0"/>
      <w:spacing w:line="400" w:lineRule="exact"/>
      <w:ind w:firstLine="601"/>
    </w:pPr>
    <w:rPr>
      <w:rFonts w:ascii="Arial" w:eastAsia="楷体_GB2312" w:hAnsi="Arial" w:cs="Arial"/>
      <w:bCs/>
      <w:iCs/>
      <w:spacing w:val="8"/>
      <w:kern w:val="0"/>
      <w:sz w:val="28"/>
      <w:szCs w:val="21"/>
      <w:lang w:eastAsia="en-US" w:bidi="en-US"/>
    </w:rPr>
  </w:style>
  <w:style w:type="paragraph" w:customStyle="1" w:styleId="4b">
    <w:name w:val="字元4"/>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3CharCharCharCharChar">
    <w:name w:val="Char3 Char Char 字元 Char Char Char"/>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xl152">
    <w:name w:val="xl152"/>
    <w:basedOn w:val="a"/>
    <w:uiPriority w:val="99"/>
    <w:qFormat/>
    <w:rsid w:val="0022622F"/>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CharCharCharCharCharCharChar0">
    <w:name w:val="Char Char Char Char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
    <w:name w:val="Char Char Char Char Char Char Char Char Char"/>
    <w:basedOn w:val="a"/>
    <w:uiPriority w:val="39"/>
    <w:qFormat/>
    <w:rsid w:val="0022622F"/>
    <w:pPr>
      <w:widowControl/>
      <w:adjustRightInd w:val="0"/>
      <w:spacing w:after="160" w:line="240" w:lineRule="exact"/>
      <w:ind w:firstLine="601"/>
      <w:jc w:val="left"/>
    </w:pPr>
    <w:rPr>
      <w:rFonts w:ascii="Verdana" w:eastAsia="仿宋_GB2312" w:hAnsi="Verdana" w:cs="Times New Roman"/>
      <w:bCs/>
      <w:iCs/>
      <w:spacing w:val="8"/>
      <w:kern w:val="0"/>
      <w:sz w:val="24"/>
      <w:szCs w:val="24"/>
      <w:lang w:eastAsia="en-US" w:bidi="en-US"/>
    </w:rPr>
  </w:style>
  <w:style w:type="paragraph" w:customStyle="1" w:styleId="xl73">
    <w:name w:val="xl73"/>
    <w:basedOn w:val="a"/>
    <w:uiPriority w:val="99"/>
    <w:qFormat/>
    <w:rsid w:val="0022622F"/>
    <w:pPr>
      <w:widowControl/>
      <w:pBdr>
        <w:bottom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affffffffd">
    <w:name w:val="简单回函地址"/>
    <w:basedOn w:val="a"/>
    <w:uiPriority w:val="3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58">
    <w:name w:val="xl58"/>
    <w:basedOn w:val="a"/>
    <w:uiPriority w:val="99"/>
    <w:qFormat/>
    <w:rsid w:val="0022622F"/>
    <w:pPr>
      <w:widowControl/>
      <w:shd w:val="clear" w:color="auto" w:fill="FFFFFF"/>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e">
    <w:name w:val="首行缩进"/>
    <w:basedOn w:val="a"/>
    <w:uiPriority w:val="34"/>
    <w:qFormat/>
    <w:rsid w:val="0022622F"/>
    <w:pPr>
      <w:adjustRightInd w:val="0"/>
      <w:spacing w:line="360" w:lineRule="auto"/>
      <w:ind w:firstLineChars="200" w:firstLine="480"/>
    </w:pPr>
    <w:rPr>
      <w:rFonts w:ascii="Times New Roman" w:eastAsia="楷体_GB2312" w:hAnsi="Times New Roman" w:cs="Times New Roman"/>
      <w:bCs/>
      <w:iCs/>
      <w:spacing w:val="8"/>
      <w:kern w:val="0"/>
      <w:sz w:val="24"/>
      <w:szCs w:val="24"/>
      <w:lang w:eastAsia="en-US" w:bidi="en-US"/>
    </w:rPr>
  </w:style>
  <w:style w:type="paragraph" w:customStyle="1" w:styleId="Char3CharCharCharCharCharChar1CharCharCharCharCharCharCharCharChar1CharCharChar">
    <w:name w:val="Char3 Char Char Char Char Char Char1 Char Char Char Char Char Char Char Char Char1 Char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54">
    <w:name w:val="xl54"/>
    <w:basedOn w:val="a"/>
    <w:uiPriority w:val="99"/>
    <w:qFormat/>
    <w:rsid w:val="0022622F"/>
    <w:pPr>
      <w:widowControl/>
      <w:shd w:val="clear" w:color="auto" w:fill="FFFFFF"/>
      <w:adjustRightInd w:val="0"/>
      <w:spacing w:before="100" w:beforeAutospacing="1" w:after="100" w:afterAutospacing="1" w:line="400" w:lineRule="exact"/>
      <w:ind w:firstLine="601"/>
      <w:jc w:val="left"/>
    </w:pPr>
    <w:rPr>
      <w:rFonts w:ascii="宋体" w:eastAsia="楷体_GB2312" w:hAnsi="宋体" w:cs="Times New Roman"/>
      <w:bCs/>
      <w:iCs/>
      <w:spacing w:val="8"/>
      <w:kern w:val="0"/>
      <w:sz w:val="20"/>
      <w:szCs w:val="24"/>
      <w:lang w:eastAsia="en-US" w:bidi="en-US"/>
    </w:rPr>
  </w:style>
  <w:style w:type="paragraph" w:customStyle="1" w:styleId="afffffffff">
    <w:name w:val="行文"/>
    <w:basedOn w:val="a"/>
    <w:uiPriority w:val="99"/>
    <w:qFormat/>
    <w:rsid w:val="0022622F"/>
    <w:pPr>
      <w:adjustRightInd w:val="0"/>
      <w:spacing w:line="480" w:lineRule="exact"/>
      <w:ind w:firstLine="624"/>
    </w:pPr>
    <w:rPr>
      <w:rFonts w:ascii="Times New Roman" w:eastAsia="仿宋_GB2312" w:hAnsi="Times New Roman" w:cs="Times New Roman"/>
      <w:bCs/>
      <w:iCs/>
      <w:spacing w:val="8"/>
      <w:kern w:val="0"/>
      <w:sz w:val="30"/>
      <w:szCs w:val="24"/>
      <w:lang w:eastAsia="en-US" w:bidi="en-US"/>
    </w:rPr>
  </w:style>
  <w:style w:type="paragraph" w:customStyle="1" w:styleId="CM7">
    <w:name w:val="CM7"/>
    <w:basedOn w:val="a"/>
    <w:next w:val="a"/>
    <w:uiPriority w:val="99"/>
    <w:qFormat/>
    <w:rsid w:val="0022622F"/>
    <w:pPr>
      <w:autoSpaceDE w:val="0"/>
      <w:autoSpaceDN w:val="0"/>
      <w:adjustRightInd w:val="0"/>
      <w:spacing w:after="368"/>
      <w:jc w:val="left"/>
    </w:pPr>
    <w:rPr>
      <w:rFonts w:ascii="Arial Unicode MS" w:eastAsia="Arial Unicode MS" w:hAnsi="Times New Roman" w:cs="Times New Roman"/>
      <w:bCs/>
      <w:iCs/>
      <w:kern w:val="0"/>
      <w:sz w:val="24"/>
      <w:szCs w:val="24"/>
      <w:lang w:eastAsia="en-US" w:bidi="en-US"/>
    </w:rPr>
  </w:style>
  <w:style w:type="paragraph" w:customStyle="1" w:styleId="Char46">
    <w:name w:val="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4Char">
    <w:name w:val="字元4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0">
    <w:name w:val="仿宋体"/>
    <w:basedOn w:val="a"/>
    <w:uiPriority w:val="99"/>
    <w:qFormat/>
    <w:rsid w:val="0022622F"/>
    <w:pPr>
      <w:widowControl/>
      <w:adjustRightInd w:val="0"/>
      <w:spacing w:line="844" w:lineRule="atLeast"/>
      <w:ind w:firstLine="419"/>
    </w:pPr>
    <w:rPr>
      <w:rFonts w:ascii="Times New Roman" w:eastAsia="仿宋_GB2312" w:hAnsi="Times New Roman" w:cs="Times New Roman"/>
      <w:bCs/>
      <w:iCs/>
      <w:color w:val="000000"/>
      <w:spacing w:val="8"/>
      <w:kern w:val="0"/>
      <w:sz w:val="31"/>
      <w:szCs w:val="24"/>
      <w:u w:color="000000"/>
      <w:lang w:eastAsia="en-US" w:bidi="en-US"/>
    </w:rPr>
  </w:style>
  <w:style w:type="paragraph" w:customStyle="1" w:styleId="100157878">
    <w:name w:val="样式 样式 标题 1 + 段前: 0 磅 段后: 0 磅 行距: 1.5 倍行距 + 段前: 7.8 磅 段后: 7.8 磅"/>
    <w:basedOn w:val="a"/>
    <w:uiPriority w:val="99"/>
    <w:qFormat/>
    <w:rsid w:val="0022622F"/>
    <w:pPr>
      <w:keepNext/>
      <w:keepLines/>
      <w:adjustRightInd w:val="0"/>
      <w:spacing w:before="156" w:after="156" w:line="480" w:lineRule="auto"/>
      <w:ind w:firstLine="601"/>
      <w:jc w:val="center"/>
      <w:outlineLvl w:val="0"/>
    </w:pPr>
    <w:rPr>
      <w:rFonts w:ascii="Times New Roman" w:eastAsia="楷体_GB2312" w:hAnsi="Times New Roman" w:cs="宋体"/>
      <w:b/>
      <w:iCs/>
      <w:spacing w:val="8"/>
      <w:kern w:val="44"/>
      <w:sz w:val="32"/>
      <w:szCs w:val="24"/>
      <w:lang w:eastAsia="en-US" w:bidi="en-US"/>
    </w:rPr>
  </w:style>
  <w:style w:type="paragraph" w:customStyle="1" w:styleId="xl158">
    <w:name w:val="xl158"/>
    <w:basedOn w:val="a"/>
    <w:uiPriority w:val="99"/>
    <w:qFormat/>
    <w:rsid w:val="0022622F"/>
    <w:pPr>
      <w:widowControl/>
      <w:pBdr>
        <w:left w:val="single" w:sz="8" w:space="0" w:color="auto"/>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u w:val="single"/>
      <w:lang w:eastAsia="en-US" w:bidi="en-US"/>
    </w:rPr>
  </w:style>
  <w:style w:type="paragraph" w:customStyle="1" w:styleId="xl80">
    <w:name w:val="xl80"/>
    <w:basedOn w:val="a"/>
    <w:uiPriority w:val="99"/>
    <w:qFormat/>
    <w:rsid w:val="0022622F"/>
    <w:pPr>
      <w:widowControl/>
      <w:pBdr>
        <w:bottom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1fd">
    <w:name w:val="普通(网站)1"/>
    <w:basedOn w:val="a"/>
    <w:uiPriority w:val="99"/>
    <w:qFormat/>
    <w:rsid w:val="0022622F"/>
    <w:pPr>
      <w:widowControl/>
      <w:adjustRightInd w:val="0"/>
      <w:spacing w:before="100" w:after="100" w:line="400" w:lineRule="exact"/>
      <w:ind w:firstLine="601"/>
      <w:jc w:val="left"/>
    </w:pPr>
    <w:rPr>
      <w:rFonts w:ascii="宋体" w:eastAsia="楷体_GB2312" w:hAnsi="宋体" w:cs="Times New Roman"/>
      <w:bCs/>
      <w:iCs/>
      <w:spacing w:val="8"/>
      <w:kern w:val="0"/>
      <w:sz w:val="24"/>
      <w:szCs w:val="24"/>
      <w:lang w:eastAsia="en-US" w:bidi="en-US"/>
    </w:rPr>
  </w:style>
  <w:style w:type="paragraph" w:customStyle="1" w:styleId="xl70">
    <w:name w:val="xl70"/>
    <w:basedOn w:val="a"/>
    <w:uiPriority w:val="99"/>
    <w:qFormat/>
    <w:rsid w:val="0022622F"/>
    <w:pPr>
      <w:widowControl/>
      <w:adjustRightInd w:val="0"/>
      <w:spacing w:before="100" w:beforeAutospacing="1" w:after="100" w:afterAutospacing="1" w:line="400" w:lineRule="exact"/>
      <w:ind w:firstLine="601"/>
      <w:jc w:val="left"/>
    </w:pPr>
    <w:rPr>
      <w:rFonts w:ascii="楷体" w:eastAsia="楷体" w:hAnsi="宋体" w:cs="Times New Roman"/>
      <w:bCs/>
      <w:iCs/>
      <w:spacing w:val="8"/>
      <w:kern w:val="0"/>
      <w:sz w:val="20"/>
      <w:szCs w:val="24"/>
      <w:lang w:eastAsia="en-US" w:bidi="en-US"/>
    </w:rPr>
  </w:style>
  <w:style w:type="paragraph" w:customStyle="1" w:styleId="xl147">
    <w:name w:val="xl147"/>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xl141">
    <w:name w:val="xl141"/>
    <w:basedOn w:val="a"/>
    <w:uiPriority w:val="99"/>
    <w:qFormat/>
    <w:rsid w:val="0022622F"/>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afffffffff1">
    <w:name w:val="正文小四"/>
    <w:basedOn w:val="a"/>
    <w:uiPriority w:val="99"/>
    <w:qFormat/>
    <w:rsid w:val="0022622F"/>
    <w:pPr>
      <w:spacing w:line="360" w:lineRule="auto"/>
    </w:pPr>
    <w:rPr>
      <w:rFonts w:ascii="Times New Roman" w:eastAsia="宋体" w:hAnsi="Times New Roman" w:cs="Times New Roman"/>
      <w:bCs/>
      <w:iCs/>
      <w:sz w:val="24"/>
      <w:szCs w:val="24"/>
      <w:lang w:eastAsia="en-US" w:bidi="en-US"/>
    </w:rPr>
  </w:style>
  <w:style w:type="paragraph" w:customStyle="1" w:styleId="afffffffff2">
    <w:name w:val="图表目录一"/>
    <w:basedOn w:val="a"/>
    <w:uiPriority w:val="99"/>
    <w:qFormat/>
    <w:rsid w:val="0022622F"/>
    <w:pPr>
      <w:adjustRightInd w:val="0"/>
      <w:spacing w:beforeLines="50" w:afterLines="80" w:line="400" w:lineRule="exact"/>
      <w:ind w:firstLine="601"/>
      <w:jc w:val="center"/>
      <w:outlineLvl w:val="2"/>
    </w:pPr>
    <w:rPr>
      <w:rFonts w:ascii="Times New Roman" w:eastAsia="楷体_GB2312" w:hAnsi="Times New Roman" w:cs="Times New Roman"/>
      <w:b/>
      <w:bCs/>
      <w:iCs/>
      <w:spacing w:val="8"/>
      <w:kern w:val="0"/>
      <w:sz w:val="28"/>
      <w:szCs w:val="24"/>
      <w:lang w:eastAsia="en-US" w:bidi="en-US"/>
    </w:rPr>
  </w:style>
  <w:style w:type="paragraph" w:customStyle="1" w:styleId="Bb">
    <w:name w:val="标题 Bb"/>
    <w:basedOn w:val="B0"/>
    <w:uiPriority w:val="99"/>
    <w:qFormat/>
    <w:rsid w:val="0022622F"/>
    <w:pPr>
      <w:keepNext w:val="0"/>
      <w:spacing w:before="0" w:after="0"/>
    </w:pPr>
    <w:rPr>
      <w:rFonts w:ascii="Times New Roman" w:hAnsi="Times New Roman"/>
      <w:spacing w:val="24"/>
    </w:rPr>
  </w:style>
  <w:style w:type="paragraph" w:customStyle="1" w:styleId="afffffffff3">
    <w:name w:val="二级条标题"/>
    <w:basedOn w:val="afffb"/>
    <w:next w:val="a"/>
    <w:uiPriority w:val="99"/>
    <w:qFormat/>
    <w:rsid w:val="0022622F"/>
    <w:pPr>
      <w:tabs>
        <w:tab w:val="clear" w:pos="1740"/>
        <w:tab w:val="clear" w:pos="2040"/>
        <w:tab w:val="left" w:pos="2160"/>
      </w:tabs>
      <w:ind w:left="864" w:hanging="864"/>
      <w:outlineLvl w:val="3"/>
    </w:pPr>
  </w:style>
  <w:style w:type="paragraph" w:customStyle="1" w:styleId="xl157">
    <w:name w:val="xl157"/>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CM86">
    <w:name w:val="CM86"/>
    <w:basedOn w:val="Default"/>
    <w:next w:val="Default"/>
    <w:uiPriority w:val="99"/>
    <w:qFormat/>
    <w:rsid w:val="0022622F"/>
    <w:rPr>
      <w:rFonts w:cs="华文中宋"/>
      <w:szCs w:val="24"/>
    </w:rPr>
  </w:style>
  <w:style w:type="paragraph" w:customStyle="1" w:styleId="4n">
    <w:name w:val="标题4n"/>
    <w:basedOn w:val="31"/>
    <w:uiPriority w:val="99"/>
    <w:qFormat/>
    <w:rsid w:val="0022622F"/>
    <w:pPr>
      <w:keepNext w:val="0"/>
      <w:keepLines w:val="0"/>
      <w:tabs>
        <w:tab w:val="left" w:pos="0"/>
      </w:tabs>
      <w:spacing w:before="0" w:after="0" w:line="360" w:lineRule="auto"/>
      <w:ind w:left="2162" w:hanging="420"/>
    </w:pPr>
    <w:rPr>
      <w:rFonts w:ascii="仿宋_GB2312" w:eastAsia="仿宋_GB2312" w:hAnsi="Arial"/>
      <w:b w:val="0"/>
      <w:kern w:val="0"/>
      <w:sz w:val="28"/>
      <w:szCs w:val="28"/>
    </w:rPr>
  </w:style>
  <w:style w:type="paragraph" w:customStyle="1" w:styleId="1452">
    <w:name w:val="样式 (西文) 宋体 四号 左 行距: 多倍行距 1.45 字行 首行缩进:  2 字符"/>
    <w:basedOn w:val="a"/>
    <w:uiPriority w:val="99"/>
    <w:qFormat/>
    <w:rsid w:val="0022622F"/>
    <w:pPr>
      <w:adjustRightInd w:val="0"/>
      <w:snapToGrid w:val="0"/>
      <w:spacing w:line="348" w:lineRule="auto"/>
      <w:ind w:firstLineChars="200" w:firstLine="560"/>
      <w:jc w:val="left"/>
    </w:pPr>
    <w:rPr>
      <w:rFonts w:ascii="Times New Roman" w:eastAsia="宋体" w:hAnsi="Times New Roman" w:cs="Times New Roman"/>
      <w:bCs/>
      <w:iCs/>
      <w:sz w:val="28"/>
      <w:szCs w:val="28"/>
      <w:lang w:eastAsia="en-US" w:bidi="en-US"/>
    </w:rPr>
  </w:style>
  <w:style w:type="paragraph" w:customStyle="1" w:styleId="font12">
    <w:name w:val="font12"/>
    <w:basedOn w:val="a"/>
    <w:uiPriority w:val="99"/>
    <w:qFormat/>
    <w:rsid w:val="0022622F"/>
    <w:pPr>
      <w:widowControl/>
      <w:adjustRightInd w:val="0"/>
      <w:spacing w:before="100" w:beforeAutospacing="1" w:after="100" w:afterAutospacing="1" w:line="400" w:lineRule="exact"/>
      <w:ind w:firstLine="601"/>
      <w:jc w:val="left"/>
    </w:pPr>
    <w:rPr>
      <w:rFonts w:ascii="Times New Roman" w:eastAsia="Arial Unicode MS" w:hAnsi="Times New Roman" w:cs="Times New Roman"/>
      <w:b/>
      <w:iCs/>
      <w:spacing w:val="8"/>
      <w:kern w:val="0"/>
      <w:sz w:val="24"/>
      <w:szCs w:val="24"/>
      <w:lang w:eastAsia="en-US" w:bidi="en-US"/>
    </w:rPr>
  </w:style>
  <w:style w:type="paragraph" w:customStyle="1" w:styleId="font16">
    <w:name w:val="font16"/>
    <w:basedOn w:val="a"/>
    <w:uiPriority w:val="99"/>
    <w:qFormat/>
    <w:rsid w:val="0022622F"/>
    <w:pPr>
      <w:widowControl/>
      <w:adjustRightInd w:val="0"/>
      <w:spacing w:before="100" w:beforeAutospacing="1" w:after="100" w:afterAutospacing="1" w:line="400" w:lineRule="exact"/>
      <w:ind w:firstLine="601"/>
      <w:jc w:val="left"/>
    </w:pPr>
    <w:rPr>
      <w:rFonts w:ascii="Arial" w:eastAsia="PMingLiU" w:hAnsi="Arial" w:cs="Arial"/>
      <w:bCs/>
      <w:iCs/>
      <w:spacing w:val="8"/>
      <w:kern w:val="0"/>
      <w:sz w:val="22"/>
      <w:lang w:eastAsia="zh-TW" w:bidi="en-US"/>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xl90">
    <w:name w:val="xl9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afffffffff4">
    <w:name w:val="条目"/>
    <w:basedOn w:val="affa"/>
    <w:next w:val="aff1"/>
    <w:uiPriority w:val="99"/>
    <w:qFormat/>
    <w:rsid w:val="0022622F"/>
    <w:pPr>
      <w:tabs>
        <w:tab w:val="left" w:pos="2660"/>
      </w:tabs>
      <w:adjustRightInd/>
      <w:spacing w:line="240" w:lineRule="auto"/>
      <w:ind w:left="2660" w:hanging="420"/>
      <w:outlineLvl w:val="4"/>
    </w:pPr>
    <w:rPr>
      <w:kern w:val="0"/>
      <w:sz w:val="20"/>
    </w:rPr>
  </w:style>
  <w:style w:type="paragraph" w:customStyle="1" w:styleId="xl130">
    <w:name w:val="xl13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xl122">
    <w:name w:val="xl122"/>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afffffffff5">
    <w:name w:val="样式 表蕊"/>
    <w:basedOn w:val="affff0"/>
    <w:uiPriority w:val="99"/>
    <w:qFormat/>
    <w:rsid w:val="0022622F"/>
    <w:pPr>
      <w:jc w:val="center"/>
    </w:pPr>
    <w:rPr>
      <w:rFonts w:eastAsia="宋体" w:hAnsi="宋体" w:cs="宋体"/>
      <w:sz w:val="18"/>
      <w:szCs w:val="18"/>
    </w:rPr>
  </w:style>
  <w:style w:type="paragraph" w:customStyle="1" w:styleId="xl156">
    <w:name w:val="xl156"/>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harCharChar1CharCharCharCharCharCharCharCharCharCharCharCharCharCharCharCharCharCharCharCharCharCharCharCharChar2">
    <w:name w:val="Char Char Char1 Char Char Char Char Char Char Char Char Char Char Char Char Char Char Char Char Char Char Char Char Char Char Char Char Char2"/>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2fa">
    <w:name w:val="报告样式2"/>
    <w:basedOn w:val="20"/>
    <w:uiPriority w:val="99"/>
    <w:qFormat/>
    <w:rsid w:val="0022622F"/>
    <w:pPr>
      <w:keepLines w:val="0"/>
      <w:adjustRightInd w:val="0"/>
      <w:snapToGrid w:val="0"/>
      <w:spacing w:before="0" w:after="0" w:line="360" w:lineRule="auto"/>
      <w:jc w:val="center"/>
    </w:pPr>
    <w:rPr>
      <w:rFonts w:ascii="Times New Roman" w:eastAsia="黑体" w:hAnsi="Times New Roman" w:cs="Times New Roman"/>
      <w:b w:val="0"/>
      <w:bCs w:val="0"/>
      <w:kern w:val="0"/>
      <w:sz w:val="30"/>
      <w:szCs w:val="24"/>
    </w:rPr>
  </w:style>
  <w:style w:type="paragraph" w:customStyle="1" w:styleId="001">
    <w:name w:val="001表格字加粗"/>
    <w:basedOn w:val="a"/>
    <w:uiPriority w:val="99"/>
    <w:qFormat/>
    <w:rsid w:val="0022622F"/>
    <w:pPr>
      <w:spacing w:beforeLines="10" w:afterLines="10"/>
    </w:pPr>
    <w:rPr>
      <w:rFonts w:ascii="Times New Roman" w:eastAsia="宋体" w:hAnsi="Times New Roman" w:cs="Times New Roman"/>
      <w:b/>
      <w:bCs/>
      <w:iCs/>
      <w:szCs w:val="24"/>
      <w:lang w:eastAsia="en-US" w:bidi="en-US"/>
    </w:rPr>
  </w:style>
  <w:style w:type="paragraph" w:customStyle="1" w:styleId="127">
    <w:name w:val="正文12"/>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Times New Roman" w:cs="Times New Roman"/>
      <w:bCs/>
      <w:iCs/>
      <w:kern w:val="0"/>
      <w:sz w:val="28"/>
      <w:szCs w:val="24"/>
      <w:lang w:eastAsia="en-US" w:bidi="en-US"/>
    </w:rPr>
  </w:style>
  <w:style w:type="paragraph" w:customStyle="1" w:styleId="B10">
    <w:name w:val="B1"/>
    <w:next w:val="a"/>
    <w:uiPriority w:val="99"/>
    <w:qFormat/>
    <w:rsid w:val="0022622F"/>
    <w:pPr>
      <w:tabs>
        <w:tab w:val="left" w:pos="0"/>
      </w:tabs>
      <w:spacing w:after="120" w:line="360" w:lineRule="auto"/>
      <w:ind w:left="840" w:hanging="360"/>
      <w:jc w:val="center"/>
      <w:outlineLvl w:val="0"/>
    </w:pPr>
    <w:rPr>
      <w:rFonts w:ascii="黑体" w:eastAsia="黑体" w:hAnsi="Times New Roman" w:cs="Times New Roman"/>
      <w:b/>
      <w:sz w:val="36"/>
      <w:szCs w:val="36"/>
    </w:rPr>
  </w:style>
  <w:style w:type="paragraph" w:customStyle="1" w:styleId="Char3CharCharCharCharCharChar1CharCharCharCharCharCharCharCharChar11">
    <w:name w:val="Char3 Char Char Char Char Char Char1 Char Char Char Char Char Char Char Char Char1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M77">
    <w:name w:val="CM77"/>
    <w:basedOn w:val="Default"/>
    <w:next w:val="Default"/>
    <w:uiPriority w:val="99"/>
    <w:qFormat/>
    <w:rsid w:val="0022622F"/>
    <w:rPr>
      <w:rFonts w:cs="华文中宋"/>
      <w:szCs w:val="24"/>
    </w:rPr>
  </w:style>
  <w:style w:type="paragraph" w:customStyle="1" w:styleId="xl86">
    <w:name w:val="xl8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B3822">
    <w:name w:val="样式 正文B + 段前: 3.8 磅 行距: 固定值 22 磅"/>
    <w:basedOn w:val="B"/>
    <w:uiPriority w:val="99"/>
    <w:qFormat/>
    <w:rsid w:val="0022622F"/>
    <w:rPr>
      <w:rFonts w:ascii="Calibri" w:hAnsi="Calibri"/>
    </w:rPr>
  </w:style>
  <w:style w:type="paragraph" w:customStyle="1" w:styleId="223">
    <w:name w:val="样式 正文 首行缩进 2字符 + 首行缩进:  2 字符"/>
    <w:basedOn w:val="a"/>
    <w:uiPriority w:val="99"/>
    <w:qFormat/>
    <w:rsid w:val="0022622F"/>
    <w:pPr>
      <w:overflowPunct w:val="0"/>
      <w:autoSpaceDE w:val="0"/>
      <w:autoSpaceDN w:val="0"/>
      <w:adjustRightInd w:val="0"/>
      <w:spacing w:line="360" w:lineRule="auto"/>
      <w:ind w:firstLineChars="200" w:firstLine="200"/>
    </w:pPr>
    <w:rPr>
      <w:rFonts w:ascii="Times New Roman" w:eastAsia="楷体_GB2312" w:hAnsi="Times New Roman" w:cs="宋体"/>
      <w:bCs/>
      <w:iCs/>
      <w:spacing w:val="8"/>
      <w:kern w:val="0"/>
      <w:sz w:val="28"/>
      <w:szCs w:val="24"/>
      <w:lang w:eastAsia="en-US" w:bidi="en-US"/>
    </w:rPr>
  </w:style>
  <w:style w:type="paragraph" w:customStyle="1" w:styleId="CharCharCharChar7">
    <w:name w:val="字元 字元 Char Char Char Char7"/>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4CharCharCharCharCharCharCharCharChar11">
    <w:name w:val="字元4 Char Char Char Char Char Char 字元 Char Char Char1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78">
    <w:name w:val="xl78"/>
    <w:basedOn w:val="a"/>
    <w:uiPriority w:val="99"/>
    <w:qFormat/>
    <w:rsid w:val="0022622F"/>
    <w:pPr>
      <w:widowControl/>
      <w:pBdr>
        <w:bottom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afffffffff6">
    <w:name w:val="表、图名"/>
    <w:basedOn w:val="a"/>
    <w:uiPriority w:val="99"/>
    <w:qFormat/>
    <w:rsid w:val="0022622F"/>
    <w:pPr>
      <w:adjustRightInd w:val="0"/>
      <w:snapToGrid w:val="0"/>
      <w:spacing w:line="360" w:lineRule="auto"/>
      <w:ind w:left="-6"/>
      <w:jc w:val="center"/>
    </w:pPr>
    <w:rPr>
      <w:rFonts w:ascii="Times New Roman" w:eastAsia="宋体" w:hAnsi="宋体" w:cs="Times New Roman"/>
      <w:bCs/>
      <w:iCs/>
      <w:kern w:val="0"/>
      <w:sz w:val="28"/>
      <w:szCs w:val="28"/>
      <w:lang w:bidi="en-US"/>
    </w:rPr>
  </w:style>
  <w:style w:type="paragraph" w:customStyle="1" w:styleId="CharChar7Char1">
    <w:name w:val="Char Char7 Char1"/>
    <w:basedOn w:val="a"/>
    <w:uiPriority w:val="99"/>
    <w:qFormat/>
    <w:rsid w:val="0022622F"/>
    <w:pPr>
      <w:adjustRightInd w:val="0"/>
      <w:spacing w:line="360" w:lineRule="auto"/>
      <w:ind w:firstLine="601"/>
    </w:pPr>
    <w:rPr>
      <w:rFonts w:ascii="宋体" w:eastAsia="楷体_GB2312" w:hAnsi="宋体" w:cs="Times New Roman"/>
      <w:bCs/>
      <w:iCs/>
      <w:spacing w:val="8"/>
      <w:kern w:val="0"/>
      <w:sz w:val="24"/>
      <w:szCs w:val="24"/>
      <w:lang w:eastAsia="en-US" w:bidi="en-US"/>
    </w:rPr>
  </w:style>
  <w:style w:type="paragraph" w:customStyle="1" w:styleId="CM39">
    <w:name w:val="CM39"/>
    <w:basedOn w:val="Default"/>
    <w:next w:val="Default"/>
    <w:uiPriority w:val="99"/>
    <w:qFormat/>
    <w:rsid w:val="0022622F"/>
    <w:rPr>
      <w:rFonts w:cs="华文中宋"/>
      <w:szCs w:val="24"/>
    </w:rPr>
  </w:style>
  <w:style w:type="paragraph" w:customStyle="1" w:styleId="CM19">
    <w:name w:val="CM19"/>
    <w:basedOn w:val="Default"/>
    <w:next w:val="Default"/>
    <w:uiPriority w:val="99"/>
    <w:qFormat/>
    <w:rsid w:val="0022622F"/>
    <w:rPr>
      <w:rFonts w:cs="华文中宋"/>
      <w:szCs w:val="24"/>
    </w:rPr>
  </w:style>
  <w:style w:type="paragraph" w:customStyle="1" w:styleId="CharCharCharChar12">
    <w:name w:val="Char Char Char Char12"/>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CharCharCharCharCharChar">
    <w:name w:val="Char Char Char Char Char Char Char Char Char Char Char Char"/>
    <w:basedOn w:val="a"/>
    <w:uiPriority w:val="99"/>
    <w:qFormat/>
    <w:rsid w:val="0022622F"/>
    <w:pPr>
      <w:widowControl/>
      <w:spacing w:after="160" w:line="240" w:lineRule="exact"/>
      <w:jc w:val="left"/>
    </w:pPr>
    <w:rPr>
      <w:rFonts w:ascii="Arial" w:eastAsia="Times New Roman" w:hAnsi="Arial" w:cs="Verdana"/>
      <w:b/>
      <w:bCs/>
      <w:iCs/>
      <w:kern w:val="0"/>
      <w:sz w:val="24"/>
      <w:szCs w:val="24"/>
      <w:lang w:eastAsia="en-US" w:bidi="en-US"/>
    </w:rPr>
  </w:style>
  <w:style w:type="paragraph" w:customStyle="1" w:styleId="-3">
    <w:name w:val="附注-标题3"/>
    <w:uiPriority w:val="99"/>
    <w:qFormat/>
    <w:rsid w:val="0022622F"/>
    <w:pPr>
      <w:tabs>
        <w:tab w:val="left" w:pos="1125"/>
      </w:tabs>
      <w:spacing w:beforeLines="25" w:line="360" w:lineRule="auto"/>
      <w:ind w:left="1125" w:hanging="720"/>
      <w:outlineLvl w:val="1"/>
    </w:pPr>
    <w:rPr>
      <w:rFonts w:ascii="Arial Narrow" w:eastAsia="宋体" w:hAnsi="Arial Narrow" w:cs="Times New Roman"/>
      <w:b/>
      <w:szCs w:val="21"/>
    </w:rPr>
  </w:style>
  <w:style w:type="paragraph" w:customStyle="1" w:styleId="Char1CharCharCharCharCharChar1">
    <w:name w:val="Char1 Char Char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CharCharCharCharCharCharCharCharCharChar">
    <w:name w:val="Char Char Char Char Char Char Char Char Char Char Char Char Char Char Char Char"/>
    <w:basedOn w:val="a"/>
    <w:uiPriority w:val="39"/>
    <w:qFormat/>
    <w:rsid w:val="0022622F"/>
    <w:pPr>
      <w:widowControl/>
      <w:spacing w:after="160" w:line="240" w:lineRule="exact"/>
      <w:jc w:val="left"/>
    </w:pPr>
    <w:rPr>
      <w:rFonts w:ascii="Verdana" w:eastAsia="宋体" w:hAnsi="Verdana" w:cs="Times New Roman"/>
      <w:bCs/>
      <w:iCs/>
      <w:kern w:val="0"/>
      <w:sz w:val="20"/>
      <w:szCs w:val="24"/>
      <w:lang w:eastAsia="en-US" w:bidi="en-US"/>
    </w:rPr>
  </w:style>
  <w:style w:type="character" w:customStyle="1" w:styleId="2CharChar">
    <w:name w:val="样式 正文缩进 + 首行缩进:  2 字符 Char Char"/>
    <w:link w:val="2fb"/>
    <w:qFormat/>
    <w:locked/>
    <w:rsid w:val="0022622F"/>
    <w:rPr>
      <w:sz w:val="28"/>
    </w:rPr>
  </w:style>
  <w:style w:type="paragraph" w:customStyle="1" w:styleId="2fb">
    <w:name w:val="样式 正文缩进 + 首行缩进:  2 字符"/>
    <w:basedOn w:val="a0"/>
    <w:link w:val="2CharChar"/>
    <w:qFormat/>
    <w:rsid w:val="0022622F"/>
    <w:pPr>
      <w:adjustRightInd/>
      <w:snapToGrid w:val="0"/>
      <w:spacing w:line="520" w:lineRule="atLeast"/>
      <w:ind w:firstLine="200"/>
    </w:pPr>
    <w:rPr>
      <w:rFonts w:eastAsiaTheme="minorEastAsia"/>
      <w:sz w:val="28"/>
    </w:rPr>
  </w:style>
  <w:style w:type="paragraph" w:customStyle="1" w:styleId="xl129">
    <w:name w:val="xl129"/>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20"/>
      <w:szCs w:val="24"/>
      <w:u w:val="single"/>
      <w:lang w:eastAsia="en-US" w:bidi="en-US"/>
    </w:rPr>
  </w:style>
  <w:style w:type="paragraph" w:customStyle="1" w:styleId="xl160">
    <w:name w:val="xl160"/>
    <w:basedOn w:val="a"/>
    <w:uiPriority w:val="99"/>
    <w:qFormat/>
    <w:rsid w:val="0022622F"/>
    <w:pPr>
      <w:widowControl/>
      <w:pBdr>
        <w:bottom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6"/>
      <w:szCs w:val="16"/>
      <w:lang w:eastAsia="en-US" w:bidi="en-US"/>
    </w:rPr>
  </w:style>
  <w:style w:type="paragraph" w:customStyle="1" w:styleId="afffffffff7">
    <w:name w:val="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8">
    <w:name w:val="图文字"/>
    <w:basedOn w:val="a"/>
    <w:uiPriority w:val="99"/>
    <w:qFormat/>
    <w:rsid w:val="0022622F"/>
    <w:pPr>
      <w:adjustRightInd w:val="0"/>
      <w:spacing w:line="280" w:lineRule="exact"/>
      <w:ind w:firstLine="601"/>
      <w:jc w:val="center"/>
    </w:pPr>
    <w:rPr>
      <w:rFonts w:ascii="宋体" w:eastAsia="楷体_GB2312" w:hAnsi="宋体" w:cs="Times New Roman"/>
      <w:bCs/>
      <w:iCs/>
      <w:spacing w:val="8"/>
      <w:kern w:val="0"/>
      <w:sz w:val="28"/>
      <w:szCs w:val="24"/>
      <w:lang w:eastAsia="en-US" w:bidi="en-US"/>
    </w:rPr>
  </w:style>
  <w:style w:type="paragraph" w:customStyle="1" w:styleId="4CharCharCharCharCharChar1">
    <w:name w:val="字元4 Char Char Char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9">
    <w:name w:val="样式 表格标题 + 两端对齐"/>
    <w:basedOn w:val="a"/>
    <w:uiPriority w:val="99"/>
    <w:qFormat/>
    <w:rsid w:val="0022622F"/>
    <w:pPr>
      <w:adjustRightInd w:val="0"/>
      <w:spacing w:before="120" w:line="400" w:lineRule="exact"/>
      <w:ind w:firstLineChars="200" w:firstLine="512"/>
    </w:pPr>
    <w:rPr>
      <w:rFonts w:ascii="Times New Roman" w:eastAsia="文鼎CS中宋" w:hAnsi="Times New Roman" w:cs="Times New Roman"/>
      <w:bCs/>
      <w:iCs/>
      <w:spacing w:val="8"/>
      <w:kern w:val="0"/>
      <w:sz w:val="24"/>
      <w:szCs w:val="24"/>
      <w:lang w:eastAsia="en-US" w:bidi="en-US"/>
    </w:rPr>
  </w:style>
  <w:style w:type="paragraph" w:customStyle="1" w:styleId="font13">
    <w:name w:val="font13"/>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Cs/>
      <w:iCs/>
      <w:spacing w:val="8"/>
      <w:kern w:val="0"/>
      <w:sz w:val="18"/>
      <w:szCs w:val="18"/>
      <w:lang w:eastAsia="en-US" w:bidi="en-US"/>
    </w:rPr>
  </w:style>
  <w:style w:type="paragraph" w:customStyle="1" w:styleId="Char3CharCharCharCharCharChar1CharCharCharCharCharCharCharCharChar1CharCharChar2">
    <w:name w:val="Char3 Char Char Char Char Char Char1 Char Char Char Char Char Char Char Char Char1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CharChar1CharCharCharCharCharCharCharCharCharChar">
    <w:name w:val="Char Char Char Char Char Char1 Char Char Char Char Char Char Char Char Char Char"/>
    <w:basedOn w:val="a"/>
    <w:uiPriority w:val="99"/>
    <w:qFormat/>
    <w:rsid w:val="0022622F"/>
    <w:pPr>
      <w:spacing w:line="360" w:lineRule="auto"/>
    </w:pPr>
    <w:rPr>
      <w:rFonts w:ascii="Tahoma" w:eastAsia="宋体" w:hAnsi="Tahoma" w:cs="Times New Roman"/>
      <w:bCs/>
      <w:iCs/>
      <w:sz w:val="24"/>
      <w:szCs w:val="24"/>
      <w:lang w:eastAsia="en-US" w:bidi="en-US"/>
    </w:rPr>
  </w:style>
  <w:style w:type="paragraph" w:customStyle="1" w:styleId="3e">
    <w:name w:val="字元 字元3"/>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CharCharChar2CharCharCharChar">
    <w:name w:val="Char Char Char2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1">
    <w:name w:val="Char Char Char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a">
    <w:name w:val="成悦_第二级"/>
    <w:basedOn w:val="a"/>
    <w:uiPriority w:val="99"/>
    <w:qFormat/>
    <w:rsid w:val="0022622F"/>
    <w:pPr>
      <w:keepNext/>
      <w:widowControl/>
      <w:spacing w:line="360" w:lineRule="auto"/>
      <w:outlineLvl w:val="1"/>
    </w:pPr>
    <w:rPr>
      <w:rFonts w:ascii="黑体" w:eastAsia="黑体" w:hAnsi="Times New Roman" w:cs="Times New Roman"/>
      <w:b/>
      <w:bCs/>
      <w:iCs/>
      <w:sz w:val="30"/>
      <w:szCs w:val="30"/>
      <w:lang w:eastAsia="en-US" w:bidi="en-US"/>
    </w:rPr>
  </w:style>
  <w:style w:type="paragraph" w:customStyle="1" w:styleId="313">
    <w:name w:val="字元 字元31"/>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xl40">
    <w:name w:val="xl40"/>
    <w:basedOn w:val="a"/>
    <w:uiPriority w:val="39"/>
    <w:qFormat/>
    <w:rsid w:val="0022622F"/>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b">
    <w:name w:val="字元 字元 字元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CharChar1CharCharCharCharCharCharChar11">
    <w:name w:val="Char Char Char1 Char Char Char Char Char Char Char11"/>
    <w:basedOn w:val="a"/>
    <w:uiPriority w:val="99"/>
    <w:qFormat/>
    <w:rsid w:val="0022622F"/>
    <w:rPr>
      <w:rFonts w:ascii="Tahoma" w:eastAsia="宋体" w:hAnsi="Tahoma" w:cs="Times New Roman"/>
      <w:bCs/>
      <w:iCs/>
      <w:sz w:val="24"/>
      <w:szCs w:val="24"/>
      <w:lang w:eastAsia="en-US" w:bidi="en-US"/>
    </w:rPr>
  </w:style>
  <w:style w:type="paragraph" w:customStyle="1" w:styleId="CharCharChar1Char1">
    <w:name w:val="Char Char Char1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180">
    <w:name w:val="18"/>
    <w:basedOn w:val="a"/>
    <w:uiPriority w:val="99"/>
    <w:qFormat/>
    <w:rsid w:val="0022622F"/>
    <w:pPr>
      <w:widowControl/>
      <w:adjustRightInd w:val="0"/>
      <w:spacing w:before="100" w:beforeAutospacing="1" w:after="100" w:afterAutospacing="1" w:line="440" w:lineRule="atLeast"/>
      <w:ind w:firstLine="601"/>
    </w:pPr>
    <w:rPr>
      <w:rFonts w:ascii="Times New Roman" w:eastAsia="楷体_GB2312" w:hAnsi="Times New Roman" w:cs="Times New Roman"/>
      <w:bCs/>
      <w:iCs/>
      <w:spacing w:val="6"/>
      <w:kern w:val="0"/>
      <w:sz w:val="28"/>
      <w:szCs w:val="28"/>
      <w:lang w:eastAsia="en-US" w:bidi="en-US"/>
    </w:rPr>
  </w:style>
  <w:style w:type="paragraph" w:customStyle="1" w:styleId="3h3H3level3PIM3Level3HeadHeading3-oldsect12">
    <w:name w:val="样式 标题 3h3H3level_3PIM 3Level 3 HeadHeading 3 - oldsect1.2..."/>
    <w:basedOn w:val="31"/>
    <w:uiPriority w:val="99"/>
    <w:qFormat/>
    <w:rsid w:val="0022622F"/>
    <w:pPr>
      <w:keepNext w:val="0"/>
      <w:keepLines w:val="0"/>
      <w:adjustRightInd w:val="0"/>
      <w:spacing w:before="120" w:after="120" w:line="400" w:lineRule="exact"/>
      <w:ind w:firstLine="601"/>
    </w:pPr>
    <w:rPr>
      <w:rFonts w:eastAsia="宋体"/>
      <w:spacing w:val="8"/>
      <w:kern w:val="0"/>
      <w:sz w:val="28"/>
      <w:szCs w:val="20"/>
    </w:rPr>
  </w:style>
  <w:style w:type="paragraph" w:customStyle="1" w:styleId="xl142">
    <w:name w:val="xl142"/>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111">
    <w:name w:val="xl11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XYF1">
    <w:name w:val="XYF1"/>
    <w:basedOn w:val="a"/>
    <w:uiPriority w:val="99"/>
    <w:qFormat/>
    <w:rsid w:val="0022622F"/>
    <w:pPr>
      <w:tabs>
        <w:tab w:val="left" w:pos="1080"/>
      </w:tabs>
      <w:adjustRightInd w:val="0"/>
      <w:spacing w:line="440" w:lineRule="exact"/>
      <w:ind w:firstLineChars="195" w:firstLine="195"/>
    </w:pPr>
    <w:rPr>
      <w:rFonts w:ascii="Times New Roman" w:eastAsia="楷体_GB2312" w:hAnsi="Times New Roman" w:cs="Times New Roman"/>
      <w:bCs/>
      <w:iCs/>
      <w:spacing w:val="8"/>
      <w:kern w:val="0"/>
      <w:sz w:val="24"/>
      <w:szCs w:val="24"/>
      <w:lang w:eastAsia="en-US" w:bidi="en-US"/>
    </w:rPr>
  </w:style>
  <w:style w:type="paragraph" w:customStyle="1" w:styleId="1fe">
    <w:name w:val="字元 字元 字元 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M1">
    <w:name w:val="CM1"/>
    <w:basedOn w:val="Default"/>
    <w:next w:val="Default"/>
    <w:uiPriority w:val="99"/>
    <w:qFormat/>
    <w:rsid w:val="0022622F"/>
    <w:rPr>
      <w:rFonts w:cs="华文中宋"/>
      <w:szCs w:val="24"/>
    </w:rPr>
  </w:style>
  <w:style w:type="paragraph" w:customStyle="1" w:styleId="CharCharChar1CharCharCharChar1">
    <w:name w:val="Char Char Char1 Char Char Char Char1"/>
    <w:basedOn w:val="a"/>
    <w:uiPriority w:val="99"/>
    <w:qFormat/>
    <w:rsid w:val="0022622F"/>
    <w:pPr>
      <w:adjustRightInd w:val="0"/>
      <w:spacing w:line="400" w:lineRule="exact"/>
      <w:ind w:firstLine="601"/>
    </w:pPr>
    <w:rPr>
      <w:rFonts w:ascii="宋体" w:eastAsia="楷体_GB2312" w:hAnsi="宋体" w:cs="Courier New"/>
      <w:bCs/>
      <w:iCs/>
      <w:spacing w:val="8"/>
      <w:kern w:val="0"/>
      <w:sz w:val="32"/>
      <w:szCs w:val="32"/>
      <w:lang w:eastAsia="en-US" w:bidi="en-US"/>
    </w:rPr>
  </w:style>
  <w:style w:type="paragraph" w:customStyle="1" w:styleId="CM50">
    <w:name w:val="CM50"/>
    <w:basedOn w:val="a"/>
    <w:next w:val="a"/>
    <w:uiPriority w:val="99"/>
    <w:qFormat/>
    <w:rsid w:val="0022622F"/>
    <w:pPr>
      <w:autoSpaceDE w:val="0"/>
      <w:autoSpaceDN w:val="0"/>
      <w:adjustRightInd w:val="0"/>
      <w:spacing w:after="60"/>
      <w:jc w:val="left"/>
    </w:pPr>
    <w:rPr>
      <w:rFonts w:ascii="黑体" w:eastAsia="黑体" w:hAnsi="Times New Roman" w:cs="Times New Roman"/>
      <w:bCs/>
      <w:iCs/>
      <w:kern w:val="0"/>
      <w:sz w:val="24"/>
      <w:szCs w:val="24"/>
      <w:lang w:eastAsia="en-US" w:bidi="en-US"/>
    </w:rPr>
  </w:style>
  <w:style w:type="paragraph" w:customStyle="1" w:styleId="afffffffffc">
    <w:name w:val="表注"/>
    <w:basedOn w:val="a"/>
    <w:uiPriority w:val="99"/>
    <w:qFormat/>
    <w:rsid w:val="0022622F"/>
    <w:pPr>
      <w:adjustRightInd w:val="0"/>
      <w:spacing w:after="120" w:line="400" w:lineRule="exact"/>
      <w:ind w:firstLine="640"/>
    </w:pPr>
    <w:rPr>
      <w:rFonts w:ascii="Times New Roman" w:eastAsia="幼圆" w:hAnsi="Times New Roman" w:cs="Times New Roman"/>
      <w:bCs/>
      <w:iCs/>
      <w:color w:val="0000FF"/>
      <w:spacing w:val="8"/>
      <w:kern w:val="0"/>
      <w:sz w:val="18"/>
      <w:szCs w:val="24"/>
      <w:lang w:eastAsia="en-US" w:bidi="en-US"/>
    </w:rPr>
  </w:style>
  <w:style w:type="paragraph" w:customStyle="1" w:styleId="CharCharCharCharCharChar1CharCharCharCharCharCharChar1">
    <w:name w:val="Char Char Char Char Char Char1 Char Char Char Char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Web1">
    <w:name w:val="普通(Web)1"/>
    <w:basedOn w:val="a"/>
    <w:uiPriority w:val="99"/>
    <w:qFormat/>
    <w:rsid w:val="0022622F"/>
    <w:pPr>
      <w:widowControl/>
      <w:ind w:firstLine="329"/>
      <w:jc w:val="left"/>
    </w:pPr>
    <w:rPr>
      <w:rFonts w:ascii="宋体" w:eastAsia="宋体" w:hAnsi="宋体" w:cs="宋体"/>
      <w:bCs/>
      <w:iCs/>
      <w:kern w:val="0"/>
      <w:sz w:val="24"/>
      <w:szCs w:val="24"/>
      <w:lang w:eastAsia="en-US" w:bidi="en-US"/>
    </w:rPr>
  </w:style>
  <w:style w:type="paragraph" w:customStyle="1" w:styleId="Char1CharCharCharCharCharChar">
    <w:name w:val="Char1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63">
    <w:name w:val="xl63"/>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CharCharCharCharCharCharCharCharChar1CharCharChar">
    <w:name w:val="Char Char Char Char Char Char Char Char Char1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10">
    <w:name w:val="xl11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CharCharChar1CharCharCharCharCharCharChar">
    <w:name w:val="Char Char Char1 Char Char Char Char Char Char Char"/>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afffffffffd">
    <w:name w:val="单位"/>
    <w:uiPriority w:val="99"/>
    <w:qFormat/>
    <w:rsid w:val="0022622F"/>
    <w:pPr>
      <w:spacing w:beforeLines="50"/>
      <w:ind w:left="1440" w:rightChars="100" w:right="240"/>
      <w:jc w:val="right"/>
    </w:pPr>
    <w:rPr>
      <w:rFonts w:ascii="Times New Roman" w:eastAsia="仿宋_GB2312" w:hAnsi="Times New Roman" w:cs="Times New Roman"/>
      <w:kern w:val="0"/>
      <w:szCs w:val="20"/>
    </w:rPr>
  </w:style>
  <w:style w:type="paragraph" w:customStyle="1" w:styleId="0853926">
    <w:name w:val="样式 四号 黑色 首行缩进:  0.85 厘米 段前: 3.9 磅 行距: 固定值 26 磅"/>
    <w:basedOn w:val="a"/>
    <w:uiPriority w:val="99"/>
    <w:qFormat/>
    <w:rsid w:val="0022622F"/>
    <w:pPr>
      <w:adjustRightInd w:val="0"/>
      <w:spacing w:before="78" w:line="520" w:lineRule="exact"/>
      <w:ind w:firstLine="482"/>
    </w:pPr>
    <w:rPr>
      <w:rFonts w:ascii="Times New Roman" w:eastAsia="楷体_GB2312" w:hAnsi="Times New Roman" w:cs="宋体"/>
      <w:bCs/>
      <w:iCs/>
      <w:color w:val="000000"/>
      <w:spacing w:val="8"/>
      <w:kern w:val="0"/>
      <w:sz w:val="24"/>
      <w:szCs w:val="24"/>
      <w:lang w:eastAsia="en-US" w:bidi="en-US"/>
    </w:rPr>
  </w:style>
  <w:style w:type="paragraph" w:customStyle="1" w:styleId="fontb">
    <w:name w:val="font_b"/>
    <w:basedOn w:val="a"/>
    <w:uiPriority w:val="99"/>
    <w:qFormat/>
    <w:rsid w:val="0022622F"/>
    <w:pPr>
      <w:widowControl/>
      <w:adjustRightInd w:val="0"/>
      <w:spacing w:before="100" w:beforeAutospacing="1" w:after="100" w:afterAutospacing="1" w:line="400" w:lineRule="exact"/>
      <w:ind w:firstLine="601"/>
      <w:jc w:val="left"/>
    </w:pPr>
    <w:rPr>
      <w:rFonts w:ascii="Arial" w:eastAsia="楷体_GB2312" w:hAnsi="Arial" w:cs="Arial"/>
      <w:b/>
      <w:iCs/>
      <w:color w:val="000000"/>
      <w:spacing w:val="8"/>
      <w:kern w:val="0"/>
      <w:sz w:val="20"/>
      <w:szCs w:val="24"/>
      <w:lang w:eastAsia="en-US" w:bidi="en-US"/>
    </w:rPr>
  </w:style>
  <w:style w:type="paragraph" w:customStyle="1" w:styleId="Blockquote">
    <w:name w:val="Blockquote"/>
    <w:basedOn w:val="a"/>
    <w:uiPriority w:val="99"/>
    <w:qFormat/>
    <w:rsid w:val="0022622F"/>
    <w:pPr>
      <w:autoSpaceDE w:val="0"/>
      <w:autoSpaceDN w:val="0"/>
      <w:adjustRightInd w:val="0"/>
      <w:snapToGrid w:val="0"/>
      <w:spacing w:before="100" w:after="100" w:line="300" w:lineRule="auto"/>
      <w:ind w:left="360" w:right="360" w:firstLine="425"/>
      <w:jc w:val="left"/>
    </w:pPr>
    <w:rPr>
      <w:rFonts w:ascii="Times New Roman" w:eastAsia="宋体" w:hAnsi="Times New Roman" w:cs="Times New Roman"/>
      <w:bCs/>
      <w:iCs/>
      <w:kern w:val="0"/>
      <w:sz w:val="24"/>
      <w:szCs w:val="24"/>
      <w:lang w:eastAsia="en-US" w:bidi="en-US"/>
    </w:rPr>
  </w:style>
  <w:style w:type="paragraph" w:customStyle="1" w:styleId="CharCharCharChar6">
    <w:name w:val="字元 字元 Char Char Char Char6"/>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24Chapterbullet1">
    <w:name w:val="24 Chapter bullet 1"/>
    <w:basedOn w:val="a"/>
    <w:uiPriority w:val="99"/>
    <w:qFormat/>
    <w:rsid w:val="0022622F"/>
    <w:pPr>
      <w:widowControl/>
      <w:tabs>
        <w:tab w:val="left" w:pos="432"/>
      </w:tabs>
      <w:spacing w:before="100" w:after="20" w:line="264" w:lineRule="auto"/>
      <w:ind w:left="1176" w:hanging="756"/>
      <w:jc w:val="left"/>
    </w:pPr>
    <w:rPr>
      <w:rFonts w:ascii="Trebuchet MS" w:eastAsia="宋体" w:hAnsi="Trebuchet MS" w:cs="Times New Roman"/>
      <w:bCs/>
      <w:iCs/>
      <w:color w:val="000000"/>
      <w:kern w:val="0"/>
      <w:sz w:val="28"/>
      <w:szCs w:val="24"/>
      <w:lang w:eastAsia="en-US" w:bidi="en-US"/>
    </w:rPr>
  </w:style>
  <w:style w:type="paragraph" w:customStyle="1" w:styleId="116">
    <w:name w:val="字元 字元1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CharCharCharCharCharCharCharCharChar1">
    <w:name w:val="Char Char Char Char Char Char Char Char Char Char1"/>
    <w:basedOn w:val="a"/>
    <w:uiPriority w:val="99"/>
    <w:qFormat/>
    <w:rsid w:val="0022622F"/>
    <w:rPr>
      <w:rFonts w:ascii="黑体" w:eastAsia="黑体" w:hAnsi="黑体" w:cs="Times New Roman"/>
      <w:b/>
      <w:bCs/>
      <w:iCs/>
      <w:spacing w:val="10"/>
      <w:sz w:val="28"/>
      <w:szCs w:val="24"/>
      <w:lang w:eastAsia="en-US" w:bidi="en-US"/>
    </w:rPr>
  </w:style>
  <w:style w:type="paragraph" w:customStyle="1" w:styleId="CharCharCharCharCharCharCharCharChar2">
    <w:name w:val="Char Char Char Char Char Char Char Char Char2"/>
    <w:basedOn w:val="a"/>
    <w:uiPriority w:val="99"/>
    <w:qFormat/>
    <w:rsid w:val="0022622F"/>
    <w:pPr>
      <w:widowControl/>
      <w:adjustRightInd w:val="0"/>
      <w:spacing w:after="160" w:line="240" w:lineRule="exact"/>
      <w:ind w:firstLine="601"/>
      <w:jc w:val="left"/>
    </w:pPr>
    <w:rPr>
      <w:rFonts w:ascii="Verdana" w:eastAsia="仿宋_GB2312" w:hAnsi="Verdana" w:cs="Times New Roman"/>
      <w:bCs/>
      <w:iCs/>
      <w:spacing w:val="8"/>
      <w:kern w:val="0"/>
      <w:sz w:val="24"/>
      <w:szCs w:val="24"/>
      <w:lang w:eastAsia="en-US" w:bidi="en-US"/>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M46">
    <w:name w:val="CM46"/>
    <w:basedOn w:val="Default"/>
    <w:next w:val="Default"/>
    <w:uiPriority w:val="99"/>
    <w:qFormat/>
    <w:rsid w:val="0022622F"/>
    <w:rPr>
      <w:rFonts w:cs="华文中宋"/>
      <w:szCs w:val="24"/>
    </w:rPr>
  </w:style>
  <w:style w:type="paragraph" w:customStyle="1" w:styleId="CharCharChar1CharCharChar1CharCharChar1CharCharChar0">
    <w:name w:val="Char Char Char1 Char Char Char1 Char Char Char1 Char Char Char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4PIM4h44CharCharCharCharCharH4bulletbl1">
    <w:name w:val="标题 4PIM 4h4第三层条标题 4 Char Char Char Char CharH4bulletbl...1"/>
    <w:basedOn w:val="40"/>
    <w:uiPriority w:val="99"/>
    <w:qFormat/>
    <w:rsid w:val="0022622F"/>
    <w:pPr>
      <w:keepNext w:val="0"/>
      <w:adjustRightInd/>
      <w:spacing w:before="0"/>
      <w:ind w:left="0" w:firstLine="567"/>
    </w:pPr>
    <w:rPr>
      <w:rFonts w:ascii="仿宋_GB2312" w:eastAsia="仿宋_GB2312" w:hAnsi="仿宋_GB2312"/>
      <w:b w:val="0"/>
      <w:kern w:val="0"/>
      <w:sz w:val="28"/>
      <w:szCs w:val="28"/>
    </w:rPr>
  </w:style>
  <w:style w:type="paragraph" w:customStyle="1" w:styleId="xl91">
    <w:name w:val="xl9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6"/>
      <w:szCs w:val="16"/>
      <w:lang w:eastAsia="en-US" w:bidi="en-US"/>
    </w:rPr>
  </w:style>
  <w:style w:type="paragraph" w:customStyle="1" w:styleId="ParaCharCharCharCharCharCharCharCharCharChar">
    <w:name w:val="默认段落字体 Para Char Char Char Char Char Char Char Char Char Char"/>
    <w:basedOn w:val="a"/>
    <w:uiPriority w:val="99"/>
    <w:qFormat/>
    <w:rsid w:val="0022622F"/>
    <w:rPr>
      <w:rFonts w:ascii="Verdana" w:eastAsia="宋体" w:hAnsi="Verdana" w:cs="Times New Roman"/>
      <w:bCs/>
      <w:iCs/>
      <w:kern w:val="0"/>
      <w:sz w:val="20"/>
      <w:szCs w:val="21"/>
      <w:lang w:eastAsia="en-US" w:bidi="en-US"/>
    </w:rPr>
  </w:style>
  <w:style w:type="paragraph" w:customStyle="1" w:styleId="xl151">
    <w:name w:val="xl151"/>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0"/>
      <w:szCs w:val="24"/>
      <w:lang w:eastAsia="en-US" w:bidi="en-US"/>
    </w:rPr>
  </w:style>
  <w:style w:type="paragraph" w:customStyle="1" w:styleId="CM8">
    <w:name w:val="CM8"/>
    <w:basedOn w:val="Default"/>
    <w:next w:val="Default"/>
    <w:uiPriority w:val="99"/>
    <w:qFormat/>
    <w:rsid w:val="0022622F"/>
    <w:rPr>
      <w:rFonts w:cs="华文中宋"/>
      <w:szCs w:val="24"/>
    </w:rPr>
  </w:style>
  <w:style w:type="paragraph" w:customStyle="1" w:styleId="Char3CharChar">
    <w:name w:val="Char3 Char Char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word">
    <w:name w:val="word"/>
    <w:basedOn w:val="a"/>
    <w:uiPriority w:val="99"/>
    <w:qFormat/>
    <w:rsid w:val="0022622F"/>
    <w:pPr>
      <w:widowControl/>
      <w:spacing w:before="100" w:beforeAutospacing="1" w:after="100" w:afterAutospacing="1" w:line="375" w:lineRule="atLeast"/>
      <w:jc w:val="left"/>
    </w:pPr>
    <w:rPr>
      <w:rFonts w:ascii="Arial" w:eastAsia="宋体" w:hAnsi="Arial" w:cs="Arial"/>
      <w:bCs/>
      <w:iCs/>
      <w:color w:val="333333"/>
      <w:kern w:val="0"/>
      <w:sz w:val="18"/>
      <w:szCs w:val="18"/>
      <w:lang w:eastAsia="en-US" w:bidi="en-US"/>
    </w:rPr>
  </w:style>
  <w:style w:type="paragraph" w:customStyle="1" w:styleId="224">
    <w:name w:val="日期22"/>
    <w:basedOn w:val="a"/>
    <w:next w:val="a"/>
    <w:uiPriority w:val="99"/>
    <w:qFormat/>
    <w:rsid w:val="0022622F"/>
    <w:pPr>
      <w:overflowPunct w:val="0"/>
      <w:autoSpaceDE w:val="0"/>
      <w:autoSpaceDN w:val="0"/>
      <w:adjustRightInd w:val="0"/>
    </w:pPr>
    <w:rPr>
      <w:rFonts w:ascii="宋体" w:eastAsia="宋体" w:hAnsi="Times New Roman" w:cs="Times New Roman"/>
      <w:bCs/>
      <w:iCs/>
      <w:sz w:val="24"/>
      <w:szCs w:val="24"/>
      <w:lang w:eastAsia="en-US" w:bidi="en-US"/>
    </w:rPr>
  </w:style>
  <w:style w:type="paragraph" w:customStyle="1" w:styleId="Char70">
    <w:name w:val="Char7"/>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fe">
    <w:name w:val="样式 四号"/>
    <w:basedOn w:val="a"/>
    <w:uiPriority w:val="99"/>
    <w:qFormat/>
    <w:rsid w:val="0022622F"/>
    <w:pPr>
      <w:adjustRightInd w:val="0"/>
      <w:spacing w:line="520" w:lineRule="exact"/>
      <w:ind w:firstLineChars="200" w:firstLine="200"/>
    </w:pPr>
    <w:rPr>
      <w:rFonts w:ascii="Times New Roman" w:eastAsia="楷体_GB2312" w:hAnsi="Times New Roman" w:cs="宋体"/>
      <w:bCs/>
      <w:iCs/>
      <w:spacing w:val="8"/>
      <w:kern w:val="0"/>
      <w:sz w:val="28"/>
      <w:szCs w:val="24"/>
      <w:lang w:eastAsia="en-US" w:bidi="en-US"/>
    </w:rPr>
  </w:style>
  <w:style w:type="paragraph" w:customStyle="1" w:styleId="affffffffff">
    <w:name w:val="甲骨文_二级"/>
    <w:next w:val="a"/>
    <w:uiPriority w:val="99"/>
    <w:qFormat/>
    <w:rsid w:val="0022622F"/>
    <w:pPr>
      <w:keepNext/>
      <w:tabs>
        <w:tab w:val="left" w:pos="180"/>
      </w:tabs>
      <w:spacing w:beforeLines="50" w:line="360" w:lineRule="auto"/>
      <w:jc w:val="both"/>
      <w:outlineLvl w:val="1"/>
    </w:pPr>
    <w:rPr>
      <w:rFonts w:ascii="Arial" w:eastAsia="黑体" w:hAnsi="Arial" w:cs="Arial"/>
      <w:b/>
      <w:sz w:val="32"/>
      <w:szCs w:val="3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uiPriority w:val="99"/>
    <w:qFormat/>
    <w:rsid w:val="0022622F"/>
    <w:pPr>
      <w:adjustRightInd w:val="0"/>
      <w:spacing w:line="24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117">
    <w:name w:val="正文11"/>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firstLine="601"/>
      <w:jc w:val="left"/>
    </w:pPr>
    <w:rPr>
      <w:rFonts w:ascii="宋体" w:eastAsia="楷体_GB2312" w:hAnsi="Times New Roman" w:cs="Times New Roman"/>
      <w:bCs/>
      <w:iCs/>
      <w:spacing w:val="8"/>
      <w:kern w:val="0"/>
      <w:sz w:val="28"/>
      <w:szCs w:val="24"/>
      <w:lang w:eastAsia="en-US" w:bidi="en-US"/>
    </w:rPr>
  </w:style>
  <w:style w:type="paragraph" w:customStyle="1" w:styleId="xl53">
    <w:name w:val="xl53"/>
    <w:basedOn w:val="a"/>
    <w:uiPriority w:val="99"/>
    <w:qFormat/>
    <w:rsid w:val="0022622F"/>
    <w:pPr>
      <w:widowControl/>
      <w:shd w:val="clear" w:color="auto" w:fill="FFFFFF"/>
      <w:adjustRightInd w:val="0"/>
      <w:spacing w:before="100" w:beforeAutospacing="1" w:after="100" w:afterAutospacing="1" w:line="400" w:lineRule="exact"/>
      <w:ind w:firstLine="601"/>
      <w:jc w:val="center"/>
    </w:pPr>
    <w:rPr>
      <w:rFonts w:ascii="Arial Unicode MS" w:eastAsia="Arial Unicode MS" w:hAnsi="Arial Unicode MS" w:cs="Times New Roman"/>
      <w:bCs/>
      <w:iCs/>
      <w:color w:val="000000"/>
      <w:spacing w:val="8"/>
      <w:kern w:val="0"/>
      <w:sz w:val="20"/>
      <w:szCs w:val="24"/>
      <w:lang w:eastAsia="en-US" w:bidi="en-US"/>
    </w:rPr>
  </w:style>
  <w:style w:type="paragraph" w:customStyle="1" w:styleId="CM72">
    <w:name w:val="CM72"/>
    <w:basedOn w:val="Default"/>
    <w:next w:val="Default"/>
    <w:uiPriority w:val="99"/>
    <w:qFormat/>
    <w:rsid w:val="0022622F"/>
    <w:rPr>
      <w:rFonts w:cs="华文中宋"/>
      <w:szCs w:val="24"/>
    </w:rPr>
  </w:style>
  <w:style w:type="paragraph" w:customStyle="1" w:styleId="1ff">
    <w:name w:val="封面标准号1"/>
    <w:uiPriority w:val="99"/>
    <w:qFormat/>
    <w:rsid w:val="0022622F"/>
    <w:pPr>
      <w:widowControl w:val="0"/>
      <w:kinsoku w:val="0"/>
      <w:overflowPunct w:val="0"/>
      <w:autoSpaceDE w:val="0"/>
      <w:autoSpaceDN w:val="0"/>
      <w:spacing w:before="308"/>
      <w:jc w:val="right"/>
    </w:pPr>
    <w:rPr>
      <w:rFonts w:ascii="Times New Roman" w:eastAsia="宋体" w:hAnsi="Times New Roman" w:cs="Times New Roman"/>
      <w:kern w:val="0"/>
      <w:sz w:val="28"/>
      <w:szCs w:val="20"/>
    </w:rPr>
  </w:style>
  <w:style w:type="paragraph" w:customStyle="1" w:styleId="CharCharCharChar8">
    <w:name w:val="字元 字元 Char Char Char Char8"/>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har3CharCharCharCharCharChar1CharChar">
    <w:name w:val="Char3 Char Char Char Char Char Char1 Char Char"/>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CharChar20">
    <w:name w:val="Char Char Char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0">
    <w:name w:val="字元 字元 字元"/>
    <w:basedOn w:val="a"/>
    <w:uiPriority w:val="99"/>
    <w:qFormat/>
    <w:rsid w:val="0022622F"/>
    <w:rPr>
      <w:rFonts w:ascii="Times New Roman" w:eastAsia="宋体" w:hAnsi="Times New Roman" w:cs="Times New Roman"/>
      <w:bCs/>
      <w:iCs/>
      <w:sz w:val="24"/>
      <w:szCs w:val="24"/>
      <w:lang w:eastAsia="en-US" w:bidi="en-US"/>
    </w:rPr>
  </w:style>
  <w:style w:type="paragraph" w:customStyle="1" w:styleId="xl133">
    <w:name w:val="xl13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TITLE-1">
    <w:name w:val="TITLE-1"/>
    <w:basedOn w:val="a"/>
    <w:uiPriority w:val="99"/>
    <w:qFormat/>
    <w:rsid w:val="0022622F"/>
    <w:pPr>
      <w:adjustRightInd w:val="0"/>
      <w:spacing w:line="400" w:lineRule="exact"/>
      <w:ind w:firstLine="601"/>
      <w:jc w:val="left"/>
    </w:pPr>
    <w:rPr>
      <w:rFonts w:ascii="華康隸書體" w:eastAsia="華康隸書體" w:hAnsi="Times New Roman" w:cs="Times New Roman"/>
      <w:b/>
      <w:bCs/>
      <w:iCs/>
      <w:spacing w:val="8"/>
      <w:kern w:val="0"/>
      <w:sz w:val="36"/>
      <w:szCs w:val="24"/>
      <w:lang w:eastAsia="zh-TW" w:bidi="en-US"/>
    </w:rPr>
  </w:style>
  <w:style w:type="paragraph" w:customStyle="1" w:styleId="5b">
    <w:name w:val="字元 字元5"/>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affffffffff1">
    <w:name w:val="字元 字元 字元 字元"/>
    <w:basedOn w:val="a"/>
    <w:uiPriority w:val="99"/>
    <w:qFormat/>
    <w:rsid w:val="0022622F"/>
    <w:rPr>
      <w:rFonts w:ascii="Times New Roman" w:eastAsia="宋体" w:hAnsi="Times New Roman" w:cs="Times New Roman"/>
      <w:bCs/>
      <w:iCs/>
      <w:sz w:val="24"/>
      <w:szCs w:val="24"/>
      <w:lang w:eastAsia="en-US" w:bidi="en-US"/>
    </w:rPr>
  </w:style>
  <w:style w:type="paragraph" w:customStyle="1" w:styleId="xl140">
    <w:name w:val="xl140"/>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xl107">
    <w:name w:val="xl107"/>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color w:val="FF0000"/>
      <w:kern w:val="0"/>
      <w:sz w:val="20"/>
      <w:szCs w:val="24"/>
      <w:lang w:eastAsia="en-US" w:bidi="en-US"/>
    </w:rPr>
  </w:style>
  <w:style w:type="paragraph" w:customStyle="1" w:styleId="affffffffff2">
    <w:name w:val="规范正文"/>
    <w:basedOn w:val="a"/>
    <w:next w:val="a"/>
    <w:uiPriority w:val="99"/>
    <w:qFormat/>
    <w:rsid w:val="0022622F"/>
    <w:pPr>
      <w:autoSpaceDE w:val="0"/>
      <w:autoSpaceDN w:val="0"/>
      <w:adjustRightInd w:val="0"/>
      <w:jc w:val="left"/>
    </w:pPr>
    <w:rPr>
      <w:rFonts w:ascii="黑体" w:eastAsia="黑体" w:hAnsi="Times New Roman" w:cs="Times New Roman"/>
      <w:bCs/>
      <w:iCs/>
      <w:kern w:val="0"/>
      <w:sz w:val="20"/>
      <w:szCs w:val="24"/>
      <w:lang w:eastAsia="en-US" w:bidi="en-US"/>
    </w:rPr>
  </w:style>
  <w:style w:type="paragraph" w:customStyle="1" w:styleId="xl66">
    <w:name w:val="xl66"/>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16"/>
      <w:szCs w:val="16"/>
      <w:lang w:eastAsia="en-US" w:bidi="en-US"/>
    </w:rPr>
  </w:style>
  <w:style w:type="paragraph" w:customStyle="1" w:styleId="xl137">
    <w:name w:val="xl137"/>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color w:val="000000"/>
      <w:kern w:val="0"/>
      <w:sz w:val="16"/>
      <w:szCs w:val="16"/>
      <w:lang w:eastAsia="en-US" w:bidi="en-US"/>
    </w:rPr>
  </w:style>
  <w:style w:type="paragraph" w:customStyle="1" w:styleId="Char1CharCharCharCharCharCharCharCharChar">
    <w:name w:val="Char1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88">
    <w:name w:val="xl8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CM82">
    <w:name w:val="CM82"/>
    <w:basedOn w:val="Default"/>
    <w:next w:val="Default"/>
    <w:uiPriority w:val="99"/>
    <w:qFormat/>
    <w:rsid w:val="0022622F"/>
    <w:rPr>
      <w:rFonts w:cs="华文中宋"/>
      <w:szCs w:val="24"/>
    </w:rPr>
  </w:style>
  <w:style w:type="paragraph" w:customStyle="1" w:styleId="Char3CharCharCharCharCharChar1CharCharChar1">
    <w:name w:val="Char3 Char Char Char Char Char Char1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10">
    <w:name w:val="字元 字元 字元 字元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ff3">
    <w:name w:val="字元 字元 字元 字元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3CharCharCharCharCharChar11">
    <w:name w:val="Char3 Char Char Char Char Char Char1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11">
    <w:name w:val="Char Char Char Char1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CharCharCharChar30">
    <w:name w:val="Char Char Char Char3"/>
    <w:basedOn w:val="a"/>
    <w:uiPriority w:val="99"/>
    <w:qFormat/>
    <w:rsid w:val="0022622F"/>
    <w:pPr>
      <w:adjustRightInd w:val="0"/>
      <w:spacing w:before="120" w:after="120" w:line="360" w:lineRule="auto"/>
      <w:ind w:firstLine="420"/>
    </w:pPr>
    <w:rPr>
      <w:rFonts w:ascii="Tahoma" w:eastAsia="楷体_GB2312" w:hAnsi="Tahoma" w:cs="Times New Roman"/>
      <w:bCs/>
      <w:iCs/>
      <w:spacing w:val="8"/>
      <w:kern w:val="0"/>
      <w:sz w:val="28"/>
      <w:szCs w:val="24"/>
      <w:lang w:eastAsia="en-US" w:bidi="en-US"/>
    </w:rPr>
  </w:style>
  <w:style w:type="paragraph" w:customStyle="1" w:styleId="xl79">
    <w:name w:val="xl79"/>
    <w:basedOn w:val="a"/>
    <w:uiPriority w:val="99"/>
    <w:qFormat/>
    <w:rsid w:val="0022622F"/>
    <w:pPr>
      <w:widowControl/>
      <w:pBdr>
        <w:top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11h11stlevelSectionHeadl1-1">
    <w:name w:val="样式 标题 1章标题 1h11st levelSection Headl1-*+ + (中文) 宋体 行距: 多倍...1"/>
    <w:basedOn w:val="12"/>
    <w:uiPriority w:val="99"/>
    <w:qFormat/>
    <w:rsid w:val="0022622F"/>
    <w:pPr>
      <w:pageBreakBefore/>
      <w:spacing w:before="100" w:beforeAutospacing="1" w:after="100" w:afterAutospacing="1" w:line="300" w:lineRule="auto"/>
      <w:jc w:val="center"/>
    </w:pPr>
    <w:rPr>
      <w:rFonts w:ascii="Times New Roman" w:eastAsia="宋体" w:hAnsi="Times New Roman" w:cs="宋体"/>
      <w:bCs w:val="0"/>
      <w:sz w:val="30"/>
      <w:szCs w:val="20"/>
    </w:rPr>
  </w:style>
  <w:style w:type="paragraph" w:customStyle="1" w:styleId="t">
    <w:name w:val="t"/>
    <w:basedOn w:val="a"/>
    <w:uiPriority w:val="99"/>
    <w:qFormat/>
    <w:rsid w:val="0022622F"/>
    <w:pPr>
      <w:widowControl/>
      <w:spacing w:before="100" w:beforeAutospacing="1" w:after="100" w:afterAutospacing="1" w:line="444" w:lineRule="auto"/>
      <w:jc w:val="left"/>
    </w:pPr>
    <w:rPr>
      <w:rFonts w:ascii="宋体" w:eastAsia="宋体" w:hAnsi="宋体" w:cs="宋体"/>
      <w:bCs/>
      <w:iCs/>
      <w:color w:val="606060"/>
      <w:kern w:val="0"/>
      <w:sz w:val="18"/>
      <w:szCs w:val="18"/>
      <w:lang w:eastAsia="en-US" w:bidi="en-US"/>
    </w:rPr>
  </w:style>
  <w:style w:type="paragraph" w:customStyle="1" w:styleId="CM73">
    <w:name w:val="CM73"/>
    <w:basedOn w:val="Default"/>
    <w:next w:val="Default"/>
    <w:uiPriority w:val="99"/>
    <w:qFormat/>
    <w:rsid w:val="0022622F"/>
    <w:rPr>
      <w:rFonts w:cs="华文中宋"/>
      <w:szCs w:val="24"/>
    </w:rPr>
  </w:style>
  <w:style w:type="paragraph" w:customStyle="1" w:styleId="Char2CharCharChar">
    <w:name w:val="Char2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M28">
    <w:name w:val="CM28"/>
    <w:basedOn w:val="Default"/>
    <w:next w:val="Default"/>
    <w:uiPriority w:val="99"/>
    <w:qFormat/>
    <w:rsid w:val="0022622F"/>
    <w:rPr>
      <w:rFonts w:cs="华文中宋"/>
      <w:szCs w:val="24"/>
    </w:rPr>
  </w:style>
  <w:style w:type="paragraph" w:customStyle="1" w:styleId="Char3CharCharCharCharCharChar1CharCharCharCharCharCharCharCharChar12">
    <w:name w:val="Char3 Char Char Char Char Char Char1 Char Char Char Char Char Char Char Char Char1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ff0">
    <w:name w:val="字元 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2fc">
    <w:name w:val="样式 四号 首行缩进:  2 字符"/>
    <w:basedOn w:val="a"/>
    <w:uiPriority w:val="99"/>
    <w:qFormat/>
    <w:rsid w:val="0022622F"/>
    <w:pPr>
      <w:adjustRightInd w:val="0"/>
      <w:spacing w:line="400" w:lineRule="exact"/>
      <w:ind w:firstLineChars="200" w:firstLine="200"/>
    </w:pPr>
    <w:rPr>
      <w:rFonts w:ascii="Times New Roman" w:eastAsia="楷体_GB2312" w:hAnsi="Times New Roman" w:cs="宋体"/>
      <w:bCs/>
      <w:iCs/>
      <w:spacing w:val="8"/>
      <w:kern w:val="0"/>
      <w:sz w:val="28"/>
      <w:szCs w:val="24"/>
      <w:lang w:eastAsia="en-US" w:bidi="en-US"/>
    </w:rPr>
  </w:style>
  <w:style w:type="paragraph" w:customStyle="1" w:styleId="Char1CharCharCharCharCharCharCharCharCharCharCharCharCharCharChar">
    <w:name w:val="Char1 Char Char Char Char Char Char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118">
    <w:name w:val="标题11"/>
    <w:basedOn w:val="12"/>
    <w:uiPriority w:val="99"/>
    <w:qFormat/>
    <w:rsid w:val="0022622F"/>
    <w:pPr>
      <w:spacing w:before="0" w:after="0" w:line="500" w:lineRule="exact"/>
    </w:pPr>
    <w:rPr>
      <w:rFonts w:ascii="Times New Roman" w:eastAsia="宋体" w:hAnsi="Times New Roman" w:cs="Times New Roman"/>
      <w:bCs w:val="0"/>
      <w:sz w:val="28"/>
    </w:rPr>
  </w:style>
  <w:style w:type="paragraph" w:customStyle="1" w:styleId="affffffffff4">
    <w:name w:val="表格后"/>
    <w:basedOn w:val="a"/>
    <w:next w:val="a"/>
    <w:uiPriority w:val="99"/>
    <w:qFormat/>
    <w:rsid w:val="0022622F"/>
    <w:pPr>
      <w:spacing w:beforeLines="50" w:afterLines="50" w:line="360" w:lineRule="auto"/>
    </w:pPr>
    <w:rPr>
      <w:rFonts w:ascii="Times New Roman" w:eastAsia="宋体" w:hAnsi="Times New Roman" w:cs="Times New Roman"/>
      <w:bCs/>
      <w:iCs/>
      <w:sz w:val="24"/>
      <w:szCs w:val="24"/>
      <w:lang w:eastAsia="en-US" w:bidi="en-US"/>
    </w:rPr>
  </w:style>
  <w:style w:type="paragraph" w:customStyle="1" w:styleId="juzhong">
    <w:name w:val="juzhong"/>
    <w:basedOn w:val="a"/>
    <w:uiPriority w:val="99"/>
    <w:qFormat/>
    <w:rsid w:val="0022622F"/>
    <w:pPr>
      <w:widowControl/>
      <w:adjustRightInd w:val="0"/>
      <w:spacing w:line="400" w:lineRule="exact"/>
      <w:ind w:firstLine="601"/>
      <w:jc w:val="left"/>
    </w:pPr>
    <w:rPr>
      <w:rFonts w:ascii="宋体" w:eastAsia="楷体_GB2312" w:hAnsi="宋体" w:cs="宋体"/>
      <w:bCs/>
      <w:iCs/>
      <w:color w:val="000000"/>
      <w:spacing w:val="8"/>
      <w:kern w:val="0"/>
      <w:sz w:val="24"/>
      <w:szCs w:val="24"/>
      <w:lang w:eastAsia="en-US" w:bidi="en-US"/>
    </w:rPr>
  </w:style>
  <w:style w:type="paragraph" w:customStyle="1" w:styleId="chuang2">
    <w:name w:val="chuang2"/>
    <w:basedOn w:val="a"/>
    <w:uiPriority w:val="99"/>
    <w:qFormat/>
    <w:rsid w:val="0022622F"/>
    <w:pPr>
      <w:adjustRightInd w:val="0"/>
      <w:spacing w:line="400" w:lineRule="exact"/>
      <w:ind w:firstLine="601"/>
    </w:pPr>
    <w:rPr>
      <w:rFonts w:ascii="Times New Roman" w:eastAsia="黑体" w:hAnsi="Times New Roman" w:cs="Times New Roman"/>
      <w:bCs/>
      <w:iCs/>
      <w:spacing w:val="8"/>
      <w:kern w:val="0"/>
      <w:sz w:val="30"/>
      <w:szCs w:val="24"/>
      <w:lang w:eastAsia="en-US" w:bidi="en-US"/>
    </w:rPr>
  </w:style>
  <w:style w:type="paragraph" w:customStyle="1" w:styleId="170">
    <w:name w:val="17"/>
    <w:basedOn w:val="a"/>
    <w:uiPriority w:val="99"/>
    <w:qFormat/>
    <w:rsid w:val="0022622F"/>
    <w:pPr>
      <w:widowControl/>
      <w:adjustRightInd w:val="0"/>
      <w:spacing w:before="100" w:beforeAutospacing="1" w:after="100" w:afterAutospacing="1" w:line="240"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Char2CharCharCharCharCharChar1">
    <w:name w:val="Char2 Char Char Char Char Char Char1"/>
    <w:basedOn w:val="a"/>
    <w:uiPriority w:val="99"/>
    <w:qFormat/>
    <w:rsid w:val="0022622F"/>
    <w:pPr>
      <w:adjustRightInd w:val="0"/>
      <w:snapToGrid w:val="0"/>
      <w:spacing w:line="400" w:lineRule="exact"/>
      <w:ind w:firstLine="601"/>
    </w:pPr>
    <w:rPr>
      <w:rFonts w:ascii="Arial" w:eastAsia="楷体_GB2312" w:hAnsi="Arial" w:cs="Times New Roman"/>
      <w:bCs/>
      <w:iCs/>
      <w:spacing w:val="8"/>
      <w:kern w:val="0"/>
      <w:sz w:val="28"/>
      <w:szCs w:val="21"/>
      <w:lang w:eastAsia="en-US" w:bidi="en-US"/>
    </w:rPr>
  </w:style>
  <w:style w:type="paragraph" w:customStyle="1" w:styleId="CharCharCharCharCharChar0">
    <w:name w:val="字元 字元 Char Char 字元 字元 Char Char 字元 字元 Char Char 字元 字元 字元 字元"/>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CharCharChar1CharCharCharCharCharCharChar2">
    <w:name w:val="Char Char Char Char Char Char1 Char Char Char Char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26">
    <w:name w:val="xl12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20"/>
      <w:szCs w:val="24"/>
      <w:lang w:eastAsia="en-US" w:bidi="en-US"/>
    </w:rPr>
  </w:style>
  <w:style w:type="paragraph" w:customStyle="1" w:styleId="4c">
    <w:name w:val="字元 字元4"/>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affffffffff5">
    <w:name w:val="文"/>
    <w:basedOn w:val="a"/>
    <w:uiPriority w:val="99"/>
    <w:qFormat/>
    <w:rsid w:val="0022622F"/>
    <w:pPr>
      <w:adjustRightInd w:val="0"/>
      <w:spacing w:line="460" w:lineRule="exact"/>
      <w:ind w:firstLineChars="200" w:firstLine="200"/>
      <w:outlineLvl w:val="4"/>
    </w:pPr>
    <w:rPr>
      <w:rFonts w:ascii="Times New Roman" w:eastAsia="楷体_GB2312" w:hAnsi="Times New Roman" w:cs="Times New Roman"/>
      <w:bCs/>
      <w:iCs/>
      <w:spacing w:val="8"/>
      <w:kern w:val="0"/>
      <w:sz w:val="24"/>
      <w:szCs w:val="24"/>
      <w:lang w:eastAsia="en-US" w:bidi="en-US"/>
    </w:rPr>
  </w:style>
  <w:style w:type="paragraph" w:customStyle="1" w:styleId="a00">
    <w:name w:val="a0"/>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CM11">
    <w:name w:val="CM11"/>
    <w:basedOn w:val="Default"/>
    <w:next w:val="Default"/>
    <w:uiPriority w:val="99"/>
    <w:qFormat/>
    <w:rsid w:val="0022622F"/>
    <w:rPr>
      <w:rFonts w:cs="华文中宋"/>
      <w:szCs w:val="24"/>
    </w:rPr>
  </w:style>
  <w:style w:type="paragraph" w:customStyle="1" w:styleId="CharCharCharCharCharCharCharCharChar1CharCharChar1">
    <w:name w:val="Char Char Char Char Char Char Char Char Char1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6">
    <w:name w:val="第一标题"/>
    <w:basedOn w:val="a"/>
    <w:uiPriority w:val="99"/>
    <w:qFormat/>
    <w:rsid w:val="0022622F"/>
    <w:pPr>
      <w:widowControl/>
      <w:adjustRightInd w:val="0"/>
      <w:spacing w:beforeLines="50" w:line="300" w:lineRule="auto"/>
      <w:ind w:firstLine="601"/>
    </w:pPr>
    <w:rPr>
      <w:rFonts w:ascii="Times New Roman" w:eastAsia="黑体" w:hAnsi="Times New Roman" w:cs="Times New Roman"/>
      <w:bCs/>
      <w:iCs/>
      <w:color w:val="FF0000"/>
      <w:spacing w:val="12"/>
      <w:kern w:val="32"/>
      <w:sz w:val="32"/>
      <w:szCs w:val="32"/>
      <w:lang w:eastAsia="en-US" w:bidi="en-US"/>
    </w:rPr>
  </w:style>
  <w:style w:type="paragraph" w:customStyle="1" w:styleId="410">
    <w:name w:val="字元 字元41"/>
    <w:basedOn w:val="a"/>
    <w:uiPriority w:val="99"/>
    <w:qFormat/>
    <w:rsid w:val="0022622F"/>
    <w:pPr>
      <w:adjustRightInd w:val="0"/>
      <w:snapToGrid w:val="0"/>
      <w:spacing w:line="360" w:lineRule="auto"/>
      <w:ind w:firstLineChars="200" w:firstLine="200"/>
    </w:pPr>
    <w:rPr>
      <w:rFonts w:ascii="Times New Roman" w:eastAsia="仿宋_GB2312" w:hAnsi="Times New Roman" w:cs="Times New Roman"/>
      <w:bCs/>
      <w:iCs/>
      <w:spacing w:val="8"/>
      <w:kern w:val="0"/>
      <w:sz w:val="24"/>
      <w:szCs w:val="24"/>
      <w:lang w:eastAsia="en-US" w:bidi="en-US"/>
    </w:rPr>
  </w:style>
  <w:style w:type="paragraph" w:customStyle="1" w:styleId="D1">
    <w:name w:val="D1"/>
    <w:basedOn w:val="12"/>
    <w:uiPriority w:val="99"/>
    <w:qFormat/>
    <w:rsid w:val="0022622F"/>
    <w:pPr>
      <w:keepNext w:val="0"/>
      <w:keepLines w:val="0"/>
      <w:topLinePunct/>
      <w:spacing w:before="0" w:after="0" w:line="1200" w:lineRule="auto"/>
      <w:jc w:val="center"/>
    </w:pPr>
    <w:rPr>
      <w:rFonts w:ascii="Times New Roman" w:eastAsia="黑体" w:hAnsi="Times New Roman" w:cs="Times New Roman"/>
      <w:b w:val="0"/>
      <w:bCs w:val="0"/>
      <w:kern w:val="0"/>
      <w:sz w:val="32"/>
      <w:szCs w:val="20"/>
    </w:rPr>
  </w:style>
  <w:style w:type="paragraph" w:customStyle="1" w:styleId="2fd">
    <w:name w:val="目录前2级别"/>
    <w:basedOn w:val="a"/>
    <w:next w:val="a"/>
    <w:uiPriority w:val="99"/>
    <w:qFormat/>
    <w:rsid w:val="0022622F"/>
    <w:pPr>
      <w:snapToGrid w:val="0"/>
      <w:spacing w:beforeLines="50" w:afterLines="50" w:line="360" w:lineRule="auto"/>
      <w:ind w:firstLineChars="150" w:firstLine="150"/>
      <w:outlineLvl w:val="1"/>
    </w:pPr>
    <w:rPr>
      <w:rFonts w:ascii="Times New Roman" w:eastAsia="黑体" w:hAnsi="Times New Roman" w:cs="Times New Roman"/>
      <w:bCs/>
      <w:iCs/>
      <w:sz w:val="30"/>
      <w:szCs w:val="30"/>
      <w:lang w:eastAsia="en-US" w:bidi="en-US"/>
    </w:rPr>
  </w:style>
  <w:style w:type="paragraph" w:customStyle="1" w:styleId="4CharCharChar0">
    <w:name w:val="字元4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7">
    <w:name w:val="图表文字"/>
    <w:basedOn w:val="a"/>
    <w:uiPriority w:val="99"/>
    <w:qFormat/>
    <w:rsid w:val="0022622F"/>
    <w:pPr>
      <w:adjustRightInd w:val="0"/>
      <w:spacing w:line="300" w:lineRule="exact"/>
      <w:ind w:firstLine="601"/>
      <w:jc w:val="center"/>
    </w:pPr>
    <w:rPr>
      <w:rFonts w:ascii="Times New Roman" w:eastAsia="楷体_GB2312" w:hAnsi="Times New Roman" w:cs="Times New Roman"/>
      <w:iCs/>
      <w:spacing w:val="8"/>
      <w:kern w:val="0"/>
      <w:sz w:val="28"/>
      <w:szCs w:val="24"/>
      <w:lang w:eastAsia="en-US" w:bidi="en-US"/>
    </w:rPr>
  </w:style>
  <w:style w:type="paragraph" w:customStyle="1" w:styleId="CM9">
    <w:name w:val="CM9"/>
    <w:basedOn w:val="Default"/>
    <w:next w:val="Default"/>
    <w:uiPriority w:val="99"/>
    <w:qFormat/>
    <w:rsid w:val="0022622F"/>
    <w:rPr>
      <w:rFonts w:cs="华文中宋"/>
      <w:szCs w:val="24"/>
    </w:rPr>
  </w:style>
  <w:style w:type="paragraph" w:customStyle="1" w:styleId="CharCharCharChar40">
    <w:name w:val="字元 字元 Char Char Char Char4"/>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xl103">
    <w:name w:val="xl10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200">
    <w:name w:val="样式 标题 2 + 段前: 0 磅"/>
    <w:basedOn w:val="20"/>
    <w:uiPriority w:val="99"/>
    <w:qFormat/>
    <w:rsid w:val="0022622F"/>
    <w:pPr>
      <w:spacing w:before="0" w:after="120" w:line="520" w:lineRule="exact"/>
    </w:pPr>
    <w:rPr>
      <w:rFonts w:ascii="Arial" w:eastAsia="宋体" w:hAnsi="Arial" w:cs="宋体"/>
      <w:bCs w:val="0"/>
      <w:kern w:val="0"/>
      <w:sz w:val="24"/>
      <w:szCs w:val="20"/>
    </w:rPr>
  </w:style>
  <w:style w:type="paragraph" w:customStyle="1" w:styleId="4d">
    <w:name w:val="标题正4"/>
    <w:basedOn w:val="a"/>
    <w:uiPriority w:val="99"/>
    <w:qFormat/>
    <w:rsid w:val="0022622F"/>
    <w:pPr>
      <w:adjustRightInd w:val="0"/>
      <w:spacing w:line="280" w:lineRule="exact"/>
      <w:ind w:firstLine="601"/>
      <w:jc w:val="center"/>
    </w:pPr>
    <w:rPr>
      <w:rFonts w:ascii="宋体" w:eastAsia="楷体_GB2312" w:hAnsi="宋体" w:cs="Times New Roman"/>
      <w:bCs/>
      <w:iCs/>
      <w:spacing w:val="8"/>
      <w:kern w:val="0"/>
      <w:sz w:val="28"/>
      <w:szCs w:val="21"/>
      <w:lang w:eastAsia="en-US" w:bidi="en-US"/>
    </w:rPr>
  </w:style>
  <w:style w:type="paragraph" w:customStyle="1" w:styleId="x0">
    <w:name w:val="标题x"/>
    <w:basedOn w:val="20"/>
    <w:uiPriority w:val="99"/>
    <w:qFormat/>
    <w:rsid w:val="0022622F"/>
    <w:pPr>
      <w:keepLines w:val="0"/>
      <w:adjustRightInd w:val="0"/>
      <w:spacing w:before="120" w:after="240" w:line="400" w:lineRule="exact"/>
    </w:pPr>
    <w:rPr>
      <w:rFonts w:ascii="文鼎CS大宋" w:eastAsia="文鼎CS大宋" w:hAnsi="Arial Rounded MT Bold" w:cs="Times New Roman"/>
      <w:b w:val="0"/>
      <w:bCs w:val="0"/>
      <w:spacing w:val="40"/>
      <w:kern w:val="0"/>
      <w:sz w:val="36"/>
      <w:szCs w:val="20"/>
    </w:rPr>
  </w:style>
  <w:style w:type="paragraph" w:customStyle="1" w:styleId="font9">
    <w:name w:val="font9"/>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
      <w:iCs/>
      <w:spacing w:val="8"/>
      <w:kern w:val="0"/>
      <w:sz w:val="28"/>
      <w:szCs w:val="21"/>
      <w:lang w:eastAsia="en-US" w:bidi="en-US"/>
    </w:rPr>
  </w:style>
  <w:style w:type="paragraph" w:customStyle="1" w:styleId="xl41">
    <w:name w:val="xl41"/>
    <w:basedOn w:val="a"/>
    <w:uiPriority w:val="99"/>
    <w:qFormat/>
    <w:rsid w:val="0022622F"/>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400" w:lineRule="exact"/>
      <w:ind w:firstLine="601"/>
      <w:jc w:val="left"/>
    </w:pPr>
    <w:rPr>
      <w:rFonts w:ascii="Arial Unicode MS" w:eastAsia="Arial Unicode MS" w:hAnsi="Arial Unicode MS" w:cs="Times New Roman"/>
      <w:bCs/>
      <w:iCs/>
      <w:color w:val="FF0000"/>
      <w:spacing w:val="8"/>
      <w:kern w:val="0"/>
      <w:sz w:val="20"/>
      <w:szCs w:val="24"/>
      <w:lang w:eastAsia="en-US" w:bidi="en-US"/>
    </w:rPr>
  </w:style>
  <w:style w:type="character" w:customStyle="1" w:styleId="CharChar8">
    <w:name w:val="报告表格 Char Char"/>
    <w:link w:val="affffffffff8"/>
    <w:qFormat/>
    <w:locked/>
    <w:rsid w:val="0022622F"/>
    <w:rPr>
      <w:szCs w:val="21"/>
    </w:rPr>
  </w:style>
  <w:style w:type="paragraph" w:customStyle="1" w:styleId="affffffffff8">
    <w:name w:val="报告表格"/>
    <w:basedOn w:val="a"/>
    <w:link w:val="CharChar8"/>
    <w:qFormat/>
    <w:rsid w:val="0022622F"/>
    <w:pPr>
      <w:autoSpaceDE w:val="0"/>
      <w:autoSpaceDN w:val="0"/>
      <w:adjustRightInd w:val="0"/>
      <w:spacing w:line="400" w:lineRule="exact"/>
      <w:jc w:val="center"/>
    </w:pPr>
    <w:rPr>
      <w:szCs w:val="21"/>
    </w:rPr>
  </w:style>
  <w:style w:type="paragraph" w:customStyle="1" w:styleId="119">
    <w:name w:val="字元 字元 字元1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para1">
    <w:name w:val="para1"/>
    <w:basedOn w:val="a"/>
    <w:uiPriority w:val="99"/>
    <w:qFormat/>
    <w:rsid w:val="0022622F"/>
    <w:pPr>
      <w:widowControl/>
      <w:adjustRightInd w:val="0"/>
      <w:spacing w:before="100" w:beforeAutospacing="1" w:after="100" w:afterAutospacing="1" w:line="240" w:lineRule="atLeast"/>
      <w:ind w:firstLine="601"/>
      <w:jc w:val="left"/>
    </w:pPr>
    <w:rPr>
      <w:rFonts w:ascii="宋体" w:eastAsia="楷体_GB2312" w:hAnsi="宋体" w:cs="宋体"/>
      <w:bCs/>
      <w:iCs/>
      <w:color w:val="333333"/>
      <w:spacing w:val="8"/>
      <w:kern w:val="0"/>
      <w:sz w:val="28"/>
      <w:szCs w:val="21"/>
      <w:lang w:eastAsia="en-US" w:bidi="en-US"/>
    </w:rPr>
  </w:style>
  <w:style w:type="paragraph" w:customStyle="1" w:styleId="CM76">
    <w:name w:val="CM76"/>
    <w:basedOn w:val="a"/>
    <w:next w:val="a"/>
    <w:uiPriority w:val="99"/>
    <w:qFormat/>
    <w:rsid w:val="0022622F"/>
    <w:pPr>
      <w:autoSpaceDE w:val="0"/>
      <w:autoSpaceDN w:val="0"/>
      <w:adjustRightInd w:val="0"/>
      <w:spacing w:after="80"/>
      <w:jc w:val="left"/>
    </w:pPr>
    <w:rPr>
      <w:rFonts w:ascii="宋体" w:eastAsia="宋体" w:hAnsi="Times New Roman" w:cs="宋体"/>
      <w:bCs/>
      <w:iCs/>
      <w:kern w:val="0"/>
      <w:sz w:val="24"/>
      <w:szCs w:val="24"/>
      <w:lang w:eastAsia="en-US" w:bidi="en-US"/>
    </w:rPr>
  </w:style>
  <w:style w:type="paragraph" w:customStyle="1" w:styleId="Char3CharCharCharCharCharChar1CharChar1">
    <w:name w:val="Char3 Char Char Char Char Char Char1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2fe">
    <w:name w:val="样式 样式 表格标题 + 首行缩进:  2 字符 + 红色"/>
    <w:basedOn w:val="a"/>
    <w:uiPriority w:val="99"/>
    <w:qFormat/>
    <w:rsid w:val="0022622F"/>
    <w:pPr>
      <w:adjustRightInd w:val="0"/>
      <w:spacing w:before="120" w:line="360" w:lineRule="auto"/>
      <w:ind w:firstLineChars="200" w:firstLine="480"/>
      <w:jc w:val="center"/>
    </w:pPr>
    <w:rPr>
      <w:rFonts w:ascii="Times New Roman" w:eastAsia="汉鼎简特宋" w:hAnsi="Times New Roman" w:cs="宋体"/>
      <w:bCs/>
      <w:iCs/>
      <w:spacing w:val="8"/>
      <w:kern w:val="0"/>
      <w:sz w:val="24"/>
      <w:szCs w:val="24"/>
      <w:lang w:eastAsia="en-US" w:bidi="en-US"/>
    </w:rPr>
  </w:style>
  <w:style w:type="paragraph" w:customStyle="1" w:styleId="CharCharCharCharCharChar1CharCharCharCharCharCharCharCharCharChar1">
    <w:name w:val="Char Char Char Char Char Char1 Char Char Char Char Char Char Char Char Char Char1"/>
    <w:basedOn w:val="a"/>
    <w:uiPriority w:val="99"/>
    <w:qFormat/>
    <w:rsid w:val="0022622F"/>
    <w:pPr>
      <w:spacing w:line="360" w:lineRule="auto"/>
    </w:pPr>
    <w:rPr>
      <w:rFonts w:ascii="Tahoma" w:eastAsia="宋体" w:hAnsi="Tahoma" w:cs="Times New Roman"/>
      <w:bCs/>
      <w:iCs/>
      <w:sz w:val="24"/>
      <w:szCs w:val="24"/>
      <w:lang w:eastAsia="en-US" w:bidi="en-US"/>
    </w:rPr>
  </w:style>
  <w:style w:type="paragraph" w:customStyle="1" w:styleId="xl94">
    <w:name w:val="xl9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18"/>
      <w:szCs w:val="18"/>
      <w:lang w:eastAsia="en-US" w:bidi="en-US"/>
    </w:rPr>
  </w:style>
  <w:style w:type="paragraph" w:customStyle="1" w:styleId="3f">
    <w:name w:val="字元3"/>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adbookt">
    <w:name w:val="c_adbook_t"/>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1ff1">
    <w:name w:val="字元 字元 字元 字元 字元 字元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144">
    <w:name w:val="xl144"/>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FF0000"/>
      <w:kern w:val="0"/>
      <w:sz w:val="18"/>
      <w:szCs w:val="18"/>
      <w:lang w:eastAsia="en-US" w:bidi="en-US"/>
    </w:rPr>
  </w:style>
  <w:style w:type="paragraph" w:customStyle="1" w:styleId="xl109">
    <w:name w:val="xl109"/>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20"/>
      <w:szCs w:val="24"/>
      <w:u w:val="single"/>
      <w:lang w:eastAsia="en-US" w:bidi="en-US"/>
    </w:rPr>
  </w:style>
  <w:style w:type="paragraph" w:customStyle="1" w:styleId="x1">
    <w:name w:val="标题 x"/>
    <w:basedOn w:val="20"/>
    <w:uiPriority w:val="99"/>
    <w:qFormat/>
    <w:rsid w:val="0022622F"/>
    <w:pPr>
      <w:keepLines w:val="0"/>
      <w:adjustRightInd w:val="0"/>
      <w:spacing w:before="120" w:after="240" w:line="400" w:lineRule="exact"/>
    </w:pPr>
    <w:rPr>
      <w:rFonts w:ascii="大标宋" w:eastAsia="大标宋" w:hAnsi="Arial Rounded MT Bold" w:cs="Times New Roman"/>
      <w:b w:val="0"/>
      <w:bCs w:val="0"/>
      <w:spacing w:val="40"/>
      <w:kern w:val="0"/>
      <w:sz w:val="36"/>
      <w:szCs w:val="20"/>
    </w:rPr>
  </w:style>
  <w:style w:type="paragraph" w:customStyle="1" w:styleId="CharCharCharCharCharChar10">
    <w:name w:val="字元 字元 Char Char 字元 字元 Char Char 字元 字元 Char Char 字元 字元 字元 字元1"/>
    <w:basedOn w:val="a"/>
    <w:uiPriority w:val="99"/>
    <w:qFormat/>
    <w:rsid w:val="0022622F"/>
    <w:rPr>
      <w:rFonts w:ascii="Times New Roman" w:eastAsia="宋体" w:hAnsi="Times New Roman" w:cs="Times New Roman"/>
      <w:bCs/>
      <w:iCs/>
      <w:sz w:val="24"/>
      <w:szCs w:val="24"/>
      <w:lang w:eastAsia="en-US" w:bidi="en-US"/>
    </w:rPr>
  </w:style>
  <w:style w:type="paragraph" w:customStyle="1" w:styleId="0">
    <w:name w:val="0"/>
    <w:basedOn w:val="a"/>
    <w:uiPriority w:val="99"/>
    <w:qFormat/>
    <w:rsid w:val="0022622F"/>
    <w:pPr>
      <w:widowControl/>
      <w:adjustRightInd w:val="0"/>
      <w:snapToGrid w:val="0"/>
      <w:spacing w:line="400"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CharCharChar1CharCharCharCharCharCharChar2">
    <w:name w:val="Char Char Char1 Char Char Char Char Char Char Char2"/>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xl128">
    <w:name w:val="xl12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FF"/>
      <w:kern w:val="0"/>
      <w:sz w:val="18"/>
      <w:szCs w:val="18"/>
      <w:u w:val="single"/>
      <w:lang w:eastAsia="en-US" w:bidi="en-US"/>
    </w:rPr>
  </w:style>
  <w:style w:type="paragraph" w:customStyle="1" w:styleId="Char110">
    <w:name w:val="Char11"/>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Char2CharCharChar1">
    <w:name w:val="Char2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76">
    <w:name w:val="xl76"/>
    <w:basedOn w:val="a"/>
    <w:uiPriority w:val="99"/>
    <w:qFormat/>
    <w:rsid w:val="0022622F"/>
    <w:pPr>
      <w:widowControl/>
      <w:pBdr>
        <w:bottom w:val="single" w:sz="4"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xl108">
    <w:name w:val="xl108"/>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Style20">
    <w:name w:val="_Style 2"/>
    <w:basedOn w:val="a"/>
    <w:next w:val="affa"/>
    <w:uiPriority w:val="99"/>
    <w:qFormat/>
    <w:rsid w:val="0022622F"/>
    <w:rPr>
      <w:rFonts w:ascii="宋体" w:eastAsia="宋体" w:hAnsi="Courier New" w:cs="Times New Roman"/>
      <w:bCs/>
      <w:iCs/>
      <w:sz w:val="24"/>
      <w:szCs w:val="24"/>
      <w:lang w:eastAsia="en-US" w:bidi="en-US"/>
    </w:rPr>
  </w:style>
  <w:style w:type="paragraph" w:customStyle="1" w:styleId="affffffffff9">
    <w:name w:val="哈哈"/>
    <w:basedOn w:val="a"/>
    <w:uiPriority w:val="99"/>
    <w:qFormat/>
    <w:rsid w:val="0022622F"/>
    <w:pPr>
      <w:widowControl/>
      <w:spacing w:before="100" w:beforeAutospacing="1" w:after="100" w:afterAutospacing="1" w:line="300" w:lineRule="atLeast"/>
      <w:jc w:val="left"/>
    </w:pPr>
    <w:rPr>
      <w:rFonts w:ascii="宋体" w:eastAsia="宋体" w:hAnsi="宋体" w:cs="宋体"/>
      <w:bCs/>
      <w:iCs/>
      <w:kern w:val="0"/>
      <w:sz w:val="24"/>
      <w:szCs w:val="24"/>
      <w:lang w:eastAsia="en-US" w:bidi="en-US"/>
    </w:rPr>
  </w:style>
  <w:style w:type="paragraph" w:customStyle="1" w:styleId="ZchnZchnCharChar">
    <w:name w:val="Zchn Zchn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xl99">
    <w:name w:val="xl99"/>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
      <w:iCs/>
      <w:kern w:val="0"/>
      <w:sz w:val="18"/>
      <w:szCs w:val="18"/>
      <w:lang w:eastAsia="en-US" w:bidi="en-US"/>
    </w:rPr>
  </w:style>
  <w:style w:type="paragraph" w:customStyle="1" w:styleId="xl67">
    <w:name w:val="xl67"/>
    <w:basedOn w:val="a"/>
    <w:uiPriority w:val="99"/>
    <w:qFormat/>
    <w:rsid w:val="0022622F"/>
    <w:pPr>
      <w:widowControl/>
      <w:pBdr>
        <w:top w:val="single" w:sz="4" w:space="0" w:color="auto"/>
      </w:pBdr>
      <w:adjustRightInd w:val="0"/>
      <w:spacing w:before="100" w:beforeAutospacing="1" w:after="100" w:afterAutospacing="1" w:line="400" w:lineRule="exact"/>
      <w:ind w:firstLine="601"/>
      <w:jc w:val="left"/>
    </w:pPr>
    <w:rPr>
      <w:rFonts w:ascii="楷体" w:eastAsia="楷体" w:hAnsi="宋体" w:cs="Times New Roman"/>
      <w:bCs/>
      <w:iCs/>
      <w:spacing w:val="8"/>
      <w:kern w:val="0"/>
      <w:sz w:val="20"/>
      <w:szCs w:val="24"/>
      <w:lang w:eastAsia="en-US" w:bidi="en-US"/>
    </w:rPr>
  </w:style>
  <w:style w:type="paragraph" w:customStyle="1" w:styleId="xl127">
    <w:name w:val="xl12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0000FF"/>
      <w:kern w:val="0"/>
      <w:sz w:val="20"/>
      <w:szCs w:val="24"/>
      <w:u w:val="single"/>
      <w:lang w:eastAsia="en-US" w:bidi="en-US"/>
    </w:rPr>
  </w:style>
  <w:style w:type="paragraph" w:customStyle="1" w:styleId="20015">
    <w:name w:val="样式 样式 标题 2 + + 段前: 0 磅 段后: 0 磅 行距: 1.5 倍行距"/>
    <w:basedOn w:val="a"/>
    <w:uiPriority w:val="99"/>
    <w:qFormat/>
    <w:rsid w:val="0022622F"/>
    <w:pPr>
      <w:keepNext/>
      <w:keepLines/>
      <w:spacing w:line="360" w:lineRule="auto"/>
      <w:ind w:firstLineChars="196" w:firstLine="472"/>
      <w:outlineLvl w:val="1"/>
    </w:pPr>
    <w:rPr>
      <w:rFonts w:ascii="Arial" w:eastAsia="宋体" w:hAnsi="Arial" w:cs="宋体"/>
      <w:b/>
      <w:iCs/>
      <w:kern w:val="0"/>
      <w:sz w:val="24"/>
      <w:szCs w:val="24"/>
      <w:lang w:eastAsia="en-US" w:bidi="en-US"/>
    </w:rPr>
  </w:style>
  <w:style w:type="paragraph" w:customStyle="1" w:styleId="xl121">
    <w:name w:val="xl121"/>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CM13">
    <w:name w:val="CM13"/>
    <w:basedOn w:val="Default"/>
    <w:next w:val="Default"/>
    <w:uiPriority w:val="99"/>
    <w:qFormat/>
    <w:rsid w:val="0022622F"/>
    <w:rPr>
      <w:rFonts w:cs="华文中宋"/>
      <w:szCs w:val="24"/>
    </w:rPr>
  </w:style>
  <w:style w:type="paragraph" w:customStyle="1" w:styleId="font8">
    <w:name w:val="font8"/>
    <w:basedOn w:val="a"/>
    <w:uiPriority w:val="99"/>
    <w:qFormat/>
    <w:rsid w:val="0022622F"/>
    <w:pPr>
      <w:widowControl/>
      <w:adjustRightInd w:val="0"/>
      <w:spacing w:before="100" w:beforeAutospacing="1" w:after="100" w:afterAutospacing="1" w:line="400" w:lineRule="exact"/>
      <w:ind w:firstLine="601"/>
      <w:jc w:val="left"/>
    </w:pPr>
    <w:rPr>
      <w:rFonts w:ascii="Times New Roman" w:eastAsia="Arial Unicode MS" w:hAnsi="Times New Roman" w:cs="Times New Roman"/>
      <w:bCs/>
      <w:iCs/>
      <w:color w:val="000000"/>
      <w:spacing w:val="8"/>
      <w:kern w:val="0"/>
      <w:sz w:val="20"/>
      <w:szCs w:val="24"/>
      <w:lang w:eastAsia="en-US" w:bidi="en-US"/>
    </w:rPr>
  </w:style>
  <w:style w:type="paragraph" w:customStyle="1" w:styleId="4CharCharCharCharCharCharCharChar0">
    <w:name w:val="字元4 Char Char Char Char Char Char 字元 Char Char"/>
    <w:basedOn w:val="a"/>
    <w:uiPriority w:val="99"/>
    <w:qFormat/>
    <w:rsid w:val="0022622F"/>
    <w:rPr>
      <w:rFonts w:ascii="黑体" w:eastAsia="黑体" w:hAnsi="黑体" w:cs="Times New Roman"/>
      <w:b/>
      <w:bCs/>
      <w:iCs/>
      <w:spacing w:val="10"/>
      <w:sz w:val="28"/>
      <w:szCs w:val="24"/>
      <w:lang w:eastAsia="en-US" w:bidi="en-US"/>
    </w:rPr>
  </w:style>
  <w:style w:type="paragraph" w:customStyle="1" w:styleId="3f0">
    <w:name w:val="目录前3级别"/>
    <w:basedOn w:val="a"/>
    <w:next w:val="a"/>
    <w:uiPriority w:val="99"/>
    <w:qFormat/>
    <w:rsid w:val="0022622F"/>
    <w:pPr>
      <w:snapToGrid w:val="0"/>
      <w:spacing w:beforeLines="50" w:afterLines="50" w:line="360" w:lineRule="auto"/>
      <w:ind w:firstLineChars="200" w:firstLine="200"/>
      <w:outlineLvl w:val="2"/>
    </w:pPr>
    <w:rPr>
      <w:rFonts w:ascii="Times New Roman" w:eastAsia="宋体" w:hAnsi="Times New Roman" w:cs="Times New Roman"/>
      <w:b/>
      <w:bCs/>
      <w:iCs/>
      <w:sz w:val="24"/>
      <w:szCs w:val="24"/>
      <w:lang w:eastAsia="en-US" w:bidi="en-US"/>
    </w:rPr>
  </w:style>
  <w:style w:type="paragraph" w:customStyle="1" w:styleId="1ff2">
    <w:name w:val="报告样式1"/>
    <w:basedOn w:val="12"/>
    <w:next w:val="2fa"/>
    <w:uiPriority w:val="99"/>
    <w:qFormat/>
    <w:rsid w:val="0022622F"/>
    <w:pPr>
      <w:adjustRightInd w:val="0"/>
      <w:snapToGrid w:val="0"/>
      <w:spacing w:before="0" w:after="0" w:line="360" w:lineRule="auto"/>
      <w:ind w:firstLineChars="400" w:firstLine="1446"/>
      <w:jc w:val="center"/>
    </w:pPr>
    <w:rPr>
      <w:rFonts w:ascii="Arial Rounded MT Bold" w:eastAsia="宋体" w:hAnsi="Arial Rounded MT Bold" w:cs="Times New Roman"/>
      <w:bCs w:val="0"/>
      <w:kern w:val="0"/>
      <w:sz w:val="36"/>
      <w:szCs w:val="24"/>
    </w:rPr>
  </w:style>
  <w:style w:type="paragraph" w:customStyle="1" w:styleId="xl136">
    <w:name w:val="xl13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2023900">
    <w:name w:val="样式 标题 2 + 宋体 三号 左侧:  0 厘米 悬挂缩进: 2.39 字符 段前: 0 磅 段后: 0 磅 行距..."/>
    <w:basedOn w:val="20"/>
    <w:uiPriority w:val="99"/>
    <w:qFormat/>
    <w:rsid w:val="0022622F"/>
    <w:pPr>
      <w:tabs>
        <w:tab w:val="left" w:pos="3996"/>
      </w:tabs>
      <w:spacing w:before="0" w:after="0" w:line="460" w:lineRule="exact"/>
      <w:ind w:left="3996" w:hanging="576"/>
    </w:pPr>
    <w:rPr>
      <w:rFonts w:ascii="宋体" w:eastAsia="宋体" w:hAnsi="宋体" w:cs="宋体"/>
      <w:bCs w:val="0"/>
      <w:kern w:val="0"/>
      <w:szCs w:val="20"/>
    </w:rPr>
  </w:style>
  <w:style w:type="paragraph" w:customStyle="1" w:styleId="CM51">
    <w:name w:val="CM51"/>
    <w:basedOn w:val="Default"/>
    <w:next w:val="Default"/>
    <w:uiPriority w:val="99"/>
    <w:qFormat/>
    <w:rsid w:val="0022622F"/>
    <w:rPr>
      <w:rFonts w:cs="华文中宋"/>
      <w:szCs w:val="24"/>
    </w:rPr>
  </w:style>
  <w:style w:type="paragraph" w:customStyle="1" w:styleId="xl83">
    <w:name w:val="xl83"/>
    <w:basedOn w:val="a"/>
    <w:uiPriority w:val="99"/>
    <w:qFormat/>
    <w:rsid w:val="0022622F"/>
    <w:pPr>
      <w:widowControl/>
      <w:pBdr>
        <w:top w:val="single" w:sz="8" w:space="0" w:color="auto"/>
        <w:right w:val="single" w:sz="4" w:space="0" w:color="auto"/>
      </w:pBdr>
      <w:spacing w:before="100" w:beforeAutospacing="1" w:after="100" w:afterAutospacing="1"/>
      <w:jc w:val="left"/>
    </w:pPr>
    <w:rPr>
      <w:rFonts w:ascii="黑体" w:eastAsia="黑体" w:hAnsi="宋体" w:cs="宋体"/>
      <w:bCs/>
      <w:iCs/>
      <w:kern w:val="0"/>
      <w:sz w:val="20"/>
      <w:szCs w:val="24"/>
      <w:lang w:eastAsia="en-US" w:bidi="en-US"/>
    </w:rPr>
  </w:style>
  <w:style w:type="paragraph" w:customStyle="1" w:styleId="affffffffffa">
    <w:name w:val="表后"/>
    <w:basedOn w:val="a"/>
    <w:next w:val="a"/>
    <w:uiPriority w:val="99"/>
    <w:qFormat/>
    <w:rsid w:val="0022622F"/>
    <w:pPr>
      <w:adjustRightInd w:val="0"/>
      <w:spacing w:before="120" w:line="312" w:lineRule="atLeast"/>
      <w:ind w:firstLine="601"/>
    </w:pPr>
    <w:rPr>
      <w:rFonts w:ascii="Times New Roman" w:eastAsia="楷体_GB2312" w:hAnsi="Times New Roman" w:cs="Times New Roman"/>
      <w:bCs/>
      <w:iCs/>
      <w:spacing w:val="8"/>
      <w:kern w:val="0"/>
      <w:sz w:val="28"/>
      <w:szCs w:val="24"/>
      <w:lang w:eastAsia="en-US" w:bidi="en-US"/>
    </w:rPr>
  </w:style>
  <w:style w:type="paragraph" w:customStyle="1" w:styleId="font15">
    <w:name w:val="font15"/>
    <w:basedOn w:val="a"/>
    <w:uiPriority w:val="99"/>
    <w:qFormat/>
    <w:rsid w:val="0022622F"/>
    <w:pPr>
      <w:widowControl/>
      <w:adjustRightInd w:val="0"/>
      <w:spacing w:before="100" w:beforeAutospacing="1" w:after="100" w:afterAutospacing="1" w:line="400" w:lineRule="exact"/>
      <w:ind w:firstLine="601"/>
      <w:jc w:val="left"/>
    </w:pPr>
    <w:rPr>
      <w:rFonts w:ascii="Times New Roman" w:eastAsia="PMingLiU" w:hAnsi="Times New Roman" w:cs="Times New Roman"/>
      <w:b/>
      <w:iCs/>
      <w:spacing w:val="8"/>
      <w:kern w:val="0"/>
      <w:sz w:val="24"/>
      <w:szCs w:val="24"/>
      <w:lang w:eastAsia="zh-TW" w:bidi="en-US"/>
    </w:rPr>
  </w:style>
  <w:style w:type="paragraph" w:customStyle="1" w:styleId="affffffffffb">
    <w:name w:val="可研报告"/>
    <w:basedOn w:val="12"/>
    <w:next w:val="20"/>
    <w:uiPriority w:val="99"/>
    <w:qFormat/>
    <w:rsid w:val="0022622F"/>
    <w:pPr>
      <w:spacing w:before="0" w:after="0" w:line="412" w:lineRule="auto"/>
      <w:ind w:left="3960"/>
    </w:pPr>
    <w:rPr>
      <w:rFonts w:ascii="宋体" w:eastAsia="宋体" w:hAnsi="宋体" w:cs="Times New Roman"/>
      <w:bCs w:val="0"/>
      <w:kern w:val="0"/>
      <w:sz w:val="21"/>
      <w:szCs w:val="21"/>
    </w:rPr>
  </w:style>
  <w:style w:type="paragraph" w:styleId="affffffffffc">
    <w:name w:val="List"/>
    <w:basedOn w:val="a"/>
    <w:semiHidden/>
    <w:unhideWhenUsed/>
    <w:qFormat/>
    <w:rsid w:val="0022622F"/>
    <w:pPr>
      <w:adjustRightInd w:val="0"/>
      <w:spacing w:line="360" w:lineRule="atLeast"/>
      <w:ind w:left="200" w:hangingChars="200" w:hanging="200"/>
    </w:pPr>
    <w:rPr>
      <w:rFonts w:ascii="Times New Roman" w:eastAsia="宋体" w:hAnsi="Times New Roman" w:cs="Times New Roman"/>
      <w:szCs w:val="20"/>
    </w:rPr>
  </w:style>
  <w:style w:type="character" w:customStyle="1" w:styleId="CharChar9">
    <w:name w:val="表 Char Char"/>
    <w:link w:val="affffffffffd"/>
    <w:qFormat/>
    <w:locked/>
    <w:rsid w:val="0022622F"/>
    <w:rPr>
      <w:rFonts w:ascii="宋体" w:eastAsia="楷体_GB2312" w:hAnsi="宋体"/>
      <w:color w:val="000000"/>
      <w:spacing w:val="8"/>
      <w:kern w:val="21"/>
      <w:sz w:val="28"/>
      <w:szCs w:val="21"/>
    </w:rPr>
  </w:style>
  <w:style w:type="paragraph" w:customStyle="1" w:styleId="affffffffffd">
    <w:name w:val="表"/>
    <w:basedOn w:val="a"/>
    <w:next w:val="affffffffffc"/>
    <w:link w:val="CharChar9"/>
    <w:qFormat/>
    <w:rsid w:val="0022622F"/>
    <w:pPr>
      <w:adjustRightInd w:val="0"/>
      <w:spacing w:line="400" w:lineRule="exact"/>
      <w:ind w:firstLine="601"/>
      <w:jc w:val="center"/>
    </w:pPr>
    <w:rPr>
      <w:rFonts w:ascii="宋体" w:eastAsia="楷体_GB2312" w:hAnsi="宋体"/>
      <w:color w:val="000000"/>
      <w:spacing w:val="8"/>
      <w:kern w:val="21"/>
      <w:sz w:val="28"/>
      <w:szCs w:val="21"/>
    </w:rPr>
  </w:style>
  <w:style w:type="paragraph" w:customStyle="1" w:styleId="affffffffffe">
    <w:name w:val="小标题"/>
    <w:basedOn w:val="a"/>
    <w:uiPriority w:val="99"/>
    <w:qFormat/>
    <w:rsid w:val="0022622F"/>
    <w:pPr>
      <w:adjustRightInd w:val="0"/>
      <w:snapToGrid w:val="0"/>
      <w:spacing w:before="80" w:after="50" w:line="480" w:lineRule="atLeast"/>
      <w:ind w:firstLine="601"/>
    </w:pPr>
    <w:rPr>
      <w:rFonts w:ascii="Times New Roman" w:eastAsia="楷体_GB2312" w:hAnsi="Times New Roman" w:cs="Times New Roman"/>
      <w:b/>
      <w:bCs/>
      <w:iCs/>
      <w:spacing w:val="8"/>
      <w:kern w:val="0"/>
      <w:sz w:val="30"/>
      <w:szCs w:val="24"/>
      <w:lang w:eastAsia="en-US" w:bidi="en-US"/>
    </w:rPr>
  </w:style>
  <w:style w:type="paragraph" w:customStyle="1" w:styleId="xl104">
    <w:name w:val="xl104"/>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xl60">
    <w:name w:val="xl60"/>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宋体" w:eastAsia="楷体_GB2312" w:hAnsi="宋体" w:cs="Times New Roman"/>
      <w:bCs/>
      <w:iCs/>
      <w:color w:val="000000"/>
      <w:spacing w:val="8"/>
      <w:kern w:val="0"/>
      <w:sz w:val="20"/>
      <w:szCs w:val="24"/>
      <w:lang w:eastAsia="en-US" w:bidi="en-US"/>
    </w:rPr>
  </w:style>
  <w:style w:type="paragraph" w:customStyle="1" w:styleId="b2">
    <w:name w:val="b"/>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CM22">
    <w:name w:val="CM22"/>
    <w:basedOn w:val="Default"/>
    <w:next w:val="Default"/>
    <w:uiPriority w:val="99"/>
    <w:qFormat/>
    <w:rsid w:val="0022622F"/>
    <w:rPr>
      <w:rFonts w:cs="华文中宋"/>
      <w:szCs w:val="24"/>
    </w:rPr>
  </w:style>
  <w:style w:type="paragraph" w:customStyle="1" w:styleId="CharCharCharCharCharCharCharCharCharCharChar1Char1">
    <w:name w:val="Char Char Char Char Char Char Char Char Char Char Char1 Char1"/>
    <w:basedOn w:val="a"/>
    <w:uiPriority w:val="99"/>
    <w:qFormat/>
    <w:rsid w:val="0022622F"/>
    <w:rPr>
      <w:rFonts w:ascii="Times New Roman" w:eastAsia="宋体" w:hAnsi="Times New Roman" w:cs="Times New Roman"/>
      <w:bCs/>
      <w:iCs/>
      <w:sz w:val="24"/>
      <w:szCs w:val="24"/>
      <w:lang w:eastAsia="en-US" w:bidi="en-US"/>
    </w:rPr>
  </w:style>
  <w:style w:type="character" w:customStyle="1" w:styleId="3-2Char">
    <w:name w:val="中等深浅网格 3 - 强调文字颜色 2 Char"/>
    <w:link w:val="3-21"/>
    <w:qFormat/>
    <w:locked/>
    <w:rsid w:val="0022622F"/>
    <w:rPr>
      <w:b/>
      <w:bCs/>
      <w:i/>
      <w:iCs/>
      <w:color w:val="4F81BD"/>
      <w:sz w:val="24"/>
      <w:szCs w:val="24"/>
      <w:lang w:eastAsia="en-US" w:bidi="en-US"/>
    </w:rPr>
  </w:style>
  <w:style w:type="paragraph" w:customStyle="1" w:styleId="3-21">
    <w:name w:val="中等深浅网格 3 - 强调文字颜色 21"/>
    <w:basedOn w:val="a"/>
    <w:next w:val="a"/>
    <w:link w:val="3-2Char"/>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Char1CharCharCharCharCharCharCharCharChar1CharCharCharCharCharChar">
    <w:name w:val="Char1 Char Char Char Char Char Char Char Char Char1 Char Char Char Char Char Char"/>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CharCharCharChar5">
    <w:name w:val="字元 字元 Char Char Char Char5"/>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M31">
    <w:name w:val="CM31"/>
    <w:basedOn w:val="Default"/>
    <w:next w:val="Default"/>
    <w:uiPriority w:val="99"/>
    <w:qFormat/>
    <w:rsid w:val="0022622F"/>
    <w:rPr>
      <w:rFonts w:cs="华文中宋"/>
      <w:szCs w:val="24"/>
    </w:rPr>
  </w:style>
  <w:style w:type="paragraph" w:customStyle="1" w:styleId="afffffffffff">
    <w:name w:val="表前文字"/>
    <w:basedOn w:val="a"/>
    <w:uiPriority w:val="99"/>
    <w:qFormat/>
    <w:rsid w:val="0022622F"/>
    <w:pPr>
      <w:adjustRightInd w:val="0"/>
      <w:spacing w:line="400" w:lineRule="exact"/>
      <w:ind w:rightChars="-40" w:right="-84" w:firstLine="601"/>
      <w:jc w:val="center"/>
    </w:pPr>
    <w:rPr>
      <w:rFonts w:ascii="宋体" w:eastAsia="楷体_GB2312" w:hAnsi="宋体" w:cs="Times New Roman"/>
      <w:bCs/>
      <w:iCs/>
      <w:spacing w:val="8"/>
      <w:kern w:val="0"/>
      <w:sz w:val="28"/>
      <w:szCs w:val="21"/>
      <w:lang w:eastAsia="en-US" w:bidi="en-US"/>
    </w:rPr>
  </w:style>
  <w:style w:type="paragraph" w:customStyle="1" w:styleId="1ff3">
    <w:name w:val="页脚1"/>
    <w:basedOn w:val="a"/>
    <w:uiPriority w:val="99"/>
    <w:qFormat/>
    <w:rsid w:val="0022622F"/>
    <w:pPr>
      <w:pBdr>
        <w:top w:val="single" w:sz="4" w:space="1" w:color="auto"/>
      </w:pBdr>
      <w:adjustRightInd w:val="0"/>
      <w:spacing w:line="400" w:lineRule="exact"/>
      <w:ind w:right="360" w:firstLine="601"/>
    </w:pPr>
    <w:rPr>
      <w:rFonts w:ascii="Times New Roman" w:eastAsia="楷体_GB2312" w:hAnsi="Times New Roman" w:cs="Times New Roman"/>
      <w:bCs/>
      <w:iCs/>
      <w:spacing w:val="8"/>
      <w:kern w:val="0"/>
      <w:sz w:val="24"/>
      <w:szCs w:val="24"/>
      <w:lang w:eastAsia="en-US" w:bidi="en-US"/>
    </w:rPr>
  </w:style>
  <w:style w:type="paragraph" w:customStyle="1" w:styleId="11a">
    <w:name w:val="字元 字元11"/>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Char3CharCharCharCharCharChar1CharCharCharCharCharCharCharCharChar1CharCharChar1">
    <w:name w:val="Char3 Char Char Char Char Char Char1 Char Char Char Char Char Char Char Char Char1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GB2312">
    <w:name w:val="样式 (中文) 楷体_GB2312 居中"/>
    <w:basedOn w:val="a"/>
    <w:uiPriority w:val="99"/>
    <w:qFormat/>
    <w:rsid w:val="0022622F"/>
    <w:pPr>
      <w:adjustRightInd w:val="0"/>
      <w:spacing w:line="400" w:lineRule="exact"/>
      <w:ind w:firstLine="601"/>
      <w:jc w:val="center"/>
    </w:pPr>
    <w:rPr>
      <w:rFonts w:ascii="Times New Roman" w:eastAsia="楷体_GB2312" w:hAnsi="Times New Roman" w:cs="宋体"/>
      <w:bCs/>
      <w:iCs/>
      <w:spacing w:val="8"/>
      <w:kern w:val="0"/>
      <w:sz w:val="28"/>
      <w:szCs w:val="24"/>
      <w:lang w:eastAsia="en-US" w:bidi="en-US"/>
    </w:rPr>
  </w:style>
  <w:style w:type="paragraph" w:customStyle="1" w:styleId="Char24">
    <w:name w:val="Char2"/>
    <w:basedOn w:val="a"/>
    <w:uiPriority w:val="39"/>
    <w:qFormat/>
    <w:rsid w:val="0022622F"/>
    <w:rPr>
      <w:rFonts w:ascii="Times New Roman" w:eastAsia="宋体" w:hAnsi="Times New Roman" w:cs="Times New Roman"/>
      <w:bCs/>
      <w:iCs/>
      <w:sz w:val="24"/>
      <w:szCs w:val="24"/>
      <w:lang w:eastAsia="en-US" w:bidi="en-US"/>
    </w:rPr>
  </w:style>
  <w:style w:type="paragraph" w:customStyle="1" w:styleId="CM62">
    <w:name w:val="CM62"/>
    <w:basedOn w:val="Default"/>
    <w:next w:val="Default"/>
    <w:uiPriority w:val="99"/>
    <w:qFormat/>
    <w:rsid w:val="0022622F"/>
    <w:rPr>
      <w:rFonts w:cs="华文中宋"/>
      <w:szCs w:val="24"/>
    </w:rPr>
  </w:style>
  <w:style w:type="paragraph" w:customStyle="1" w:styleId="CM21">
    <w:name w:val="CM21"/>
    <w:basedOn w:val="a"/>
    <w:next w:val="a"/>
    <w:uiPriority w:val="99"/>
    <w:qFormat/>
    <w:rsid w:val="0022622F"/>
    <w:pPr>
      <w:autoSpaceDE w:val="0"/>
      <w:autoSpaceDN w:val="0"/>
      <w:adjustRightInd w:val="0"/>
      <w:spacing w:line="500" w:lineRule="atLeast"/>
      <w:jc w:val="left"/>
    </w:pPr>
    <w:rPr>
      <w:rFonts w:ascii="..ì." w:eastAsia="..ì." w:hAnsi="Times New Roman" w:cs="Times New Roman"/>
      <w:bCs/>
      <w:iCs/>
      <w:kern w:val="0"/>
      <w:sz w:val="24"/>
      <w:szCs w:val="24"/>
      <w:lang w:eastAsia="en-US" w:bidi="en-US"/>
    </w:rPr>
  </w:style>
  <w:style w:type="paragraph" w:customStyle="1" w:styleId="411">
    <w:name w:val="字元4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CharCharCharCharCharCharChar1">
    <w:name w:val="Char Char Char Char Char Char Char Char Char Char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410">
    <w:name w:val="Char4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ONT-1">
    <w:name w:val="CONT-1"/>
    <w:basedOn w:val="a"/>
    <w:uiPriority w:val="99"/>
    <w:qFormat/>
    <w:rsid w:val="0022622F"/>
    <w:pPr>
      <w:adjustRightInd w:val="0"/>
      <w:spacing w:line="480" w:lineRule="atLeast"/>
      <w:ind w:firstLine="567"/>
    </w:pPr>
    <w:rPr>
      <w:rFonts w:ascii="華康中楷體" w:eastAsia="華康中楷體" w:hAnsi="Times New Roman" w:cs="Times New Roman"/>
      <w:bCs/>
      <w:iCs/>
      <w:spacing w:val="8"/>
      <w:kern w:val="0"/>
      <w:sz w:val="28"/>
      <w:szCs w:val="24"/>
      <w:lang w:eastAsia="zh-TW" w:bidi="en-US"/>
    </w:rPr>
  </w:style>
  <w:style w:type="paragraph" w:customStyle="1" w:styleId="xl100">
    <w:name w:val="xl100"/>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FF0000"/>
      <w:kern w:val="0"/>
      <w:sz w:val="20"/>
      <w:szCs w:val="24"/>
      <w:lang w:eastAsia="en-US" w:bidi="en-US"/>
    </w:rPr>
  </w:style>
  <w:style w:type="paragraph" w:customStyle="1" w:styleId="xl56">
    <w:name w:val="xl56"/>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宋体" w:eastAsia="楷体_GB2312" w:hAnsi="宋体" w:cs="Times New Roman"/>
      <w:bCs/>
      <w:iCs/>
      <w:spacing w:val="8"/>
      <w:kern w:val="0"/>
      <w:sz w:val="20"/>
      <w:szCs w:val="24"/>
      <w:lang w:eastAsia="en-US" w:bidi="en-US"/>
    </w:rPr>
  </w:style>
  <w:style w:type="paragraph" w:customStyle="1" w:styleId="1ff4">
    <w:name w:val="列出段落1"/>
    <w:basedOn w:val="a"/>
    <w:uiPriority w:val="99"/>
    <w:qFormat/>
    <w:rsid w:val="0022622F"/>
    <w:pPr>
      <w:ind w:firstLineChars="200" w:firstLine="420"/>
    </w:pPr>
    <w:rPr>
      <w:rFonts w:ascii="Calibri" w:eastAsia="宋体" w:hAnsi="Calibri" w:cs="Times New Roman"/>
      <w:bCs/>
      <w:iCs/>
      <w:sz w:val="24"/>
      <w:lang w:eastAsia="en-US" w:bidi="en-US"/>
    </w:rPr>
  </w:style>
  <w:style w:type="paragraph" w:customStyle="1" w:styleId="Char2CharCharChar2">
    <w:name w:val="Char2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ParaCharCharCharChar">
    <w:name w:val="默认段落字体 Para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unnamed3">
    <w:name w:val="unnamed3"/>
    <w:basedOn w:val="a"/>
    <w:uiPriority w:val="99"/>
    <w:qFormat/>
    <w:rsid w:val="0022622F"/>
    <w:pPr>
      <w:widowControl/>
      <w:adjustRightInd w:val="0"/>
      <w:spacing w:before="100" w:beforeAutospacing="1" w:after="100" w:afterAutospacing="1" w:line="480" w:lineRule="auto"/>
      <w:ind w:firstLine="601"/>
      <w:jc w:val="left"/>
    </w:pPr>
    <w:rPr>
      <w:rFonts w:ascii="ˎ̥" w:eastAsia="楷体_GB2312" w:hAnsi="ˎ̥" w:cs="宋体"/>
      <w:bCs/>
      <w:iCs/>
      <w:spacing w:val="8"/>
      <w:kern w:val="0"/>
      <w:sz w:val="28"/>
      <w:szCs w:val="21"/>
      <w:lang w:eastAsia="en-US" w:bidi="en-US"/>
    </w:rPr>
  </w:style>
  <w:style w:type="paragraph" w:customStyle="1" w:styleId="xl139">
    <w:name w:val="xl139"/>
    <w:basedOn w:val="a"/>
    <w:uiPriority w:val="99"/>
    <w:qFormat/>
    <w:rsid w:val="0022622F"/>
    <w:pPr>
      <w:widowControl/>
      <w:pBdr>
        <w:righ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8"/>
      <w:szCs w:val="28"/>
      <w:lang w:eastAsia="en-US" w:bidi="en-US"/>
    </w:rPr>
  </w:style>
  <w:style w:type="paragraph" w:customStyle="1" w:styleId="zhengwen">
    <w:name w:val="zhengwen"/>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spacing w:val="8"/>
      <w:kern w:val="0"/>
      <w:sz w:val="24"/>
      <w:szCs w:val="24"/>
      <w:lang w:eastAsia="en-US" w:bidi="en-US"/>
    </w:rPr>
  </w:style>
  <w:style w:type="paragraph" w:customStyle="1" w:styleId="11b">
    <w:name w:val="列出段落11"/>
    <w:basedOn w:val="a"/>
    <w:uiPriority w:val="99"/>
    <w:qFormat/>
    <w:rsid w:val="0022622F"/>
    <w:pPr>
      <w:ind w:firstLineChars="200" w:firstLine="420"/>
    </w:pPr>
    <w:rPr>
      <w:rFonts w:ascii="Calibri" w:eastAsia="宋体" w:hAnsi="Calibri" w:cs="Times New Roman"/>
      <w:bCs/>
      <w:iCs/>
      <w:sz w:val="24"/>
      <w:lang w:eastAsia="en-US" w:bidi="en-US"/>
    </w:rPr>
  </w:style>
  <w:style w:type="paragraph" w:customStyle="1" w:styleId="65">
    <w:name w:val="6"/>
    <w:basedOn w:val="a"/>
    <w:next w:val="a"/>
    <w:uiPriority w:val="99"/>
    <w:qFormat/>
    <w:rsid w:val="0022622F"/>
    <w:rPr>
      <w:rFonts w:ascii="Times New Roman" w:eastAsia="宋体" w:hAnsi="Times New Roman" w:cs="Times New Roman"/>
      <w:bCs/>
      <w:iCs/>
      <w:sz w:val="24"/>
      <w:szCs w:val="24"/>
      <w:lang w:eastAsia="en-US" w:bidi="en-US"/>
    </w:rPr>
  </w:style>
  <w:style w:type="paragraph" w:customStyle="1" w:styleId="11c">
    <w:name w:val="字元11"/>
    <w:basedOn w:val="a"/>
    <w:uiPriority w:val="99"/>
    <w:qFormat/>
    <w:rsid w:val="0022622F"/>
    <w:rPr>
      <w:rFonts w:ascii="Times New Roman" w:eastAsia="宋体" w:hAnsi="Times New Roman" w:cs="Times New Roman"/>
      <w:bCs/>
      <w:iCs/>
      <w:sz w:val="24"/>
      <w:szCs w:val="21"/>
      <w:lang w:eastAsia="en-US" w:bidi="en-US"/>
    </w:rPr>
  </w:style>
  <w:style w:type="paragraph" w:customStyle="1" w:styleId="B20">
    <w:name w:val="B2"/>
    <w:next w:val="a"/>
    <w:uiPriority w:val="99"/>
    <w:qFormat/>
    <w:rsid w:val="0022622F"/>
    <w:pPr>
      <w:keepNext/>
      <w:spacing w:line="360" w:lineRule="auto"/>
      <w:ind w:left="1320" w:hanging="420"/>
      <w:jc w:val="both"/>
      <w:outlineLvl w:val="1"/>
    </w:pPr>
    <w:rPr>
      <w:rFonts w:ascii="黑体" w:eastAsia="黑体" w:hAnsi="Times New Roman" w:cs="Times New Roman"/>
      <w:b/>
      <w:sz w:val="32"/>
      <w:szCs w:val="32"/>
    </w:rPr>
  </w:style>
  <w:style w:type="paragraph" w:customStyle="1" w:styleId="4e">
    <w:name w:val="报告样式4"/>
    <w:basedOn w:val="a0"/>
    <w:uiPriority w:val="99"/>
    <w:qFormat/>
    <w:rsid w:val="0022622F"/>
    <w:pPr>
      <w:adjustRightInd/>
      <w:spacing w:line="360" w:lineRule="auto"/>
      <w:ind w:firstLine="480"/>
    </w:pPr>
    <w:rPr>
      <w:rFonts w:ascii="Calibri" w:hAnsi="Calibri"/>
    </w:rPr>
  </w:style>
  <w:style w:type="paragraph" w:customStyle="1" w:styleId="CS95">
    <w:name w:val="样式 样式 表头 + (中文) 文鼎CS中宋 小四 段后: 9.5 磅 + 两端对齐"/>
    <w:basedOn w:val="a"/>
    <w:uiPriority w:val="99"/>
    <w:qFormat/>
    <w:rsid w:val="0022622F"/>
    <w:pPr>
      <w:adjustRightInd w:val="0"/>
      <w:snapToGrid w:val="0"/>
      <w:spacing w:beforeLines="40" w:after="80" w:line="320" w:lineRule="atLeast"/>
      <w:ind w:firstLineChars="300" w:firstLine="300"/>
    </w:pPr>
    <w:rPr>
      <w:rFonts w:ascii="Times New Roman" w:eastAsia="文鼎CS中宋" w:hAnsi="Times New Roman" w:cs="宋体"/>
      <w:bCs/>
      <w:iCs/>
      <w:spacing w:val="8"/>
      <w:kern w:val="0"/>
      <w:sz w:val="24"/>
      <w:szCs w:val="24"/>
      <w:lang w:eastAsia="en-US" w:bidi="en-US"/>
    </w:rPr>
  </w:style>
  <w:style w:type="paragraph" w:customStyle="1" w:styleId="Char1CharCharChar">
    <w:name w:val="Char1 Char Char Char"/>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bCs/>
      <w:iCs/>
      <w:spacing w:val="8"/>
      <w:kern w:val="0"/>
      <w:sz w:val="20"/>
      <w:szCs w:val="21"/>
      <w:lang w:eastAsia="en-US" w:bidi="en-US"/>
    </w:rPr>
  </w:style>
  <w:style w:type="paragraph" w:customStyle="1" w:styleId="Char71">
    <w:name w:val="Char71"/>
    <w:basedOn w:val="a"/>
    <w:uiPriority w:val="99"/>
    <w:qFormat/>
    <w:rsid w:val="0022622F"/>
    <w:rPr>
      <w:rFonts w:ascii="Times New Roman" w:eastAsia="宋体" w:hAnsi="Times New Roman" w:cs="Times New Roman"/>
      <w:bCs/>
      <w:iCs/>
      <w:sz w:val="24"/>
      <w:szCs w:val="24"/>
      <w:lang w:eastAsia="en-US" w:bidi="en-US"/>
    </w:rPr>
  </w:style>
  <w:style w:type="paragraph" w:customStyle="1" w:styleId="titleshow">
    <w:name w:val="title_show"/>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宋体"/>
      <w:bCs/>
      <w:iCs/>
      <w:color w:val="000000"/>
      <w:spacing w:val="8"/>
      <w:kern w:val="0"/>
      <w:sz w:val="24"/>
      <w:szCs w:val="24"/>
      <w:lang w:eastAsia="en-US" w:bidi="en-US"/>
    </w:rPr>
  </w:style>
  <w:style w:type="paragraph" w:customStyle="1" w:styleId="xl155">
    <w:name w:val="xl155"/>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lang w:eastAsia="en-US" w:bidi="en-US"/>
    </w:rPr>
  </w:style>
  <w:style w:type="paragraph" w:customStyle="1" w:styleId="B3">
    <w:name w:val="目录B"/>
    <w:basedOn w:val="26"/>
    <w:uiPriority w:val="99"/>
    <w:qFormat/>
    <w:rsid w:val="0022622F"/>
    <w:pPr>
      <w:tabs>
        <w:tab w:val="left" w:pos="2835"/>
      </w:tabs>
      <w:adjustRightInd w:val="0"/>
      <w:spacing w:line="400" w:lineRule="exact"/>
      <w:ind w:leftChars="0" w:left="210"/>
      <w:jc w:val="left"/>
    </w:pPr>
    <w:rPr>
      <w:rFonts w:ascii="Calibri" w:eastAsia="楷体_GB2312" w:hAnsi="Calibri" w:cs="Times New Roman"/>
      <w:spacing w:val="8"/>
      <w:kern w:val="0"/>
      <w:sz w:val="24"/>
      <w:lang w:val="x-none" w:eastAsia="x-none"/>
    </w:rPr>
  </w:style>
  <w:style w:type="paragraph" w:customStyle="1" w:styleId="font10">
    <w:name w:val="font10"/>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
      <w:iCs/>
      <w:spacing w:val="8"/>
      <w:kern w:val="0"/>
      <w:sz w:val="28"/>
      <w:szCs w:val="28"/>
      <w:lang w:eastAsia="en-US" w:bidi="en-US"/>
    </w:rPr>
  </w:style>
  <w:style w:type="paragraph" w:customStyle="1" w:styleId="Char60">
    <w:name w:val="Char6"/>
    <w:basedOn w:val="a"/>
    <w:uiPriority w:val="99"/>
    <w:qFormat/>
    <w:rsid w:val="0022622F"/>
    <w:rPr>
      <w:rFonts w:ascii="黑体" w:eastAsia="黑体" w:hAnsi="黑体" w:cs="Times New Roman"/>
      <w:b/>
      <w:bCs/>
      <w:iCs/>
      <w:spacing w:val="10"/>
      <w:sz w:val="28"/>
      <w:szCs w:val="24"/>
      <w:lang w:eastAsia="en-US" w:bidi="en-US"/>
    </w:rPr>
  </w:style>
  <w:style w:type="paragraph" w:customStyle="1" w:styleId="xl135">
    <w:name w:val="xl135"/>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color w:val="000000"/>
      <w:kern w:val="0"/>
      <w:sz w:val="16"/>
      <w:szCs w:val="16"/>
      <w:u w:val="single"/>
      <w:lang w:eastAsia="en-US" w:bidi="en-US"/>
    </w:rPr>
  </w:style>
  <w:style w:type="paragraph" w:customStyle="1" w:styleId="afffffffffff0">
    <w:name w:val="正常文"/>
    <w:basedOn w:val="afffffffff"/>
    <w:uiPriority w:val="99"/>
    <w:qFormat/>
    <w:rsid w:val="0022622F"/>
    <w:rPr>
      <w:rFonts w:eastAsia="宋体"/>
    </w:rPr>
  </w:style>
  <w:style w:type="paragraph" w:customStyle="1" w:styleId="CharChar1Char">
    <w:name w:val="Char Char1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harCharChar1CharCharCharCharCharCharChar3">
    <w:name w:val="Char Char Char1 Char Char Char Char Char Char Char3"/>
    <w:basedOn w:val="a"/>
    <w:uiPriority w:val="99"/>
    <w:qFormat/>
    <w:rsid w:val="0022622F"/>
    <w:pPr>
      <w:adjustRightInd w:val="0"/>
      <w:spacing w:line="400" w:lineRule="exact"/>
      <w:ind w:firstLine="601"/>
    </w:pPr>
    <w:rPr>
      <w:rFonts w:ascii="Tahoma" w:eastAsia="楷体_GB2312" w:hAnsi="Tahoma" w:cs="Times New Roman"/>
      <w:bCs/>
      <w:iCs/>
      <w:spacing w:val="8"/>
      <w:kern w:val="0"/>
      <w:sz w:val="24"/>
      <w:szCs w:val="24"/>
      <w:lang w:eastAsia="en-US" w:bidi="en-US"/>
    </w:rPr>
  </w:style>
  <w:style w:type="paragraph" w:customStyle="1" w:styleId="ZchnZchnCharChar1">
    <w:name w:val="Zchn Zchn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2-21">
    <w:name w:val="中等深浅列表 2 - 强调文字颜色 21"/>
    <w:uiPriority w:val="99"/>
    <w:qFormat/>
    <w:rsid w:val="0022622F"/>
    <w:rPr>
      <w:rFonts w:ascii="宋体" w:eastAsia="宋体" w:hAnsi="Times New Roman" w:cs="Times New Roman"/>
      <w:kern w:val="0"/>
      <w:szCs w:val="20"/>
    </w:rPr>
  </w:style>
  <w:style w:type="paragraph" w:customStyle="1" w:styleId="xl87">
    <w:name w:val="xl8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20"/>
      <w:szCs w:val="24"/>
      <w:lang w:eastAsia="en-US" w:bidi="en-US"/>
    </w:rPr>
  </w:style>
  <w:style w:type="paragraph" w:customStyle="1" w:styleId="052">
    <w:name w:val="样式 表格标题 + 段前: 0.5 行2"/>
    <w:basedOn w:val="a"/>
    <w:uiPriority w:val="99"/>
    <w:qFormat/>
    <w:rsid w:val="0022622F"/>
    <w:pPr>
      <w:autoSpaceDE w:val="0"/>
      <w:autoSpaceDN w:val="0"/>
      <w:adjustRightInd w:val="0"/>
      <w:spacing w:beforeLines="50" w:line="400" w:lineRule="exact"/>
      <w:ind w:firstLine="601"/>
      <w:jc w:val="center"/>
    </w:pPr>
    <w:rPr>
      <w:rFonts w:ascii="宋体" w:eastAsia="黑体" w:hAnsi="Times New Roman" w:cs="宋体"/>
      <w:bCs/>
      <w:iCs/>
      <w:spacing w:val="8"/>
      <w:kern w:val="0"/>
      <w:sz w:val="24"/>
      <w:szCs w:val="24"/>
      <w:lang w:val="zh-CN" w:eastAsia="en-US" w:bidi="en-US"/>
    </w:rPr>
  </w:style>
  <w:style w:type="paragraph" w:customStyle="1" w:styleId="4CharCharCharCharCharCharCharCharChar">
    <w:name w:val="字元4 Char Char Char Char Char Char 字元 Char Char Char"/>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22Heading2HiddenHeading2CCBSheading2H2h2CharChar">
    <w:name w:val="样式 标题 2第一章 标题 2Heading 2 HiddenHeading 2 CCBSheading 2H2h2... Char Char"/>
    <w:link w:val="22Heading2HiddenHeading2CCBSheading2H2h2"/>
    <w:qFormat/>
    <w:locked/>
    <w:rsid w:val="0022622F"/>
    <w:rPr>
      <w:rFonts w:ascii="宋体" w:eastAsia="宋体" w:hAnsi="宋体"/>
      <w:spacing w:val="8"/>
      <w:sz w:val="32"/>
    </w:rPr>
  </w:style>
  <w:style w:type="paragraph" w:customStyle="1" w:styleId="22Heading2HiddenHeading2CCBSheading2H2h2">
    <w:name w:val="样式 标题 2第一章 标题 2Heading 2 HiddenHeading 2 CCBSheading 2H2h2..."/>
    <w:basedOn w:val="20"/>
    <w:link w:val="22Heading2HiddenHeading2CCBSheading2H2h2CharChar"/>
    <w:qFormat/>
    <w:rsid w:val="0022622F"/>
    <w:pPr>
      <w:keepLines w:val="0"/>
      <w:adjustRightInd w:val="0"/>
      <w:spacing w:before="240" w:after="240" w:line="440" w:lineRule="exact"/>
      <w:jc w:val="center"/>
    </w:pPr>
    <w:rPr>
      <w:rFonts w:ascii="宋体" w:eastAsia="宋体" w:hAnsi="宋体" w:cstheme="minorBidi"/>
      <w:b w:val="0"/>
      <w:bCs w:val="0"/>
      <w:spacing w:val="8"/>
      <w:szCs w:val="22"/>
    </w:rPr>
  </w:style>
  <w:style w:type="paragraph" w:customStyle="1" w:styleId="CM5">
    <w:name w:val="CM5"/>
    <w:basedOn w:val="a"/>
    <w:next w:val="a"/>
    <w:uiPriority w:val="99"/>
    <w:qFormat/>
    <w:rsid w:val="0022622F"/>
    <w:pPr>
      <w:autoSpaceDE w:val="0"/>
      <w:autoSpaceDN w:val="0"/>
      <w:adjustRightInd w:val="0"/>
      <w:spacing w:line="226" w:lineRule="atLeast"/>
      <w:ind w:firstLine="601"/>
      <w:jc w:val="left"/>
    </w:pPr>
    <w:rPr>
      <w:rFonts w:ascii="Helvetica" w:eastAsia="楷体_GB2312" w:hAnsi="Helvetica" w:cs="Helvetica"/>
      <w:bCs/>
      <w:iCs/>
      <w:spacing w:val="8"/>
      <w:kern w:val="0"/>
      <w:sz w:val="24"/>
      <w:szCs w:val="24"/>
      <w:lang w:eastAsia="en-US" w:bidi="en-US"/>
    </w:rPr>
  </w:style>
  <w:style w:type="paragraph" w:customStyle="1" w:styleId="2ff">
    <w:name w:val="样式 表格标题 + 首行缩进:  2 字符"/>
    <w:basedOn w:val="a"/>
    <w:uiPriority w:val="99"/>
    <w:qFormat/>
    <w:rsid w:val="0022622F"/>
    <w:pPr>
      <w:adjustRightInd w:val="0"/>
      <w:spacing w:before="120" w:line="360" w:lineRule="auto"/>
      <w:ind w:firstLineChars="200" w:firstLine="480"/>
      <w:jc w:val="center"/>
    </w:pPr>
    <w:rPr>
      <w:rFonts w:ascii="Times New Roman" w:eastAsia="汉鼎简特宋" w:hAnsi="Times New Roman" w:cs="Times New Roman"/>
      <w:bCs/>
      <w:iCs/>
      <w:kern w:val="0"/>
      <w:sz w:val="24"/>
      <w:szCs w:val="24"/>
      <w:lang w:eastAsia="en-US" w:bidi="en-US"/>
    </w:rPr>
  </w:style>
  <w:style w:type="paragraph" w:customStyle="1" w:styleId="xl101">
    <w:name w:val="xl101"/>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20"/>
      <w:szCs w:val="24"/>
      <w:lang w:eastAsia="en-US" w:bidi="en-US"/>
    </w:rPr>
  </w:style>
  <w:style w:type="paragraph" w:customStyle="1" w:styleId="xl51">
    <w:name w:val="xl51"/>
    <w:basedOn w:val="a"/>
    <w:uiPriority w:val="99"/>
    <w:qFormat/>
    <w:rsid w:val="0022622F"/>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right"/>
    </w:pPr>
    <w:rPr>
      <w:rFonts w:ascii="Arial Unicode MS" w:eastAsia="Arial Unicode MS" w:hAnsi="Arial Unicode MS" w:cs="Times New Roman"/>
      <w:bCs/>
      <w:iCs/>
      <w:spacing w:val="8"/>
      <w:kern w:val="0"/>
      <w:sz w:val="20"/>
      <w:szCs w:val="24"/>
      <w:lang w:eastAsia="en-US" w:bidi="en-US"/>
    </w:rPr>
  </w:style>
  <w:style w:type="paragraph" w:customStyle="1" w:styleId="2221GB2312">
    <w:name w:val="样式 样式 样式 标题 2 + 首行缩进:  2 字符 + 首行缩进:  2 字符1 + 仿宋_GB2312 加粗 首行缩进..."/>
    <w:basedOn w:val="a"/>
    <w:uiPriority w:val="99"/>
    <w:qFormat/>
    <w:rsid w:val="0022622F"/>
    <w:pPr>
      <w:keepLines/>
      <w:spacing w:before="120" w:after="120" w:line="560" w:lineRule="exact"/>
      <w:ind w:firstLineChars="200" w:firstLine="200"/>
      <w:jc w:val="left"/>
      <w:outlineLvl w:val="1"/>
    </w:pPr>
    <w:rPr>
      <w:rFonts w:ascii="Times New Roman" w:eastAsia="文鼎CS大宋" w:hAnsi="Times New Roman" w:cs="Times New Roman"/>
      <w:iCs/>
      <w:color w:val="000000"/>
      <w:spacing w:val="12"/>
      <w:sz w:val="28"/>
      <w:szCs w:val="28"/>
      <w:lang w:eastAsia="en-US" w:bidi="en-US"/>
    </w:rPr>
  </w:style>
  <w:style w:type="paragraph" w:customStyle="1" w:styleId="T0">
    <w:name w:val="T正文"/>
    <w:uiPriority w:val="99"/>
    <w:qFormat/>
    <w:rsid w:val="0022622F"/>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Char4CharCharCharCharCharCharCharCharChar">
    <w:name w:val="Char4 Char Char Char Char Char Char Char Char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CM126">
    <w:name w:val="CM126"/>
    <w:basedOn w:val="Default"/>
    <w:next w:val="Default"/>
    <w:uiPriority w:val="99"/>
    <w:qFormat/>
    <w:rsid w:val="0022622F"/>
    <w:rPr>
      <w:rFonts w:cs="华文中宋"/>
      <w:szCs w:val="24"/>
    </w:rPr>
  </w:style>
  <w:style w:type="paragraph" w:customStyle="1" w:styleId="afffffffffff1">
    <w:name w:val="成悦_第三级"/>
    <w:basedOn w:val="31"/>
    <w:uiPriority w:val="99"/>
    <w:qFormat/>
    <w:rsid w:val="0022622F"/>
    <w:pPr>
      <w:keepNext w:val="0"/>
      <w:keepLines w:val="0"/>
      <w:autoSpaceDE w:val="0"/>
      <w:autoSpaceDN w:val="0"/>
      <w:adjustRightInd w:val="0"/>
      <w:spacing w:beforeLines="50" w:before="0" w:after="0" w:line="360" w:lineRule="auto"/>
      <w:jc w:val="left"/>
    </w:pPr>
    <w:rPr>
      <w:rFonts w:eastAsia="宋体" w:hAnsi="宋体"/>
      <w:kern w:val="0"/>
      <w:sz w:val="24"/>
      <w:szCs w:val="24"/>
    </w:rPr>
  </w:style>
  <w:style w:type="paragraph" w:customStyle="1" w:styleId="160">
    <w:name w:val="无间隔16"/>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3CharCharCharCharChar1">
    <w:name w:val="Char3 Char Char 字元 Char Char Char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3f1">
    <w:name w:val="正文3"/>
    <w:basedOn w:val="a"/>
    <w:uiPriority w:val="99"/>
    <w:qFormat/>
    <w:rsid w:val="0022622F"/>
    <w:pPr>
      <w:adjustRightInd w:val="0"/>
      <w:spacing w:line="360" w:lineRule="auto"/>
      <w:ind w:firstLine="600"/>
    </w:pPr>
    <w:rPr>
      <w:rFonts w:ascii="Times New Roman" w:eastAsia="宋体" w:hAnsi="Times New Roman" w:cs="Times New Roman"/>
      <w:bCs/>
      <w:iCs/>
      <w:kern w:val="0"/>
      <w:sz w:val="30"/>
      <w:szCs w:val="24"/>
      <w:lang w:eastAsia="en-US" w:bidi="en-US"/>
    </w:rPr>
  </w:style>
  <w:style w:type="paragraph" w:customStyle="1" w:styleId="Char3CharCharCharCharCharChar1CharChar2">
    <w:name w:val="Char3 Char Char Char Char Char Char1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ff5">
    <w:name w:val="列表1"/>
    <w:basedOn w:val="a"/>
    <w:next w:val="a"/>
    <w:uiPriority w:val="99"/>
    <w:qFormat/>
    <w:rsid w:val="0022622F"/>
    <w:pPr>
      <w:tabs>
        <w:tab w:val="left" w:pos="644"/>
      </w:tabs>
      <w:spacing w:line="360" w:lineRule="auto"/>
      <w:ind w:left="567" w:hanging="283"/>
    </w:pPr>
    <w:rPr>
      <w:rFonts w:ascii="Times New Roman" w:eastAsia="宋体" w:hAnsi="Times New Roman" w:cs="Times New Roman"/>
      <w:bCs/>
      <w:iCs/>
      <w:kern w:val="0"/>
      <w:sz w:val="24"/>
      <w:szCs w:val="24"/>
      <w:lang w:eastAsia="en-US" w:bidi="en-US"/>
    </w:rPr>
  </w:style>
  <w:style w:type="paragraph" w:customStyle="1" w:styleId="xl47">
    <w:name w:val="xl47"/>
    <w:basedOn w:val="a"/>
    <w:uiPriority w:val="99"/>
    <w:qFormat/>
    <w:rsid w:val="0022622F"/>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00" w:lineRule="exact"/>
      <w:ind w:firstLine="601"/>
      <w:jc w:val="right"/>
    </w:pPr>
    <w:rPr>
      <w:rFonts w:ascii="Arial Unicode MS" w:eastAsia="Arial Unicode MS" w:hAnsi="Arial Unicode MS" w:cs="Times New Roman"/>
      <w:bCs/>
      <w:iCs/>
      <w:color w:val="000000"/>
      <w:spacing w:val="8"/>
      <w:kern w:val="0"/>
      <w:sz w:val="20"/>
      <w:szCs w:val="24"/>
      <w:lang w:eastAsia="en-US" w:bidi="en-US"/>
    </w:rPr>
  </w:style>
  <w:style w:type="paragraph" w:customStyle="1" w:styleId="afffffffffff2">
    <w:name w:val="表题格式"/>
    <w:basedOn w:val="a"/>
    <w:uiPriority w:val="99"/>
    <w:qFormat/>
    <w:rsid w:val="0022622F"/>
    <w:pPr>
      <w:adjustRightInd w:val="0"/>
      <w:spacing w:line="440" w:lineRule="exact"/>
      <w:ind w:firstLineChars="377" w:firstLine="377"/>
    </w:pPr>
    <w:rPr>
      <w:rFonts w:ascii="Times New Roman" w:eastAsia="黑体" w:hAnsi="Times New Roman" w:cs="Times New Roman"/>
      <w:bCs/>
      <w:iCs/>
      <w:spacing w:val="8"/>
      <w:kern w:val="0"/>
      <w:sz w:val="24"/>
      <w:szCs w:val="24"/>
      <w:lang w:eastAsia="en-US" w:bidi="en-US"/>
    </w:rPr>
  </w:style>
  <w:style w:type="paragraph" w:customStyle="1" w:styleId="Char1CharCharChar1">
    <w:name w:val="Char1 Char Char Char1"/>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bCs/>
      <w:iCs/>
      <w:spacing w:val="8"/>
      <w:kern w:val="0"/>
      <w:sz w:val="20"/>
      <w:szCs w:val="21"/>
      <w:lang w:eastAsia="en-US" w:bidi="en-US"/>
    </w:rPr>
  </w:style>
  <w:style w:type="paragraph" w:customStyle="1" w:styleId="Char320">
    <w:name w:val="Char3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3">
    <w:name w:val="a"/>
    <w:basedOn w:val="a"/>
    <w:uiPriority w:val="99"/>
    <w:qFormat/>
    <w:rsid w:val="0022622F"/>
    <w:pPr>
      <w:widowControl/>
      <w:adjustRightInd w:val="0"/>
      <w:spacing w:line="320" w:lineRule="atLeast"/>
      <w:ind w:firstLine="601"/>
      <w:jc w:val="left"/>
    </w:pPr>
    <w:rPr>
      <w:rFonts w:ascii="Times New Roman" w:eastAsia="楷体_GB2312" w:hAnsi="Times New Roman" w:cs="Times New Roman"/>
      <w:bCs/>
      <w:iCs/>
      <w:spacing w:val="-10"/>
      <w:kern w:val="0"/>
      <w:sz w:val="28"/>
      <w:szCs w:val="21"/>
      <w:lang w:eastAsia="en-US" w:bidi="en-US"/>
    </w:rPr>
  </w:style>
  <w:style w:type="paragraph" w:customStyle="1" w:styleId="A10">
    <w:name w:val="A1"/>
    <w:basedOn w:val="a"/>
    <w:uiPriority w:val="99"/>
    <w:qFormat/>
    <w:rsid w:val="0022622F"/>
    <w:pPr>
      <w:spacing w:line="360" w:lineRule="auto"/>
    </w:pPr>
    <w:rPr>
      <w:rFonts w:ascii="宋体" w:eastAsia="宋体" w:hAnsi="宋体" w:cs="Times New Roman"/>
      <w:bCs/>
      <w:iCs/>
      <w:color w:val="303030"/>
      <w:kern w:val="0"/>
      <w:sz w:val="24"/>
      <w:szCs w:val="24"/>
      <w:lang w:eastAsia="en-US" w:bidi="en-US"/>
    </w:rPr>
  </w:style>
  <w:style w:type="paragraph" w:customStyle="1" w:styleId="Char61">
    <w:name w:val="Char61"/>
    <w:basedOn w:val="a"/>
    <w:uiPriority w:val="99"/>
    <w:qFormat/>
    <w:rsid w:val="0022622F"/>
    <w:rPr>
      <w:rFonts w:ascii="黑体" w:eastAsia="黑体" w:hAnsi="黑体" w:cs="Times New Roman"/>
      <w:b/>
      <w:bCs/>
      <w:iCs/>
      <w:spacing w:val="10"/>
      <w:sz w:val="28"/>
      <w:szCs w:val="24"/>
      <w:lang w:eastAsia="en-US" w:bidi="en-US"/>
    </w:rPr>
  </w:style>
  <w:style w:type="paragraph" w:customStyle="1" w:styleId="CM4">
    <w:name w:val="CM4"/>
    <w:basedOn w:val="a"/>
    <w:next w:val="a"/>
    <w:uiPriority w:val="99"/>
    <w:qFormat/>
    <w:rsid w:val="0022622F"/>
    <w:pPr>
      <w:autoSpaceDE w:val="0"/>
      <w:autoSpaceDN w:val="0"/>
      <w:adjustRightInd w:val="0"/>
      <w:jc w:val="left"/>
    </w:pPr>
    <w:rPr>
      <w:rFonts w:ascii="BVQDJE+FZHTJW--GB1-0" w:eastAsia="BVQDJE+FZHTJW--GB1-0" w:hAnsi="Times New Roman" w:cs="Times New Roman"/>
      <w:bCs/>
      <w:iCs/>
      <w:kern w:val="0"/>
      <w:sz w:val="24"/>
      <w:szCs w:val="24"/>
      <w:lang w:eastAsia="en-US" w:bidi="en-US"/>
    </w:rPr>
  </w:style>
  <w:style w:type="paragraph" w:customStyle="1" w:styleId="ParaChar">
    <w:name w:val="默认段落字体 Para Char"/>
    <w:basedOn w:val="a"/>
    <w:uiPriority w:val="99"/>
    <w:qFormat/>
    <w:rsid w:val="0022622F"/>
    <w:rPr>
      <w:rFonts w:ascii="Times New Roman" w:eastAsia="宋体" w:hAnsi="Times New Roman" w:cs="Times New Roman"/>
      <w:bCs/>
      <w:iCs/>
      <w:sz w:val="24"/>
      <w:szCs w:val="24"/>
      <w:lang w:eastAsia="en-US" w:bidi="en-US"/>
    </w:rPr>
  </w:style>
  <w:style w:type="paragraph" w:customStyle="1" w:styleId="afffffffffff4">
    <w:name w:val="我的注样式"/>
    <w:basedOn w:val="a"/>
    <w:next w:val="a"/>
    <w:uiPriority w:val="99"/>
    <w:qFormat/>
    <w:rsid w:val="0022622F"/>
    <w:pPr>
      <w:adjustRightInd w:val="0"/>
      <w:snapToGrid w:val="0"/>
      <w:spacing w:beforeLines="50" w:afterLines="50" w:line="288" w:lineRule="auto"/>
      <w:ind w:firstLineChars="200" w:firstLine="200"/>
    </w:pPr>
    <w:rPr>
      <w:rFonts w:ascii="Times New Roman" w:eastAsia="宋体" w:hAnsi="Times New Roman" w:cs="Times New Roman"/>
      <w:bCs/>
      <w:iCs/>
      <w:kern w:val="0"/>
      <w:sz w:val="24"/>
      <w:szCs w:val="24"/>
      <w:lang w:eastAsia="en-US" w:bidi="en-US"/>
    </w:rPr>
  </w:style>
  <w:style w:type="paragraph" w:customStyle="1" w:styleId="50Calendarmonth">
    <w:name w:val="50 Calendar month"/>
    <w:basedOn w:val="a"/>
    <w:uiPriority w:val="99"/>
    <w:qFormat/>
    <w:rsid w:val="0022622F"/>
    <w:pPr>
      <w:keepNext/>
      <w:keepLines/>
      <w:widowControl/>
      <w:spacing w:before="100" w:line="240" w:lineRule="exact"/>
      <w:ind w:left="72" w:right="43"/>
      <w:jc w:val="left"/>
    </w:pPr>
    <w:rPr>
      <w:rFonts w:ascii="Times New Roman" w:eastAsia="宋体" w:hAnsi="Times New Roman" w:cs="Times New Roman"/>
      <w:b/>
      <w:bCs/>
      <w:iCs/>
      <w:color w:val="FFFFFF"/>
      <w:kern w:val="0"/>
      <w:position w:val="4"/>
      <w:sz w:val="18"/>
      <w:szCs w:val="24"/>
      <w:lang w:eastAsia="en-US" w:bidi="en-US"/>
    </w:rPr>
  </w:style>
  <w:style w:type="paragraph" w:customStyle="1" w:styleId="1h11stlevelSectionHeadl1H11H11H12H13H14H15H1">
    <w:name w:val="样式 标题 1h11st levelSection Headl1H11H11H12H13H14H15H1..."/>
    <w:basedOn w:val="12"/>
    <w:uiPriority w:val="99"/>
    <w:qFormat/>
    <w:rsid w:val="0022622F"/>
    <w:pPr>
      <w:keepNext w:val="0"/>
      <w:keepLines w:val="0"/>
      <w:widowControl/>
      <w:tabs>
        <w:tab w:val="left" w:pos="500"/>
      </w:tabs>
      <w:snapToGrid w:val="0"/>
      <w:spacing w:beforeLines="50" w:before="0" w:afterLines="50" w:after="0" w:line="400" w:lineRule="atLeast"/>
      <w:jc w:val="left"/>
    </w:pPr>
    <w:rPr>
      <w:rFonts w:ascii="Times New Roman" w:eastAsia="宋体" w:hAnsi="Times New Roman" w:cs="宋体"/>
      <w:bCs w:val="0"/>
      <w:kern w:val="0"/>
      <w:sz w:val="28"/>
      <w:szCs w:val="20"/>
    </w:rPr>
  </w:style>
  <w:style w:type="paragraph" w:customStyle="1" w:styleId="4CharCharCharCharCharChar0">
    <w:name w:val="字元4 Char Char Char Char Char Char 字元"/>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PlainText2">
    <w:name w:val="Plain Text2"/>
    <w:basedOn w:val="a"/>
    <w:uiPriority w:val="99"/>
    <w:qFormat/>
    <w:rsid w:val="0022622F"/>
    <w:pPr>
      <w:autoSpaceDE w:val="0"/>
      <w:autoSpaceDN w:val="0"/>
      <w:adjustRightInd w:val="0"/>
    </w:pPr>
    <w:rPr>
      <w:rFonts w:ascii="宋体" w:eastAsia="宋体" w:hAnsi="Times New Roman" w:cs="Times New Roman"/>
      <w:bCs/>
      <w:iCs/>
      <w:sz w:val="24"/>
      <w:szCs w:val="24"/>
      <w:lang w:eastAsia="en-US" w:bidi="en-US"/>
    </w:rPr>
  </w:style>
  <w:style w:type="paragraph" w:customStyle="1" w:styleId="afffffffffff5">
    <w:name w:val="环评正文"/>
    <w:uiPriority w:val="99"/>
    <w:qFormat/>
    <w:rsid w:val="0022622F"/>
    <w:pPr>
      <w:spacing w:line="400" w:lineRule="exact"/>
      <w:ind w:firstLineChars="200" w:firstLine="200"/>
    </w:pPr>
    <w:rPr>
      <w:rFonts w:ascii="Times New Roman" w:eastAsia="宋体" w:hAnsi="Times New Roman" w:cs="Times New Roman"/>
      <w:color w:val="000000"/>
      <w:kern w:val="21"/>
      <w:sz w:val="24"/>
      <w:szCs w:val="24"/>
    </w:rPr>
  </w:style>
  <w:style w:type="paragraph" w:customStyle="1" w:styleId="afffffffffff6">
    <w:name w:val="插图标题"/>
    <w:basedOn w:val="a"/>
    <w:uiPriority w:val="99"/>
    <w:qFormat/>
    <w:rsid w:val="0022622F"/>
    <w:pPr>
      <w:adjustRightInd w:val="0"/>
      <w:spacing w:before="120" w:line="400" w:lineRule="exact"/>
      <w:jc w:val="center"/>
    </w:pPr>
    <w:rPr>
      <w:rFonts w:ascii="Times New Roman" w:eastAsia="黑体" w:hAnsi="Times New Roman" w:cs="Times New Roman"/>
      <w:bCs/>
      <w:iCs/>
      <w:color w:val="0000FF"/>
      <w:spacing w:val="8"/>
      <w:kern w:val="0"/>
      <w:sz w:val="24"/>
      <w:szCs w:val="24"/>
      <w:lang w:eastAsia="en-US" w:bidi="en-US"/>
    </w:rPr>
  </w:style>
  <w:style w:type="paragraph" w:customStyle="1" w:styleId="2ff0">
    <w:name w:val="正文首行缩进2"/>
    <w:basedOn w:val="a"/>
    <w:uiPriority w:val="99"/>
    <w:qFormat/>
    <w:rsid w:val="0022622F"/>
    <w:pPr>
      <w:spacing w:line="500" w:lineRule="atLeast"/>
      <w:ind w:firstLine="560"/>
    </w:pPr>
    <w:rPr>
      <w:rFonts w:ascii="Times New Roman" w:eastAsia="宋体" w:hAnsi="Times New Roman" w:cs="Times New Roman"/>
      <w:bCs/>
      <w:iCs/>
      <w:sz w:val="28"/>
      <w:szCs w:val="24"/>
      <w:lang w:eastAsia="en-US" w:bidi="en-US"/>
    </w:rPr>
  </w:style>
  <w:style w:type="paragraph" w:customStyle="1" w:styleId="afffffffffff7">
    <w:name w:val="表内容"/>
    <w:basedOn w:val="a"/>
    <w:uiPriority w:val="99"/>
    <w:qFormat/>
    <w:rsid w:val="0022622F"/>
    <w:pPr>
      <w:adjustRightInd w:val="0"/>
      <w:snapToGrid w:val="0"/>
      <w:spacing w:after="120"/>
      <w:jc w:val="left"/>
    </w:pPr>
    <w:rPr>
      <w:rFonts w:ascii="Arial" w:eastAsia="楷体_GB2312" w:hAnsi="Arial" w:cs="Times New Roman"/>
      <w:bCs/>
      <w:iCs/>
      <w:kern w:val="0"/>
      <w:sz w:val="24"/>
      <w:szCs w:val="24"/>
      <w:lang w:eastAsia="en-US" w:bidi="en-US"/>
    </w:rPr>
  </w:style>
  <w:style w:type="paragraph" w:customStyle="1" w:styleId="afffffffffff8">
    <w:name w:val="表名"/>
    <w:basedOn w:val="a"/>
    <w:uiPriority w:val="99"/>
    <w:qFormat/>
    <w:rsid w:val="0022622F"/>
    <w:pPr>
      <w:jc w:val="center"/>
    </w:pPr>
    <w:rPr>
      <w:rFonts w:ascii="Times New Roman" w:eastAsia="宋体" w:hAnsi="Times New Roman" w:cs="Times New Roman"/>
      <w:bCs/>
      <w:iCs/>
      <w:sz w:val="24"/>
      <w:szCs w:val="24"/>
      <w:lang w:eastAsia="en-US" w:bidi="en-US"/>
    </w:rPr>
  </w:style>
  <w:style w:type="paragraph" w:customStyle="1" w:styleId="141">
    <w:name w:val="纯文本14"/>
    <w:basedOn w:val="a"/>
    <w:uiPriority w:val="99"/>
    <w:qFormat/>
    <w:rsid w:val="0022622F"/>
    <w:pPr>
      <w:autoSpaceDE w:val="0"/>
      <w:autoSpaceDN w:val="0"/>
      <w:adjustRightInd w:val="0"/>
    </w:pPr>
    <w:rPr>
      <w:rFonts w:ascii="宋体" w:eastAsia="宋体" w:hAnsi="Times New Roman" w:cs="Times New Roman"/>
      <w:bCs/>
      <w:iCs/>
      <w:sz w:val="24"/>
      <w:szCs w:val="24"/>
      <w:lang w:eastAsia="en-US" w:bidi="he-IL"/>
    </w:rPr>
  </w:style>
  <w:style w:type="character" w:customStyle="1" w:styleId="CharChara">
    <w:name w:val="新正文 Char Char"/>
    <w:link w:val="afffffffffff9"/>
    <w:qFormat/>
    <w:locked/>
    <w:rsid w:val="0022622F"/>
    <w:rPr>
      <w:rFonts w:ascii="仿宋_GB2312" w:eastAsia="仿宋_GB2312"/>
      <w:bCs/>
      <w:sz w:val="28"/>
    </w:rPr>
  </w:style>
  <w:style w:type="paragraph" w:customStyle="1" w:styleId="afffffffffff9">
    <w:name w:val="新正文"/>
    <w:basedOn w:val="a"/>
    <w:link w:val="CharChara"/>
    <w:qFormat/>
    <w:rsid w:val="0022622F"/>
    <w:pPr>
      <w:spacing w:line="480" w:lineRule="exact"/>
      <w:ind w:firstLine="567"/>
    </w:pPr>
    <w:rPr>
      <w:rFonts w:ascii="仿宋_GB2312" w:eastAsia="仿宋_GB2312"/>
      <w:bCs/>
      <w:sz w:val="28"/>
    </w:rPr>
  </w:style>
  <w:style w:type="paragraph" w:customStyle="1" w:styleId="142">
    <w:name w:val="样式 样式 宋体 小四 行距: 多倍行距 1.4 字行 + 首行缩进:  2 字符"/>
    <w:basedOn w:val="a"/>
    <w:uiPriority w:val="99"/>
    <w:qFormat/>
    <w:rsid w:val="0022622F"/>
    <w:pPr>
      <w:spacing w:line="360" w:lineRule="auto"/>
      <w:ind w:firstLineChars="200" w:firstLine="200"/>
    </w:pPr>
    <w:rPr>
      <w:rFonts w:ascii="宋体" w:eastAsia="宋体" w:hAnsi="宋体" w:cs="Times New Roman"/>
      <w:bCs/>
      <w:iCs/>
      <w:kern w:val="28"/>
      <w:sz w:val="28"/>
      <w:szCs w:val="24"/>
      <w:lang w:eastAsia="en-US" w:bidi="en-US"/>
    </w:rPr>
  </w:style>
  <w:style w:type="paragraph" w:customStyle="1" w:styleId="afffffffffffa">
    <w:name w:val="正文格式"/>
    <w:basedOn w:val="a"/>
    <w:uiPriority w:val="99"/>
    <w:qFormat/>
    <w:rsid w:val="0022622F"/>
    <w:pPr>
      <w:spacing w:line="360" w:lineRule="auto"/>
      <w:ind w:firstLine="482"/>
    </w:pPr>
    <w:rPr>
      <w:rFonts w:ascii="宋体" w:eastAsia="宋体" w:hAnsi="Times New Roman" w:cs="宋体"/>
      <w:bCs/>
      <w:iCs/>
      <w:sz w:val="24"/>
      <w:szCs w:val="24"/>
      <w:lang w:eastAsia="en-US" w:bidi="en-US"/>
    </w:rPr>
  </w:style>
  <w:style w:type="paragraph" w:customStyle="1" w:styleId="font23">
    <w:name w:val="font23"/>
    <w:basedOn w:val="a"/>
    <w:uiPriority w:val="99"/>
    <w:qFormat/>
    <w:rsid w:val="0022622F"/>
    <w:pPr>
      <w:widowControl/>
      <w:spacing w:before="100" w:beforeAutospacing="1" w:after="100" w:afterAutospacing="1"/>
      <w:jc w:val="left"/>
    </w:pPr>
    <w:rPr>
      <w:rFonts w:ascii="宋体" w:eastAsia="宋体" w:hAnsi="宋体" w:cs="宋体"/>
      <w:b/>
      <w:iCs/>
      <w:color w:val="800080"/>
      <w:kern w:val="0"/>
      <w:sz w:val="22"/>
      <w:lang w:eastAsia="en-US" w:bidi="en-US"/>
    </w:rPr>
  </w:style>
  <w:style w:type="character" w:customStyle="1" w:styleId="1CharChar0">
    <w:name w:val="表头1 Char Char"/>
    <w:link w:val="1ff6"/>
    <w:qFormat/>
    <w:locked/>
    <w:rsid w:val="0022622F"/>
    <w:rPr>
      <w:color w:val="000000"/>
      <w:sz w:val="24"/>
      <w:szCs w:val="24"/>
    </w:rPr>
  </w:style>
  <w:style w:type="paragraph" w:customStyle="1" w:styleId="1ff6">
    <w:name w:val="表头1"/>
    <w:basedOn w:val="affa"/>
    <w:link w:val="1CharChar0"/>
    <w:qFormat/>
    <w:rsid w:val="0022622F"/>
    <w:pPr>
      <w:adjustRightInd/>
      <w:spacing w:line="400" w:lineRule="exact"/>
      <w:jc w:val="center"/>
    </w:pPr>
    <w:rPr>
      <w:rFonts w:asciiTheme="minorHAnsi" w:eastAsiaTheme="minorEastAsia" w:hAnsiTheme="minorHAnsi"/>
      <w:color w:val="000000"/>
      <w:sz w:val="24"/>
      <w:szCs w:val="24"/>
    </w:rPr>
  </w:style>
  <w:style w:type="paragraph" w:customStyle="1" w:styleId="afffffffffffb">
    <w:name w:val="第×段"/>
    <w:basedOn w:val="a"/>
    <w:uiPriority w:val="99"/>
    <w:qFormat/>
    <w:rsid w:val="0022622F"/>
    <w:pPr>
      <w:adjustRightInd w:val="0"/>
      <w:spacing w:line="400" w:lineRule="exact"/>
    </w:pPr>
    <w:rPr>
      <w:rFonts w:ascii="Times New Roman" w:eastAsia="楷体_GB2312" w:hAnsi="Times New Roman" w:cs="Times New Roman"/>
      <w:b/>
      <w:bCs/>
      <w:iCs/>
      <w:color w:val="0000FF"/>
      <w:spacing w:val="8"/>
      <w:kern w:val="0"/>
      <w:sz w:val="24"/>
      <w:szCs w:val="24"/>
      <w:lang w:eastAsia="en-US" w:bidi="en-US"/>
    </w:rPr>
  </w:style>
  <w:style w:type="paragraph" w:customStyle="1" w:styleId="afffffffffffc">
    <w:name w:val="项目名称"/>
    <w:basedOn w:val="a"/>
    <w:next w:val="a"/>
    <w:uiPriority w:val="99"/>
    <w:qFormat/>
    <w:rsid w:val="0022622F"/>
    <w:pPr>
      <w:spacing w:line="800" w:lineRule="atLeast"/>
      <w:jc w:val="center"/>
      <w:outlineLvl w:val="0"/>
    </w:pPr>
    <w:rPr>
      <w:rFonts w:ascii="黑体" w:eastAsia="黑体" w:hAnsi="Times New Roman" w:cs="Times New Roman"/>
      <w:bCs/>
      <w:iCs/>
      <w:sz w:val="52"/>
      <w:szCs w:val="52"/>
      <w:lang w:eastAsia="en-US" w:bidi="en-US"/>
    </w:rPr>
  </w:style>
  <w:style w:type="paragraph" w:customStyle="1" w:styleId="afffffffffffd">
    <w:name w:val="连续正文文字"/>
    <w:basedOn w:val="aff1"/>
    <w:uiPriority w:val="99"/>
    <w:qFormat/>
    <w:rsid w:val="0022622F"/>
    <w:pPr>
      <w:widowControl w:val="0"/>
      <w:adjustRightInd w:val="0"/>
      <w:spacing w:after="0" w:line="0" w:lineRule="atLeast"/>
      <w:jc w:val="center"/>
    </w:pPr>
    <w:rPr>
      <w:rFonts w:ascii="Times New Roman" w:hAnsi="Times New Roman"/>
      <w:bCs w:val="0"/>
      <w:iCs w:val="0"/>
      <w:kern w:val="28"/>
      <w:sz w:val="21"/>
      <w:szCs w:val="22"/>
      <w:lang w:eastAsia="zh-CN" w:bidi="ar-SA"/>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
    <w:uiPriority w:val="99"/>
    <w:qFormat/>
    <w:rsid w:val="0022622F"/>
    <w:pPr>
      <w:tabs>
        <w:tab w:val="left" w:pos="360"/>
      </w:tabs>
      <w:spacing w:line="360" w:lineRule="auto"/>
    </w:pPr>
    <w:rPr>
      <w:rFonts w:ascii="楷体_GB2312" w:eastAsia="楷体_GB2312" w:hAnsi="Times New Roman" w:cs="Times New Roman"/>
      <w:bCs/>
      <w:iCs/>
      <w:sz w:val="24"/>
      <w:szCs w:val="24"/>
      <w:lang w:eastAsia="en-US" w:bidi="en-US"/>
    </w:rPr>
  </w:style>
  <w:style w:type="paragraph" w:customStyle="1" w:styleId="ST201">
    <w:name w:val="ST20_1"/>
    <w:basedOn w:val="a"/>
    <w:uiPriority w:val="99"/>
    <w:qFormat/>
    <w:rsid w:val="0022622F"/>
    <w:pPr>
      <w:autoSpaceDE w:val="0"/>
      <w:autoSpaceDN w:val="0"/>
      <w:adjustRightInd w:val="0"/>
      <w:spacing w:line="312" w:lineRule="atLeast"/>
      <w:jc w:val="center"/>
    </w:pPr>
    <w:rPr>
      <w:rFonts w:ascii="宋体" w:eastAsia="宋体" w:hAnsi="Tms Rmn" w:cs="Times New Roman"/>
      <w:bCs/>
      <w:iCs/>
      <w:kern w:val="0"/>
      <w:sz w:val="24"/>
      <w:szCs w:val="24"/>
      <w:lang w:eastAsia="en-US" w:bidi="en-US"/>
    </w:rPr>
  </w:style>
  <w:style w:type="paragraph" w:customStyle="1" w:styleId="afffffffffffe">
    <w:name w:val="表蕊居中"/>
    <w:uiPriority w:val="99"/>
    <w:qFormat/>
    <w:rsid w:val="0022622F"/>
    <w:pPr>
      <w:spacing w:line="320" w:lineRule="exact"/>
      <w:jc w:val="center"/>
    </w:pPr>
    <w:rPr>
      <w:rFonts w:ascii="Times New Roman" w:eastAsia="宋体" w:hAnsi="Times New Roman" w:cs="Times New Roman"/>
      <w:spacing w:val="8"/>
      <w:kern w:val="0"/>
      <w:szCs w:val="28"/>
    </w:rPr>
  </w:style>
  <w:style w:type="character" w:customStyle="1" w:styleId="fCharChar">
    <w:name w:val="正文f Char Char"/>
    <w:link w:val="f"/>
    <w:qFormat/>
    <w:locked/>
    <w:rsid w:val="0022622F"/>
    <w:rPr>
      <w:rFonts w:ascii="仿宋_GB2312" w:eastAsia="仿宋_GB2312"/>
      <w:sz w:val="28"/>
      <w:szCs w:val="28"/>
    </w:rPr>
  </w:style>
  <w:style w:type="paragraph" w:customStyle="1" w:styleId="f">
    <w:name w:val="正文f"/>
    <w:basedOn w:val="a"/>
    <w:link w:val="fCharChar"/>
    <w:qFormat/>
    <w:rsid w:val="0022622F"/>
    <w:pPr>
      <w:spacing w:line="470" w:lineRule="exact"/>
    </w:pPr>
    <w:rPr>
      <w:rFonts w:ascii="仿宋_GB2312" w:eastAsia="仿宋_GB2312"/>
      <w:sz w:val="28"/>
      <w:szCs w:val="28"/>
    </w:rPr>
  </w:style>
  <w:style w:type="paragraph" w:customStyle="1" w:styleId="1CharCharCharCharCharCharChar">
    <w:name w:val="1 Char Char Char Char Char Char Char"/>
    <w:basedOn w:val="a"/>
    <w:uiPriority w:val="99"/>
    <w:qFormat/>
    <w:rsid w:val="0022622F"/>
    <w:pPr>
      <w:jc w:val="left"/>
    </w:pPr>
    <w:rPr>
      <w:rFonts w:ascii="Tahoma" w:eastAsia="宋体" w:hAnsi="Tahoma" w:cs="Times New Roman"/>
      <w:bCs/>
      <w:iCs/>
      <w:sz w:val="24"/>
      <w:szCs w:val="24"/>
      <w:lang w:eastAsia="en-US" w:bidi="en-US"/>
    </w:rPr>
  </w:style>
  <w:style w:type="paragraph" w:customStyle="1" w:styleId="11d">
    <w:name w:val="1.1"/>
    <w:basedOn w:val="a"/>
    <w:uiPriority w:val="99"/>
    <w:qFormat/>
    <w:rsid w:val="0022622F"/>
    <w:pPr>
      <w:adjustRightInd w:val="0"/>
      <w:spacing w:line="360" w:lineRule="auto"/>
      <w:ind w:left="1260" w:right="113" w:hanging="420"/>
    </w:pPr>
    <w:rPr>
      <w:rFonts w:ascii="Times New Roman" w:eastAsia="華康中楷體" w:hAnsi="Times New Roman" w:cs="Times New Roman"/>
      <w:bCs/>
      <w:iCs/>
      <w:kern w:val="0"/>
      <w:sz w:val="24"/>
      <w:szCs w:val="24"/>
      <w:lang w:eastAsia="zh-TW" w:bidi="en-US"/>
    </w:rPr>
  </w:style>
  <w:style w:type="paragraph" w:customStyle="1" w:styleId="2ff1">
    <w:name w:val="字元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4CharCharCharCharCharCharCharChar10">
    <w:name w:val="字元4 Char Char Char Char Char Char 字元 Char Char1"/>
    <w:basedOn w:val="a"/>
    <w:uiPriority w:val="99"/>
    <w:qFormat/>
    <w:rsid w:val="0022622F"/>
    <w:rPr>
      <w:rFonts w:ascii="黑体" w:eastAsia="黑体" w:hAnsi="黑体" w:cs="Times New Roman"/>
      <w:b/>
      <w:bCs/>
      <w:iCs/>
      <w:spacing w:val="10"/>
      <w:sz w:val="28"/>
      <w:szCs w:val="24"/>
      <w:lang w:eastAsia="en-US" w:bidi="en-US"/>
    </w:rPr>
  </w:style>
  <w:style w:type="paragraph" w:customStyle="1" w:styleId="affffffffffff">
    <w:name w:val="报告题名"/>
    <w:basedOn w:val="a"/>
    <w:uiPriority w:val="99"/>
    <w:qFormat/>
    <w:rsid w:val="0022622F"/>
    <w:pPr>
      <w:adjustRightInd w:val="0"/>
      <w:snapToGrid w:val="0"/>
      <w:spacing w:beforeLines="150" w:afterLines="100" w:line="480" w:lineRule="auto"/>
      <w:jc w:val="center"/>
      <w:outlineLvl w:val="0"/>
    </w:pPr>
    <w:rPr>
      <w:rFonts w:ascii="Times New Roman" w:eastAsia="宋体" w:hAnsi="Times New Roman" w:cs="Times New Roman"/>
      <w:b/>
      <w:iCs/>
      <w:sz w:val="52"/>
      <w:szCs w:val="52"/>
      <w:lang w:eastAsia="en-US" w:bidi="en-US"/>
    </w:rPr>
  </w:style>
  <w:style w:type="paragraph" w:customStyle="1" w:styleId="font11">
    <w:name w:val="font11"/>
    <w:basedOn w:val="a"/>
    <w:uiPriority w:val="99"/>
    <w:qFormat/>
    <w:rsid w:val="0022622F"/>
    <w:pPr>
      <w:widowControl/>
      <w:adjustRightInd w:val="0"/>
      <w:spacing w:before="100" w:beforeAutospacing="1" w:after="100" w:afterAutospacing="1" w:line="400" w:lineRule="exact"/>
      <w:ind w:firstLine="601"/>
      <w:jc w:val="left"/>
    </w:pPr>
    <w:rPr>
      <w:rFonts w:ascii="宋体" w:eastAsia="楷体_GB2312" w:hAnsi="宋体" w:cs="Century"/>
      <w:b/>
      <w:iCs/>
      <w:spacing w:val="8"/>
      <w:kern w:val="0"/>
      <w:sz w:val="24"/>
      <w:szCs w:val="24"/>
      <w:lang w:eastAsia="en-US" w:bidi="en-US"/>
    </w:rPr>
  </w:style>
  <w:style w:type="paragraph" w:customStyle="1" w:styleId="DefaultText">
    <w:name w:val="Default Text"/>
    <w:basedOn w:val="a"/>
    <w:uiPriority w:val="99"/>
    <w:qFormat/>
    <w:rsid w:val="0022622F"/>
    <w:pPr>
      <w:autoSpaceDE w:val="0"/>
      <w:autoSpaceDN w:val="0"/>
      <w:adjustRightInd w:val="0"/>
      <w:jc w:val="left"/>
    </w:pPr>
    <w:rPr>
      <w:rFonts w:ascii="Times New Roman" w:eastAsia="宋体" w:hAnsi="Times New Roman" w:cs="Times New Roman"/>
      <w:bCs/>
      <w:iCs/>
      <w:kern w:val="0"/>
      <w:sz w:val="24"/>
      <w:szCs w:val="24"/>
      <w:lang w:eastAsia="en-US" w:bidi="en-US"/>
    </w:rPr>
  </w:style>
  <w:style w:type="paragraph" w:customStyle="1" w:styleId="143">
    <w:name w:val="样式 表内容 + 居中 行距: 固定值 14 磅"/>
    <w:basedOn w:val="a"/>
    <w:uiPriority w:val="99"/>
    <w:qFormat/>
    <w:rsid w:val="0022622F"/>
    <w:pPr>
      <w:adjustRightInd w:val="0"/>
      <w:snapToGrid w:val="0"/>
      <w:spacing w:line="280" w:lineRule="exact"/>
      <w:ind w:firstLine="601"/>
      <w:jc w:val="center"/>
    </w:pPr>
    <w:rPr>
      <w:rFonts w:ascii="Times New Roman" w:eastAsia="楷体_GB2312" w:hAnsi="Times New Roman" w:cs="宋体"/>
      <w:bCs/>
      <w:iCs/>
      <w:spacing w:val="8"/>
      <w:kern w:val="0"/>
      <w:sz w:val="28"/>
      <w:szCs w:val="24"/>
      <w:lang w:eastAsia="en-US" w:bidi="en-US"/>
    </w:rPr>
  </w:style>
  <w:style w:type="paragraph" w:customStyle="1" w:styleId="CharCharCharCharCharCharCharCharCharCharCharChar1">
    <w:name w:val="Char Char Char Char Char Char Char Char Char Char Char Char1"/>
    <w:basedOn w:val="a"/>
    <w:uiPriority w:val="99"/>
    <w:qFormat/>
    <w:rsid w:val="0022622F"/>
    <w:pPr>
      <w:widowControl/>
      <w:spacing w:after="160" w:line="240" w:lineRule="exact"/>
      <w:jc w:val="left"/>
    </w:pPr>
    <w:rPr>
      <w:rFonts w:ascii="Arial" w:eastAsia="Times New Roman" w:hAnsi="Arial" w:cs="Verdana"/>
      <w:b/>
      <w:bCs/>
      <w:iCs/>
      <w:kern w:val="0"/>
      <w:sz w:val="24"/>
      <w:szCs w:val="24"/>
      <w:lang w:eastAsia="en-US" w:bidi="en-US"/>
    </w:rPr>
  </w:style>
  <w:style w:type="paragraph" w:customStyle="1" w:styleId="xl118">
    <w:name w:val="xl118"/>
    <w:basedOn w:val="a"/>
    <w:uiPriority w:val="99"/>
    <w:qFormat/>
    <w:rsid w:val="0022622F"/>
    <w:pPr>
      <w:widowControl/>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Char3CharCharCharCharCharChar1">
    <w:name w:val="Char3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CharCharCharChar">
    <w:name w:val="1 Char Char Char Char"/>
    <w:basedOn w:val="a"/>
    <w:uiPriority w:val="99"/>
    <w:qFormat/>
    <w:rsid w:val="0022622F"/>
    <w:rPr>
      <w:rFonts w:ascii="Tahoma" w:eastAsia="宋体" w:hAnsi="Tahoma" w:cs="Times New Roman"/>
      <w:bCs/>
      <w:iCs/>
      <w:sz w:val="24"/>
      <w:szCs w:val="24"/>
      <w:lang w:eastAsia="en-US" w:bidi="en-US"/>
    </w:rPr>
  </w:style>
  <w:style w:type="paragraph" w:customStyle="1" w:styleId="affffffffffff0">
    <w:name w:val="表中文字"/>
    <w:basedOn w:val="a"/>
    <w:uiPriority w:val="99"/>
    <w:qFormat/>
    <w:rsid w:val="0022622F"/>
    <w:pPr>
      <w:autoSpaceDE w:val="0"/>
      <w:autoSpaceDN w:val="0"/>
      <w:adjustRightInd w:val="0"/>
      <w:snapToGrid w:val="0"/>
      <w:spacing w:line="400" w:lineRule="exact"/>
      <w:ind w:firstLine="601"/>
      <w:jc w:val="center"/>
    </w:pPr>
    <w:rPr>
      <w:rFonts w:ascii="宋体" w:eastAsia="楷体_GB2312" w:hAnsi="Times New Roman" w:cs="Times New Roman"/>
      <w:bCs/>
      <w:iCs/>
      <w:spacing w:val="8"/>
      <w:kern w:val="0"/>
      <w:sz w:val="24"/>
      <w:szCs w:val="24"/>
      <w:lang w:eastAsia="en-US" w:bidi="en-US"/>
    </w:rPr>
  </w:style>
  <w:style w:type="paragraph" w:customStyle="1" w:styleId="Char420">
    <w:name w:val="Char4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13">
    <w:name w:val="Char Char Char Char13"/>
    <w:basedOn w:val="a"/>
    <w:uiPriority w:val="99"/>
    <w:qFormat/>
    <w:rsid w:val="0022622F"/>
    <w:rPr>
      <w:rFonts w:ascii="Times New Roman" w:eastAsia="宋体" w:hAnsi="Times New Roman" w:cs="Times New Roman"/>
      <w:bCs/>
      <w:iCs/>
      <w:sz w:val="24"/>
      <w:szCs w:val="24"/>
      <w:lang w:eastAsia="en-US" w:bidi="en-US"/>
    </w:rPr>
  </w:style>
  <w:style w:type="paragraph" w:customStyle="1" w:styleId="Char3CharCharChar2">
    <w:name w:val="Char3 Char Char Char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f1">
    <w:name w:val="附注－正文"/>
    <w:basedOn w:val="aff2"/>
    <w:link w:val="CharCharb"/>
    <w:uiPriority w:val="99"/>
    <w:qFormat/>
    <w:rsid w:val="0022622F"/>
    <w:pPr>
      <w:snapToGrid w:val="0"/>
      <w:spacing w:afterLines="50"/>
      <w:ind w:firstLineChars="200" w:firstLine="200"/>
    </w:pPr>
    <w:rPr>
      <w:rFonts w:ascii="Calibri" w:eastAsiaTheme="minorEastAsia" w:hAnsi="Calibri"/>
      <w:color w:val="auto"/>
      <w:sz w:val="21"/>
    </w:rPr>
  </w:style>
  <w:style w:type="paragraph" w:customStyle="1" w:styleId="affffffffffff2">
    <w:name w:val="附注－标题五"/>
    <w:basedOn w:val="a"/>
    <w:next w:val="affffffffffff1"/>
    <w:uiPriority w:val="99"/>
    <w:qFormat/>
    <w:rsid w:val="0022622F"/>
    <w:pPr>
      <w:tabs>
        <w:tab w:val="left" w:pos="1080"/>
      </w:tabs>
      <w:adjustRightInd w:val="0"/>
      <w:snapToGrid w:val="0"/>
      <w:spacing w:before="120" w:line="360" w:lineRule="auto"/>
      <w:ind w:left="846" w:hanging="420"/>
    </w:pPr>
    <w:rPr>
      <w:rFonts w:ascii="Arial Narrow" w:eastAsia="宋体" w:hAnsi="Arial Narrow" w:cs="Times New Roman"/>
      <w:b/>
      <w:bCs/>
      <w:iCs/>
      <w:sz w:val="24"/>
      <w:szCs w:val="21"/>
      <w:lang w:eastAsia="en-US" w:bidi="en-US"/>
    </w:rPr>
  </w:style>
  <w:style w:type="character" w:customStyle="1" w:styleId="CharCharb">
    <w:name w:val="附注－正文 Char Char"/>
    <w:link w:val="affffffffffff1"/>
    <w:uiPriority w:val="99"/>
    <w:locked/>
    <w:rsid w:val="0022622F"/>
    <w:rPr>
      <w:rFonts w:ascii="Calibri" w:hAnsi="Calibri"/>
    </w:rPr>
  </w:style>
  <w:style w:type="paragraph" w:customStyle="1" w:styleId="Char3CharCharCharCharCharChar1CharCharCharCharCharChar1">
    <w:name w:val="Char3 Char Char Char Char Char Char1 Char Char Char Char Char Char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149">
    <w:name w:val="xl149"/>
    <w:basedOn w:val="a"/>
    <w:uiPriority w:val="99"/>
    <w:qFormat/>
    <w:rsid w:val="0022622F"/>
    <w:pPr>
      <w:widowControl/>
      <w:pBdr>
        <w:left w:val="single" w:sz="8" w:space="0" w:color="auto"/>
      </w:pBdr>
      <w:shd w:val="clear" w:color="auto" w:fill="FFFFFF"/>
      <w:spacing w:before="100" w:beforeAutospacing="1" w:after="100" w:afterAutospacing="1"/>
      <w:jc w:val="left"/>
    </w:pPr>
    <w:rPr>
      <w:rFonts w:ascii="Times New Roman" w:eastAsia="宋体" w:hAnsi="Times New Roman" w:cs="Times New Roman"/>
      <w:bCs/>
      <w:iCs/>
      <w:color w:val="000000"/>
      <w:kern w:val="0"/>
      <w:sz w:val="18"/>
      <w:szCs w:val="18"/>
      <w:lang w:eastAsia="en-US" w:bidi="en-US"/>
    </w:rPr>
  </w:style>
  <w:style w:type="paragraph" w:customStyle="1" w:styleId="4CharCharChar1">
    <w:name w:val="字元4 Char Char Char 字元 字元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xl138">
    <w:name w:val="xl138"/>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
      <w:iCs/>
      <w:kern w:val="0"/>
      <w:sz w:val="28"/>
      <w:szCs w:val="28"/>
      <w:lang w:eastAsia="en-US" w:bidi="en-US"/>
    </w:rPr>
  </w:style>
  <w:style w:type="paragraph" w:customStyle="1" w:styleId="affffffffffff3">
    <w:name w:val="表前文"/>
    <w:basedOn w:val="a"/>
    <w:uiPriority w:val="99"/>
    <w:qFormat/>
    <w:rsid w:val="0022622F"/>
    <w:pPr>
      <w:adjustRightInd w:val="0"/>
      <w:spacing w:after="120" w:line="400" w:lineRule="exact"/>
      <w:ind w:firstLine="601"/>
    </w:pPr>
    <w:rPr>
      <w:rFonts w:ascii="Times New Roman" w:eastAsia="楷体_GB2312" w:hAnsi="Times New Roman" w:cs="Times New Roman"/>
      <w:bCs/>
      <w:iCs/>
      <w:spacing w:val="8"/>
      <w:kern w:val="0"/>
      <w:sz w:val="28"/>
      <w:szCs w:val="24"/>
      <w:lang w:eastAsia="en-US" w:bidi="en-US"/>
    </w:rPr>
  </w:style>
  <w:style w:type="paragraph" w:customStyle="1" w:styleId="affffffffffff4">
    <w:name w:val="正文标准"/>
    <w:basedOn w:val="a"/>
    <w:uiPriority w:val="99"/>
    <w:qFormat/>
    <w:rsid w:val="0022622F"/>
    <w:pPr>
      <w:adjustRightInd w:val="0"/>
      <w:spacing w:line="480" w:lineRule="exact"/>
      <w:ind w:firstLineChars="200" w:firstLine="560"/>
    </w:pPr>
    <w:rPr>
      <w:rFonts w:ascii="仿宋_GB2312" w:eastAsia="仿宋_GB2312" w:hAnsi="宋体" w:cs="Times New Roman"/>
      <w:bCs/>
      <w:iCs/>
      <w:spacing w:val="8"/>
      <w:kern w:val="0"/>
      <w:sz w:val="28"/>
      <w:szCs w:val="28"/>
      <w:lang w:eastAsia="en-US" w:bidi="en-US"/>
    </w:rPr>
  </w:style>
  <w:style w:type="paragraph" w:customStyle="1" w:styleId="CM41">
    <w:name w:val="CM41"/>
    <w:basedOn w:val="Default"/>
    <w:next w:val="Default"/>
    <w:uiPriority w:val="99"/>
    <w:qFormat/>
    <w:rsid w:val="0022622F"/>
    <w:rPr>
      <w:rFonts w:cs="华文中宋"/>
      <w:szCs w:val="24"/>
    </w:rPr>
  </w:style>
  <w:style w:type="paragraph" w:customStyle="1" w:styleId="CharCharCharChar9">
    <w:name w:val="表格标题 Char Char Char Char"/>
    <w:basedOn w:val="a"/>
    <w:uiPriority w:val="99"/>
    <w:qFormat/>
    <w:rsid w:val="0022622F"/>
    <w:pPr>
      <w:snapToGrid w:val="0"/>
      <w:spacing w:line="360" w:lineRule="auto"/>
      <w:ind w:firstLine="32"/>
      <w:jc w:val="center"/>
    </w:pPr>
    <w:rPr>
      <w:rFonts w:ascii="宋体" w:eastAsia="宋体" w:hAnsi="宋体" w:cs="Times New Roman"/>
      <w:b/>
      <w:bCs/>
      <w:iCs/>
      <w:sz w:val="24"/>
      <w:szCs w:val="24"/>
      <w:lang w:eastAsia="en-US" w:bidi="en-US"/>
    </w:rPr>
  </w:style>
  <w:style w:type="paragraph" w:customStyle="1" w:styleId="CharCharChar2CharCharCharChar1">
    <w:name w:val="Char Char Char2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CM25">
    <w:name w:val="CM25"/>
    <w:basedOn w:val="Default"/>
    <w:next w:val="Default"/>
    <w:uiPriority w:val="99"/>
    <w:qFormat/>
    <w:rsid w:val="0022622F"/>
    <w:rPr>
      <w:rFonts w:cs="华文中宋"/>
      <w:szCs w:val="24"/>
    </w:rPr>
  </w:style>
  <w:style w:type="paragraph" w:customStyle="1" w:styleId="CM3">
    <w:name w:val="CM3"/>
    <w:basedOn w:val="Default"/>
    <w:next w:val="Default"/>
    <w:uiPriority w:val="99"/>
    <w:qFormat/>
    <w:rsid w:val="0022622F"/>
    <w:rPr>
      <w:rFonts w:cs="华文中宋"/>
      <w:szCs w:val="24"/>
    </w:rPr>
  </w:style>
  <w:style w:type="paragraph" w:customStyle="1" w:styleId="Char3CharCharCharCharCharChar1CharCharCharCharCharCharCharCharChar1CharCharChar12">
    <w:name w:val="Char3 Char Char Char Char Char Char1 Char Char Char Char Char Char Char Char Char1 Char Char Char1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CharCharCharChar90">
    <w:name w:val="字元 字元 Char Char Char Char9"/>
    <w:basedOn w:val="a"/>
    <w:uiPriority w:val="99"/>
    <w:qFormat/>
    <w:rsid w:val="0022622F"/>
    <w:pPr>
      <w:widowControl/>
      <w:spacing w:after="160" w:line="240" w:lineRule="exact"/>
      <w:jc w:val="left"/>
    </w:pPr>
    <w:rPr>
      <w:rFonts w:ascii="Verdana" w:eastAsia="Times New Roman" w:hAnsi="Verdana" w:cs="Times New Roman"/>
      <w:bCs/>
      <w:iCs/>
      <w:kern w:val="0"/>
      <w:sz w:val="20"/>
      <w:szCs w:val="24"/>
      <w:lang w:eastAsia="en-US" w:bidi="en-US"/>
    </w:rPr>
  </w:style>
  <w:style w:type="paragraph" w:customStyle="1" w:styleId="Char3CharCharCharCharCharChar1CharCharCharCharCharCharCharCharChar2">
    <w:name w:val="Char3 Char Char Char Char Char Char1 Char Char Char Char Char Char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89">
    <w:name w:val="xl89"/>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character" w:customStyle="1" w:styleId="2-2Char">
    <w:name w:val="中等深浅网格 2 - 强调文字颜色 2 Char"/>
    <w:link w:val="2-210"/>
    <w:qFormat/>
    <w:locked/>
    <w:rsid w:val="0022622F"/>
    <w:rPr>
      <w:i/>
      <w:iCs/>
      <w:color w:val="000000"/>
      <w:sz w:val="24"/>
      <w:szCs w:val="24"/>
      <w:lang w:eastAsia="en-US" w:bidi="en-US"/>
    </w:rPr>
  </w:style>
  <w:style w:type="paragraph" w:customStyle="1" w:styleId="2-210">
    <w:name w:val="中等深浅网格 2 - 强调文字颜色 21"/>
    <w:basedOn w:val="a"/>
    <w:next w:val="a"/>
    <w:link w:val="2-2Char"/>
    <w:qFormat/>
    <w:rsid w:val="0022622F"/>
    <w:pPr>
      <w:widowControl/>
      <w:spacing w:after="200" w:line="276" w:lineRule="auto"/>
      <w:jc w:val="left"/>
    </w:pPr>
    <w:rPr>
      <w:i/>
      <w:iCs/>
      <w:color w:val="000000"/>
      <w:sz w:val="24"/>
      <w:szCs w:val="24"/>
      <w:lang w:eastAsia="en-US" w:bidi="en-US"/>
    </w:rPr>
  </w:style>
  <w:style w:type="paragraph" w:customStyle="1" w:styleId="Char310">
    <w:name w:val="Char3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1CharCharChar1CharCharChar1CharCharCharCharChar">
    <w:name w:val="Char Char Char1 Char Char Char1 Char Char Char1 Char Char Char 字元 字元 Char Char 字元 字元 字元 字元 字元"/>
    <w:basedOn w:val="a"/>
    <w:uiPriority w:val="99"/>
    <w:qFormat/>
    <w:rsid w:val="0022622F"/>
    <w:pPr>
      <w:adjustRightInd w:val="0"/>
      <w:spacing w:line="400" w:lineRule="exact"/>
      <w:ind w:firstLineChars="200" w:firstLine="200"/>
    </w:pPr>
    <w:rPr>
      <w:rFonts w:ascii="Times New Roman" w:eastAsia="楷体_GB2312" w:hAnsi="Times New Roman" w:cs="Times New Roman"/>
      <w:bCs/>
      <w:iCs/>
      <w:spacing w:val="8"/>
      <w:kern w:val="0"/>
      <w:sz w:val="28"/>
      <w:szCs w:val="28"/>
      <w:lang w:eastAsia="en-US" w:bidi="en-US"/>
    </w:rPr>
  </w:style>
  <w:style w:type="paragraph" w:customStyle="1" w:styleId="xl57">
    <w:name w:val="xl57"/>
    <w:basedOn w:val="a"/>
    <w:uiPriority w:val="99"/>
    <w:qFormat/>
    <w:rsid w:val="0022622F"/>
    <w:pPr>
      <w:widowControl/>
      <w:shd w:val="clear" w:color="auto" w:fill="FFFFFF"/>
      <w:adjustRightInd w:val="0"/>
      <w:spacing w:before="100" w:beforeAutospacing="1" w:after="100" w:afterAutospacing="1" w:line="400" w:lineRule="exact"/>
      <w:ind w:firstLine="601"/>
      <w:jc w:val="left"/>
    </w:pPr>
    <w:rPr>
      <w:rFonts w:ascii="Arial Unicode MS" w:eastAsia="Arial Unicode MS" w:hAnsi="Arial Unicode MS" w:cs="Times New Roman"/>
      <w:bCs/>
      <w:iCs/>
      <w:spacing w:val="8"/>
      <w:kern w:val="0"/>
      <w:sz w:val="20"/>
      <w:szCs w:val="24"/>
      <w:lang w:eastAsia="en-US" w:bidi="en-US"/>
    </w:rPr>
  </w:style>
  <w:style w:type="paragraph" w:customStyle="1" w:styleId="CM93">
    <w:name w:val="CM93"/>
    <w:basedOn w:val="Default"/>
    <w:next w:val="Default"/>
    <w:uiPriority w:val="99"/>
    <w:qFormat/>
    <w:rsid w:val="0022622F"/>
    <w:rPr>
      <w:rFonts w:cs="华文中宋"/>
      <w:szCs w:val="24"/>
    </w:rPr>
  </w:style>
  <w:style w:type="paragraph" w:customStyle="1" w:styleId="CM48">
    <w:name w:val="CM48"/>
    <w:basedOn w:val="a"/>
    <w:next w:val="a"/>
    <w:uiPriority w:val="99"/>
    <w:qFormat/>
    <w:rsid w:val="0022622F"/>
    <w:pPr>
      <w:autoSpaceDE w:val="0"/>
      <w:autoSpaceDN w:val="0"/>
      <w:adjustRightInd w:val="0"/>
      <w:spacing w:after="250"/>
      <w:jc w:val="left"/>
    </w:pPr>
    <w:rPr>
      <w:rFonts w:ascii="宋体" w:eastAsia="宋体" w:hAnsi="Times New Roman" w:cs="Times New Roman"/>
      <w:bCs/>
      <w:iCs/>
      <w:kern w:val="0"/>
      <w:sz w:val="24"/>
      <w:szCs w:val="24"/>
      <w:lang w:eastAsia="en-US" w:bidi="en-US"/>
    </w:rPr>
  </w:style>
  <w:style w:type="paragraph" w:customStyle="1" w:styleId="1ff7">
    <w:name w:val="价格变化趋1"/>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paragraph" w:customStyle="1" w:styleId="Char3CharCharCharCharCharChar3">
    <w:name w:val="Char3 Char Char Char Char Char Char3"/>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character" w:customStyle="1" w:styleId="NoSpacingCharChar">
    <w:name w:val="No Spacing Char Char"/>
    <w:link w:val="2ff2"/>
    <w:qFormat/>
    <w:locked/>
    <w:rsid w:val="0022622F"/>
    <w:rPr>
      <w:sz w:val="28"/>
    </w:rPr>
  </w:style>
  <w:style w:type="paragraph" w:customStyle="1" w:styleId="2ff2">
    <w:name w:val="无间隔2"/>
    <w:link w:val="NoSpacingCharChar"/>
    <w:qFormat/>
    <w:rsid w:val="0022622F"/>
    <w:pPr>
      <w:widowControl w:val="0"/>
      <w:spacing w:line="312" w:lineRule="auto"/>
      <w:ind w:firstLineChars="200" w:firstLine="200"/>
      <w:jc w:val="both"/>
    </w:pPr>
    <w:rPr>
      <w:sz w:val="28"/>
    </w:rPr>
  </w:style>
  <w:style w:type="paragraph" w:customStyle="1" w:styleId="affffffffffff5">
    <w:name w:val="。"/>
    <w:uiPriority w:val="99"/>
    <w:qFormat/>
    <w:rsid w:val="0022622F"/>
    <w:pPr>
      <w:widowControl w:val="0"/>
      <w:adjustRightInd w:val="0"/>
      <w:spacing w:line="400" w:lineRule="exact"/>
      <w:ind w:firstLine="601"/>
      <w:jc w:val="both"/>
    </w:pPr>
    <w:rPr>
      <w:rFonts w:ascii="Times New Roman" w:eastAsia="楷体_GB2312" w:hAnsi="Times New Roman" w:cs="Times New Roman"/>
      <w:spacing w:val="8"/>
      <w:kern w:val="0"/>
      <w:sz w:val="28"/>
      <w:szCs w:val="20"/>
    </w:rPr>
  </w:style>
  <w:style w:type="paragraph" w:customStyle="1" w:styleId="20505">
    <w:name w:val="样式 标题 2 + 段前: 0.5 行 段后: 0.5 行"/>
    <w:basedOn w:val="20"/>
    <w:uiPriority w:val="99"/>
    <w:qFormat/>
    <w:rsid w:val="0022622F"/>
    <w:pPr>
      <w:tabs>
        <w:tab w:val="left" w:pos="576"/>
      </w:tabs>
      <w:spacing w:beforeLines="100" w:before="0" w:afterLines="100" w:after="0" w:line="240" w:lineRule="auto"/>
      <w:ind w:left="576" w:hanging="576"/>
      <w:jc w:val="left"/>
    </w:pPr>
    <w:rPr>
      <w:rFonts w:ascii="宋体" w:eastAsia="宋体" w:hAnsi="宋体" w:cs="楷体_GB2312"/>
      <w:bCs w:val="0"/>
      <w:kern w:val="0"/>
      <w:sz w:val="36"/>
      <w:szCs w:val="20"/>
    </w:rPr>
  </w:style>
  <w:style w:type="paragraph" w:customStyle="1" w:styleId="Char3CharCharCharCharCharChar12">
    <w:name w:val="Char3 Char Char Char Char Char Char1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1ff8">
    <w:name w:val="目录前1级别"/>
    <w:basedOn w:val="a"/>
    <w:next w:val="a"/>
    <w:uiPriority w:val="99"/>
    <w:qFormat/>
    <w:rsid w:val="0022622F"/>
    <w:pPr>
      <w:pageBreakBefore/>
      <w:snapToGrid w:val="0"/>
      <w:spacing w:beforeLines="150" w:afterLines="150"/>
      <w:jc w:val="center"/>
      <w:outlineLvl w:val="0"/>
    </w:pPr>
    <w:rPr>
      <w:rFonts w:ascii="Times New Roman" w:eastAsia="宋体" w:hAnsi="Times New Roman" w:cs="Times New Roman"/>
      <w:b/>
      <w:bCs/>
      <w:iCs/>
      <w:spacing w:val="40"/>
      <w:kern w:val="0"/>
      <w:sz w:val="36"/>
      <w:szCs w:val="44"/>
      <w:lang w:eastAsia="en-US" w:bidi="en-US"/>
    </w:rPr>
  </w:style>
  <w:style w:type="paragraph" w:customStyle="1" w:styleId="txtstitre2">
    <w:name w:val="txt s titre 2"/>
    <w:basedOn w:val="a"/>
    <w:uiPriority w:val="99"/>
    <w:qFormat/>
    <w:rsid w:val="0022622F"/>
    <w:pPr>
      <w:widowControl/>
      <w:overflowPunct w:val="0"/>
      <w:autoSpaceDE w:val="0"/>
      <w:autoSpaceDN w:val="0"/>
      <w:adjustRightInd w:val="0"/>
      <w:spacing w:line="400" w:lineRule="exact"/>
      <w:ind w:left="851" w:right="113" w:firstLine="601"/>
      <w:jc w:val="left"/>
    </w:pPr>
    <w:rPr>
      <w:rFonts w:ascii="Helvetica" w:eastAsia="楷体_GB2312" w:hAnsi="Helvetica" w:cs="Times New Roman"/>
      <w:bCs/>
      <w:iCs/>
      <w:spacing w:val="8"/>
      <w:kern w:val="0"/>
      <w:sz w:val="20"/>
      <w:szCs w:val="24"/>
      <w:lang w:val="fr-FR" w:eastAsia="fr-FR" w:bidi="en-US"/>
    </w:rPr>
  </w:style>
  <w:style w:type="paragraph" w:customStyle="1" w:styleId="1ff9">
    <w:name w:val="字元 字元 字元 字元1"/>
    <w:basedOn w:val="a"/>
    <w:uiPriority w:val="99"/>
    <w:qFormat/>
    <w:rsid w:val="0022622F"/>
    <w:rPr>
      <w:rFonts w:ascii="Times New Roman" w:eastAsia="宋体" w:hAnsi="Times New Roman" w:cs="Times New Roman"/>
      <w:bCs/>
      <w:iCs/>
      <w:sz w:val="24"/>
      <w:szCs w:val="24"/>
      <w:lang w:eastAsia="en-US" w:bidi="en-US"/>
    </w:rPr>
  </w:style>
  <w:style w:type="paragraph" w:customStyle="1" w:styleId="xl50">
    <w:name w:val="xl50"/>
    <w:basedOn w:val="a"/>
    <w:uiPriority w:val="99"/>
    <w:qFormat/>
    <w:rsid w:val="0022622F"/>
    <w:pPr>
      <w:widowControl/>
      <w:pBdr>
        <w:top w:val="single" w:sz="4" w:space="0" w:color="auto"/>
        <w:left w:val="single" w:sz="4" w:space="0" w:color="auto"/>
        <w:bottom w:val="single" w:sz="8" w:space="0" w:color="auto"/>
        <w:right w:val="single" w:sz="4" w:space="0" w:color="auto"/>
      </w:pBdr>
      <w:adjustRightInd w:val="0"/>
      <w:spacing w:before="100" w:beforeAutospacing="1" w:after="100" w:afterAutospacing="1" w:line="400" w:lineRule="exact"/>
      <w:ind w:firstLine="601"/>
      <w:jc w:val="center"/>
    </w:pPr>
    <w:rPr>
      <w:rFonts w:ascii="宋体" w:eastAsia="楷体_GB2312" w:hAnsi="宋体" w:cs="Times New Roman"/>
      <w:bCs/>
      <w:iCs/>
      <w:color w:val="000000"/>
      <w:spacing w:val="8"/>
      <w:kern w:val="0"/>
      <w:sz w:val="20"/>
      <w:szCs w:val="24"/>
      <w:lang w:eastAsia="en-US" w:bidi="en-US"/>
    </w:rPr>
  </w:style>
  <w:style w:type="paragraph" w:customStyle="1" w:styleId="CM12">
    <w:name w:val="CM12"/>
    <w:basedOn w:val="Default"/>
    <w:next w:val="Default"/>
    <w:uiPriority w:val="99"/>
    <w:qFormat/>
    <w:rsid w:val="0022622F"/>
    <w:rPr>
      <w:rFonts w:cs="华文中宋"/>
      <w:szCs w:val="24"/>
    </w:rPr>
  </w:style>
  <w:style w:type="paragraph" w:customStyle="1" w:styleId="affffffffffff6">
    <w:name w:val="样式 代建人投标样本正文 + 非加粗"/>
    <w:basedOn w:val="a"/>
    <w:uiPriority w:val="99"/>
    <w:qFormat/>
    <w:rsid w:val="0022622F"/>
    <w:pPr>
      <w:adjustRightInd w:val="0"/>
      <w:spacing w:line="440" w:lineRule="exact"/>
      <w:ind w:firstLineChars="9" w:firstLine="22"/>
      <w:jc w:val="center"/>
    </w:pPr>
    <w:rPr>
      <w:rFonts w:ascii="宋体" w:eastAsia="楷体_GB2312" w:hAnsi="宋体" w:cs="宋体"/>
      <w:bCs/>
      <w:iCs/>
      <w:spacing w:val="8"/>
      <w:kern w:val="0"/>
      <w:sz w:val="24"/>
      <w:szCs w:val="24"/>
      <w:lang w:eastAsia="en-US" w:bidi="en-US"/>
    </w:rPr>
  </w:style>
  <w:style w:type="paragraph" w:customStyle="1" w:styleId="Char1CharCharCharCharCharCharCharCharChar1CharCharCharCharCharChar1">
    <w:name w:val="Char1 Char Char Char Char Char Char Char Char Char1 Char Char Char Char Char Char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affffffffffff7">
    <w:name w:val="项目段落"/>
    <w:basedOn w:val="a"/>
    <w:uiPriority w:val="99"/>
    <w:qFormat/>
    <w:rsid w:val="0022622F"/>
    <w:pPr>
      <w:tabs>
        <w:tab w:val="left" w:pos="2040"/>
      </w:tabs>
      <w:adjustRightInd w:val="0"/>
      <w:spacing w:before="60" w:line="400" w:lineRule="exact"/>
      <w:ind w:left="2040" w:hanging="360"/>
    </w:pPr>
    <w:rPr>
      <w:rFonts w:ascii="Arial" w:eastAsia="仿宋_GB2312" w:hAnsi="Arial" w:cs="Times New Roman"/>
      <w:bCs/>
      <w:iCs/>
      <w:spacing w:val="8"/>
      <w:kern w:val="0"/>
      <w:sz w:val="24"/>
      <w:szCs w:val="24"/>
      <w:lang w:eastAsia="en-US" w:bidi="en-US"/>
    </w:rPr>
  </w:style>
  <w:style w:type="paragraph" w:customStyle="1" w:styleId="CharCharCharCharCharCharCharCharCharCharCharCharCharCharCharChar2">
    <w:name w:val="Char Char Char Char Char Char Char Char Char Char Char Char Char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117">
    <w:name w:val="xl117"/>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Cs/>
      <w:iCs/>
      <w:kern w:val="0"/>
      <w:sz w:val="18"/>
      <w:szCs w:val="18"/>
      <w:lang w:eastAsia="en-US" w:bidi="en-US"/>
    </w:rPr>
  </w:style>
  <w:style w:type="paragraph" w:customStyle="1" w:styleId="xl143">
    <w:name w:val="xl143"/>
    <w:basedOn w:val="a"/>
    <w:uiPriority w:val="99"/>
    <w:qFormat/>
    <w:rsid w:val="0022622F"/>
    <w:pPr>
      <w:widowControl/>
      <w:pBdr>
        <w:right w:val="single" w:sz="8" w:space="0" w:color="auto"/>
      </w:pBdr>
      <w:shd w:val="clear" w:color="auto" w:fill="FFFFFF"/>
      <w:spacing w:before="100" w:beforeAutospacing="1" w:after="100" w:afterAutospacing="1"/>
      <w:jc w:val="left"/>
    </w:pPr>
    <w:rPr>
      <w:rFonts w:ascii="Times New Roman" w:eastAsia="宋体" w:hAnsi="Times New Roman" w:cs="Times New Roman"/>
      <w:bCs/>
      <w:iCs/>
      <w:kern w:val="0"/>
      <w:sz w:val="18"/>
      <w:szCs w:val="18"/>
      <w:u w:val="single"/>
      <w:lang w:eastAsia="en-US" w:bidi="en-US"/>
    </w:rPr>
  </w:style>
  <w:style w:type="paragraph" w:customStyle="1" w:styleId="4CharCharCharCharCharChar10">
    <w:name w:val="字元4 Char Char Char Char Char Char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216">
    <w:name w:val="字元 字元2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bCs/>
      <w:iCs/>
      <w:kern w:val="0"/>
      <w:sz w:val="20"/>
      <w:szCs w:val="21"/>
      <w:lang w:eastAsia="en-US" w:bidi="en-US"/>
    </w:rPr>
  </w:style>
  <w:style w:type="paragraph" w:customStyle="1" w:styleId="128">
    <w:name w:val="字元12"/>
    <w:basedOn w:val="a"/>
    <w:uiPriority w:val="99"/>
    <w:qFormat/>
    <w:rsid w:val="0022622F"/>
    <w:rPr>
      <w:rFonts w:ascii="Times New Roman" w:eastAsia="宋体" w:hAnsi="Times New Roman" w:cs="Times New Roman"/>
      <w:bCs/>
      <w:iCs/>
      <w:sz w:val="24"/>
      <w:szCs w:val="21"/>
      <w:lang w:eastAsia="en-US" w:bidi="en-US"/>
    </w:rPr>
  </w:style>
  <w:style w:type="paragraph" w:customStyle="1" w:styleId="Char3CharCharCharCharCharChar1CharCharCharCharCharCharCharCharChar3">
    <w:name w:val="Char3 Char Char Char Char Char Char1 Char Char Char Char Char Char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3f2">
    <w:name w:val="价格变化趋3"/>
    <w:basedOn w:val="a"/>
    <w:uiPriority w:val="99"/>
    <w:qFormat/>
    <w:rsid w:val="0022622F"/>
    <w:pPr>
      <w:adjustRightInd w:val="0"/>
      <w:spacing w:line="315" w:lineRule="atLeast"/>
      <w:ind w:firstLine="601"/>
      <w:jc w:val="left"/>
    </w:pPr>
    <w:rPr>
      <w:rFonts w:ascii="宋体" w:eastAsia="楷体_GB2312" w:hAnsi="Times New Roman" w:cs="Times New Roman"/>
      <w:bCs/>
      <w:iCs/>
      <w:spacing w:val="8"/>
      <w:kern w:val="0"/>
      <w:sz w:val="28"/>
      <w:szCs w:val="24"/>
      <w:lang w:eastAsia="en-US" w:bidi="en-US"/>
    </w:rPr>
  </w:style>
  <w:style w:type="character" w:customStyle="1" w:styleId="CharCharc">
    <w:name w:val="报告 Char Char"/>
    <w:link w:val="affffffffffff8"/>
    <w:qFormat/>
    <w:locked/>
    <w:rsid w:val="0022622F"/>
    <w:rPr>
      <w:rFonts w:ascii="TimesNewRoman" w:hAnsi="TimesNewRoman"/>
      <w:sz w:val="24"/>
    </w:rPr>
  </w:style>
  <w:style w:type="paragraph" w:customStyle="1" w:styleId="affffffffffff8">
    <w:name w:val="报告"/>
    <w:basedOn w:val="a"/>
    <w:link w:val="CharCharc"/>
    <w:qFormat/>
    <w:rsid w:val="0022622F"/>
    <w:pPr>
      <w:adjustRightInd w:val="0"/>
      <w:spacing w:line="360" w:lineRule="auto"/>
      <w:ind w:firstLine="505"/>
    </w:pPr>
    <w:rPr>
      <w:rFonts w:ascii="TimesNewRoman" w:hAnsi="TimesNewRoman"/>
      <w:sz w:val="24"/>
    </w:rPr>
  </w:style>
  <w:style w:type="paragraph" w:customStyle="1" w:styleId="xl55">
    <w:name w:val="xl55"/>
    <w:basedOn w:val="a"/>
    <w:uiPriority w:val="99"/>
    <w:qFormat/>
    <w:rsid w:val="0022622F"/>
    <w:pPr>
      <w:widowControl/>
      <w:shd w:val="clear" w:color="auto" w:fill="FFFFFF"/>
      <w:adjustRightInd w:val="0"/>
      <w:spacing w:before="100" w:beforeAutospacing="1" w:after="100" w:afterAutospacing="1" w:line="400" w:lineRule="exact"/>
      <w:ind w:firstLine="601"/>
      <w:jc w:val="right"/>
    </w:pPr>
    <w:rPr>
      <w:rFonts w:ascii="Arial Unicode MS" w:eastAsia="Arial Unicode MS" w:hAnsi="Arial Unicode MS" w:cs="Times New Roman"/>
      <w:bCs/>
      <w:iCs/>
      <w:color w:val="000000"/>
      <w:spacing w:val="8"/>
      <w:kern w:val="0"/>
      <w:sz w:val="20"/>
      <w:szCs w:val="24"/>
      <w:lang w:eastAsia="en-US" w:bidi="en-US"/>
    </w:rPr>
  </w:style>
  <w:style w:type="paragraph" w:customStyle="1" w:styleId="PlainText1">
    <w:name w:val="Plain Text1"/>
    <w:basedOn w:val="a"/>
    <w:uiPriority w:val="99"/>
    <w:qFormat/>
    <w:rsid w:val="0022622F"/>
    <w:pPr>
      <w:adjustRightInd w:val="0"/>
    </w:pPr>
    <w:rPr>
      <w:rFonts w:ascii="宋体" w:eastAsia="宋体" w:hAnsi="Courier New" w:cs="Times New Roman"/>
      <w:bCs/>
      <w:iCs/>
      <w:sz w:val="24"/>
      <w:szCs w:val="24"/>
      <w:lang w:eastAsia="en-US" w:bidi="en-US"/>
    </w:rPr>
  </w:style>
  <w:style w:type="paragraph" w:customStyle="1" w:styleId="affffffffffff9">
    <w:name w:val="小四表格"/>
    <w:basedOn w:val="a"/>
    <w:uiPriority w:val="99"/>
    <w:qFormat/>
    <w:rsid w:val="0022622F"/>
    <w:pPr>
      <w:keepNext/>
      <w:autoSpaceDE w:val="0"/>
      <w:autoSpaceDN w:val="0"/>
      <w:adjustRightInd w:val="0"/>
      <w:spacing w:line="480" w:lineRule="atLeast"/>
      <w:jc w:val="center"/>
    </w:pPr>
    <w:rPr>
      <w:rFonts w:ascii="Times New Roman" w:eastAsia="宋体" w:hAnsi="Times New Roman" w:cs="Times New Roman"/>
      <w:bCs/>
      <w:iCs/>
      <w:color w:val="000000"/>
      <w:sz w:val="24"/>
      <w:szCs w:val="24"/>
      <w:lang w:eastAsia="en-US" w:bidi="en-US"/>
    </w:rPr>
  </w:style>
  <w:style w:type="paragraph" w:customStyle="1" w:styleId="Char4CharCharCharCharCharCharCharCharChar1">
    <w:name w:val="Char4 Char Char Char Char Char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spanlist">
    <w:name w:val="spanlist"/>
    <w:basedOn w:val="a"/>
    <w:uiPriority w:val="99"/>
    <w:qFormat/>
    <w:rsid w:val="0022622F"/>
    <w:pPr>
      <w:widowControl/>
      <w:spacing w:before="100" w:beforeAutospacing="1" w:after="100" w:afterAutospacing="1" w:line="360" w:lineRule="auto"/>
      <w:ind w:firstLine="480"/>
      <w:jc w:val="left"/>
    </w:pPr>
    <w:rPr>
      <w:rFonts w:ascii="ˎ̥" w:eastAsia="宋体" w:hAnsi="ˎ̥" w:cs="宋体"/>
      <w:bCs/>
      <w:iCs/>
      <w:kern w:val="0"/>
      <w:sz w:val="20"/>
      <w:szCs w:val="24"/>
      <w:lang w:eastAsia="en-US" w:bidi="en-US"/>
    </w:rPr>
  </w:style>
  <w:style w:type="paragraph" w:customStyle="1" w:styleId="xl106">
    <w:name w:val="xl106"/>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kern w:val="0"/>
      <w:sz w:val="20"/>
      <w:szCs w:val="24"/>
      <w:lang w:eastAsia="en-US" w:bidi="en-US"/>
    </w:rPr>
  </w:style>
  <w:style w:type="paragraph" w:customStyle="1" w:styleId="xl93">
    <w:name w:val="xl93"/>
    <w:basedOn w:val="a"/>
    <w:uiPriority w:val="99"/>
    <w:qFormat/>
    <w:rsid w:val="0022622F"/>
    <w:pPr>
      <w:widowControl/>
      <w:shd w:val="clear" w:color="auto" w:fill="FFFFFF"/>
      <w:spacing w:before="100" w:beforeAutospacing="1" w:after="100" w:afterAutospacing="1"/>
      <w:jc w:val="left"/>
    </w:pPr>
    <w:rPr>
      <w:rFonts w:ascii="Times New Roman" w:eastAsia="宋体" w:hAnsi="Times New Roman" w:cs="Times New Roman"/>
      <w:b/>
      <w:iCs/>
      <w:color w:val="FF0000"/>
      <w:kern w:val="0"/>
      <w:sz w:val="18"/>
      <w:szCs w:val="18"/>
      <w:lang w:eastAsia="en-US" w:bidi="en-US"/>
    </w:rPr>
  </w:style>
  <w:style w:type="paragraph" w:customStyle="1" w:styleId="Char3CharCharCharCharCharChar1CharCharCharCharCharChar2">
    <w:name w:val="Char3 Char Char Char Char Char Char1 Char Char Char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iCs/>
      <w:spacing w:val="8"/>
      <w:kern w:val="0"/>
      <w:sz w:val="28"/>
      <w:szCs w:val="21"/>
      <w:lang w:eastAsia="en-US" w:bidi="en-US"/>
    </w:rPr>
  </w:style>
  <w:style w:type="paragraph" w:customStyle="1" w:styleId="xl75">
    <w:name w:val="xl75"/>
    <w:basedOn w:val="a"/>
    <w:uiPriority w:val="99"/>
    <w:qFormat/>
    <w:rsid w:val="0022622F"/>
    <w:pPr>
      <w:widowControl/>
      <w:pBdr>
        <w:top w:val="single" w:sz="8" w:space="0" w:color="auto"/>
      </w:pBdr>
      <w:adjustRightInd w:val="0"/>
      <w:spacing w:before="100" w:beforeAutospacing="1" w:after="100" w:afterAutospacing="1" w:line="400" w:lineRule="exact"/>
      <w:ind w:firstLine="601"/>
      <w:jc w:val="center"/>
    </w:pPr>
    <w:rPr>
      <w:rFonts w:ascii="楷体" w:eastAsia="楷体" w:hAnsi="宋体" w:cs="Times New Roman"/>
      <w:b/>
      <w:iCs/>
      <w:spacing w:val="8"/>
      <w:kern w:val="0"/>
      <w:sz w:val="20"/>
      <w:szCs w:val="24"/>
      <w:lang w:eastAsia="en-US" w:bidi="en-US"/>
    </w:rPr>
  </w:style>
  <w:style w:type="paragraph" w:customStyle="1" w:styleId="CM40">
    <w:name w:val="CM40"/>
    <w:basedOn w:val="Default"/>
    <w:next w:val="Default"/>
    <w:uiPriority w:val="99"/>
    <w:qFormat/>
    <w:rsid w:val="0022622F"/>
    <w:rPr>
      <w:rFonts w:cs="华文中宋"/>
      <w:szCs w:val="24"/>
    </w:rPr>
  </w:style>
  <w:style w:type="paragraph" w:customStyle="1" w:styleId="1-21">
    <w:name w:val="中等深浅网格 1 - 强调文字颜色 21"/>
    <w:basedOn w:val="a"/>
    <w:uiPriority w:val="34"/>
    <w:qFormat/>
    <w:rsid w:val="0022622F"/>
    <w:pPr>
      <w:ind w:firstLineChars="200" w:firstLine="420"/>
    </w:pPr>
    <w:rPr>
      <w:rFonts w:ascii="Times New Roman" w:eastAsia="宋体" w:hAnsi="Times New Roman" w:cs="华文楷体"/>
      <w:bCs/>
      <w:iCs/>
      <w:color w:val="000000"/>
      <w:kern w:val="0"/>
      <w:sz w:val="24"/>
      <w:szCs w:val="21"/>
      <w:lang w:eastAsia="en-US" w:bidi="en-US"/>
    </w:rPr>
  </w:style>
  <w:style w:type="paragraph" w:customStyle="1" w:styleId="Char3CharCharChar1">
    <w:name w:val="Char3 Char Char Char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fa">
    <w:name w:val="表格的文字"/>
    <w:basedOn w:val="a"/>
    <w:uiPriority w:val="99"/>
    <w:qFormat/>
    <w:rsid w:val="0022622F"/>
    <w:pPr>
      <w:adjustRightInd w:val="0"/>
      <w:spacing w:line="300" w:lineRule="exact"/>
      <w:ind w:firstLine="601"/>
      <w:jc w:val="center"/>
    </w:pPr>
    <w:rPr>
      <w:rFonts w:ascii="仿宋_GB2312" w:eastAsia="仿宋_GB2312" w:hAnsi="宋体" w:cs="Times New Roman"/>
      <w:iCs/>
      <w:color w:val="000000"/>
      <w:spacing w:val="8"/>
      <w:kern w:val="0"/>
      <w:sz w:val="28"/>
      <w:szCs w:val="24"/>
      <w:lang w:eastAsia="en-US" w:bidi="en-US"/>
    </w:rPr>
  </w:style>
  <w:style w:type="paragraph" w:customStyle="1" w:styleId="affffffffffffb">
    <w:name w:val="文本框"/>
    <w:basedOn w:val="a"/>
    <w:next w:val="a"/>
    <w:uiPriority w:val="99"/>
    <w:qFormat/>
    <w:rsid w:val="0022622F"/>
    <w:pPr>
      <w:tabs>
        <w:tab w:val="left" w:pos="0"/>
      </w:tabs>
      <w:spacing w:line="300" w:lineRule="exact"/>
      <w:jc w:val="center"/>
    </w:pPr>
    <w:rPr>
      <w:rFonts w:ascii="Times New Roman" w:eastAsia="仿宋_GB2312" w:hAnsi="Times New Roman" w:cs="Times New Roman"/>
      <w:bCs/>
      <w:iCs/>
      <w:spacing w:val="12"/>
      <w:sz w:val="24"/>
      <w:szCs w:val="28"/>
      <w:lang w:eastAsia="en-US" w:bidi="en-US"/>
    </w:rPr>
  </w:style>
  <w:style w:type="paragraph" w:customStyle="1" w:styleId="Char17CharChar2CharCharChar2CharCharChar1CharCharCharCharCharChar2CharCharCharCharCharCharCharCharChar1CharCharCharCharCharCharChar1">
    <w:name w:val="Char17 Char Char2 Char Char Char2 Char Char Char1 Char Char Char Char Char Char2 Char Char Char Char Char Char Char Char Char1 Char Char Char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a11">
    <w:name w:val="a1"/>
    <w:basedOn w:val="a"/>
    <w:uiPriority w:val="99"/>
    <w:qFormat/>
    <w:rsid w:val="0022622F"/>
    <w:pPr>
      <w:widowControl/>
      <w:spacing w:before="100" w:after="100" w:line="400" w:lineRule="atLeast"/>
      <w:jc w:val="left"/>
    </w:pPr>
    <w:rPr>
      <w:rFonts w:ascii="Arial" w:eastAsia="宋体" w:hAnsi="Arial" w:cs="Times New Roman"/>
      <w:b/>
      <w:bCs/>
      <w:iCs/>
      <w:color w:val="FF0000"/>
      <w:kern w:val="0"/>
      <w:sz w:val="24"/>
      <w:szCs w:val="24"/>
      <w:lang w:eastAsia="en-US" w:bidi="en-US"/>
    </w:rPr>
  </w:style>
  <w:style w:type="paragraph" w:customStyle="1" w:styleId="2ff3">
    <w:name w:val="龙泰标题2"/>
    <w:basedOn w:val="a"/>
    <w:next w:val="a"/>
    <w:uiPriority w:val="99"/>
    <w:qFormat/>
    <w:rsid w:val="0022622F"/>
    <w:pPr>
      <w:tabs>
        <w:tab w:val="left" w:pos="720"/>
      </w:tabs>
      <w:autoSpaceDE w:val="0"/>
      <w:autoSpaceDN w:val="0"/>
      <w:adjustRightInd w:val="0"/>
      <w:spacing w:beforeLines="100" w:afterLines="50" w:line="360" w:lineRule="auto"/>
      <w:ind w:firstLine="601"/>
      <w:outlineLvl w:val="1"/>
    </w:pPr>
    <w:rPr>
      <w:rFonts w:ascii="黑体" w:eastAsia="黑体" w:hAnsi="Arial" w:cs="Times New Roman"/>
      <w:bCs/>
      <w:iCs/>
      <w:spacing w:val="20"/>
      <w:kern w:val="0"/>
      <w:sz w:val="32"/>
      <w:szCs w:val="32"/>
      <w:lang w:eastAsia="en-US" w:bidi="en-US"/>
    </w:rPr>
  </w:style>
  <w:style w:type="paragraph" w:customStyle="1" w:styleId="xl164">
    <w:name w:val="xl164"/>
    <w:basedOn w:val="a"/>
    <w:uiPriority w:val="99"/>
    <w:qFormat/>
    <w:rsid w:val="0022622F"/>
    <w:pPr>
      <w:widowControl/>
      <w:pBdr>
        <w:left w:val="single" w:sz="8" w:space="0" w:color="auto"/>
      </w:pBdr>
      <w:shd w:val="clear" w:color="auto" w:fill="FFFFFF"/>
      <w:spacing w:before="100" w:beforeAutospacing="1" w:after="100" w:afterAutospacing="1"/>
      <w:jc w:val="center"/>
    </w:pPr>
    <w:rPr>
      <w:rFonts w:ascii="Times New Roman" w:eastAsia="宋体" w:hAnsi="Times New Roman" w:cs="Times New Roman"/>
      <w:bCs/>
      <w:iCs/>
      <w:kern w:val="0"/>
      <w:sz w:val="18"/>
      <w:szCs w:val="18"/>
      <w:lang w:eastAsia="en-US" w:bidi="en-US"/>
    </w:rPr>
  </w:style>
  <w:style w:type="paragraph" w:customStyle="1" w:styleId="p1">
    <w:name w:val="p1"/>
    <w:basedOn w:val="a"/>
    <w:uiPriority w:val="99"/>
    <w:qFormat/>
    <w:rsid w:val="0022622F"/>
    <w:pPr>
      <w:widowControl/>
      <w:spacing w:before="100" w:beforeAutospacing="1" w:after="100" w:afterAutospacing="1" w:line="300" w:lineRule="atLeast"/>
      <w:ind w:firstLine="480"/>
      <w:jc w:val="left"/>
    </w:pPr>
    <w:rPr>
      <w:rFonts w:ascii="ˎ̥" w:eastAsia="宋体" w:hAnsi="ˎ̥" w:cs="宋体"/>
      <w:bCs/>
      <w:iCs/>
      <w:color w:val="212121"/>
      <w:kern w:val="0"/>
      <w:sz w:val="20"/>
      <w:szCs w:val="24"/>
      <w:lang w:eastAsia="en-US" w:bidi="en-US"/>
    </w:rPr>
  </w:style>
  <w:style w:type="paragraph" w:customStyle="1" w:styleId="xl162">
    <w:name w:val="xl162"/>
    <w:basedOn w:val="a"/>
    <w:uiPriority w:val="99"/>
    <w:qFormat/>
    <w:rsid w:val="0022622F"/>
    <w:pPr>
      <w:widowControl/>
      <w:shd w:val="clear" w:color="auto" w:fill="FFFFFF"/>
      <w:spacing w:before="100" w:beforeAutospacing="1" w:after="100" w:afterAutospacing="1"/>
      <w:jc w:val="center"/>
    </w:pPr>
    <w:rPr>
      <w:rFonts w:ascii="宋体" w:eastAsia="宋体" w:hAnsi="宋体" w:cs="宋体"/>
      <w:b/>
      <w:iCs/>
      <w:kern w:val="0"/>
      <w:sz w:val="20"/>
      <w:szCs w:val="24"/>
      <w:lang w:eastAsia="en-US" w:bidi="en-US"/>
    </w:rPr>
  </w:style>
  <w:style w:type="paragraph" w:customStyle="1" w:styleId="TITLE-2">
    <w:name w:val="TITLE-2"/>
    <w:basedOn w:val="a"/>
    <w:uiPriority w:val="99"/>
    <w:qFormat/>
    <w:rsid w:val="0022622F"/>
    <w:pPr>
      <w:adjustRightInd w:val="0"/>
      <w:spacing w:line="480" w:lineRule="atLeast"/>
      <w:ind w:left="284" w:hanging="284"/>
    </w:pPr>
    <w:rPr>
      <w:rFonts w:ascii="華康中楷體" w:eastAsia="華康中楷體" w:hAnsi="Times New Roman" w:cs="Times New Roman"/>
      <w:bCs/>
      <w:iCs/>
      <w:spacing w:val="8"/>
      <w:kern w:val="0"/>
      <w:sz w:val="28"/>
      <w:szCs w:val="24"/>
      <w:lang w:eastAsia="zh-TW" w:bidi="en-US"/>
    </w:rPr>
  </w:style>
  <w:style w:type="paragraph" w:customStyle="1" w:styleId="GB2312GB2312282">
    <w:name w:val="样式 样式 (西文) 楷体_GB2312 (中文) 楷体_GB2312 四号 行距: 固定值 28 磅 首行缩进:  2 字符 +"/>
    <w:basedOn w:val="a"/>
    <w:uiPriority w:val="99"/>
    <w:qFormat/>
    <w:rsid w:val="0022622F"/>
    <w:pPr>
      <w:adjustRightInd w:val="0"/>
      <w:spacing w:line="500" w:lineRule="exact"/>
      <w:ind w:firstLineChars="200" w:firstLine="560"/>
    </w:pPr>
    <w:rPr>
      <w:rFonts w:ascii="楷体_GB2312" w:eastAsia="楷体_GB2312" w:hAnsi="Times New Roman" w:cs="宋体"/>
      <w:bCs/>
      <w:iCs/>
      <w:spacing w:val="8"/>
      <w:kern w:val="0"/>
      <w:sz w:val="28"/>
      <w:szCs w:val="24"/>
      <w:lang w:eastAsia="en-US" w:bidi="en-US"/>
    </w:rPr>
  </w:style>
  <w:style w:type="paragraph" w:customStyle="1" w:styleId="Char210">
    <w:name w:val="Char2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0220">
    <w:name w:val="样式 0 + (符号) 宋体 行距: 固定值 22 磅"/>
    <w:basedOn w:val="a"/>
    <w:uiPriority w:val="99"/>
    <w:qFormat/>
    <w:rsid w:val="0022622F"/>
    <w:pPr>
      <w:widowControl/>
      <w:snapToGrid w:val="0"/>
      <w:spacing w:line="480" w:lineRule="exact"/>
      <w:ind w:firstLineChars="200" w:firstLine="200"/>
    </w:pPr>
    <w:rPr>
      <w:rFonts w:ascii="Times New Roman" w:eastAsia="宋体" w:hAnsi="宋体" w:cs="宋体"/>
      <w:bCs/>
      <w:iCs/>
      <w:spacing w:val="8"/>
      <w:kern w:val="0"/>
      <w:sz w:val="28"/>
      <w:szCs w:val="24"/>
      <w:lang w:eastAsia="en-US" w:bidi="en-US"/>
    </w:rPr>
  </w:style>
  <w:style w:type="paragraph" w:customStyle="1" w:styleId="affffffffffffc">
    <w:name w:val="表格前"/>
    <w:basedOn w:val="a"/>
    <w:next w:val="a"/>
    <w:uiPriority w:val="99"/>
    <w:qFormat/>
    <w:rsid w:val="0022622F"/>
    <w:pPr>
      <w:spacing w:beforeLines="50" w:afterLines="50" w:line="360" w:lineRule="auto"/>
    </w:pPr>
    <w:rPr>
      <w:rFonts w:ascii="Times New Roman" w:eastAsia="宋体" w:hAnsi="Times New Roman" w:cs="Times New Roman"/>
      <w:bCs/>
      <w:iCs/>
      <w:sz w:val="24"/>
      <w:szCs w:val="21"/>
      <w:lang w:eastAsia="en-US" w:bidi="en-US"/>
    </w:rPr>
  </w:style>
  <w:style w:type="paragraph" w:customStyle="1" w:styleId="CharChar12ZchnZchnCharCharCharChar1">
    <w:name w:val="Char Char12 Zchn Zchn Char Char Char Char1"/>
    <w:basedOn w:val="a"/>
    <w:uiPriority w:val="99"/>
    <w:qFormat/>
    <w:rsid w:val="0022622F"/>
    <w:rPr>
      <w:rFonts w:ascii="Times New Roman" w:eastAsia="宋体" w:hAnsi="Times New Roman" w:cs="Times New Roman"/>
      <w:bCs/>
      <w:iCs/>
      <w:sz w:val="24"/>
      <w:szCs w:val="24"/>
      <w:lang w:eastAsia="en-US" w:bidi="en-US"/>
    </w:rPr>
  </w:style>
  <w:style w:type="paragraph" w:customStyle="1" w:styleId="Date1">
    <w:name w:val="Date1"/>
    <w:basedOn w:val="a"/>
    <w:next w:val="a"/>
    <w:uiPriority w:val="99"/>
    <w:qFormat/>
    <w:rsid w:val="0022622F"/>
    <w:pPr>
      <w:adjustRightInd w:val="0"/>
    </w:pPr>
    <w:rPr>
      <w:rFonts w:ascii="Times New Roman" w:eastAsia="宋体" w:hAnsi="Times New Roman" w:cs="Times New Roman"/>
      <w:bCs/>
      <w:iCs/>
      <w:sz w:val="24"/>
      <w:szCs w:val="24"/>
      <w:lang w:eastAsia="en-US" w:bidi="en-US"/>
    </w:rPr>
  </w:style>
  <w:style w:type="paragraph" w:customStyle="1" w:styleId="font19">
    <w:name w:val="font19"/>
    <w:basedOn w:val="a"/>
    <w:uiPriority w:val="99"/>
    <w:qFormat/>
    <w:rsid w:val="0022622F"/>
    <w:pPr>
      <w:widowControl/>
      <w:spacing w:before="100" w:beforeAutospacing="1" w:after="100" w:afterAutospacing="1"/>
      <w:jc w:val="left"/>
    </w:pPr>
    <w:rPr>
      <w:rFonts w:ascii="宋体" w:eastAsia="宋体" w:hAnsi="宋体" w:cs="宋体"/>
      <w:bCs/>
      <w:iCs/>
      <w:kern w:val="0"/>
      <w:sz w:val="22"/>
      <w:lang w:eastAsia="en-US" w:bidi="en-US"/>
    </w:rPr>
  </w:style>
  <w:style w:type="paragraph" w:customStyle="1" w:styleId="1ffa">
    <w:name w:val="样式 标题 1 + 宋体"/>
    <w:basedOn w:val="12"/>
    <w:uiPriority w:val="99"/>
    <w:qFormat/>
    <w:rsid w:val="0022622F"/>
    <w:pPr>
      <w:adjustRightInd w:val="0"/>
      <w:spacing w:before="0" w:after="0" w:line="400" w:lineRule="exact"/>
      <w:jc w:val="center"/>
    </w:pPr>
    <w:rPr>
      <w:rFonts w:ascii="Arial Rounded MT Bold" w:eastAsia="隶书" w:hAnsi="Arial Rounded MT Bold" w:cs="Times New Roman"/>
      <w:b w:val="0"/>
      <w:bCs w:val="0"/>
      <w:spacing w:val="8"/>
      <w:kern w:val="0"/>
      <w:sz w:val="48"/>
      <w:szCs w:val="48"/>
    </w:rPr>
  </w:style>
  <w:style w:type="paragraph" w:customStyle="1" w:styleId="5c">
    <w:name w:val="样式 标题5"/>
    <w:basedOn w:val="a"/>
    <w:uiPriority w:val="99"/>
    <w:qFormat/>
    <w:rsid w:val="0022622F"/>
    <w:pPr>
      <w:spacing w:before="60" w:after="60" w:line="400" w:lineRule="exact"/>
      <w:ind w:left="482"/>
    </w:pPr>
    <w:rPr>
      <w:rFonts w:ascii="黑体" w:eastAsia="黑体" w:hAnsi="Times New Roman" w:cs="Times New Roman"/>
      <w:bCs/>
      <w:iCs/>
      <w:sz w:val="24"/>
      <w:szCs w:val="24"/>
      <w:lang w:eastAsia="en-US" w:bidi="en-US"/>
    </w:rPr>
  </w:style>
  <w:style w:type="paragraph" w:customStyle="1" w:styleId="101">
    <w:name w:val="小四宋居中1.0"/>
    <w:basedOn w:val="a"/>
    <w:next w:val="a"/>
    <w:uiPriority w:val="99"/>
    <w:qFormat/>
    <w:rsid w:val="0022622F"/>
    <w:pPr>
      <w:spacing w:line="360" w:lineRule="exact"/>
      <w:jc w:val="center"/>
    </w:pPr>
    <w:rPr>
      <w:rFonts w:ascii="仿宋_GB2312" w:eastAsia="仿宋_GB2312" w:hAnsi="Times New Roman" w:cs="Times New Roman"/>
      <w:bCs/>
      <w:iCs/>
      <w:spacing w:val="-20"/>
      <w:sz w:val="24"/>
      <w:szCs w:val="24"/>
      <w:lang w:eastAsia="en-US" w:bidi="en-US"/>
    </w:rPr>
  </w:style>
  <w:style w:type="paragraph" w:customStyle="1" w:styleId="affffffffffffd">
    <w:name w:val="图注"/>
    <w:basedOn w:val="a"/>
    <w:next w:val="a"/>
    <w:uiPriority w:val="99"/>
    <w:qFormat/>
    <w:rsid w:val="0022622F"/>
    <w:pPr>
      <w:spacing w:before="120" w:line="360" w:lineRule="auto"/>
      <w:jc w:val="center"/>
    </w:pPr>
    <w:rPr>
      <w:rFonts w:ascii="Arial" w:eastAsia="楷体_GB2312" w:hAnsi="Arial" w:cs="Times New Roman"/>
      <w:bCs/>
      <w:iCs/>
      <w:sz w:val="24"/>
      <w:szCs w:val="24"/>
      <w:lang w:bidi="en-US"/>
    </w:rPr>
  </w:style>
  <w:style w:type="paragraph" w:customStyle="1" w:styleId="affffffffffffe">
    <w:name w:val="图"/>
    <w:uiPriority w:val="99"/>
    <w:qFormat/>
    <w:rsid w:val="0022622F"/>
    <w:pPr>
      <w:adjustRightInd w:val="0"/>
      <w:snapToGrid w:val="0"/>
      <w:jc w:val="center"/>
    </w:pPr>
    <w:rPr>
      <w:rFonts w:ascii="Times New Roman" w:eastAsia="宋体" w:hAnsi="Times New Roman" w:cs="Times New Roman"/>
      <w:kern w:val="0"/>
      <w:sz w:val="20"/>
      <w:szCs w:val="20"/>
    </w:rPr>
  </w:style>
  <w:style w:type="paragraph" w:customStyle="1" w:styleId="3f3">
    <w:name w:val="报告样式3"/>
    <w:basedOn w:val="31"/>
    <w:next w:val="4e"/>
    <w:uiPriority w:val="99"/>
    <w:qFormat/>
    <w:rsid w:val="0022622F"/>
    <w:pPr>
      <w:keepNext w:val="0"/>
      <w:keepLines w:val="0"/>
      <w:spacing w:before="0" w:after="0" w:line="360" w:lineRule="auto"/>
    </w:pPr>
    <w:rPr>
      <w:rFonts w:ascii="Arial Rounded MT Bold" w:eastAsia="宋体" w:hAnsi="Arial Rounded MT Bold"/>
      <w:b w:val="0"/>
      <w:kern w:val="0"/>
      <w:sz w:val="24"/>
      <w:szCs w:val="24"/>
    </w:rPr>
  </w:style>
  <w:style w:type="paragraph" w:customStyle="1" w:styleId="afffffffffffff">
    <w:name w:val="理化性质"/>
    <w:basedOn w:val="afffff8"/>
    <w:uiPriority w:val="99"/>
    <w:qFormat/>
    <w:rsid w:val="0022622F"/>
    <w:pPr>
      <w:tabs>
        <w:tab w:val="clear" w:pos="4320"/>
        <w:tab w:val="clear" w:pos="9975"/>
        <w:tab w:val="left" w:pos="4309"/>
      </w:tabs>
    </w:pPr>
  </w:style>
  <w:style w:type="paragraph" w:customStyle="1" w:styleId="afffffffffffff0">
    <w:name w:val="流程图"/>
    <w:basedOn w:val="a"/>
    <w:uiPriority w:val="99"/>
    <w:qFormat/>
    <w:rsid w:val="0022622F"/>
    <w:pPr>
      <w:adjustRightInd w:val="0"/>
      <w:spacing w:line="360" w:lineRule="exact"/>
      <w:jc w:val="center"/>
    </w:pPr>
    <w:rPr>
      <w:rFonts w:ascii="宋体" w:eastAsia="宋体" w:hAnsi="Bookman Old Style" w:cs="Times New Roman"/>
      <w:bCs/>
      <w:iCs/>
      <w:spacing w:val="5"/>
      <w:kern w:val="44"/>
      <w:position w:val="-10"/>
      <w:sz w:val="24"/>
      <w:szCs w:val="24"/>
      <w:lang w:eastAsia="en-US" w:bidi="en-US"/>
    </w:rPr>
  </w:style>
  <w:style w:type="paragraph" w:customStyle="1" w:styleId="129">
    <w:name w:val="样式 标题 1 + 首行缩进:  2 字符"/>
    <w:basedOn w:val="12"/>
    <w:uiPriority w:val="99"/>
    <w:qFormat/>
    <w:rsid w:val="0022622F"/>
    <w:pPr>
      <w:pageBreakBefore/>
      <w:adjustRightInd w:val="0"/>
      <w:snapToGrid w:val="0"/>
      <w:spacing w:before="0" w:after="0" w:line="480" w:lineRule="exact"/>
      <w:ind w:firstLine="561"/>
      <w:jc w:val="center"/>
    </w:pPr>
    <w:rPr>
      <w:rFonts w:ascii="Arial Rounded MT Bold" w:eastAsia="文鼎CS大隶书" w:hAnsi="Arial Rounded MT Bold" w:cs="宋体"/>
      <w:b w:val="0"/>
      <w:bCs w:val="0"/>
      <w:kern w:val="0"/>
      <w:sz w:val="48"/>
      <w:szCs w:val="20"/>
    </w:rPr>
  </w:style>
  <w:style w:type="paragraph" w:customStyle="1" w:styleId="2ff4">
    <w:name w:val="样式 正文（首行缩进两字） + 首行缩进:  2 字符"/>
    <w:basedOn w:val="a0"/>
    <w:uiPriority w:val="99"/>
    <w:qFormat/>
    <w:rsid w:val="0022622F"/>
    <w:pPr>
      <w:spacing w:line="360" w:lineRule="auto"/>
      <w:ind w:firstLineChars="0" w:firstLine="480"/>
    </w:pPr>
    <w:rPr>
      <w:rFonts w:ascii="Calibri" w:eastAsia="楷体_GB2312" w:hAnsi="Calibri"/>
      <w:spacing w:val="8"/>
    </w:rPr>
  </w:style>
  <w:style w:type="paragraph" w:customStyle="1" w:styleId="Normal">
    <w:name w:val="正文Normal"/>
    <w:basedOn w:val="a"/>
    <w:uiPriority w:val="99"/>
    <w:qFormat/>
    <w:rsid w:val="0022622F"/>
    <w:pPr>
      <w:adjustRightInd w:val="0"/>
      <w:snapToGrid w:val="0"/>
      <w:spacing w:line="450" w:lineRule="atLeast"/>
    </w:pPr>
    <w:rPr>
      <w:rFonts w:ascii="宋体" w:eastAsia="宋体" w:hAnsi="Times New Roman" w:cs="Times New Roman"/>
      <w:bCs/>
      <w:iCs/>
      <w:spacing w:val="10"/>
      <w:kern w:val="0"/>
      <w:sz w:val="28"/>
      <w:szCs w:val="24"/>
      <w:lang w:eastAsia="en-US" w:bidi="en-US"/>
    </w:rPr>
  </w:style>
  <w:style w:type="paragraph" w:customStyle="1" w:styleId="07402">
    <w:name w:val="样式 样式 样式 样式 宋体 小四 首行缩进:  0.74 厘米 行距: 最小值 0 磅 + 左侧:  2 字符 + 左侧:  ..."/>
    <w:basedOn w:val="a"/>
    <w:uiPriority w:val="99"/>
    <w:qFormat/>
    <w:rsid w:val="0022622F"/>
    <w:pPr>
      <w:spacing w:line="360" w:lineRule="auto"/>
      <w:ind w:leftChars="400" w:left="400" w:firstLine="567"/>
    </w:pPr>
    <w:rPr>
      <w:rFonts w:ascii="宋体" w:eastAsia="宋体" w:hAnsi="宋体" w:cs="宋体"/>
      <w:bCs/>
      <w:iCs/>
      <w:sz w:val="24"/>
      <w:szCs w:val="24"/>
      <w:lang w:eastAsia="en-US" w:bidi="en-US"/>
    </w:rPr>
  </w:style>
  <w:style w:type="paragraph" w:customStyle="1" w:styleId="Charf4">
    <w:name w:val="评估报告正文样式 Char"/>
    <w:basedOn w:val="aff7"/>
    <w:uiPriority w:val="99"/>
    <w:qFormat/>
    <w:rsid w:val="0022622F"/>
    <w:pPr>
      <w:adjustRightInd w:val="0"/>
      <w:spacing w:after="0"/>
      <w:ind w:firstLineChars="200" w:firstLine="200"/>
    </w:pPr>
    <w:rPr>
      <w:rFonts w:ascii="Times New Roman" w:eastAsia="仿宋_GB2312" w:hAnsi="Times New Roman"/>
      <w:b w:val="0"/>
      <w:bCs/>
      <w:spacing w:val="8"/>
      <w:szCs w:val="28"/>
    </w:rPr>
  </w:style>
  <w:style w:type="character" w:customStyle="1" w:styleId="CharChard">
    <w:name w:val="正文内容 Char Char"/>
    <w:link w:val="afffffffffffff1"/>
    <w:locked/>
    <w:rsid w:val="0022622F"/>
    <w:rPr>
      <w:rFonts w:ascii="宋体" w:eastAsia="宋体" w:hAnsi="宋体" w:cs="宋体"/>
      <w:bCs/>
      <w:iCs/>
      <w:sz w:val="24"/>
      <w:szCs w:val="24"/>
      <w:lang w:eastAsia="en-US" w:bidi="en-US"/>
    </w:rPr>
  </w:style>
  <w:style w:type="paragraph" w:customStyle="1" w:styleId="afffffffffffff1">
    <w:name w:val="正文内容"/>
    <w:basedOn w:val="a"/>
    <w:link w:val="CharChard"/>
    <w:qFormat/>
    <w:rsid w:val="0022622F"/>
    <w:pPr>
      <w:spacing w:line="360" w:lineRule="auto"/>
      <w:ind w:firstLineChars="200" w:firstLine="200"/>
    </w:pPr>
    <w:rPr>
      <w:rFonts w:ascii="宋体" w:eastAsia="宋体" w:hAnsi="宋体" w:cs="宋体"/>
      <w:bCs/>
      <w:iCs/>
      <w:sz w:val="24"/>
      <w:szCs w:val="24"/>
      <w:lang w:eastAsia="en-US" w:bidi="en-US"/>
    </w:rPr>
  </w:style>
  <w:style w:type="paragraph" w:customStyle="1" w:styleId="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11"/>
    <w:basedOn w:val="a"/>
    <w:uiPriority w:val="99"/>
    <w:qFormat/>
    <w:rsid w:val="0022622F"/>
    <w:pPr>
      <w:tabs>
        <w:tab w:val="left" w:pos="360"/>
      </w:tabs>
      <w:spacing w:line="360" w:lineRule="auto"/>
    </w:pPr>
    <w:rPr>
      <w:rFonts w:ascii="楷体_GB2312" w:eastAsia="楷体_GB2312" w:hAnsi="Times New Roman" w:cs="Times New Roman"/>
      <w:bCs/>
      <w:iCs/>
      <w:sz w:val="24"/>
      <w:szCs w:val="24"/>
      <w:lang w:eastAsia="en-US" w:bidi="en-US"/>
    </w:rPr>
  </w:style>
  <w:style w:type="paragraph" w:customStyle="1" w:styleId="WW-">
    <w:name w:val="WW-表格标题"/>
    <w:basedOn w:val="a"/>
    <w:uiPriority w:val="99"/>
    <w:qFormat/>
    <w:rsid w:val="0022622F"/>
    <w:pPr>
      <w:suppressAutoHyphens/>
      <w:spacing w:before="120" w:line="400" w:lineRule="exact"/>
      <w:jc w:val="center"/>
    </w:pPr>
    <w:rPr>
      <w:rFonts w:ascii="Times New Roman" w:eastAsia="文鼎CS中宋" w:hAnsi="Times New Roman" w:cs="Times New Roman"/>
      <w:bCs/>
      <w:iCs/>
      <w:spacing w:val="8"/>
      <w:kern w:val="0"/>
      <w:sz w:val="24"/>
      <w:szCs w:val="24"/>
      <w:lang w:eastAsia="ar-SA" w:bidi="en-US"/>
    </w:rPr>
  </w:style>
  <w:style w:type="paragraph" w:customStyle="1" w:styleId="unnamed1">
    <w:name w:val="unnamed1"/>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21Char">
    <w:name w:val="样式 小四 行距: 固定值 21 磅 Char"/>
    <w:basedOn w:val="a"/>
    <w:uiPriority w:val="99"/>
    <w:qFormat/>
    <w:rsid w:val="0022622F"/>
    <w:pPr>
      <w:spacing w:line="420" w:lineRule="exact"/>
      <w:ind w:firstLineChars="200" w:firstLine="200"/>
    </w:pPr>
    <w:rPr>
      <w:rFonts w:ascii="Times New Roman" w:eastAsia="宋体" w:hAnsi="Times New Roman" w:cs="宋体"/>
      <w:bCs/>
      <w:iCs/>
      <w:sz w:val="24"/>
      <w:szCs w:val="24"/>
      <w:lang w:eastAsia="en-US" w:bidi="en-US"/>
    </w:rPr>
  </w:style>
  <w:style w:type="paragraph" w:customStyle="1" w:styleId="font22">
    <w:name w:val="font22"/>
    <w:basedOn w:val="a"/>
    <w:uiPriority w:val="99"/>
    <w:qFormat/>
    <w:rsid w:val="0022622F"/>
    <w:pPr>
      <w:widowControl/>
      <w:spacing w:before="100" w:beforeAutospacing="1" w:after="100" w:afterAutospacing="1"/>
      <w:jc w:val="left"/>
    </w:pPr>
    <w:rPr>
      <w:rFonts w:ascii="宋体" w:eastAsia="宋体" w:hAnsi="宋体" w:cs="宋体"/>
      <w:b/>
      <w:iCs/>
      <w:color w:val="FF00FF"/>
      <w:kern w:val="0"/>
      <w:sz w:val="24"/>
      <w:szCs w:val="24"/>
      <w:lang w:eastAsia="en-US" w:bidi="en-US"/>
    </w:rPr>
  </w:style>
  <w:style w:type="paragraph" w:customStyle="1" w:styleId="afffffffffffff2">
    <w:name w:val="正文(首行缩进)"/>
    <w:basedOn w:val="a"/>
    <w:uiPriority w:val="99"/>
    <w:qFormat/>
    <w:rsid w:val="0022622F"/>
    <w:pPr>
      <w:spacing w:line="360" w:lineRule="auto"/>
      <w:ind w:firstLine="420"/>
    </w:pPr>
    <w:rPr>
      <w:rFonts w:ascii="Times New Roman" w:eastAsia="宋体" w:hAnsi="宋体" w:cs="宋体"/>
      <w:bCs/>
      <w:iCs/>
      <w:kern w:val="0"/>
      <w:sz w:val="24"/>
      <w:szCs w:val="24"/>
      <w:lang w:eastAsia="en-US" w:bidi="en-US"/>
    </w:rPr>
  </w:style>
  <w:style w:type="paragraph" w:customStyle="1" w:styleId="default0">
    <w:name w:val="default"/>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styleId="29">
    <w:name w:val="Body Text Indent 2"/>
    <w:basedOn w:val="a"/>
    <w:link w:val="2Char40"/>
    <w:semiHidden/>
    <w:unhideWhenUsed/>
    <w:rsid w:val="0022622F"/>
    <w:pPr>
      <w:spacing w:after="120" w:line="480" w:lineRule="auto"/>
      <w:ind w:leftChars="200" w:left="420"/>
    </w:pPr>
    <w:rPr>
      <w:rFonts w:ascii="宋体" w:eastAsia="宋体" w:hAnsi="宋体"/>
    </w:rPr>
  </w:style>
  <w:style w:type="character" w:customStyle="1" w:styleId="2ff5">
    <w:name w:val="正文文本缩进 2 字符"/>
    <w:basedOn w:val="a1"/>
    <w:semiHidden/>
    <w:rsid w:val="0022622F"/>
  </w:style>
  <w:style w:type="paragraph" w:customStyle="1" w:styleId="00">
    <w:name w:val="正文0"/>
    <w:basedOn w:val="29"/>
    <w:uiPriority w:val="99"/>
    <w:qFormat/>
    <w:rsid w:val="0022622F"/>
    <w:pPr>
      <w:spacing w:after="0" w:line="480" w:lineRule="exact"/>
      <w:ind w:leftChars="0" w:left="0" w:firstLine="360"/>
    </w:pPr>
    <w:rPr>
      <w:rFonts w:ascii="Calibri" w:hAnsi="Calibri"/>
      <w:sz w:val="24"/>
    </w:rPr>
  </w:style>
  <w:style w:type="paragraph" w:customStyle="1" w:styleId="heizi9">
    <w:name w:val="heizi9"/>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afffffffffffff3">
    <w:name w:val="表芯左"/>
    <w:basedOn w:val="a"/>
    <w:uiPriority w:val="99"/>
    <w:qFormat/>
    <w:rsid w:val="0022622F"/>
    <w:pPr>
      <w:adjustRightInd w:val="0"/>
      <w:spacing w:line="320" w:lineRule="atLeast"/>
      <w:jc w:val="left"/>
    </w:pPr>
    <w:rPr>
      <w:rFonts w:ascii="Times New Roman" w:eastAsia="楷体_GB2312" w:hAnsi="Times New Roman" w:cs="Times New Roman"/>
      <w:bCs/>
      <w:iCs/>
      <w:spacing w:val="-12"/>
      <w:kern w:val="0"/>
      <w:sz w:val="24"/>
      <w:szCs w:val="24"/>
      <w:lang w:eastAsia="en-US" w:bidi="en-US"/>
    </w:rPr>
  </w:style>
  <w:style w:type="paragraph" w:customStyle="1" w:styleId="font17">
    <w:name w:val="font17"/>
    <w:basedOn w:val="a"/>
    <w:uiPriority w:val="99"/>
    <w:qFormat/>
    <w:rsid w:val="0022622F"/>
    <w:pPr>
      <w:widowControl/>
      <w:spacing w:before="100" w:beforeAutospacing="1" w:after="100" w:afterAutospacing="1"/>
      <w:jc w:val="left"/>
    </w:pPr>
    <w:rPr>
      <w:rFonts w:ascii="宋体" w:eastAsia="宋体" w:hAnsi="宋体" w:cs="宋体"/>
      <w:b/>
      <w:iCs/>
      <w:color w:val="FF00FF"/>
      <w:kern w:val="0"/>
      <w:sz w:val="22"/>
      <w:lang w:eastAsia="en-US" w:bidi="en-US"/>
    </w:rPr>
  </w:style>
  <w:style w:type="paragraph" w:customStyle="1" w:styleId="afffffffffffff4">
    <w:name w:val="图形"/>
    <w:basedOn w:val="a0"/>
    <w:uiPriority w:val="99"/>
    <w:qFormat/>
    <w:rsid w:val="0022622F"/>
    <w:pPr>
      <w:spacing w:line="400" w:lineRule="exact"/>
      <w:ind w:firstLineChars="0" w:firstLine="0"/>
    </w:pPr>
    <w:rPr>
      <w:rFonts w:ascii="Calibri" w:eastAsia="楷体_GB2312" w:hAnsi="Calibri"/>
      <w:spacing w:val="8"/>
      <w:sz w:val="28"/>
    </w:rPr>
  </w:style>
  <w:style w:type="paragraph" w:customStyle="1" w:styleId="afffffffffffff5">
    <w:name w:val="图标"/>
    <w:basedOn w:val="a"/>
    <w:uiPriority w:val="99"/>
    <w:qFormat/>
    <w:rsid w:val="0022622F"/>
    <w:pPr>
      <w:adjustRightInd w:val="0"/>
      <w:spacing w:after="60" w:line="400" w:lineRule="exact"/>
      <w:jc w:val="center"/>
    </w:pPr>
    <w:rPr>
      <w:rFonts w:ascii="Times New Roman" w:eastAsia="文鼎CS中宋" w:hAnsi="Times New Roman" w:cs="Times New Roman"/>
      <w:bCs/>
      <w:iCs/>
      <w:spacing w:val="8"/>
      <w:kern w:val="0"/>
      <w:sz w:val="24"/>
      <w:szCs w:val="24"/>
      <w:lang w:eastAsia="en-US" w:bidi="en-US"/>
    </w:rPr>
  </w:style>
  <w:style w:type="paragraph" w:customStyle="1" w:styleId="afffffffffffff6">
    <w:name w:val="表中"/>
    <w:basedOn w:val="a"/>
    <w:uiPriority w:val="99"/>
    <w:qFormat/>
    <w:rsid w:val="0022622F"/>
    <w:pPr>
      <w:spacing w:line="280" w:lineRule="exact"/>
      <w:jc w:val="center"/>
    </w:pPr>
    <w:rPr>
      <w:rFonts w:ascii="Times New Roman" w:eastAsia="宋体" w:hAnsi="Times New Roman" w:cs="Times New Roman"/>
      <w:bCs/>
      <w:iCs/>
      <w:sz w:val="24"/>
      <w:szCs w:val="21"/>
      <w:lang w:bidi="he-IL"/>
    </w:rPr>
  </w:style>
  <w:style w:type="paragraph" w:customStyle="1" w:styleId="font25">
    <w:name w:val="font25"/>
    <w:basedOn w:val="a"/>
    <w:uiPriority w:val="99"/>
    <w:qFormat/>
    <w:rsid w:val="0022622F"/>
    <w:pPr>
      <w:widowControl/>
      <w:spacing w:before="100" w:beforeAutospacing="1" w:after="100" w:afterAutospacing="1"/>
      <w:jc w:val="left"/>
    </w:pPr>
    <w:rPr>
      <w:rFonts w:ascii="宋体" w:eastAsia="宋体" w:hAnsi="宋体" w:cs="宋体"/>
      <w:b/>
      <w:iCs/>
      <w:color w:val="800080"/>
      <w:kern w:val="0"/>
      <w:sz w:val="24"/>
      <w:szCs w:val="24"/>
      <w:lang w:eastAsia="en-US" w:bidi="en-US"/>
    </w:rPr>
  </w:style>
  <w:style w:type="character" w:customStyle="1" w:styleId="CharChare">
    <w:name w:val="正文（左悬挂） Char Char"/>
    <w:link w:val="afffffffffffff7"/>
    <w:qFormat/>
    <w:locked/>
    <w:rsid w:val="0022622F"/>
    <w:rPr>
      <w:rFonts w:ascii="宋体" w:eastAsia="宋体" w:hAnsi="宋体"/>
      <w:kern w:val="15"/>
      <w:sz w:val="24"/>
      <w:szCs w:val="24"/>
    </w:rPr>
  </w:style>
  <w:style w:type="paragraph" w:customStyle="1" w:styleId="afffffffffffff7">
    <w:name w:val="正文（左悬挂）"/>
    <w:basedOn w:val="a"/>
    <w:link w:val="CharChare"/>
    <w:qFormat/>
    <w:rsid w:val="0022622F"/>
    <w:pPr>
      <w:spacing w:beforeLines="50" w:line="360" w:lineRule="auto"/>
      <w:ind w:firstLineChars="200" w:firstLine="480"/>
    </w:pPr>
    <w:rPr>
      <w:rFonts w:ascii="宋体" w:eastAsia="宋体" w:hAnsi="宋体"/>
      <w:kern w:val="15"/>
      <w:sz w:val="24"/>
      <w:szCs w:val="24"/>
    </w:rPr>
  </w:style>
  <w:style w:type="paragraph" w:styleId="28">
    <w:name w:val="Body Text 2"/>
    <w:basedOn w:val="a"/>
    <w:link w:val="2Char4"/>
    <w:semiHidden/>
    <w:unhideWhenUsed/>
    <w:qFormat/>
    <w:rsid w:val="0022622F"/>
    <w:pPr>
      <w:spacing w:after="120" w:line="480" w:lineRule="auto"/>
    </w:pPr>
    <w:rPr>
      <w:rFonts w:ascii="宋体" w:eastAsia="宋体" w:hAnsi="宋体"/>
    </w:rPr>
  </w:style>
  <w:style w:type="character" w:customStyle="1" w:styleId="2ff6">
    <w:name w:val="正文文本 2 字符"/>
    <w:basedOn w:val="a1"/>
    <w:semiHidden/>
    <w:rsid w:val="0022622F"/>
  </w:style>
  <w:style w:type="character" w:customStyle="1" w:styleId="CharCharCharCharCharCharCharCharCharCharCharCharCharCharCharChar0">
    <w:name w:val="项目名称 Char Char Char Char Char Char Char Char Char Char Char Char Char Char Char Char"/>
    <w:link w:val="CharCharCharCharCharCharCharCharCharCharCharCharCharChar"/>
    <w:qFormat/>
    <w:locked/>
    <w:rsid w:val="0022622F"/>
    <w:rPr>
      <w:rFonts w:ascii="黑体" w:eastAsia="黑体" w:hAnsi="Courier New"/>
      <w:b/>
      <w:spacing w:val="-10"/>
      <w:sz w:val="48"/>
      <w:szCs w:val="24"/>
    </w:rPr>
  </w:style>
  <w:style w:type="paragraph" w:customStyle="1" w:styleId="CharCharCharCharCharCharCharCharCharCharCharCharCharChar">
    <w:name w:val="项目名称 Char Char Char Char Char Char Char Char Char Char Char Char Char Char"/>
    <w:basedOn w:val="28"/>
    <w:link w:val="CharCharCharCharCharCharCharCharCharCharCharCharCharCharCharChar0"/>
    <w:qFormat/>
    <w:rsid w:val="0022622F"/>
    <w:pPr>
      <w:spacing w:after="0" w:line="240" w:lineRule="auto"/>
      <w:jc w:val="center"/>
    </w:pPr>
    <w:rPr>
      <w:rFonts w:ascii="黑体" w:eastAsia="黑体" w:hAnsi="Courier New"/>
      <w:b/>
      <w:spacing w:val="-10"/>
      <w:sz w:val="48"/>
      <w:szCs w:val="24"/>
    </w:rPr>
  </w:style>
  <w:style w:type="paragraph" w:customStyle="1" w:styleId="1ffb">
    <w:name w:val="表字1"/>
    <w:basedOn w:val="a"/>
    <w:uiPriority w:val="99"/>
    <w:qFormat/>
    <w:rsid w:val="0022622F"/>
    <w:pPr>
      <w:adjustRightInd w:val="0"/>
      <w:spacing w:line="360" w:lineRule="auto"/>
      <w:jc w:val="center"/>
    </w:pPr>
    <w:rPr>
      <w:rFonts w:ascii="宋体" w:eastAsia="仿宋_GB2312" w:hAnsi="Times New Roman" w:cs="Times New Roman"/>
      <w:bCs/>
      <w:iCs/>
      <w:color w:val="000000"/>
      <w:kern w:val="0"/>
      <w:sz w:val="24"/>
      <w:szCs w:val="21"/>
      <w:lang w:eastAsia="en-US" w:bidi="en-US"/>
    </w:rPr>
  </w:style>
  <w:style w:type="paragraph" w:customStyle="1" w:styleId="2-11">
    <w:name w:val="中等深浅网格 2 - 强调文字颜色 11"/>
    <w:uiPriority w:val="99"/>
    <w:qFormat/>
    <w:rsid w:val="0022622F"/>
    <w:pPr>
      <w:widowControl w:val="0"/>
      <w:jc w:val="both"/>
    </w:pPr>
    <w:rPr>
      <w:rFonts w:ascii="楷体_GB2312" w:eastAsia="楷体_GB2312" w:hAnsi="Calibri" w:cs="Times New Roman"/>
    </w:rPr>
  </w:style>
  <w:style w:type="paragraph" w:customStyle="1" w:styleId="1ffc">
    <w:name w:val="项目段落1"/>
    <w:basedOn w:val="affffffffffff7"/>
    <w:uiPriority w:val="99"/>
    <w:qFormat/>
    <w:rsid w:val="0022622F"/>
  </w:style>
  <w:style w:type="paragraph" w:customStyle="1" w:styleId="afffffffffffff8">
    <w:name w:val="正文表标题"/>
    <w:next w:val="affffffc"/>
    <w:uiPriority w:val="99"/>
    <w:qFormat/>
    <w:rsid w:val="0022622F"/>
    <w:pPr>
      <w:tabs>
        <w:tab w:val="left" w:pos="720"/>
      </w:tabs>
      <w:jc w:val="center"/>
    </w:pPr>
    <w:rPr>
      <w:rFonts w:ascii="黑体" w:eastAsia="黑体" w:hAnsi="Times New Roman" w:cs="Times New Roman"/>
      <w:kern w:val="0"/>
      <w:szCs w:val="20"/>
    </w:rPr>
  </w:style>
  <w:style w:type="paragraph" w:customStyle="1" w:styleId="Char3CharChar2">
    <w:name w:val="Char3 Char Char 字元2"/>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afffffffffffff9">
    <w:name w:val="项目"/>
    <w:basedOn w:val="a"/>
    <w:uiPriority w:val="99"/>
    <w:qFormat/>
    <w:rsid w:val="0022622F"/>
    <w:pPr>
      <w:adjustRightInd w:val="0"/>
      <w:spacing w:line="400" w:lineRule="exact"/>
      <w:jc w:val="left"/>
    </w:pPr>
    <w:rPr>
      <w:rFonts w:ascii="Times New Roman" w:eastAsia="楷体_GB2312" w:hAnsi="Times New Roman" w:cs="Times New Roman"/>
      <w:bCs/>
      <w:iCs/>
      <w:spacing w:val="8"/>
      <w:kern w:val="0"/>
      <w:sz w:val="28"/>
      <w:szCs w:val="24"/>
      <w:lang w:eastAsia="en-US" w:bidi="en-US"/>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uiPriority w:val="99"/>
    <w:qFormat/>
    <w:rsid w:val="0022622F"/>
    <w:pPr>
      <w:spacing w:line="240" w:lineRule="exact"/>
      <w:ind w:firstLineChars="200" w:firstLine="200"/>
    </w:pPr>
    <w:rPr>
      <w:rFonts w:ascii="Times New Roman" w:eastAsia="宋体" w:hAnsi="Times New Roman" w:cs="Times New Roman"/>
      <w:bCs/>
      <w:iCs/>
      <w:sz w:val="28"/>
      <w:szCs w:val="28"/>
      <w:lang w:eastAsia="en-US" w:bidi="en-US"/>
    </w:rPr>
  </w:style>
  <w:style w:type="paragraph" w:customStyle="1" w:styleId="251">
    <w:name w:val="样式 四号 行距: 固定值 25 磅"/>
    <w:basedOn w:val="a"/>
    <w:uiPriority w:val="99"/>
    <w:qFormat/>
    <w:rsid w:val="0022622F"/>
    <w:pPr>
      <w:spacing w:line="500" w:lineRule="exact"/>
      <w:ind w:firstLineChars="200" w:firstLine="560"/>
    </w:pPr>
    <w:rPr>
      <w:rFonts w:ascii="Times New Roman" w:eastAsia="宋体" w:hAnsi="Times New Roman" w:cs="Times New Roman"/>
      <w:bCs/>
      <w:iCs/>
      <w:sz w:val="28"/>
      <w:szCs w:val="24"/>
      <w:lang w:eastAsia="en-US" w:bidi="en-US"/>
    </w:rPr>
  </w:style>
  <w:style w:type="paragraph" w:customStyle="1" w:styleId="afffffffffffffa">
    <w:name w:val="条题"/>
    <w:basedOn w:val="a"/>
    <w:uiPriority w:val="99"/>
    <w:qFormat/>
    <w:rsid w:val="0022622F"/>
    <w:pPr>
      <w:tabs>
        <w:tab w:val="left" w:pos="1512"/>
      </w:tabs>
      <w:spacing w:line="360" w:lineRule="auto"/>
    </w:pPr>
    <w:rPr>
      <w:rFonts w:ascii="Times New Roman" w:eastAsia="黑体" w:hAnsi="Times New Roman" w:cs="Times New Roman"/>
      <w:iCs/>
      <w:color w:val="993300"/>
      <w:kern w:val="0"/>
      <w:sz w:val="30"/>
      <w:szCs w:val="24"/>
      <w:lang w:eastAsia="en-US" w:bidi="en-US"/>
    </w:rPr>
  </w:style>
  <w:style w:type="paragraph" w:customStyle="1" w:styleId="322">
    <w:name w:val="样式 标题 3 + 首行缩进:  2 字符2"/>
    <w:basedOn w:val="31"/>
    <w:uiPriority w:val="99"/>
    <w:qFormat/>
    <w:rsid w:val="0022622F"/>
    <w:pPr>
      <w:spacing w:before="120" w:after="120" w:line="440" w:lineRule="exact"/>
      <w:ind w:firstLineChars="200" w:firstLine="200"/>
    </w:pPr>
    <w:rPr>
      <w:rFonts w:eastAsia="黑体" w:cs="宋体"/>
      <w:b w:val="0"/>
      <w:kern w:val="0"/>
      <w:sz w:val="28"/>
      <w:szCs w:val="20"/>
    </w:rPr>
  </w:style>
  <w:style w:type="paragraph" w:customStyle="1" w:styleId="222GB2312">
    <w:name w:val="样式 样式 样式 样式 样式 样式 首行缩进:  2 字符 + 首行缩进:  2 字符2 + 仿宋_GB2312 + 首行缩进:..."/>
    <w:basedOn w:val="a"/>
    <w:uiPriority w:val="99"/>
    <w:qFormat/>
    <w:rsid w:val="0022622F"/>
    <w:pPr>
      <w:spacing w:line="560" w:lineRule="exact"/>
      <w:ind w:firstLineChars="200" w:firstLine="624"/>
    </w:pPr>
    <w:rPr>
      <w:rFonts w:ascii="Times New Roman" w:eastAsia="楷体_GB2312" w:hAnsi="Times New Roman" w:cs="Times New Roman"/>
      <w:bCs/>
      <w:iCs/>
      <w:spacing w:val="12"/>
      <w:kern w:val="0"/>
      <w:sz w:val="28"/>
      <w:szCs w:val="28"/>
      <w:lang w:eastAsia="en-US" w:bidi="en-US"/>
    </w:rPr>
  </w:style>
  <w:style w:type="paragraph" w:customStyle="1" w:styleId="3CharCharCharChar">
    <w:name w:val="字元 字元3 Char Char (文字) (文字) Char Char (文字) (文字)"/>
    <w:basedOn w:val="a"/>
    <w:uiPriority w:val="99"/>
    <w:qFormat/>
    <w:rsid w:val="0022622F"/>
    <w:pPr>
      <w:spacing w:line="400" w:lineRule="exact"/>
      <w:ind w:firstLineChars="200" w:firstLine="200"/>
    </w:pPr>
    <w:rPr>
      <w:rFonts w:ascii="Times New Roman" w:eastAsia="宋体" w:hAnsi="Times New Roman" w:cs="Times New Roman"/>
      <w:bCs/>
      <w:iCs/>
      <w:sz w:val="28"/>
      <w:szCs w:val="28"/>
      <w:lang w:eastAsia="en-US" w:bidi="en-US"/>
    </w:rPr>
  </w:style>
  <w:style w:type="paragraph" w:customStyle="1" w:styleId="section1">
    <w:name w:val="section1"/>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character" w:customStyle="1" w:styleId="4CharChar">
    <w:name w:val="样式 小4居中 + Char Char"/>
    <w:link w:val="4f"/>
    <w:qFormat/>
    <w:locked/>
    <w:rsid w:val="0022622F"/>
    <w:rPr>
      <w:sz w:val="24"/>
      <w:szCs w:val="24"/>
    </w:rPr>
  </w:style>
  <w:style w:type="paragraph" w:customStyle="1" w:styleId="4f">
    <w:name w:val="样式 小4居中 +"/>
    <w:basedOn w:val="a"/>
    <w:link w:val="4CharChar"/>
    <w:qFormat/>
    <w:rsid w:val="0022622F"/>
    <w:pPr>
      <w:snapToGrid w:val="0"/>
      <w:spacing w:beforeLines="15" w:afterLines="15" w:line="320" w:lineRule="atLeast"/>
      <w:jc w:val="center"/>
    </w:pPr>
    <w:rPr>
      <w:sz w:val="24"/>
      <w:szCs w:val="24"/>
    </w:rPr>
  </w:style>
  <w:style w:type="paragraph" w:customStyle="1" w:styleId="Char3CharChar1">
    <w:name w:val="Char3 Char Char 字元1"/>
    <w:basedOn w:val="a"/>
    <w:uiPriority w:val="99"/>
    <w:qFormat/>
    <w:rsid w:val="0022622F"/>
    <w:pPr>
      <w:adjustRightInd w:val="0"/>
      <w:spacing w:line="400" w:lineRule="exact"/>
      <w:ind w:firstLine="601"/>
    </w:pPr>
    <w:rPr>
      <w:rFonts w:ascii="Times New Roman" w:eastAsia="楷体_GB2312" w:hAnsi="Times New Roman" w:cs="Times New Roman"/>
      <w:bCs/>
      <w:iCs/>
      <w:spacing w:val="8"/>
      <w:kern w:val="0"/>
      <w:sz w:val="24"/>
      <w:szCs w:val="24"/>
      <w:lang w:eastAsia="en-US" w:bidi="en-US"/>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2"/>
    <w:uiPriority w:val="99"/>
    <w:qFormat/>
    <w:rsid w:val="0022622F"/>
    <w:pPr>
      <w:snapToGrid w:val="0"/>
      <w:spacing w:before="0" w:after="0" w:line="348" w:lineRule="auto"/>
    </w:pPr>
    <w:rPr>
      <w:rFonts w:ascii="Tahoma" w:eastAsia="宋体" w:hAnsi="Tahoma" w:cs="Times New Roman"/>
      <w:bCs w:val="0"/>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uiPriority w:val="99"/>
    <w:qFormat/>
    <w:rsid w:val="0022622F"/>
    <w:pPr>
      <w:spacing w:line="240" w:lineRule="exact"/>
      <w:ind w:firstLineChars="200" w:firstLine="200"/>
    </w:pPr>
    <w:rPr>
      <w:rFonts w:ascii="Times New Roman" w:eastAsia="宋体" w:hAnsi="Times New Roman" w:cs="Times New Roman"/>
      <w:bCs/>
      <w:iCs/>
      <w:sz w:val="28"/>
      <w:szCs w:val="28"/>
      <w:lang w:eastAsia="en-US" w:bidi="en-US"/>
    </w:rPr>
  </w:style>
  <w:style w:type="paragraph" w:customStyle="1" w:styleId="3CharCharCharChar1">
    <w:name w:val="字元 字元3 Char Char (文字) (文字) Char Char (文字) (文字)1"/>
    <w:basedOn w:val="a"/>
    <w:uiPriority w:val="99"/>
    <w:qFormat/>
    <w:rsid w:val="0022622F"/>
    <w:pPr>
      <w:spacing w:line="400" w:lineRule="exact"/>
      <w:ind w:firstLineChars="200" w:firstLine="200"/>
    </w:pPr>
    <w:rPr>
      <w:rFonts w:ascii="Times New Roman" w:eastAsia="宋体" w:hAnsi="Times New Roman" w:cs="Times New Roman"/>
      <w:bCs/>
      <w:iCs/>
      <w:sz w:val="28"/>
      <w:szCs w:val="28"/>
      <w:lang w:eastAsia="en-US" w:bidi="en-US"/>
    </w:rPr>
  </w:style>
  <w:style w:type="character" w:customStyle="1" w:styleId="CharCharf">
    <w:name w:val="成悦_正文 Char Char"/>
    <w:link w:val="afffffffffffffb"/>
    <w:qFormat/>
    <w:locked/>
    <w:rsid w:val="0022622F"/>
    <w:rPr>
      <w:sz w:val="24"/>
      <w:szCs w:val="24"/>
    </w:rPr>
  </w:style>
  <w:style w:type="paragraph" w:customStyle="1" w:styleId="afffffffffffffb">
    <w:name w:val="成悦_正文"/>
    <w:basedOn w:val="aff2"/>
    <w:link w:val="CharCharf"/>
    <w:qFormat/>
    <w:rsid w:val="0022622F"/>
    <w:pPr>
      <w:adjustRightInd/>
      <w:spacing w:beforeLines="50"/>
      <w:ind w:firstLineChars="200" w:firstLine="200"/>
    </w:pPr>
    <w:rPr>
      <w:rFonts w:asciiTheme="minorHAnsi" w:eastAsiaTheme="minorEastAsia" w:hAnsiTheme="minorHAnsi"/>
      <w:color w:val="auto"/>
      <w:szCs w:val="24"/>
    </w:rPr>
  </w:style>
  <w:style w:type="paragraph" w:customStyle="1" w:styleId="ParaCharCharCharCharCharChar1Char">
    <w:name w:val="默认段落字体 Para Char Char Char Char Char Char1 Char"/>
    <w:basedOn w:val="a"/>
    <w:uiPriority w:val="99"/>
    <w:qFormat/>
    <w:rsid w:val="0022622F"/>
    <w:pPr>
      <w:adjustRightInd w:val="0"/>
      <w:spacing w:line="312" w:lineRule="atLeast"/>
    </w:pPr>
    <w:rPr>
      <w:rFonts w:ascii="Times New Roman" w:eastAsia="宋体" w:hAnsi="Times New Roman" w:cs="Times New Roman"/>
      <w:bCs/>
      <w:iCs/>
      <w:kern w:val="0"/>
      <w:sz w:val="24"/>
      <w:szCs w:val="24"/>
      <w:lang w:eastAsia="en-US" w:bidi="en-US"/>
    </w:rPr>
  </w:style>
  <w:style w:type="character" w:customStyle="1" w:styleId="CharCharf0">
    <w:name w:val="常用样式 Char Char"/>
    <w:link w:val="afffffffffffffc"/>
    <w:qFormat/>
    <w:locked/>
    <w:rsid w:val="0022622F"/>
    <w:rPr>
      <w:b/>
      <w:sz w:val="24"/>
      <w:szCs w:val="24"/>
    </w:rPr>
  </w:style>
  <w:style w:type="paragraph" w:customStyle="1" w:styleId="afffffffffffffc">
    <w:name w:val="常用样式"/>
    <w:basedOn w:val="a"/>
    <w:link w:val="CharCharf0"/>
    <w:qFormat/>
    <w:rsid w:val="0022622F"/>
    <w:pPr>
      <w:spacing w:line="360" w:lineRule="auto"/>
      <w:ind w:firstLineChars="200" w:firstLine="482"/>
      <w:jc w:val="left"/>
    </w:pPr>
    <w:rPr>
      <w:b/>
      <w:sz w:val="24"/>
      <w:szCs w:val="24"/>
    </w:rPr>
  </w:style>
  <w:style w:type="paragraph" w:customStyle="1" w:styleId="msolistparagraph0">
    <w:name w:val="msolistparagraph"/>
    <w:basedOn w:val="a"/>
    <w:uiPriority w:val="99"/>
    <w:qFormat/>
    <w:rsid w:val="0022622F"/>
    <w:pPr>
      <w:widowControl/>
      <w:spacing w:before="100" w:beforeAutospacing="1" w:after="100" w:afterAutospacing="1"/>
      <w:jc w:val="left"/>
    </w:pPr>
    <w:rPr>
      <w:rFonts w:ascii="宋体" w:eastAsia="宋体" w:hAnsi="宋体" w:cs="宋体"/>
      <w:bCs/>
      <w:iCs/>
      <w:kern w:val="0"/>
      <w:sz w:val="24"/>
      <w:szCs w:val="24"/>
      <w:lang w:eastAsia="en-US" w:bidi="en-US"/>
    </w:rPr>
  </w:style>
  <w:style w:type="paragraph" w:customStyle="1" w:styleId="Char13">
    <w:name w:val="正文 Char1"/>
    <w:basedOn w:val="a"/>
    <w:uiPriority w:val="99"/>
    <w:qFormat/>
    <w:rsid w:val="0022622F"/>
    <w:pPr>
      <w:spacing w:beforeLines="50" w:line="360" w:lineRule="auto"/>
      <w:ind w:firstLineChars="200" w:firstLine="480"/>
    </w:pPr>
    <w:rPr>
      <w:rFonts w:ascii="Arial" w:eastAsia="宋体" w:hAnsi="Arial" w:cs="Arial"/>
      <w:bCs/>
      <w:iCs/>
      <w:kern w:val="0"/>
      <w:sz w:val="24"/>
      <w:szCs w:val="24"/>
      <w:lang w:eastAsia="en-US" w:bidi="en-US"/>
    </w:rPr>
  </w:style>
  <w:style w:type="paragraph" w:customStyle="1" w:styleId="2220">
    <w:name w:val="样式 样式 首行缩进:  2 字符 + 首行缩进:  2 字符2"/>
    <w:basedOn w:val="a"/>
    <w:uiPriority w:val="99"/>
    <w:qFormat/>
    <w:rsid w:val="0022622F"/>
    <w:pPr>
      <w:spacing w:line="440" w:lineRule="exact"/>
      <w:ind w:firstLineChars="200" w:firstLine="584"/>
    </w:pPr>
    <w:rPr>
      <w:rFonts w:ascii="Times New Roman" w:eastAsia="楷体_GB2312" w:hAnsi="Times New Roman" w:cs="Times New Roman"/>
      <w:bCs/>
      <w:iCs/>
      <w:spacing w:val="6"/>
      <w:kern w:val="0"/>
      <w:sz w:val="28"/>
      <w:szCs w:val="24"/>
      <w:lang w:eastAsia="en-US" w:bidi="en-US"/>
    </w:rPr>
  </w:style>
  <w:style w:type="paragraph" w:customStyle="1" w:styleId="Homer">
    <w:name w:val="Homer表"/>
    <w:basedOn w:val="a"/>
    <w:uiPriority w:val="99"/>
    <w:qFormat/>
    <w:rsid w:val="0022622F"/>
    <w:pPr>
      <w:tabs>
        <w:tab w:val="left" w:pos="360"/>
      </w:tabs>
      <w:spacing w:line="400" w:lineRule="exact"/>
    </w:pPr>
    <w:rPr>
      <w:rFonts w:ascii="Arial" w:eastAsia="宋体" w:hAnsi="Arial" w:cs="Times New Roman"/>
      <w:bCs/>
      <w:iCs/>
      <w:sz w:val="24"/>
      <w:szCs w:val="24"/>
      <w:lang w:eastAsia="en-US" w:bidi="en-US"/>
    </w:rPr>
  </w:style>
  <w:style w:type="paragraph" w:customStyle="1" w:styleId="5d">
    <w:name w:val="5居中"/>
    <w:basedOn w:val="a"/>
    <w:uiPriority w:val="99"/>
    <w:qFormat/>
    <w:rsid w:val="0022622F"/>
    <w:pPr>
      <w:snapToGrid w:val="0"/>
      <w:spacing w:beforeLines="15" w:afterLines="15" w:line="320" w:lineRule="atLeast"/>
      <w:jc w:val="center"/>
    </w:pPr>
    <w:rPr>
      <w:rFonts w:ascii="Times New Roman" w:eastAsia="宋体" w:hAnsi="Times New Roman" w:cs="Times New Roman"/>
      <w:bCs/>
      <w:iCs/>
      <w:sz w:val="24"/>
      <w:szCs w:val="24"/>
      <w:lang w:eastAsia="en-US" w:bidi="en-US"/>
    </w:rPr>
  </w:style>
  <w:style w:type="paragraph" w:customStyle="1" w:styleId="GB231225">
    <w:name w:val="样式 正文文本 + 仿宋_GB2312 小三 非加粗 行距: 固定值 25 磅"/>
    <w:basedOn w:val="aff1"/>
    <w:uiPriority w:val="99"/>
    <w:qFormat/>
    <w:rsid w:val="0022622F"/>
    <w:pPr>
      <w:widowControl w:val="0"/>
      <w:spacing w:after="0" w:line="500" w:lineRule="exact"/>
      <w:ind w:firstLineChars="200" w:firstLine="601"/>
      <w:jc w:val="both"/>
    </w:pPr>
    <w:rPr>
      <w:rFonts w:ascii="仿宋_GB2312" w:eastAsia="仿宋_GB2312" w:hAnsi="Times New Roman" w:cs="宋体"/>
      <w:b/>
      <w:bCs w:val="0"/>
      <w:iCs w:val="0"/>
      <w:kern w:val="2"/>
      <w:sz w:val="30"/>
      <w:szCs w:val="22"/>
      <w:lang w:val="en-GB" w:eastAsia="zh-CN" w:bidi="ar-SA"/>
    </w:rPr>
  </w:style>
  <w:style w:type="paragraph" w:customStyle="1" w:styleId="afffffffffffffd">
    <w:name w:val="正文不空"/>
    <w:basedOn w:val="a"/>
    <w:uiPriority w:val="99"/>
    <w:qFormat/>
    <w:rsid w:val="0022622F"/>
    <w:pPr>
      <w:spacing w:line="360" w:lineRule="auto"/>
      <w:jc w:val="center"/>
    </w:pPr>
    <w:rPr>
      <w:rFonts w:ascii="Arial" w:eastAsia="仿宋_GB2312" w:hAnsi="Arial" w:cs="Times New Roman"/>
      <w:bCs/>
      <w:iCs/>
      <w:sz w:val="28"/>
      <w:szCs w:val="28"/>
      <w:lang w:eastAsia="en-US" w:bidi="en-US"/>
    </w:rPr>
  </w:style>
  <w:style w:type="paragraph" w:customStyle="1" w:styleId="MJ1">
    <w:name w:val="MJ标题1"/>
    <w:basedOn w:val="12"/>
    <w:uiPriority w:val="99"/>
    <w:qFormat/>
    <w:rsid w:val="0022622F"/>
    <w:pPr>
      <w:spacing w:beforeLines="100" w:before="0" w:after="0" w:line="360" w:lineRule="auto"/>
    </w:pPr>
    <w:rPr>
      <w:rFonts w:ascii="Times New Roman" w:eastAsia="黑体" w:hAnsi="Times New Roman" w:cs="Times New Roman"/>
      <w:b w:val="0"/>
      <w:bCs w:val="0"/>
      <w:sz w:val="28"/>
      <w:szCs w:val="28"/>
    </w:rPr>
  </w:style>
  <w:style w:type="paragraph" w:customStyle="1" w:styleId="CharCharCharCharCharCharCharCharCharCharChar1CharCharCharCharCharCharChar">
    <w:name w:val="Char Char Char Char Char Char Char Char Char Char Char1 Char Char Char Char Char Char Char"/>
    <w:basedOn w:val="a"/>
    <w:uiPriority w:val="99"/>
    <w:qFormat/>
    <w:rsid w:val="0022622F"/>
    <w:pPr>
      <w:widowControl/>
    </w:pPr>
    <w:rPr>
      <w:rFonts w:ascii="Times New Roman" w:eastAsia="宋体" w:hAnsi="Times New Roman" w:cs="Arial"/>
      <w:bCs/>
      <w:iCs/>
      <w:kern w:val="0"/>
      <w:sz w:val="22"/>
      <w:szCs w:val="24"/>
      <w:lang w:eastAsia="en-US" w:bidi="en-US"/>
    </w:rPr>
  </w:style>
  <w:style w:type="paragraph" w:customStyle="1" w:styleId="1">
    <w:name w:val="正文编号1"/>
    <w:basedOn w:val="a"/>
    <w:uiPriority w:val="99"/>
    <w:qFormat/>
    <w:rsid w:val="0022622F"/>
    <w:pPr>
      <w:numPr>
        <w:numId w:val="46"/>
      </w:numPr>
      <w:spacing w:line="360" w:lineRule="auto"/>
    </w:pPr>
    <w:rPr>
      <w:rFonts w:ascii="Arial" w:eastAsia="仿宋_GB2312" w:hAnsi="Arial" w:cs="Times New Roman"/>
      <w:bCs/>
      <w:iCs/>
      <w:sz w:val="28"/>
      <w:szCs w:val="28"/>
      <w:lang w:eastAsia="en-US" w:bidi="en-US"/>
    </w:rPr>
  </w:style>
  <w:style w:type="paragraph" w:customStyle="1" w:styleId="B30">
    <w:name w:val="B3"/>
    <w:basedOn w:val="B20"/>
    <w:uiPriority w:val="99"/>
    <w:qFormat/>
    <w:rsid w:val="0022622F"/>
    <w:pPr>
      <w:tabs>
        <w:tab w:val="left" w:pos="851"/>
      </w:tabs>
      <w:ind w:left="1740"/>
      <w:outlineLvl w:val="9"/>
    </w:pPr>
    <w:rPr>
      <w:sz w:val="30"/>
      <w:szCs w:val="30"/>
    </w:rPr>
  </w:style>
  <w:style w:type="paragraph" w:customStyle="1" w:styleId="font18">
    <w:name w:val="font18"/>
    <w:basedOn w:val="a"/>
    <w:uiPriority w:val="99"/>
    <w:qFormat/>
    <w:rsid w:val="0022622F"/>
    <w:pPr>
      <w:widowControl/>
      <w:spacing w:before="100" w:beforeAutospacing="1" w:after="100" w:afterAutospacing="1"/>
      <w:jc w:val="left"/>
    </w:pPr>
    <w:rPr>
      <w:rFonts w:ascii="Times New Roman" w:eastAsia="宋体" w:hAnsi="Times New Roman" w:cs="Times New Roman"/>
      <w:b/>
      <w:iCs/>
      <w:color w:val="0000FF"/>
      <w:kern w:val="0"/>
      <w:sz w:val="24"/>
      <w:szCs w:val="24"/>
      <w:lang w:eastAsia="en-US" w:bidi="en-US"/>
    </w:rPr>
  </w:style>
  <w:style w:type="paragraph" w:customStyle="1" w:styleId="1-11">
    <w:name w:val="中等深浅底纹 1 - 强调文字颜色 11"/>
    <w:uiPriority w:val="99"/>
    <w:qFormat/>
    <w:rsid w:val="0022622F"/>
    <w:pPr>
      <w:widowControl w:val="0"/>
      <w:jc w:val="both"/>
    </w:pPr>
    <w:rPr>
      <w:rFonts w:ascii="楷体_GB2312" w:eastAsia="楷体_GB2312" w:hAnsi="Calibri" w:cs="Times New Roman"/>
    </w:rPr>
  </w:style>
  <w:style w:type="paragraph" w:customStyle="1" w:styleId="style59">
    <w:name w:val="style59"/>
    <w:basedOn w:val="a"/>
    <w:uiPriority w:val="99"/>
    <w:qFormat/>
    <w:rsid w:val="0022622F"/>
    <w:pPr>
      <w:widowControl/>
      <w:spacing w:before="100" w:beforeAutospacing="1" w:after="100" w:afterAutospacing="1"/>
      <w:jc w:val="left"/>
    </w:pPr>
    <w:rPr>
      <w:rFonts w:ascii="Arial" w:eastAsia="宋体" w:hAnsi="Arial" w:cs="Arial"/>
      <w:b/>
      <w:iCs/>
      <w:color w:val="FF0000"/>
      <w:kern w:val="0"/>
      <w:sz w:val="24"/>
      <w:szCs w:val="21"/>
      <w:lang w:eastAsia="en-US" w:bidi="en-US"/>
    </w:rPr>
  </w:style>
  <w:style w:type="paragraph" w:customStyle="1" w:styleId="afffffffffffffe">
    <w:name w:val="成悦_第一级"/>
    <w:basedOn w:val="B10"/>
    <w:uiPriority w:val="99"/>
    <w:qFormat/>
    <w:rsid w:val="0022622F"/>
    <w:pPr>
      <w:ind w:left="0" w:firstLine="0"/>
    </w:pPr>
    <w:rPr>
      <w:rFonts w:ascii="Times New Roman" w:eastAsia="宋体"/>
      <w:kern w:val="0"/>
      <w:sz w:val="44"/>
      <w:szCs w:val="44"/>
    </w:rPr>
  </w:style>
  <w:style w:type="paragraph" w:customStyle="1" w:styleId="BodyText21">
    <w:name w:val="Body Text 21"/>
    <w:basedOn w:val="a"/>
    <w:uiPriority w:val="99"/>
    <w:qFormat/>
    <w:rsid w:val="0022622F"/>
    <w:pPr>
      <w:adjustRightInd w:val="0"/>
    </w:pPr>
    <w:rPr>
      <w:rFonts w:ascii="仿宋_GB2312" w:eastAsia="仿宋体" w:hAnsi="Times New Roman" w:cs="Times New Roman"/>
      <w:bCs/>
      <w:iCs/>
      <w:sz w:val="24"/>
      <w:szCs w:val="24"/>
      <w:lang w:eastAsia="en-US" w:bidi="en-US"/>
    </w:rPr>
  </w:style>
  <w:style w:type="paragraph" w:customStyle="1" w:styleId="affffffffffffff">
    <w:name w:val="单位元右对齐"/>
    <w:basedOn w:val="a"/>
    <w:next w:val="a"/>
    <w:uiPriority w:val="99"/>
    <w:qFormat/>
    <w:rsid w:val="0022622F"/>
    <w:pPr>
      <w:snapToGrid w:val="0"/>
      <w:spacing w:beforeLines="15" w:afterLines="15"/>
      <w:jc w:val="right"/>
    </w:pPr>
    <w:rPr>
      <w:rFonts w:ascii="Times New Roman" w:eastAsia="宋体" w:hAnsi="Times New Roman" w:cs="Times New Roman"/>
      <w:bCs/>
      <w:iCs/>
      <w:sz w:val="24"/>
      <w:szCs w:val="21"/>
      <w:lang w:eastAsia="en-US" w:bidi="en-US"/>
    </w:rPr>
  </w:style>
  <w:style w:type="paragraph" w:customStyle="1" w:styleId="GB231212">
    <w:name w:val="样式 (中文) 楷体_GB2312 居中 行距: 固定值 12 磅"/>
    <w:basedOn w:val="a"/>
    <w:uiPriority w:val="99"/>
    <w:qFormat/>
    <w:rsid w:val="0022622F"/>
    <w:pPr>
      <w:spacing w:line="240" w:lineRule="exact"/>
      <w:jc w:val="center"/>
    </w:pPr>
    <w:rPr>
      <w:rFonts w:ascii="Times New Roman" w:eastAsia="楷体_GB2312" w:hAnsi="Times New Roman" w:cs="宋体"/>
      <w:bCs/>
      <w:iCs/>
      <w:sz w:val="24"/>
      <w:szCs w:val="24"/>
      <w:lang w:eastAsia="en-US" w:bidi="en-US"/>
    </w:rPr>
  </w:style>
  <w:style w:type="paragraph" w:customStyle="1" w:styleId="Charf5">
    <w:name w:val="金宏发行正文 Char"/>
    <w:basedOn w:val="a"/>
    <w:uiPriority w:val="99"/>
    <w:qFormat/>
    <w:rsid w:val="0022622F"/>
    <w:pPr>
      <w:spacing w:line="500" w:lineRule="exact"/>
      <w:ind w:firstLineChars="200" w:firstLine="560"/>
    </w:pPr>
    <w:rPr>
      <w:rFonts w:ascii="Times New Roman" w:eastAsia="仿宋_GB2312" w:hAnsi="Times New Roman" w:cs="宋体"/>
      <w:bCs/>
      <w:iCs/>
      <w:sz w:val="28"/>
      <w:szCs w:val="24"/>
      <w:lang w:eastAsia="en-US" w:bidi="en-US"/>
    </w:rPr>
  </w:style>
  <w:style w:type="paragraph" w:customStyle="1" w:styleId="66">
    <w:name w:val="纯文本6"/>
    <w:basedOn w:val="a"/>
    <w:uiPriority w:val="99"/>
    <w:qFormat/>
    <w:rsid w:val="0022622F"/>
    <w:pPr>
      <w:autoSpaceDE w:val="0"/>
      <w:autoSpaceDN w:val="0"/>
      <w:adjustRightInd w:val="0"/>
    </w:pPr>
    <w:rPr>
      <w:rFonts w:ascii="宋体" w:eastAsia="宋体" w:hAnsi="Times New Roman" w:cs="Times New Roman"/>
      <w:bCs/>
      <w:iCs/>
      <w:sz w:val="24"/>
      <w:szCs w:val="24"/>
      <w:lang w:eastAsia="en-US" w:bidi="en-US"/>
    </w:rPr>
  </w:style>
  <w:style w:type="paragraph" w:customStyle="1" w:styleId="5e">
    <w:name w:val="正文5"/>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2ff7">
    <w:name w:val="列出段落2"/>
    <w:basedOn w:val="a"/>
    <w:uiPriority w:val="34"/>
    <w:qFormat/>
    <w:rsid w:val="0022622F"/>
    <w:pPr>
      <w:ind w:firstLineChars="200" w:firstLine="420"/>
    </w:pPr>
    <w:rPr>
      <w:rFonts w:ascii="Calibri" w:eastAsia="宋体" w:hAnsi="Calibri" w:cs="Times New Roman"/>
      <w:bCs/>
      <w:iCs/>
      <w:sz w:val="24"/>
      <w:lang w:eastAsia="en-US" w:bidi="en-US"/>
    </w:rPr>
  </w:style>
  <w:style w:type="paragraph" w:customStyle="1" w:styleId="67">
    <w:name w:val="批注框文本6"/>
    <w:basedOn w:val="a"/>
    <w:uiPriority w:val="99"/>
    <w:qFormat/>
    <w:rsid w:val="0022622F"/>
    <w:rPr>
      <w:rFonts w:ascii="Times New Roman" w:eastAsia="宋体" w:hAnsi="Times New Roman" w:cs="Times New Roman"/>
      <w:bCs/>
      <w:iCs/>
      <w:sz w:val="18"/>
      <w:szCs w:val="24"/>
      <w:lang w:eastAsia="en-US" w:bidi="en-US"/>
    </w:rPr>
  </w:style>
  <w:style w:type="paragraph" w:customStyle="1" w:styleId="3f4">
    <w:name w:val="无间隔3"/>
    <w:uiPriority w:val="1"/>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3f5">
    <w:name w:val="列出段落3"/>
    <w:basedOn w:val="a"/>
    <w:uiPriority w:val="34"/>
    <w:qFormat/>
    <w:rsid w:val="0022622F"/>
    <w:pPr>
      <w:ind w:firstLineChars="200" w:firstLine="420"/>
    </w:pPr>
    <w:rPr>
      <w:rFonts w:ascii="Times New Roman" w:eastAsia="宋体" w:hAnsi="Times New Roman" w:cs="Times New Roman"/>
    </w:rPr>
  </w:style>
  <w:style w:type="paragraph" w:customStyle="1" w:styleId="Char3CharCharCharCharCharChar1CharCharChar2">
    <w:name w:val="Char3 Char Char Char Char Char Char1 Char Char Char2"/>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42">
    <w:name w:val="字元 字元24"/>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2CharCharCharChar2">
    <w:name w:val="Char Char Char2 Char Char Char Char2"/>
    <w:basedOn w:val="a"/>
    <w:uiPriority w:val="99"/>
    <w:qFormat/>
    <w:rsid w:val="0022622F"/>
    <w:rPr>
      <w:rFonts w:ascii="Calibri" w:eastAsia="宋体" w:hAnsi="Calibri" w:cs="Times New Roman"/>
      <w:szCs w:val="24"/>
    </w:rPr>
  </w:style>
  <w:style w:type="paragraph" w:customStyle="1" w:styleId="Char2CharCharCharCharCharChar2">
    <w:name w:val="Char2 Char Char Char Char Char Char2"/>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4CharCharCharCharCharCharCharChar3">
    <w:name w:val="字元4 Char Char Char Char Char Char 字元 Char Char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330">
    <w:name w:val="日期33"/>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5f">
    <w:name w:val="日期5"/>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CharCharCharCharChar5">
    <w:name w:val="Char 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CharChar1CharCharCharCharCharCharCharCharCharCharCharCharCharChar2">
    <w:name w:val="Char1 Char Char Char Char Char1 Char Char Char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611">
    <w:name w:val="批注框文本61"/>
    <w:basedOn w:val="a"/>
    <w:uiPriority w:val="99"/>
    <w:qFormat/>
    <w:rsid w:val="0022622F"/>
    <w:rPr>
      <w:rFonts w:ascii="Calibri" w:eastAsia="宋体" w:hAnsi="Calibri" w:cs="Times New Roman"/>
      <w:sz w:val="18"/>
      <w:szCs w:val="20"/>
    </w:rPr>
  </w:style>
  <w:style w:type="paragraph" w:customStyle="1" w:styleId="CharCharCharCharCharCharCharCharChar1CharCharCharChar2">
    <w:name w:val="Char Char Char Char Char Char Char Char Char1 Char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Char1CharCharCharCharCharChar5">
    <w:name w:val="Char1 Char Char Char Char Char Char5"/>
    <w:basedOn w:val="a"/>
    <w:uiPriority w:val="99"/>
    <w:qFormat/>
    <w:rsid w:val="0022622F"/>
    <w:rPr>
      <w:rFonts w:ascii="Calibri" w:eastAsia="宋体" w:hAnsi="Calibri" w:cs="Times New Roman"/>
      <w:sz w:val="24"/>
      <w:szCs w:val="24"/>
    </w:rPr>
  </w:style>
  <w:style w:type="character" w:customStyle="1" w:styleId="CharCharf1">
    <w:name w:val="样式 样式 五号 黑色 行距: 单倍行距 + 居中 Char Char"/>
    <w:link w:val="affffffffffffff0"/>
    <w:locked/>
    <w:rsid w:val="0022622F"/>
    <w:rPr>
      <w:spacing w:val="-10"/>
    </w:rPr>
  </w:style>
  <w:style w:type="paragraph" w:customStyle="1" w:styleId="affffffffffffff0">
    <w:name w:val="样式 样式 五号 黑色 行距: 单倍行距 + 居中"/>
    <w:basedOn w:val="a"/>
    <w:link w:val="CharCharf1"/>
    <w:qFormat/>
    <w:rsid w:val="0022622F"/>
    <w:pPr>
      <w:widowControl/>
      <w:spacing w:line="360" w:lineRule="auto"/>
      <w:ind w:leftChars="-1" w:left="-2"/>
      <w:jc w:val="left"/>
    </w:pPr>
    <w:rPr>
      <w:spacing w:val="-10"/>
    </w:rPr>
  </w:style>
  <w:style w:type="paragraph" w:customStyle="1" w:styleId="Char1CharCharCharCharCharCharCharCharChar1CharCharCharCharCharChar3">
    <w:name w:val="Char1 Char Char Char Char Char Char Char Char Char1 Char Char Char Char Char Char3"/>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20">
    <w:name w:val="日期42"/>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1CharCharCharCharChar1CharCharCharCharCharCharCharCharCharCharCharCharCharCharCharCharCharCharCharChar">
    <w:name w:val="Char1 Char Char Char Char Char1 Char Char Char Char Char Char Char Char Char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CharCharCharCharCharCharChar2">
    <w:name w:val="Char1 Char Char Char Char Char1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affffffffffffff1">
    <w:name w:val="样式 宋体 黑色 左 行距: 单倍行距"/>
    <w:basedOn w:val="a"/>
    <w:uiPriority w:val="99"/>
    <w:qFormat/>
    <w:rsid w:val="0022622F"/>
    <w:pPr>
      <w:widowControl/>
      <w:ind w:left="480"/>
      <w:jc w:val="left"/>
    </w:pPr>
    <w:rPr>
      <w:rFonts w:ascii="宋体" w:eastAsia="宋体" w:hAnsi="宋体" w:cs="宋体"/>
      <w:color w:val="000000"/>
      <w:spacing w:val="-8"/>
      <w:kern w:val="0"/>
      <w:sz w:val="24"/>
      <w:szCs w:val="20"/>
    </w:rPr>
  </w:style>
  <w:style w:type="paragraph" w:customStyle="1" w:styleId="144">
    <w:name w:val="字元 字元1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5">
    <w:name w:val="Char15"/>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CharCharCharChar5">
    <w:name w:val="Char Char Char Char Char Char Char Char Char Char Char Char Char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Char13">
    <w:name w:val="Char3 Char Char Char Char Char Char1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Char2">
    <w:name w:val="字元4 Char Char Char Char Char Char 字元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64">
    <w:name w:val="Char64"/>
    <w:basedOn w:val="a"/>
    <w:uiPriority w:val="99"/>
    <w:qFormat/>
    <w:rsid w:val="0022622F"/>
    <w:rPr>
      <w:rFonts w:ascii="黑体" w:eastAsia="黑体" w:hAnsi="黑体" w:cs="Times New Roman"/>
      <w:b/>
      <w:spacing w:val="10"/>
      <w:sz w:val="28"/>
      <w:szCs w:val="20"/>
    </w:rPr>
  </w:style>
  <w:style w:type="paragraph" w:customStyle="1" w:styleId="12960">
    <w:name w:val="样式 标题 1 + 左侧:  2.96 厘米 首行缩进:  0 厘米"/>
    <w:basedOn w:val="12"/>
    <w:uiPriority w:val="99"/>
    <w:qFormat/>
    <w:rsid w:val="0022622F"/>
    <w:pPr>
      <w:keepNext w:val="0"/>
      <w:keepLines w:val="0"/>
      <w:pageBreakBefore/>
      <w:widowControl/>
      <w:spacing w:before="0" w:after="0" w:line="360" w:lineRule="auto"/>
      <w:jc w:val="center"/>
    </w:pPr>
    <w:rPr>
      <w:rFonts w:ascii="Times New Roman" w:eastAsia="黑体" w:hAnsi="Times New Roman" w:cs="宋体"/>
      <w:b w:val="0"/>
      <w:bCs w:val="0"/>
      <w:sz w:val="36"/>
      <w:szCs w:val="20"/>
    </w:rPr>
  </w:style>
  <w:style w:type="paragraph" w:customStyle="1" w:styleId="Char63">
    <w:name w:val="Char63"/>
    <w:basedOn w:val="a"/>
    <w:uiPriority w:val="99"/>
    <w:qFormat/>
    <w:rsid w:val="0022622F"/>
    <w:rPr>
      <w:rFonts w:ascii="黑体" w:eastAsia="黑体" w:hAnsi="黑体" w:cs="Times New Roman"/>
      <w:b/>
      <w:spacing w:val="10"/>
      <w:sz w:val="28"/>
      <w:szCs w:val="20"/>
    </w:rPr>
  </w:style>
  <w:style w:type="paragraph" w:customStyle="1" w:styleId="CharCharCharCharCharCharCharCharCharChar4">
    <w:name w:val="Char Char Char Char Char Char Char Char Char Char4"/>
    <w:basedOn w:val="a"/>
    <w:uiPriority w:val="99"/>
    <w:qFormat/>
    <w:rsid w:val="0022622F"/>
    <w:rPr>
      <w:rFonts w:ascii="黑体" w:eastAsia="黑体" w:hAnsi="黑体" w:cs="Times New Roman"/>
      <w:b/>
      <w:spacing w:val="10"/>
      <w:sz w:val="28"/>
      <w:szCs w:val="20"/>
    </w:rPr>
  </w:style>
  <w:style w:type="paragraph" w:customStyle="1" w:styleId="1CharCharChar1CharCharChar4Char">
    <w:name w:val="1 Char Char Char1 Char Char Char4 Char"/>
    <w:basedOn w:val="a"/>
    <w:uiPriority w:val="99"/>
    <w:qFormat/>
    <w:rsid w:val="0022622F"/>
    <w:rPr>
      <w:rFonts w:ascii="Tahoma" w:eastAsia="宋体" w:hAnsi="Tahoma" w:cs="Times New Roman"/>
      <w:sz w:val="24"/>
      <w:szCs w:val="20"/>
    </w:rPr>
  </w:style>
  <w:style w:type="paragraph" w:customStyle="1" w:styleId="Char130">
    <w:name w:val="Char13"/>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1CharCharCharChar4">
    <w:name w:val="Char Char Char1 Char Char Char Char4"/>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1CharCharCharCharChar1CharChar">
    <w:name w:val="Char1 Char Char Char Char Char1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1">
    <w:name w:val="Char1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2">
    <w:name w:val="Char1 Char Char Char Char Char1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CharChar1CharCharCharCharCharCharCharCharCharCharCharCharCharCharCharCharCharCharCharCharCharCharCharCharCharCharChar1CharCharCharCharCharCharCharCharCharCharChar">
    <w:name w:val="Char1 Char Char Char Char Char1 Char Char Char Char Char Char Char Char Char Char Char Char Char Char Char Char Char Char Char Char Char Char Char Char Char Char Char1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5f0">
    <w:name w:val="字元 字元 字元5"/>
    <w:basedOn w:val="a"/>
    <w:uiPriority w:val="99"/>
    <w:qFormat/>
    <w:rsid w:val="0022622F"/>
    <w:rPr>
      <w:rFonts w:ascii="Calibri" w:eastAsia="宋体" w:hAnsi="Calibri" w:cs="Times New Roman"/>
      <w:sz w:val="24"/>
      <w:szCs w:val="24"/>
    </w:rPr>
  </w:style>
  <w:style w:type="paragraph" w:customStyle="1" w:styleId="CharCharCharCharCharCharCharCharCharCharChar1Char3">
    <w:name w:val="Char Char Char Char Char Char Char Char Char Char Char1 Char3"/>
    <w:basedOn w:val="a"/>
    <w:uiPriority w:val="99"/>
    <w:qFormat/>
    <w:rsid w:val="0022622F"/>
    <w:rPr>
      <w:rFonts w:ascii="Calibri" w:eastAsia="宋体" w:hAnsi="Calibri" w:cs="Times New Roman"/>
      <w:szCs w:val="20"/>
    </w:rPr>
  </w:style>
  <w:style w:type="paragraph" w:customStyle="1" w:styleId="68">
    <w:name w:val="正文6"/>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Char3CharCharCharCharCharChar1CharCharCharCharCharCharCharCharChar15">
    <w:name w:val="Char3 Char Char Char Char Char Char1 Char Char Char Char Char Char Char Char Char1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73">
    <w:name w:val="纯文本7"/>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1CharCharCharCharChar1">
    <w:name w:val="Char1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4CharCharCharCharCharCharCharCharChar3">
    <w:name w:val="Char4 Char Char Char Char Char Char Char Char Char3"/>
    <w:basedOn w:val="a"/>
    <w:uiPriority w:val="99"/>
    <w:qFormat/>
    <w:rsid w:val="0022622F"/>
    <w:rPr>
      <w:rFonts w:ascii="Calibri" w:eastAsia="宋体" w:hAnsi="Calibri" w:cs="Times New Roman"/>
      <w:sz w:val="24"/>
      <w:szCs w:val="24"/>
    </w:rPr>
  </w:style>
  <w:style w:type="paragraph" w:customStyle="1" w:styleId="Char1CharCharCharCharChar1CharCharCharCharCharCharCharCharCharCharCharCharCharCharCharCharCharCharCharCharCharCharCharCharChar1">
    <w:name w:val="Char1 Char Char Char Char Char1 Char Char Char Char Char Char Char Char Char Char Char Char Char Char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50">
    <w:name w:val="Char3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3">
    <w:name w:val="Char Char Char Char Char Char Char Char Char Char Char Char3"/>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Char3CharCharCharCharCharChar1CharCharCharCharCharChar4">
    <w:name w:val="Char3 Char Char Char Char Char Char1 Char Char Char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1CharCharCharCharChar1CharCharCharCharCharCharCharCharCharCharCharCharCharCharCharCharCharCharCharCharCharCharCharCharCharCharChar1CharCharCharCharCharCharCharCharCharCharChar2">
    <w:name w:val="Char1 Char Char Char Char Char1 Char Char Char Char Char Char Char Char Char Char Char Char Char Char Char Char Char Char Char Char Char Char Char Char Char Char Char1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1CharCharCharCharCharCharChar3">
    <w:name w:val="Char Char Char Char Char Char1 Char Char Char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2ff8">
    <w:name w:val="字元 字元 字元 字元 字元 字元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CharCharCharCharCharCharCharCharChar14">
    <w:name w:val="Char3 Char Char Char Char Char Char1 Char Char Char Char Char Char Char Char Char1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f6">
    <w:name w:val="字元 字元 字元 字元3"/>
    <w:basedOn w:val="a"/>
    <w:uiPriority w:val="99"/>
    <w:qFormat/>
    <w:rsid w:val="0022622F"/>
    <w:rPr>
      <w:rFonts w:ascii="Calibri" w:eastAsia="宋体" w:hAnsi="Calibri" w:cs="Times New Roman"/>
      <w:sz w:val="24"/>
      <w:szCs w:val="24"/>
    </w:rPr>
  </w:style>
  <w:style w:type="paragraph" w:customStyle="1" w:styleId="521">
    <w:name w:val="批注框文本52"/>
    <w:basedOn w:val="a"/>
    <w:uiPriority w:val="99"/>
    <w:qFormat/>
    <w:rsid w:val="0022622F"/>
    <w:rPr>
      <w:rFonts w:ascii="Calibri" w:eastAsia="宋体" w:hAnsi="Calibri" w:cs="Times New Roman"/>
      <w:sz w:val="18"/>
      <w:szCs w:val="20"/>
    </w:rPr>
  </w:style>
  <w:style w:type="paragraph" w:customStyle="1" w:styleId="530">
    <w:name w:val="字元5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74">
    <w:name w:val="批注框文本7"/>
    <w:basedOn w:val="a"/>
    <w:uiPriority w:val="99"/>
    <w:qFormat/>
    <w:rsid w:val="0022622F"/>
    <w:rPr>
      <w:rFonts w:ascii="Calibri" w:eastAsia="宋体" w:hAnsi="Calibri" w:cs="Times New Roman"/>
      <w:sz w:val="18"/>
      <w:szCs w:val="20"/>
    </w:rPr>
  </w:style>
  <w:style w:type="paragraph" w:customStyle="1" w:styleId="Char2CharCharCharCharCharChar3">
    <w:name w:val="Char2 Char Char Char Char Char Char3"/>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1CharCharCharCharChar1CharCharCharCharCharCharCharCharCharCharCharCharCharCharCharCharCharCharCharCharCharCharCharCharChar2">
    <w:name w:val="Char1 Char Char Char Char Char1 Char Char Char Char Char Char Char Char Char Char Char Char Char Char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7Char3">
    <w:name w:val="Char Char7 Char3"/>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1CharCharCharCharChar1CharCharCharCharCharCharCharCharChar1">
    <w:name w:val="Char1 Char Char Char Char Char1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540">
    <w:name w:val="字元5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CharCharChar5">
    <w:name w:val="Char2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4">
    <w:name w:val="字元4 Char Char Char Char Char Char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74">
    <w:name w:val="Char74"/>
    <w:basedOn w:val="a"/>
    <w:uiPriority w:val="99"/>
    <w:qFormat/>
    <w:rsid w:val="0022622F"/>
    <w:rPr>
      <w:rFonts w:ascii="Calibri" w:eastAsia="宋体" w:hAnsi="Calibri" w:cs="Times New Roman"/>
      <w:sz w:val="24"/>
      <w:szCs w:val="24"/>
    </w:rPr>
  </w:style>
  <w:style w:type="paragraph" w:customStyle="1" w:styleId="CharCharCharCharCharCharCharCharChar1CharCharCharChar1">
    <w:name w:val="Char Char Char Char Char Char Char Char Char1 Char Char Char Char1"/>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CharCharf2">
    <w:name w:val="第四层 （一） Char Char"/>
    <w:uiPriority w:val="99"/>
    <w:qFormat/>
    <w:rsid w:val="0022622F"/>
    <w:pPr>
      <w:spacing w:afterLines="100" w:line="360" w:lineRule="auto"/>
    </w:pPr>
    <w:rPr>
      <w:rFonts w:ascii="Times New Roman" w:eastAsia="宋体" w:hAnsi="Times New Roman" w:cs="Times New Roman"/>
      <w:b/>
      <w:bCs/>
      <w:kern w:val="0"/>
      <w:sz w:val="24"/>
      <w:szCs w:val="24"/>
    </w:rPr>
  </w:style>
  <w:style w:type="paragraph" w:customStyle="1" w:styleId="CharChar1Char0">
    <w:name w:val="招股书正文 Char Char1 Char"/>
    <w:uiPriority w:val="99"/>
    <w:qFormat/>
    <w:rsid w:val="0022622F"/>
    <w:pPr>
      <w:widowControl w:val="0"/>
      <w:overflowPunct w:val="0"/>
      <w:autoSpaceDE w:val="0"/>
      <w:autoSpaceDN w:val="0"/>
      <w:adjustRightInd w:val="0"/>
      <w:snapToGrid w:val="0"/>
      <w:spacing w:before="120" w:line="360" w:lineRule="auto"/>
      <w:ind w:firstLineChars="200" w:firstLine="480"/>
    </w:pPr>
    <w:rPr>
      <w:rFonts w:ascii="Times New Roman" w:eastAsia="宋体" w:hAnsi="Times New Roman" w:cs="Times New Roman"/>
      <w:sz w:val="24"/>
      <w:szCs w:val="24"/>
    </w:rPr>
  </w:style>
  <w:style w:type="paragraph" w:customStyle="1" w:styleId="-310">
    <w:name w:val="彩色底纹 - 着色 31"/>
    <w:basedOn w:val="a"/>
    <w:uiPriority w:val="99"/>
    <w:qFormat/>
    <w:rsid w:val="0022622F"/>
    <w:pPr>
      <w:ind w:firstLineChars="200" w:firstLine="420"/>
    </w:pPr>
    <w:rPr>
      <w:rFonts w:ascii="Calibri" w:eastAsia="宋体" w:hAnsi="Calibri" w:cs="Times New Roman"/>
      <w:szCs w:val="20"/>
    </w:rPr>
  </w:style>
  <w:style w:type="paragraph" w:customStyle="1" w:styleId="affffffffffffff2">
    <w:name w:val="样式 列表 + 居中"/>
    <w:basedOn w:val="affffffffffc"/>
    <w:uiPriority w:val="99"/>
    <w:qFormat/>
    <w:rsid w:val="0022622F"/>
    <w:pPr>
      <w:adjustRightInd/>
      <w:spacing w:line="300" w:lineRule="auto"/>
      <w:ind w:left="0" w:firstLineChars="0" w:firstLine="0"/>
      <w:jc w:val="center"/>
    </w:pPr>
    <w:rPr>
      <w:rFonts w:ascii="Calibri" w:hAnsi="Calibri" w:cs="宋体"/>
      <w:szCs w:val="21"/>
    </w:rPr>
  </w:style>
  <w:style w:type="paragraph" w:customStyle="1" w:styleId="CharCharCharChar50">
    <w:name w:val="Char Char Char Char5"/>
    <w:basedOn w:val="a"/>
    <w:uiPriority w:val="99"/>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Char1CharCharCharCharChar1CharCharCharCharCharCharCharCharCharCharCharCharCharCharCharCharCharCharCharCharCharCharCharCharCharCharChar1CharCharCharCharCharCharCharCharCharCharChar1">
    <w:name w:val="Char1 Char Char Char Char Char1 Char Char Char Char Char Char Char Char Char Char Char Char Char Char Char Char Char Char Char Char Char Char Char Char Char Char Char1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1CharCharChar3">
    <w:name w:val="Char1 Char Char Char3"/>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1CharCharCharCharCharCharChar13">
    <w:name w:val="Char Char Char1 Char Char Char Char Char Char Char13"/>
    <w:basedOn w:val="a"/>
    <w:uiPriority w:val="99"/>
    <w:qFormat/>
    <w:rsid w:val="0022622F"/>
    <w:rPr>
      <w:rFonts w:ascii="Tahoma" w:eastAsia="宋体" w:hAnsi="Tahoma" w:cs="Times New Roman"/>
      <w:sz w:val="24"/>
      <w:szCs w:val="20"/>
    </w:rPr>
  </w:style>
  <w:style w:type="paragraph" w:customStyle="1" w:styleId="3f7">
    <w:name w:val="字元 字元 字元3"/>
    <w:basedOn w:val="a"/>
    <w:uiPriority w:val="99"/>
    <w:qFormat/>
    <w:rsid w:val="0022622F"/>
    <w:rPr>
      <w:rFonts w:ascii="Calibri" w:eastAsia="宋体" w:hAnsi="Calibri" w:cs="Times New Roman"/>
      <w:sz w:val="24"/>
      <w:szCs w:val="24"/>
    </w:rPr>
  </w:style>
  <w:style w:type="paragraph" w:customStyle="1" w:styleId="CharCharCharCharCharCharCharCharCharChar3">
    <w:name w:val="Char Char Char Char Char Char Char Char Char Char3"/>
    <w:basedOn w:val="a"/>
    <w:uiPriority w:val="99"/>
    <w:qFormat/>
    <w:rsid w:val="0022622F"/>
    <w:rPr>
      <w:rFonts w:ascii="黑体" w:eastAsia="黑体" w:hAnsi="黑体" w:cs="Times New Roman"/>
      <w:b/>
      <w:spacing w:val="10"/>
      <w:sz w:val="28"/>
      <w:szCs w:val="20"/>
    </w:rPr>
  </w:style>
  <w:style w:type="paragraph" w:customStyle="1" w:styleId="CharCharCharCharCharChar1CharCharChar6">
    <w:name w:val="Char Char Char Char Char Char1 Char Char Char6"/>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character" w:customStyle="1" w:styleId="CharCharf3">
    <w:name w:val="图题 Char Char"/>
    <w:link w:val="affffffffffffff3"/>
    <w:locked/>
    <w:rsid w:val="0022622F"/>
    <w:rPr>
      <w:rFonts w:ascii="Arial" w:eastAsia="汉鼎简中黑" w:hAnsi="Arial" w:cs="Arial"/>
    </w:rPr>
  </w:style>
  <w:style w:type="paragraph" w:customStyle="1" w:styleId="affffffffffffff3">
    <w:name w:val="图题"/>
    <w:basedOn w:val="a"/>
    <w:link w:val="CharCharf3"/>
    <w:qFormat/>
    <w:rsid w:val="0022622F"/>
    <w:pPr>
      <w:widowControl/>
      <w:autoSpaceDE w:val="0"/>
      <w:autoSpaceDN w:val="0"/>
      <w:adjustRightInd w:val="0"/>
      <w:snapToGrid w:val="0"/>
      <w:spacing w:line="360" w:lineRule="auto"/>
      <w:jc w:val="left"/>
    </w:pPr>
    <w:rPr>
      <w:rFonts w:ascii="Arial" w:eastAsia="汉鼎简中黑" w:hAnsi="Arial" w:cs="Arial"/>
    </w:rPr>
  </w:style>
  <w:style w:type="character" w:customStyle="1" w:styleId="14CharChar">
    <w:name w:val="样式14 Char Char"/>
    <w:link w:val="145"/>
    <w:locked/>
    <w:rsid w:val="0022622F"/>
    <w:rPr>
      <w:rFonts w:ascii="黑体" w:eastAsia="黑体" w:hAnsi="宋体"/>
      <w:color w:val="000000"/>
      <w:sz w:val="36"/>
    </w:rPr>
  </w:style>
  <w:style w:type="paragraph" w:customStyle="1" w:styleId="145">
    <w:name w:val="样式14"/>
    <w:basedOn w:val="12"/>
    <w:link w:val="14CharChar"/>
    <w:qFormat/>
    <w:rsid w:val="0022622F"/>
    <w:pPr>
      <w:widowControl/>
      <w:adjustRightInd w:val="0"/>
      <w:snapToGrid w:val="0"/>
      <w:spacing w:beforeLines="150" w:before="0" w:afterLines="150" w:after="0" w:line="360" w:lineRule="auto"/>
      <w:jc w:val="center"/>
    </w:pPr>
    <w:rPr>
      <w:rFonts w:ascii="黑体" w:eastAsia="黑体" w:hAnsi="宋体"/>
      <w:b w:val="0"/>
      <w:bCs w:val="0"/>
      <w:color w:val="000000"/>
      <w:kern w:val="2"/>
      <w:sz w:val="36"/>
      <w:szCs w:val="22"/>
    </w:rPr>
  </w:style>
  <w:style w:type="paragraph" w:customStyle="1" w:styleId="Char3CharCharCharCharCharChar1CharChar3">
    <w:name w:val="Char3 Char Char Char Char Char Char1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1CharCharCharChar9">
    <w:name w:val="Char Char1 Char Char Char Char9"/>
    <w:basedOn w:val="a"/>
    <w:uiPriority w:val="99"/>
    <w:qFormat/>
    <w:rsid w:val="0022622F"/>
    <w:rPr>
      <w:rFonts w:ascii="Calibri" w:eastAsia="宋体" w:hAnsi="Calibri" w:cs="Times New Roman"/>
      <w:sz w:val="24"/>
      <w:szCs w:val="20"/>
    </w:rPr>
  </w:style>
  <w:style w:type="paragraph" w:customStyle="1" w:styleId="440">
    <w:name w:val="批注框文本44"/>
    <w:basedOn w:val="a"/>
    <w:uiPriority w:val="99"/>
    <w:qFormat/>
    <w:rsid w:val="0022622F"/>
    <w:rPr>
      <w:rFonts w:ascii="Calibri" w:eastAsia="宋体" w:hAnsi="Calibri" w:cs="Times New Roman"/>
      <w:sz w:val="18"/>
      <w:szCs w:val="20"/>
    </w:rPr>
  </w:style>
  <w:style w:type="paragraph" w:customStyle="1" w:styleId="c">
    <w:name w:val="c"/>
    <w:uiPriority w:val="99"/>
    <w:qFormat/>
    <w:rsid w:val="0022622F"/>
    <w:pPr>
      <w:widowControl w:val="0"/>
      <w:autoSpaceDE w:val="0"/>
      <w:autoSpaceDN w:val="0"/>
      <w:adjustRightInd w:val="0"/>
      <w:jc w:val="both"/>
    </w:pPr>
    <w:rPr>
      <w:rFonts w:ascii="Arial" w:eastAsia="宋体" w:hAnsi="Arial" w:cs="Times New Roman"/>
      <w:kern w:val="0"/>
      <w:sz w:val="20"/>
      <w:szCs w:val="24"/>
    </w:rPr>
  </w:style>
  <w:style w:type="character" w:customStyle="1" w:styleId="001CharChar">
    <w:name w:val="001 Char Char"/>
    <w:link w:val="0010"/>
    <w:locked/>
    <w:rsid w:val="0022622F"/>
    <w:rPr>
      <w:rFonts w:ascii="黑体" w:eastAsia="黑体" w:hAnsi="黑体"/>
    </w:rPr>
  </w:style>
  <w:style w:type="paragraph" w:customStyle="1" w:styleId="0010">
    <w:name w:val="001"/>
    <w:basedOn w:val="12"/>
    <w:link w:val="001CharChar"/>
    <w:qFormat/>
    <w:rsid w:val="0022622F"/>
    <w:pPr>
      <w:widowControl/>
      <w:adjustRightInd w:val="0"/>
      <w:snapToGrid w:val="0"/>
      <w:spacing w:beforeLines="50" w:before="0" w:afterLines="50" w:after="0" w:line="360" w:lineRule="auto"/>
      <w:jc w:val="center"/>
    </w:pPr>
    <w:rPr>
      <w:rFonts w:ascii="黑体" w:eastAsia="黑体" w:hAnsi="黑体"/>
      <w:b w:val="0"/>
      <w:bCs w:val="0"/>
      <w:kern w:val="2"/>
      <w:sz w:val="21"/>
      <w:szCs w:val="22"/>
    </w:rPr>
  </w:style>
  <w:style w:type="paragraph" w:customStyle="1" w:styleId="4CharCharChar4">
    <w:name w:val="字元4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96">
    <w:name w:val="CM96"/>
    <w:basedOn w:val="Default"/>
    <w:next w:val="Default"/>
    <w:uiPriority w:val="99"/>
    <w:qFormat/>
    <w:rsid w:val="0022622F"/>
    <w:pPr>
      <w:spacing w:after="70"/>
    </w:pPr>
    <w:rPr>
      <w:rFonts w:ascii="黑体" w:eastAsia="黑体" w:cs="黑体"/>
      <w:color w:val="auto"/>
      <w:szCs w:val="24"/>
    </w:rPr>
  </w:style>
  <w:style w:type="paragraph" w:customStyle="1" w:styleId="affffffffffffff4">
    <w:name w:val="标准段落"/>
    <w:basedOn w:val="a"/>
    <w:uiPriority w:val="99"/>
    <w:qFormat/>
    <w:rsid w:val="0022622F"/>
    <w:pPr>
      <w:widowControl/>
      <w:spacing w:before="240" w:line="440" w:lineRule="atLeast"/>
      <w:ind w:firstLine="480"/>
    </w:pPr>
    <w:rPr>
      <w:rFonts w:ascii="Calibri" w:eastAsia="宋体" w:hAnsi="Calibri" w:cs="Times New Roman"/>
      <w:kern w:val="0"/>
      <w:sz w:val="24"/>
      <w:szCs w:val="20"/>
      <w:lang w:val="en-AU"/>
    </w:rPr>
  </w:style>
  <w:style w:type="paragraph" w:customStyle="1" w:styleId="4f0">
    <w:name w:val="无间隔4"/>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278">
    <w:name w:val="样式 正文缩进 (一般) + 首行缩进:  2 字符 段后: 7.8 磅"/>
    <w:basedOn w:val="a"/>
    <w:uiPriority w:val="99"/>
    <w:qFormat/>
    <w:rsid w:val="0022622F"/>
    <w:pPr>
      <w:widowControl/>
      <w:kinsoku w:val="0"/>
      <w:overflowPunct w:val="0"/>
      <w:autoSpaceDE w:val="0"/>
      <w:autoSpaceDN w:val="0"/>
      <w:adjustRightInd w:val="0"/>
      <w:snapToGrid w:val="0"/>
      <w:spacing w:line="360" w:lineRule="auto"/>
      <w:ind w:firstLineChars="200" w:firstLine="200"/>
      <w:jc w:val="left"/>
    </w:pPr>
    <w:rPr>
      <w:rFonts w:ascii="宋体" w:eastAsia="宋体" w:hAnsi="宋体" w:cs="宋体"/>
      <w:kern w:val="0"/>
      <w:sz w:val="24"/>
      <w:szCs w:val="20"/>
    </w:rPr>
  </w:style>
  <w:style w:type="paragraph" w:customStyle="1" w:styleId="Char1CharChar2">
    <w:name w:val="Char1 Char Char2"/>
    <w:basedOn w:val="a"/>
    <w:uiPriority w:val="99"/>
    <w:qFormat/>
    <w:rsid w:val="0022622F"/>
    <w:pPr>
      <w:widowControl/>
      <w:jc w:val="left"/>
    </w:pPr>
    <w:rPr>
      <w:rFonts w:ascii="宋体" w:eastAsia="宋体" w:hAnsi="宋体" w:cs="宋体"/>
      <w:kern w:val="0"/>
      <w:sz w:val="24"/>
      <w:szCs w:val="21"/>
    </w:rPr>
  </w:style>
  <w:style w:type="paragraph" w:customStyle="1" w:styleId="3CharCharCharChar4">
    <w:name w:val="字元 字元3 Char Char (文字) (文字) Char Char (文字) (文字)4"/>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2ff9">
    <w:name w:val="样式 (中文) 黑体 一号 加粗 居中 首行缩进:  2 字符"/>
    <w:basedOn w:val="a"/>
    <w:uiPriority w:val="99"/>
    <w:qFormat/>
    <w:rsid w:val="0022622F"/>
    <w:pPr>
      <w:spacing w:line="360" w:lineRule="auto"/>
      <w:ind w:firstLineChars="200" w:firstLine="1044"/>
      <w:jc w:val="center"/>
    </w:pPr>
    <w:rPr>
      <w:rFonts w:ascii="Calibri" w:eastAsia="黑体" w:hAnsi="Calibri" w:cs="宋体"/>
      <w:b/>
      <w:bCs/>
      <w:sz w:val="52"/>
      <w:szCs w:val="20"/>
    </w:rPr>
  </w:style>
  <w:style w:type="character" w:customStyle="1" w:styleId="210860505CharChar0">
    <w:name w:val="样式 样式 样式 样式 首行缩进:  2 字符 + 宋体1 + 首行缩进:  0.86 厘米 段前: 0.5 行 段后: 0.5... Char Char"/>
    <w:link w:val="2108605050"/>
    <w:locked/>
    <w:rsid w:val="0022622F"/>
    <w:rPr>
      <w:rFonts w:ascii="宋体" w:eastAsia="宋体" w:hAnsi="宋体"/>
      <w:color w:val="000000"/>
      <w:sz w:val="24"/>
    </w:rPr>
  </w:style>
  <w:style w:type="paragraph" w:customStyle="1" w:styleId="2108605050">
    <w:name w:val="样式 样式 样式 样式 首行缩进:  2 字符 + 宋体1 + 首行缩进:  0.86 厘米 段前: 0.5 行 段后: 0.5..."/>
    <w:basedOn w:val="210860505"/>
    <w:link w:val="210860505CharChar0"/>
    <w:qFormat/>
    <w:rsid w:val="0022622F"/>
    <w:pPr>
      <w:spacing w:line="490" w:lineRule="exact"/>
      <w:ind w:left="-233"/>
    </w:pPr>
  </w:style>
  <w:style w:type="paragraph" w:customStyle="1" w:styleId="CharCharCharCharCharCharCharCharCharCharCharCharCharCharCharCharCharCharCharCharCharChar4">
    <w:name w:val="Char Char Char Char Char Char Char Char Char Char Char Char Char Char Char Char Char Char Char Char Char Char4"/>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612">
    <w:name w:val="纯文本6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CharCharCharCharCharCharCharCharCharCharCharCharCharCharCharCharCharCharCharCharCharCharCharCharCharCharCharCharCharCharCharCharCharChar13">
    <w:name w:val="Char Char Char Char Char Char Char Char Char Char Char Char Char Char Char Char Char Char Char Char Char Char Char Char Char Char Char Char Char Char Char Char Char Char Char Char Char Char Char Char13"/>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Char1CharCharCharCharCharCharCharChar1CharCharCharCharCharCharCharCharChar1CharCharCharCharCharCharCharCharCharCharCharCharCharCharCharCharCharCharCharCharChar1CharCharCharChar">
    <w:name w:val="Char1 Char Char Char Char Char Char Char Char1 Char Char Char Char Char Char Char Char Char1 Char Char Char Char Char Char Char Char Char Char Char Char Char Char Char Char Char Char Char Char Char1 Char Char Char Char"/>
    <w:basedOn w:val="a"/>
    <w:uiPriority w:val="99"/>
    <w:qFormat/>
    <w:rsid w:val="0022622F"/>
    <w:pPr>
      <w:adjustRightInd w:val="0"/>
      <w:spacing w:line="360" w:lineRule="auto"/>
    </w:pPr>
    <w:rPr>
      <w:rFonts w:ascii="Calibri" w:eastAsia="宋体" w:hAnsi="Calibri" w:cs="Times New Roman"/>
      <w:kern w:val="0"/>
      <w:sz w:val="24"/>
      <w:szCs w:val="20"/>
    </w:rPr>
  </w:style>
  <w:style w:type="paragraph" w:customStyle="1" w:styleId="3CharCharCharChar3">
    <w:name w:val="字元 字元3 Char Char (文字) (文字) Char Char (文字) (文字)3"/>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CharCharCharCharCharCharCharCharCharCharCharChar14">
    <w:name w:val="Char Char Char Char Char Char Char Char Char Char Char Char Char Char Char Char Char Char Char Char Char Char Char Char Char Char Char Char Char Char Char Char Char Char Char Char Char Char Char Char14"/>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affffffffffffff5">
    <w:name w:val="图片"/>
    <w:basedOn w:val="a"/>
    <w:uiPriority w:val="99"/>
    <w:qFormat/>
    <w:rsid w:val="0022622F"/>
    <w:pPr>
      <w:adjustRightInd w:val="0"/>
      <w:spacing w:line="312" w:lineRule="atLeast"/>
    </w:pPr>
    <w:rPr>
      <w:rFonts w:ascii="Calibri" w:eastAsia="仿宋_GB2312" w:hAnsi="Calibri" w:cs="Times New Roman"/>
      <w:kern w:val="0"/>
      <w:szCs w:val="20"/>
    </w:rPr>
  </w:style>
  <w:style w:type="paragraph" w:customStyle="1" w:styleId="CharCharCharCharCharChar2CharCharCharCharCharCharCharCharCharCharCharCharChar2">
    <w:name w:val="Char Char Char Char Char Char2 Char Char Char Char Char Char Char Char Char Char Char Char Char2"/>
    <w:basedOn w:val="a"/>
    <w:uiPriority w:val="99"/>
    <w:qFormat/>
    <w:rsid w:val="0022622F"/>
    <w:pPr>
      <w:adjustRightInd w:val="0"/>
      <w:spacing w:line="360" w:lineRule="auto"/>
    </w:pPr>
    <w:rPr>
      <w:rFonts w:ascii="Calibri" w:eastAsia="宋体" w:hAnsi="Calibri" w:cs="Times New Roman"/>
      <w:szCs w:val="20"/>
    </w:rPr>
  </w:style>
  <w:style w:type="paragraph" w:customStyle="1" w:styleId="2ffa">
    <w:name w:val="样式 标题 2 +"/>
    <w:basedOn w:val="20"/>
    <w:uiPriority w:val="99"/>
    <w:qFormat/>
    <w:rsid w:val="0022622F"/>
    <w:pPr>
      <w:adjustRightInd w:val="0"/>
      <w:spacing w:before="120" w:after="120" w:line="360" w:lineRule="auto"/>
      <w:ind w:left="316"/>
      <w:jc w:val="left"/>
    </w:pPr>
    <w:rPr>
      <w:rFonts w:ascii="Arial" w:eastAsia="黑体" w:hAnsi="Arial" w:cs="Times New Roman"/>
      <w:bCs w:val="0"/>
      <w:kern w:val="0"/>
      <w:sz w:val="30"/>
      <w:szCs w:val="20"/>
      <w:lang w:val="zh-CN"/>
    </w:rPr>
  </w:style>
  <w:style w:type="paragraph" w:customStyle="1" w:styleId="430">
    <w:name w:val="字元4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2a">
    <w:name w:val="字元 字元1 字元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
    <w:name w:val="缺省文本-注释"/>
    <w:basedOn w:val="a"/>
    <w:uiPriority w:val="99"/>
    <w:qFormat/>
    <w:rsid w:val="0022622F"/>
    <w:pPr>
      <w:tabs>
        <w:tab w:val="left" w:pos="595"/>
        <w:tab w:val="center" w:pos="2245"/>
        <w:tab w:val="center" w:pos="6497"/>
      </w:tabs>
      <w:autoSpaceDE w:val="0"/>
      <w:autoSpaceDN w:val="0"/>
      <w:adjustRightInd w:val="0"/>
      <w:spacing w:after="120" w:line="360" w:lineRule="auto"/>
    </w:pPr>
    <w:rPr>
      <w:rFonts w:ascii="Calibri" w:eastAsia="宋体" w:hAnsi="Calibri" w:cs="Times New Roman"/>
      <w:kern w:val="0"/>
      <w:sz w:val="24"/>
      <w:szCs w:val="24"/>
    </w:rPr>
  </w:style>
  <w:style w:type="paragraph" w:customStyle="1" w:styleId="1CharCharChar1Char">
    <w:name w:val="1 Char Char Char1 Char"/>
    <w:basedOn w:val="a"/>
    <w:uiPriority w:val="99"/>
    <w:qFormat/>
    <w:rsid w:val="0022622F"/>
    <w:rPr>
      <w:rFonts w:ascii="Tahoma" w:eastAsia="宋体" w:hAnsi="Tahoma" w:cs="Times New Roman"/>
      <w:sz w:val="24"/>
      <w:szCs w:val="20"/>
    </w:rPr>
  </w:style>
  <w:style w:type="paragraph" w:customStyle="1" w:styleId="Char1CharCharCharCharChar1CharCharCharCharCharCharCharCharCharCharCharCharCharCharCharCharCharCharCharCharCharCharCharCharChar">
    <w:name w:val="Char1 Char Char Char Char Char1 Char Char Char Char Char Char Char Char Char Char Char Char Char Char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4CharCharCharCharCharChar2">
    <w:name w:val="字元4 Char Char Char Char Char Char 字元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CharCharCharCharCharCharChar2">
    <w:name w:val="Char Char Char Char Char Char Char Char Char1 Char Char Char Char Char Char Char Char Char Char2"/>
    <w:basedOn w:val="a"/>
    <w:uiPriority w:val="99"/>
    <w:qFormat/>
    <w:rsid w:val="0022622F"/>
    <w:rPr>
      <w:rFonts w:ascii="Calibri" w:eastAsia="宋体" w:hAnsi="Calibri" w:cs="Times New Roman"/>
      <w:szCs w:val="21"/>
    </w:rPr>
  </w:style>
  <w:style w:type="character" w:customStyle="1" w:styleId="22122CharChar">
    <w:name w:val="样式 样式 样式 样式 标题 2 + 首行缩进:  2 字符1 + 首行缩进:  2 字符 + 首行缩进:  2 字符 + Char Char"/>
    <w:link w:val="22122"/>
    <w:locked/>
    <w:rsid w:val="0022622F"/>
    <w:rPr>
      <w:rFonts w:ascii="Arial" w:eastAsia="黑体" w:hAnsi="Arial" w:cs="Arial"/>
      <w:sz w:val="28"/>
      <w:szCs w:val="28"/>
    </w:rPr>
  </w:style>
  <w:style w:type="paragraph" w:customStyle="1" w:styleId="22122">
    <w:name w:val="样式 样式 样式 样式 标题 2 + 首行缩进:  2 字符1 + 首行缩进:  2 字符 + 首行缩进:  2 字符 +"/>
    <w:basedOn w:val="a"/>
    <w:link w:val="22122CharChar"/>
    <w:qFormat/>
    <w:rsid w:val="0022622F"/>
    <w:pPr>
      <w:keepNext/>
      <w:keepLines/>
      <w:widowControl/>
      <w:spacing w:before="240" w:after="240" w:line="360" w:lineRule="auto"/>
      <w:ind w:firstLineChars="200" w:firstLine="569"/>
      <w:jc w:val="left"/>
      <w:outlineLvl w:val="1"/>
    </w:pPr>
    <w:rPr>
      <w:rFonts w:ascii="Arial" w:eastAsia="黑体" w:hAnsi="Arial" w:cs="Arial"/>
      <w:sz w:val="28"/>
      <w:szCs w:val="28"/>
    </w:rPr>
  </w:style>
  <w:style w:type="paragraph" w:customStyle="1" w:styleId="Char330">
    <w:name w:val="Char3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4">
    <w:name w:val="Char Char Char1 Char Char Char Char Char Char Char4"/>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2ffb">
    <w:name w:val="字元 字元 字元 字元2"/>
    <w:basedOn w:val="a"/>
    <w:uiPriority w:val="99"/>
    <w:qFormat/>
    <w:rsid w:val="0022622F"/>
    <w:rPr>
      <w:rFonts w:ascii="Calibri" w:eastAsia="宋体" w:hAnsi="Calibri" w:cs="Times New Roman"/>
      <w:sz w:val="24"/>
      <w:szCs w:val="24"/>
    </w:rPr>
  </w:style>
  <w:style w:type="paragraph" w:customStyle="1" w:styleId="affffffffffffff6">
    <w:name w:val="正文+行距"/>
    <w:basedOn w:val="a"/>
    <w:uiPriority w:val="99"/>
    <w:qFormat/>
    <w:rsid w:val="0022622F"/>
    <w:pPr>
      <w:widowControl/>
    </w:pPr>
    <w:rPr>
      <w:rFonts w:ascii="宋体" w:eastAsia="宋体" w:hAnsi="宋体" w:cs="Times New Roman"/>
      <w:kern w:val="0"/>
      <w:sz w:val="24"/>
      <w:szCs w:val="20"/>
    </w:rPr>
  </w:style>
  <w:style w:type="paragraph" w:customStyle="1" w:styleId="Char1CharCharCharCharChar1CharCharCharCharCharCharCharCharCharCharCharCharCharCharCharCharCharCharCharChar1">
    <w:name w:val="Char1 Char Char Char Char Char1 Char Char Char Char Char Char Char Char Char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412">
    <w:name w:val="标题4，1、"/>
    <w:basedOn w:val="40"/>
    <w:uiPriority w:val="99"/>
    <w:qFormat/>
    <w:rsid w:val="0022622F"/>
    <w:pPr>
      <w:keepNext w:val="0"/>
      <w:adjustRightInd/>
      <w:spacing w:beforeLines="50" w:before="0" w:afterLines="50"/>
      <w:ind w:left="0" w:firstLineChars="200" w:firstLine="480"/>
    </w:pPr>
    <w:rPr>
      <w:rFonts w:ascii="Arial" w:hAnsi="Arial" w:cs="Arial"/>
      <w:b w:val="0"/>
      <w:color w:val="000000"/>
      <w:kern w:val="0"/>
    </w:rPr>
  </w:style>
  <w:style w:type="paragraph" w:customStyle="1" w:styleId="11212">
    <w:name w:val="样式 标题 1 + 段前: 12 磅 段后: 12 磅"/>
    <w:basedOn w:val="12"/>
    <w:uiPriority w:val="99"/>
    <w:qFormat/>
    <w:rsid w:val="0022622F"/>
    <w:pPr>
      <w:keepNext w:val="0"/>
      <w:keepLines w:val="0"/>
      <w:pageBreakBefore/>
      <w:widowControl/>
      <w:spacing w:before="0" w:after="0" w:line="360" w:lineRule="auto"/>
      <w:jc w:val="center"/>
    </w:pPr>
    <w:rPr>
      <w:rFonts w:ascii="Times New Roman" w:eastAsia="黑体" w:hAnsi="Times New Roman" w:cs="宋体"/>
      <w:b w:val="0"/>
      <w:bCs w:val="0"/>
      <w:sz w:val="36"/>
      <w:szCs w:val="20"/>
    </w:rPr>
  </w:style>
  <w:style w:type="character" w:customStyle="1" w:styleId="2212CharChar">
    <w:name w:val="样式 样式 标题 2 + 首行缩进:  2 字符1 + 首行缩进:  2 字符 Char Char"/>
    <w:link w:val="2212"/>
    <w:locked/>
    <w:rsid w:val="0022622F"/>
    <w:rPr>
      <w:rFonts w:ascii="Arial" w:eastAsia="黑体" w:hAnsi="Arial" w:cs="Arial"/>
      <w:bCs/>
      <w:sz w:val="28"/>
    </w:rPr>
  </w:style>
  <w:style w:type="paragraph" w:customStyle="1" w:styleId="2212">
    <w:name w:val="样式 样式 标题 2 + 首行缩进:  2 字符1 + 首行缩进:  2 字符"/>
    <w:basedOn w:val="a"/>
    <w:link w:val="2212CharChar"/>
    <w:qFormat/>
    <w:rsid w:val="0022622F"/>
    <w:pPr>
      <w:keepNext/>
      <w:keepLines/>
      <w:widowControl/>
      <w:spacing w:before="240" w:after="240" w:line="360" w:lineRule="auto"/>
      <w:ind w:firstLineChars="200" w:firstLine="531"/>
      <w:jc w:val="left"/>
      <w:outlineLvl w:val="1"/>
    </w:pPr>
    <w:rPr>
      <w:rFonts w:ascii="Arial" w:eastAsia="黑体" w:hAnsi="Arial" w:cs="Arial"/>
      <w:bCs/>
      <w:sz w:val="28"/>
    </w:rPr>
  </w:style>
  <w:style w:type="character" w:customStyle="1" w:styleId="CharCharf4">
    <w:name w:val="图表标签 Char Char"/>
    <w:link w:val="affffffffffffff7"/>
    <w:locked/>
    <w:rsid w:val="0022622F"/>
    <w:rPr>
      <w:rFonts w:ascii="宋体" w:eastAsia="宋体" w:hAnsi="宋体"/>
      <w:szCs w:val="21"/>
    </w:rPr>
  </w:style>
  <w:style w:type="paragraph" w:customStyle="1" w:styleId="affffffffffffff8">
    <w:name w:val="文字"/>
    <w:basedOn w:val="a"/>
    <w:link w:val="CharCharf5"/>
    <w:uiPriority w:val="99"/>
    <w:qFormat/>
    <w:rsid w:val="0022622F"/>
    <w:pPr>
      <w:widowControl/>
      <w:adjustRightInd w:val="0"/>
      <w:snapToGrid w:val="0"/>
      <w:spacing w:beforeLines="50" w:afterLines="50" w:line="360" w:lineRule="auto"/>
      <w:ind w:firstLineChars="202" w:firstLine="424"/>
      <w:jc w:val="left"/>
    </w:pPr>
    <w:rPr>
      <w:rFonts w:ascii="黑体" w:eastAsia="黑体" w:hAnsi="宋体"/>
      <w:color w:val="000000"/>
      <w:szCs w:val="21"/>
    </w:rPr>
  </w:style>
  <w:style w:type="paragraph" w:customStyle="1" w:styleId="affffffffffffff7">
    <w:name w:val="图表标签"/>
    <w:basedOn w:val="a"/>
    <w:next w:val="affffffffffffff8"/>
    <w:link w:val="CharCharf4"/>
    <w:qFormat/>
    <w:rsid w:val="0022622F"/>
    <w:pPr>
      <w:widowControl/>
      <w:adjustRightInd w:val="0"/>
      <w:snapToGrid w:val="0"/>
      <w:spacing w:beforeLines="50" w:afterLines="50" w:line="360" w:lineRule="auto"/>
      <w:ind w:firstLine="403"/>
      <w:jc w:val="center"/>
    </w:pPr>
    <w:rPr>
      <w:rFonts w:ascii="宋体" w:eastAsia="宋体" w:hAnsi="宋体"/>
      <w:szCs w:val="21"/>
    </w:rPr>
  </w:style>
  <w:style w:type="character" w:customStyle="1" w:styleId="CharCharf5">
    <w:name w:val="文字 Char Char"/>
    <w:link w:val="affffffffffffff8"/>
    <w:uiPriority w:val="99"/>
    <w:locked/>
    <w:rsid w:val="0022622F"/>
    <w:rPr>
      <w:rFonts w:ascii="黑体" w:eastAsia="黑体" w:hAnsi="宋体"/>
      <w:color w:val="000000"/>
      <w:szCs w:val="21"/>
    </w:rPr>
  </w:style>
  <w:style w:type="paragraph" w:customStyle="1" w:styleId="3f8">
    <w:name w:val="字元 字元 字元 字元 字元 字元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3">
    <w:name w:val="Char Char Char Char Char Char Char Char Char3"/>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4Char2">
    <w:name w:val="字元4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25">
    <w:name w:val="样式 首行缩进:  2.25 字符"/>
    <w:basedOn w:val="a"/>
    <w:uiPriority w:val="99"/>
    <w:qFormat/>
    <w:rsid w:val="0022622F"/>
    <w:pPr>
      <w:spacing w:line="360" w:lineRule="auto"/>
      <w:ind w:firstLineChars="200" w:firstLine="200"/>
    </w:pPr>
    <w:rPr>
      <w:rFonts w:ascii="Calibri" w:eastAsia="宋体" w:hAnsi="Calibri" w:cs="宋体"/>
      <w:sz w:val="24"/>
      <w:szCs w:val="20"/>
    </w:rPr>
  </w:style>
  <w:style w:type="paragraph" w:customStyle="1" w:styleId="affffffffffffff9">
    <w:name w:val="无间距"/>
    <w:uiPriority w:val="99"/>
    <w:qFormat/>
    <w:rsid w:val="0022622F"/>
    <w:pPr>
      <w:widowControl w:val="0"/>
      <w:jc w:val="both"/>
    </w:pPr>
    <w:rPr>
      <w:rFonts w:ascii="楷体_GB2312" w:eastAsia="楷体_GB2312" w:hAnsi="Calibri" w:cs="Times New Roman"/>
    </w:rPr>
  </w:style>
  <w:style w:type="paragraph" w:customStyle="1" w:styleId="affffffffffffffa">
    <w:name w:val="表格字体"/>
    <w:basedOn w:val="a"/>
    <w:uiPriority w:val="99"/>
    <w:qFormat/>
    <w:rsid w:val="0022622F"/>
    <w:pPr>
      <w:widowControl/>
      <w:jc w:val="left"/>
    </w:pPr>
    <w:rPr>
      <w:rFonts w:ascii="宋体" w:eastAsia="宋体" w:hAnsi="宋体" w:cs="宋体"/>
      <w:kern w:val="0"/>
      <w:sz w:val="24"/>
      <w:szCs w:val="20"/>
    </w:rPr>
  </w:style>
  <w:style w:type="paragraph" w:customStyle="1" w:styleId="2ffc">
    <w:name w:val="样式 宋体 左 首行缩进:  2 字符"/>
    <w:basedOn w:val="a"/>
    <w:uiPriority w:val="99"/>
    <w:qFormat/>
    <w:rsid w:val="0022622F"/>
    <w:pPr>
      <w:spacing w:line="360" w:lineRule="auto"/>
      <w:ind w:firstLineChars="200" w:firstLine="200"/>
    </w:pPr>
    <w:rPr>
      <w:rFonts w:ascii="宋体" w:eastAsia="宋体" w:hAnsi="宋体" w:cs="宋体"/>
      <w:sz w:val="24"/>
      <w:szCs w:val="20"/>
    </w:rPr>
  </w:style>
  <w:style w:type="paragraph" w:customStyle="1" w:styleId="affffffffffffffb">
    <w:name w:val="小节标题"/>
    <w:basedOn w:val="a"/>
    <w:next w:val="a"/>
    <w:uiPriority w:val="99"/>
    <w:qFormat/>
    <w:rsid w:val="0022622F"/>
    <w:pPr>
      <w:widowControl/>
      <w:spacing w:before="175" w:after="102" w:line="351" w:lineRule="atLeast"/>
    </w:pPr>
    <w:rPr>
      <w:rFonts w:ascii="Calibri" w:eastAsia="黑体" w:hAnsi="Calibri" w:cs="Times New Roman"/>
      <w:color w:val="000000"/>
      <w:kern w:val="0"/>
      <w:szCs w:val="20"/>
      <w:u w:color="000000"/>
    </w:rPr>
  </w:style>
  <w:style w:type="character" w:customStyle="1" w:styleId="ArialNarrowCharChar">
    <w:name w:val="样式 样式 样式 (西文) Arial Narrow (中文) 宋体+′ ... 五号 黑色 右 行距: 单倍行距 + (西文)... Char Char"/>
    <w:link w:val="ArialNarrow"/>
    <w:locked/>
    <w:rsid w:val="0022622F"/>
    <w:rPr>
      <w:rFonts w:ascii="Arial Narrow" w:eastAsia="宋体+′ ..." w:hAnsi="Arial Narrow"/>
      <w:color w:val="000000"/>
    </w:rPr>
  </w:style>
  <w:style w:type="paragraph" w:customStyle="1" w:styleId="ArialNarrow">
    <w:name w:val="样式 样式 样式 (西文) Arial Narrow (中文) 宋体+′ ... 五号 黑色 右 行距: 单倍行距 + (西文)..."/>
    <w:basedOn w:val="a"/>
    <w:link w:val="ArialNarrowCharChar"/>
    <w:qFormat/>
    <w:rsid w:val="0022622F"/>
    <w:pPr>
      <w:widowControl/>
      <w:tabs>
        <w:tab w:val="left" w:pos="2145"/>
      </w:tabs>
      <w:ind w:left="18" w:right="32" w:firstLine="210"/>
      <w:jc w:val="center"/>
    </w:pPr>
    <w:rPr>
      <w:rFonts w:ascii="Arial Narrow" w:eastAsia="宋体+′ ..." w:hAnsi="Arial Narrow"/>
      <w:color w:val="000000"/>
    </w:rPr>
  </w:style>
  <w:style w:type="paragraph" w:customStyle="1" w:styleId="2ffd">
    <w:name w:val="样式 右 首行缩进:  2 字符"/>
    <w:basedOn w:val="a"/>
    <w:uiPriority w:val="99"/>
    <w:qFormat/>
    <w:rsid w:val="0022622F"/>
    <w:pPr>
      <w:widowControl/>
      <w:spacing w:line="360" w:lineRule="auto"/>
      <w:ind w:firstLineChars="200" w:firstLine="449"/>
      <w:jc w:val="right"/>
    </w:pPr>
    <w:rPr>
      <w:rFonts w:ascii="宋体" w:eastAsia="宋体" w:hAnsi="宋体" w:cs="宋体"/>
      <w:kern w:val="0"/>
      <w:sz w:val="24"/>
      <w:szCs w:val="20"/>
    </w:rPr>
  </w:style>
  <w:style w:type="paragraph" w:customStyle="1" w:styleId="4f1">
    <w:name w:val="价格变化趋4"/>
    <w:basedOn w:val="a"/>
    <w:uiPriority w:val="99"/>
    <w:qFormat/>
    <w:rsid w:val="0022622F"/>
    <w:pPr>
      <w:adjustRightInd w:val="0"/>
      <w:spacing w:line="315" w:lineRule="atLeast"/>
      <w:ind w:firstLine="601"/>
      <w:jc w:val="left"/>
    </w:pPr>
    <w:rPr>
      <w:rFonts w:ascii="宋体" w:eastAsia="楷体_GB2312" w:hAnsi="Calibri" w:cs="Times New Roman"/>
      <w:spacing w:val="8"/>
      <w:kern w:val="0"/>
      <w:sz w:val="28"/>
      <w:szCs w:val="20"/>
    </w:rPr>
  </w:style>
  <w:style w:type="paragraph" w:customStyle="1" w:styleId="320">
    <w:name w:val="日期32"/>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7Char2">
    <w:name w:val="Char Char7 Char2"/>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522">
    <w:name w:val="字元5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98">
    <w:name w:val="CM98"/>
    <w:basedOn w:val="Default"/>
    <w:next w:val="Default"/>
    <w:uiPriority w:val="99"/>
    <w:qFormat/>
    <w:rsid w:val="0022622F"/>
    <w:pPr>
      <w:spacing w:after="388"/>
    </w:pPr>
    <w:rPr>
      <w:rFonts w:ascii="黑体" w:eastAsia="黑体"/>
      <w:color w:val="auto"/>
      <w:szCs w:val="24"/>
    </w:rPr>
  </w:style>
  <w:style w:type="paragraph" w:customStyle="1" w:styleId="146">
    <w:name w:val="无间隔14"/>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3CharCharCharCharCharChar1CharCharCharCharCharCharCharCharChar13">
    <w:name w:val="Char3 Char Char Char Char Char Char1 Char Char Char Char Char Char Char Char Char1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2">
    <w:name w:val="字元4 Char Char Char Char Char Char 字元 Char Char2"/>
    <w:basedOn w:val="a"/>
    <w:uiPriority w:val="99"/>
    <w:qFormat/>
    <w:rsid w:val="0022622F"/>
    <w:rPr>
      <w:rFonts w:ascii="黑体" w:eastAsia="黑体" w:hAnsi="黑体" w:cs="Times New Roman"/>
      <w:b/>
      <w:spacing w:val="10"/>
      <w:sz w:val="28"/>
      <w:szCs w:val="20"/>
    </w:rPr>
  </w:style>
  <w:style w:type="paragraph" w:customStyle="1" w:styleId="161">
    <w:name w:val="正文16"/>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Char1CharCharCharChar2">
    <w:name w:val="Char1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CharCharChar4">
    <w:name w:val="Char3 Char Char Char Char Char Char1 Char Char Char Char Char Char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2b">
    <w:name w:val="字元 字元 字元1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4">
    <w:name w:val="Char3 Char Char Char Char Char Char1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character" w:customStyle="1" w:styleId="11CharChar">
    <w:name w:val="样式11 Char Char"/>
    <w:link w:val="11e"/>
    <w:locked/>
    <w:rsid w:val="0022622F"/>
    <w:rPr>
      <w:rFonts w:ascii="宋体" w:eastAsia="宋体" w:hAnsi="宋体"/>
      <w:sz w:val="18"/>
      <w:szCs w:val="18"/>
    </w:rPr>
  </w:style>
  <w:style w:type="paragraph" w:customStyle="1" w:styleId="11e">
    <w:name w:val="样式11"/>
    <w:basedOn w:val="a9"/>
    <w:link w:val="11CharChar"/>
    <w:qFormat/>
    <w:rsid w:val="0022622F"/>
    <w:pPr>
      <w:pBdr>
        <w:bottom w:val="single" w:sz="12" w:space="1" w:color="000099"/>
      </w:pBdr>
      <w:jc w:val="left"/>
    </w:pPr>
    <w:rPr>
      <w:rFonts w:ascii="宋体" w:eastAsia="宋体" w:hAnsi="宋体"/>
    </w:rPr>
  </w:style>
  <w:style w:type="character" w:customStyle="1" w:styleId="M1CharChar">
    <w:name w:val="M正文1 Char Char"/>
    <w:link w:val="M1"/>
    <w:locked/>
    <w:rsid w:val="0022622F"/>
    <w:rPr>
      <w:sz w:val="24"/>
    </w:rPr>
  </w:style>
  <w:style w:type="paragraph" w:customStyle="1" w:styleId="M1">
    <w:name w:val="M正文1"/>
    <w:basedOn w:val="a"/>
    <w:link w:val="M1CharChar"/>
    <w:qFormat/>
    <w:rsid w:val="0022622F"/>
    <w:pPr>
      <w:widowControl/>
      <w:spacing w:line="400" w:lineRule="exact"/>
      <w:ind w:firstLineChars="200" w:firstLine="420"/>
      <w:jc w:val="left"/>
    </w:pPr>
    <w:rPr>
      <w:sz w:val="24"/>
    </w:rPr>
  </w:style>
  <w:style w:type="paragraph" w:customStyle="1" w:styleId="Bullet1">
    <w:name w:val="Bullet 1"/>
    <w:basedOn w:val="a"/>
    <w:next w:val="a"/>
    <w:uiPriority w:val="99"/>
    <w:qFormat/>
    <w:rsid w:val="0022622F"/>
    <w:pPr>
      <w:widowControl/>
      <w:tabs>
        <w:tab w:val="left" w:pos="288"/>
        <w:tab w:val="left" w:pos="1200"/>
      </w:tabs>
      <w:spacing w:before="120" w:line="260" w:lineRule="atLeast"/>
      <w:ind w:left="1200" w:hanging="480"/>
      <w:jc w:val="left"/>
    </w:pPr>
    <w:rPr>
      <w:rFonts w:ascii="Arial" w:eastAsia="华文楷体" w:hAnsi="Arial" w:cs="Arial"/>
      <w:kern w:val="0"/>
      <w:sz w:val="22"/>
      <w:szCs w:val="20"/>
    </w:rPr>
  </w:style>
  <w:style w:type="paragraph" w:customStyle="1" w:styleId="Char3CharCharCharCharCharChar4">
    <w:name w:val="Char3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133">
    <w:name w:val="列出段落13"/>
    <w:basedOn w:val="a"/>
    <w:uiPriority w:val="99"/>
    <w:qFormat/>
    <w:rsid w:val="0022622F"/>
    <w:pPr>
      <w:ind w:firstLineChars="200" w:firstLine="420"/>
    </w:pPr>
    <w:rPr>
      <w:rFonts w:ascii="Calibri" w:eastAsia="宋体" w:hAnsi="Calibri" w:cs="Times New Roman"/>
    </w:rPr>
  </w:style>
  <w:style w:type="paragraph" w:customStyle="1" w:styleId="affffffffffffffc">
    <w:name w:val="制表样式"/>
    <w:basedOn w:val="a"/>
    <w:uiPriority w:val="99"/>
    <w:qFormat/>
    <w:rsid w:val="0022622F"/>
    <w:pPr>
      <w:widowControl/>
      <w:spacing w:line="360" w:lineRule="auto"/>
      <w:ind w:firstLineChars="200" w:firstLine="361"/>
      <w:jc w:val="center"/>
    </w:pPr>
    <w:rPr>
      <w:rFonts w:ascii="Calibri" w:eastAsia="宋体" w:hAnsi="Calibri" w:cs="宋体"/>
      <w:b/>
      <w:kern w:val="0"/>
      <w:sz w:val="18"/>
      <w:szCs w:val="18"/>
    </w:rPr>
  </w:style>
  <w:style w:type="paragraph" w:customStyle="1" w:styleId="2TimesNewRoman1">
    <w:name w:val="样式 标题 2 + Times New Roman1"/>
    <w:basedOn w:val="20"/>
    <w:uiPriority w:val="99"/>
    <w:qFormat/>
    <w:rsid w:val="0022622F"/>
    <w:pPr>
      <w:adjustRightInd w:val="0"/>
      <w:spacing w:before="120" w:after="120" w:line="360" w:lineRule="auto"/>
      <w:ind w:left="316"/>
      <w:jc w:val="left"/>
    </w:pPr>
    <w:rPr>
      <w:rFonts w:ascii="Times New Roman" w:eastAsia="黑体" w:hAnsi="Times New Roman" w:cs="Times New Roman"/>
      <w:bCs w:val="0"/>
      <w:kern w:val="0"/>
      <w:sz w:val="28"/>
      <w:szCs w:val="28"/>
      <w:lang w:val="zh-CN"/>
    </w:rPr>
  </w:style>
  <w:style w:type="paragraph" w:customStyle="1" w:styleId="Char1CharCharChar2">
    <w:name w:val="Char1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CharCharCharChar2">
    <w:name w:val="Char Char Char Char Char Char Char Char Char Char2"/>
    <w:basedOn w:val="a"/>
    <w:uiPriority w:val="99"/>
    <w:qFormat/>
    <w:rsid w:val="0022622F"/>
    <w:rPr>
      <w:rFonts w:ascii="黑体" w:eastAsia="黑体" w:hAnsi="黑体" w:cs="Times New Roman"/>
      <w:b/>
      <w:spacing w:val="10"/>
      <w:sz w:val="28"/>
      <w:szCs w:val="20"/>
    </w:rPr>
  </w:style>
  <w:style w:type="paragraph" w:customStyle="1" w:styleId="Char3CharCharCharCharCharChar1CharCharCharCharCharCharCharCharChar1CharCharChar13">
    <w:name w:val="Char3 Char Char Char Char Char Char1 Char Char Char Char Char Char Char Char Char1 Char Char Char1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32">
    <w:name w:val="字元 字元23"/>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1CharCharCharCharCharCharCharCharChar1CharCharCharCharCharChar4">
    <w:name w:val="Char1 Char Char Char Char Char Char Char Char Char1 Char Char Char Char Char Char4"/>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60">
    <w:name w:val="Char3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10505">
    <w:name w:val="样式 样式 样式 首行缩进:  2 字符 + 宋体1 + 段前: 0.5 行 段后: 0.5 行"/>
    <w:basedOn w:val="a"/>
    <w:uiPriority w:val="99"/>
    <w:qFormat/>
    <w:rsid w:val="0022622F"/>
    <w:pPr>
      <w:widowControl/>
      <w:spacing w:beforeLines="50" w:afterLines="50" w:line="360" w:lineRule="auto"/>
      <w:ind w:left="480" w:firstLine="471"/>
      <w:jc w:val="left"/>
    </w:pPr>
    <w:rPr>
      <w:rFonts w:ascii="宋体" w:eastAsia="宋体" w:hAnsi="宋体" w:cs="宋体"/>
      <w:color w:val="000000"/>
      <w:kern w:val="0"/>
      <w:sz w:val="24"/>
      <w:szCs w:val="20"/>
    </w:rPr>
  </w:style>
  <w:style w:type="paragraph" w:customStyle="1" w:styleId="CharCharCharCharCharCharChar2">
    <w:name w:val="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CharCharCharCharCharCharCharChar1CharCharChar3">
    <w:name w:val="Char Char Char Char Char Char Char Char Char1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CharCharChar3">
    <w:name w:val="字元4 Char Char Char Char Char Char 字元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CharCharCharCharCharChar1CharCharCharCharCharChar2">
    <w:name w:val="Char1 Char Char Char Char Char Char Char Char Char1 Char Char Char Char Char Char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13">
    <w:name w:val="日期4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3CharCharChar3">
    <w:name w:val="Char3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85">
    <w:name w:val="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2">
    <w:name w:val="Char3 Char Char 字元 Char Char Char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Char1CharCharCharCharCharCharCharCharChar1CharCharChar">
    <w:name w:val="Char Char Char Char1 Char Char Char Char Char Char Char Char Char1 Char Char Char"/>
    <w:basedOn w:val="a"/>
    <w:uiPriority w:val="99"/>
    <w:qFormat/>
    <w:rsid w:val="0022622F"/>
    <w:pPr>
      <w:widowControl/>
      <w:spacing w:after="160" w:line="240" w:lineRule="exact"/>
      <w:jc w:val="left"/>
    </w:pPr>
    <w:rPr>
      <w:rFonts w:ascii="Calibri" w:eastAsia="宋体" w:hAnsi="Calibri" w:cs="Times New Roman"/>
      <w:kern w:val="0"/>
      <w:sz w:val="20"/>
      <w:szCs w:val="20"/>
    </w:rPr>
  </w:style>
  <w:style w:type="paragraph" w:customStyle="1" w:styleId="Char3CharCharCharCharCharChar1CharCharCharCharCharCharCharCharChar1CharCharChar6">
    <w:name w:val="Char3 Char Char Char Char Char Char1 Char Char Char Char Char Char Char Char Char1 Char Char Char6"/>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M23">
    <w:name w:val="CM23"/>
    <w:basedOn w:val="Default"/>
    <w:next w:val="Default"/>
    <w:uiPriority w:val="99"/>
    <w:qFormat/>
    <w:rsid w:val="0022622F"/>
    <w:pPr>
      <w:spacing w:line="500" w:lineRule="atLeast"/>
    </w:pPr>
    <w:rPr>
      <w:rFonts w:ascii="黑体" w:eastAsia="黑体"/>
      <w:color w:val="auto"/>
      <w:szCs w:val="24"/>
    </w:rPr>
  </w:style>
  <w:style w:type="paragraph" w:customStyle="1" w:styleId="511">
    <w:name w:val="批注框文本51"/>
    <w:basedOn w:val="a"/>
    <w:uiPriority w:val="99"/>
    <w:qFormat/>
    <w:rsid w:val="0022622F"/>
    <w:rPr>
      <w:rFonts w:ascii="Calibri" w:eastAsia="宋体" w:hAnsi="Calibri" w:cs="Times New Roman"/>
      <w:sz w:val="18"/>
      <w:szCs w:val="20"/>
    </w:rPr>
  </w:style>
  <w:style w:type="paragraph" w:customStyle="1" w:styleId="314">
    <w:name w:val="日期3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ZchnZchnCharChar2">
    <w:name w:val="Zchn Zchn Char Char2"/>
    <w:basedOn w:val="a"/>
    <w:uiPriority w:val="99"/>
    <w:qFormat/>
    <w:rsid w:val="0022622F"/>
    <w:rPr>
      <w:rFonts w:ascii="Calibri" w:eastAsia="宋体" w:hAnsi="Calibri" w:cs="Times New Roman"/>
      <w:sz w:val="24"/>
      <w:szCs w:val="24"/>
    </w:rPr>
  </w:style>
  <w:style w:type="paragraph" w:customStyle="1" w:styleId="CharCharCharCharCharCharCharCharChar1CharCharChar2">
    <w:name w:val="Char Char Char Char Char Char Char Char Char1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104">
    <w:name w:val="CM104"/>
    <w:basedOn w:val="Default"/>
    <w:next w:val="Default"/>
    <w:uiPriority w:val="99"/>
    <w:qFormat/>
    <w:rsid w:val="0022622F"/>
    <w:pPr>
      <w:spacing w:after="115"/>
    </w:pPr>
    <w:rPr>
      <w:rFonts w:ascii="黑体" w:eastAsia="黑体"/>
      <w:color w:val="auto"/>
      <w:szCs w:val="24"/>
    </w:rPr>
  </w:style>
  <w:style w:type="character" w:customStyle="1" w:styleId="CharCharf6">
    <w:name w:val="样 Char Char"/>
    <w:link w:val="affffffffffffffd"/>
    <w:locked/>
    <w:rsid w:val="0022622F"/>
    <w:rPr>
      <w:rFonts w:ascii="Arial" w:eastAsia="黑体" w:hAnsi="Arial" w:cs="Arial"/>
      <w:b/>
      <w:szCs w:val="21"/>
    </w:rPr>
  </w:style>
  <w:style w:type="paragraph" w:customStyle="1" w:styleId="affffffffffffffd">
    <w:name w:val="样"/>
    <w:basedOn w:val="a"/>
    <w:link w:val="CharCharf6"/>
    <w:qFormat/>
    <w:rsid w:val="0022622F"/>
    <w:pPr>
      <w:widowControl/>
      <w:suppressAutoHyphens/>
      <w:overflowPunct w:val="0"/>
      <w:autoSpaceDE w:val="0"/>
      <w:snapToGrid w:val="0"/>
      <w:jc w:val="left"/>
    </w:pPr>
    <w:rPr>
      <w:rFonts w:ascii="Arial" w:eastAsia="黑体" w:hAnsi="Arial" w:cs="Arial"/>
      <w:b/>
      <w:szCs w:val="21"/>
    </w:rPr>
  </w:style>
  <w:style w:type="paragraph" w:customStyle="1" w:styleId="affffffffffffffe">
    <w:name w:val="中文文本"/>
    <w:basedOn w:val="a"/>
    <w:uiPriority w:val="99"/>
    <w:qFormat/>
    <w:rsid w:val="0022622F"/>
    <w:pPr>
      <w:widowControl/>
      <w:autoSpaceDE w:val="0"/>
      <w:autoSpaceDN w:val="0"/>
      <w:adjustRightInd w:val="0"/>
      <w:spacing w:before="120" w:after="120"/>
      <w:jc w:val="left"/>
    </w:pPr>
    <w:rPr>
      <w:rFonts w:ascii="宋体" w:eastAsia="宋体" w:hAnsi="宋体" w:cs="宋体"/>
      <w:kern w:val="0"/>
      <w:sz w:val="24"/>
      <w:szCs w:val="20"/>
    </w:rPr>
  </w:style>
  <w:style w:type="paragraph" w:customStyle="1" w:styleId="NormalIndent1">
    <w:name w:val="Normal Indent1"/>
    <w:basedOn w:val="a"/>
    <w:uiPriority w:val="99"/>
    <w:qFormat/>
    <w:rsid w:val="0022622F"/>
    <w:pPr>
      <w:ind w:firstLineChars="200" w:firstLine="420"/>
    </w:pPr>
    <w:rPr>
      <w:rFonts w:ascii="Calibri" w:eastAsia="宋体" w:hAnsi="Calibri" w:cs="Times New Roman"/>
      <w:szCs w:val="21"/>
    </w:rPr>
  </w:style>
  <w:style w:type="paragraph" w:customStyle="1" w:styleId="Char2CharCharChar3">
    <w:name w:val="Char2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21">
    <w:name w:val="字元4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character" w:customStyle="1" w:styleId="17CharChar">
    <w:name w:val="样式17 Char Char"/>
    <w:link w:val="171"/>
    <w:locked/>
    <w:rsid w:val="0022622F"/>
    <w:rPr>
      <w:b/>
      <w:sz w:val="30"/>
      <w:szCs w:val="30"/>
    </w:rPr>
  </w:style>
  <w:style w:type="paragraph" w:customStyle="1" w:styleId="171">
    <w:name w:val="样式17"/>
    <w:basedOn w:val="a"/>
    <w:link w:val="17CharChar"/>
    <w:qFormat/>
    <w:rsid w:val="0022622F"/>
    <w:pPr>
      <w:keepNext/>
      <w:keepLines/>
      <w:spacing w:beforeLines="50" w:afterLines="50" w:line="360" w:lineRule="auto"/>
      <w:outlineLvl w:val="2"/>
    </w:pPr>
    <w:rPr>
      <w:b/>
      <w:sz w:val="30"/>
      <w:szCs w:val="30"/>
    </w:rPr>
  </w:style>
  <w:style w:type="paragraph" w:customStyle="1" w:styleId="CM47">
    <w:name w:val="CM47"/>
    <w:basedOn w:val="Default"/>
    <w:next w:val="Default"/>
    <w:uiPriority w:val="99"/>
    <w:qFormat/>
    <w:rsid w:val="0022622F"/>
    <w:pPr>
      <w:spacing w:line="528" w:lineRule="atLeast"/>
    </w:pPr>
    <w:rPr>
      <w:rFonts w:ascii="黑体" w:eastAsia="黑体" w:cs="黑体"/>
      <w:color w:val="auto"/>
      <w:szCs w:val="24"/>
    </w:rPr>
  </w:style>
  <w:style w:type="paragraph" w:customStyle="1" w:styleId="Char1CharCharChar4">
    <w:name w:val="Char1 Char Char Char4"/>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12c">
    <w:name w:val="无间隔12"/>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CharCharChar15">
    <w:name w:val="Char Char Char Char15"/>
    <w:basedOn w:val="a"/>
    <w:uiPriority w:val="99"/>
    <w:qFormat/>
    <w:rsid w:val="0022622F"/>
    <w:rPr>
      <w:rFonts w:ascii="Calibri" w:eastAsia="宋体" w:hAnsi="Calibri" w:cs="Times New Roman"/>
      <w:szCs w:val="24"/>
    </w:rPr>
  </w:style>
  <w:style w:type="paragraph" w:customStyle="1" w:styleId="CharChar1CharCharCharChar1CharCharCharCharCharCharCharCharCharCharCharCharCharCharCharCharCharChar1">
    <w:name w:val="Char Char1 Char Char Char Char1 Char Char Char Char Char Char Char Char Char Char Char Char Char Char Char Char Char Char1"/>
    <w:basedOn w:val="a"/>
    <w:uiPriority w:val="99"/>
    <w:qFormat/>
    <w:rsid w:val="0022622F"/>
    <w:rPr>
      <w:rFonts w:ascii="Calibri" w:eastAsia="宋体" w:hAnsi="Calibri" w:cs="Times New Roman"/>
      <w:szCs w:val="24"/>
    </w:rPr>
  </w:style>
  <w:style w:type="character" w:customStyle="1" w:styleId="CharCharf7">
    <w:name w:val="西矿招股书正文 Char Char"/>
    <w:link w:val="afffffffffffffff"/>
    <w:locked/>
    <w:rsid w:val="0022622F"/>
    <w:rPr>
      <w:sz w:val="24"/>
      <w:szCs w:val="24"/>
    </w:rPr>
  </w:style>
  <w:style w:type="paragraph" w:customStyle="1" w:styleId="afffffffffffffff">
    <w:name w:val="西矿招股书正文"/>
    <w:basedOn w:val="CharChar1Char0"/>
    <w:link w:val="CharCharf7"/>
    <w:qFormat/>
    <w:rsid w:val="0022622F"/>
    <w:pPr>
      <w:ind w:firstLine="200"/>
    </w:pPr>
    <w:rPr>
      <w:rFonts w:asciiTheme="minorHAnsi" w:eastAsiaTheme="minorEastAsia" w:hAnsiTheme="minorHAnsi" w:cstheme="minorBidi"/>
    </w:rPr>
  </w:style>
  <w:style w:type="paragraph" w:customStyle="1" w:styleId="7205">
    <w:name w:val="样式 样式7 + 首行缩进:  2 字符 段前: 0.5 行"/>
    <w:basedOn w:val="72"/>
    <w:uiPriority w:val="99"/>
    <w:qFormat/>
    <w:rsid w:val="0022622F"/>
    <w:pPr>
      <w:widowControl/>
      <w:tabs>
        <w:tab w:val="clear" w:pos="780"/>
      </w:tabs>
      <w:adjustRightInd/>
      <w:snapToGrid/>
      <w:spacing w:before="166" w:line="360" w:lineRule="auto"/>
      <w:ind w:left="0" w:firstLineChars="200" w:firstLine="451"/>
    </w:pPr>
    <w:rPr>
      <w:rFonts w:ascii="Arial Narrow" w:hAnsi="Arial Narrow"/>
      <w:b/>
      <w:bCs/>
      <w:kern w:val="0"/>
    </w:rPr>
  </w:style>
  <w:style w:type="paragraph" w:customStyle="1" w:styleId="134">
    <w:name w:val="字元13"/>
    <w:basedOn w:val="a"/>
    <w:uiPriority w:val="99"/>
    <w:qFormat/>
    <w:rsid w:val="0022622F"/>
    <w:rPr>
      <w:rFonts w:ascii="Calibri" w:eastAsia="宋体" w:hAnsi="Calibri" w:cs="Times New Roman"/>
      <w:szCs w:val="21"/>
    </w:rPr>
  </w:style>
  <w:style w:type="paragraph" w:customStyle="1" w:styleId="331">
    <w:name w:val="字元 字元33"/>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M95">
    <w:name w:val="CM95"/>
    <w:basedOn w:val="Default"/>
    <w:next w:val="Default"/>
    <w:uiPriority w:val="99"/>
    <w:qFormat/>
    <w:rsid w:val="0022622F"/>
    <w:pPr>
      <w:spacing w:after="120"/>
    </w:pPr>
    <w:rPr>
      <w:rFonts w:ascii="黑体" w:eastAsia="黑体"/>
      <w:color w:val="auto"/>
      <w:szCs w:val="24"/>
    </w:rPr>
  </w:style>
  <w:style w:type="paragraph" w:customStyle="1" w:styleId="CharCharCharChar1CharCharCharCharCharCharCharCharChar1CharCharChar1">
    <w:name w:val="Char Char Char Char1 Char Char Char Char Char Char Char Char Char1 Char Char Char1"/>
    <w:basedOn w:val="a"/>
    <w:uiPriority w:val="99"/>
    <w:qFormat/>
    <w:rsid w:val="0022622F"/>
    <w:pPr>
      <w:widowControl/>
      <w:spacing w:after="160" w:line="240" w:lineRule="exact"/>
      <w:jc w:val="left"/>
    </w:pPr>
    <w:rPr>
      <w:rFonts w:ascii="Calibri" w:eastAsia="宋体" w:hAnsi="Calibri" w:cs="Times New Roman"/>
      <w:kern w:val="0"/>
      <w:sz w:val="20"/>
      <w:szCs w:val="20"/>
    </w:rPr>
  </w:style>
  <w:style w:type="paragraph" w:customStyle="1" w:styleId="512">
    <w:name w:val="日期5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620505">
    <w:name w:val="样式 样式6 + 首行缩进:  2 字符 段前: 0.5 行 段后: 0.5 行"/>
    <w:basedOn w:val="63"/>
    <w:uiPriority w:val="99"/>
    <w:qFormat/>
    <w:rsid w:val="0022622F"/>
    <w:pPr>
      <w:keepNext/>
      <w:keepLines/>
      <w:widowControl/>
      <w:tabs>
        <w:tab w:val="clear" w:pos="360"/>
      </w:tabs>
      <w:adjustRightInd/>
      <w:snapToGrid/>
      <w:spacing w:before="166" w:after="166" w:line="360" w:lineRule="auto"/>
      <w:ind w:left="0" w:firstLineChars="200" w:firstLine="531"/>
      <w:jc w:val="both"/>
      <w:outlineLvl w:val="1"/>
    </w:pPr>
    <w:rPr>
      <w:rFonts w:ascii="Arial Narrow" w:hAnsi="Arial Narrow"/>
      <w:bCs/>
      <w:sz w:val="28"/>
    </w:rPr>
  </w:style>
  <w:style w:type="paragraph" w:customStyle="1" w:styleId="321">
    <w:name w:val="字元 字元32"/>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character" w:customStyle="1" w:styleId="QuoteChar">
    <w:name w:val="Quote Char"/>
    <w:link w:val="1ffd"/>
    <w:locked/>
    <w:rsid w:val="0022622F"/>
    <w:rPr>
      <w:rFonts w:ascii="宋体" w:eastAsia="宋体" w:hAnsi="宋体"/>
      <w:i/>
      <w:sz w:val="24"/>
    </w:rPr>
  </w:style>
  <w:style w:type="paragraph" w:customStyle="1" w:styleId="1ffd">
    <w:name w:val="引用1"/>
    <w:basedOn w:val="a"/>
    <w:next w:val="a"/>
    <w:link w:val="QuoteChar"/>
    <w:qFormat/>
    <w:rsid w:val="0022622F"/>
    <w:pPr>
      <w:widowControl/>
      <w:autoSpaceDE w:val="0"/>
      <w:autoSpaceDN w:val="0"/>
      <w:adjustRightInd w:val="0"/>
      <w:spacing w:line="440" w:lineRule="exact"/>
      <w:ind w:firstLineChars="200" w:firstLine="480"/>
      <w:jc w:val="left"/>
    </w:pPr>
    <w:rPr>
      <w:rFonts w:ascii="宋体" w:eastAsia="宋体" w:hAnsi="宋体"/>
      <w:i/>
      <w:sz w:val="24"/>
    </w:rPr>
  </w:style>
  <w:style w:type="paragraph" w:customStyle="1" w:styleId="Char1CharCharCharCharChar1CharChar1">
    <w:name w:val="Char1 Char Char Char Char Char1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4CharCharChar10">
    <w:name w:val="字元4 Char Char Char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35">
    <w:name w:val="标题13"/>
    <w:basedOn w:val="12"/>
    <w:uiPriority w:val="99"/>
    <w:qFormat/>
    <w:rsid w:val="0022622F"/>
    <w:pPr>
      <w:widowControl/>
      <w:spacing w:before="0" w:after="0" w:line="500" w:lineRule="exact"/>
    </w:pPr>
    <w:rPr>
      <w:rFonts w:ascii="Times New Roman" w:eastAsia="宋体" w:hAnsi="Times New Roman" w:cs="Times New Roman"/>
      <w:sz w:val="28"/>
    </w:rPr>
  </w:style>
  <w:style w:type="paragraph" w:customStyle="1" w:styleId="Char3CharCharCharCharCharChar1CharCharCharCharCharCharCharCharChar6">
    <w:name w:val="Char3 Char Char Char Char Char Char1 Char Char Char Char Char Char Char Char Char6"/>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62">
    <w:name w:val="Char62"/>
    <w:basedOn w:val="a"/>
    <w:uiPriority w:val="99"/>
    <w:qFormat/>
    <w:rsid w:val="0022622F"/>
    <w:rPr>
      <w:rFonts w:ascii="黑体" w:eastAsia="黑体" w:hAnsi="黑体" w:cs="Times New Roman"/>
      <w:b/>
      <w:spacing w:val="10"/>
      <w:sz w:val="28"/>
      <w:szCs w:val="20"/>
    </w:rPr>
  </w:style>
  <w:style w:type="character" w:customStyle="1" w:styleId="16CharChar">
    <w:name w:val="样式16 Char Char"/>
    <w:link w:val="162"/>
    <w:locked/>
    <w:rsid w:val="0022622F"/>
    <w:rPr>
      <w:rFonts w:ascii="Arial" w:eastAsia="黑体" w:hAnsi="Arial" w:cs="Arial"/>
      <w:sz w:val="32"/>
    </w:rPr>
  </w:style>
  <w:style w:type="paragraph" w:customStyle="1" w:styleId="162">
    <w:name w:val="样式16"/>
    <w:basedOn w:val="20"/>
    <w:link w:val="16CharChar"/>
    <w:qFormat/>
    <w:rsid w:val="0022622F"/>
    <w:pPr>
      <w:spacing w:line="412" w:lineRule="auto"/>
    </w:pPr>
    <w:rPr>
      <w:rFonts w:ascii="Arial" w:eastAsia="黑体" w:hAnsi="Arial" w:cs="Arial"/>
      <w:b w:val="0"/>
      <w:bCs w:val="0"/>
      <w:szCs w:val="22"/>
    </w:rPr>
  </w:style>
  <w:style w:type="paragraph" w:customStyle="1" w:styleId="2-41">
    <w:name w:val="中等深浅列表 2 - 着色 41"/>
    <w:basedOn w:val="a"/>
    <w:uiPriority w:val="99"/>
    <w:qFormat/>
    <w:rsid w:val="0022622F"/>
    <w:pPr>
      <w:ind w:firstLineChars="200" w:firstLine="420"/>
    </w:pPr>
    <w:rPr>
      <w:rFonts w:ascii="Calibri" w:eastAsia="宋体" w:hAnsi="Calibri" w:cs="Times New Roman"/>
      <w:szCs w:val="20"/>
    </w:rPr>
  </w:style>
  <w:style w:type="character" w:customStyle="1" w:styleId="2Char2">
    <w:name w:val="中等深浅网格 2 Char"/>
    <w:link w:val="226"/>
    <w:locked/>
    <w:rsid w:val="0022622F"/>
  </w:style>
  <w:style w:type="paragraph" w:customStyle="1" w:styleId="226">
    <w:name w:val="中等深浅网格 22"/>
    <w:link w:val="2Char2"/>
    <w:qFormat/>
    <w:rsid w:val="0022622F"/>
  </w:style>
  <w:style w:type="character" w:customStyle="1" w:styleId="21CharChar">
    <w:name w:val="样式 样式 样式 首行缩进:  2 字符 + 宋体1 + Char Char"/>
    <w:link w:val="217"/>
    <w:locked/>
    <w:rsid w:val="0022622F"/>
    <w:rPr>
      <w:rFonts w:ascii="宋体" w:eastAsia="宋体" w:hAnsi="宋体"/>
      <w:sz w:val="24"/>
    </w:rPr>
  </w:style>
  <w:style w:type="paragraph" w:customStyle="1" w:styleId="217">
    <w:name w:val="样式 样式 样式 首行缩进:  2 字符 + 宋体1 +"/>
    <w:basedOn w:val="a"/>
    <w:link w:val="21CharChar"/>
    <w:qFormat/>
    <w:rsid w:val="0022622F"/>
    <w:pPr>
      <w:widowControl/>
      <w:spacing w:line="440" w:lineRule="exact"/>
      <w:ind w:firstLine="471"/>
      <w:jc w:val="left"/>
    </w:pPr>
    <w:rPr>
      <w:rFonts w:ascii="宋体" w:eastAsia="宋体" w:hAnsi="宋体"/>
      <w:sz w:val="24"/>
    </w:rPr>
  </w:style>
  <w:style w:type="paragraph" w:customStyle="1" w:styleId="2ffe">
    <w:name w:val="标题 2 (特殊)"/>
    <w:basedOn w:val="20"/>
    <w:uiPriority w:val="99"/>
    <w:qFormat/>
    <w:rsid w:val="0022622F"/>
    <w:pPr>
      <w:keepNext w:val="0"/>
      <w:keepLines w:val="0"/>
      <w:widowControl/>
      <w:autoSpaceDE w:val="0"/>
      <w:autoSpaceDN w:val="0"/>
      <w:adjustRightInd w:val="0"/>
      <w:snapToGrid w:val="0"/>
      <w:spacing w:before="0" w:after="120" w:line="360" w:lineRule="auto"/>
      <w:ind w:firstLineChars="131" w:firstLine="421"/>
    </w:pPr>
    <w:rPr>
      <w:rFonts w:ascii="Arial" w:eastAsia="仿宋_GB2312" w:hAnsi="Arial" w:cs="宋体"/>
      <w:b w:val="0"/>
      <w:bCs w:val="0"/>
      <w:kern w:val="0"/>
      <w:szCs w:val="20"/>
    </w:rPr>
  </w:style>
  <w:style w:type="paragraph" w:customStyle="1" w:styleId="Char1CharCharCharCharChar1CharCharCharCharCharCharCharCharCharCharCharCharCharChar1">
    <w:name w:val="Char1 Char Char Char Char Char1 Char Char Char Char Char Char Char Char Char Char Char Char Char Char1"/>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CharCharChar1CharCharChar4">
    <w:name w:val="Char3 Char Char Char Char Char Char1 Char Char Char Char Char Char Char Char Char1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3">
    <w:name w:val="Char3 Char Char 字元 Char Char Char3"/>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character" w:customStyle="1" w:styleId="-3Char">
    <w:name w:val="彩色列表 - 着色 3 Char"/>
    <w:link w:val="-311"/>
    <w:locked/>
    <w:rsid w:val="0022622F"/>
    <w:rPr>
      <w:i/>
      <w:iCs/>
      <w:color w:val="000000"/>
      <w:sz w:val="24"/>
      <w:szCs w:val="24"/>
      <w:lang w:eastAsia="en-US" w:bidi="en-US"/>
    </w:rPr>
  </w:style>
  <w:style w:type="paragraph" w:customStyle="1" w:styleId="-311">
    <w:name w:val="彩色列表 - 着色 31"/>
    <w:basedOn w:val="a"/>
    <w:next w:val="a"/>
    <w:link w:val="-3Char"/>
    <w:qFormat/>
    <w:rsid w:val="0022622F"/>
    <w:pPr>
      <w:widowControl/>
      <w:spacing w:after="200" w:line="276" w:lineRule="auto"/>
      <w:jc w:val="left"/>
    </w:pPr>
    <w:rPr>
      <w:i/>
      <w:iCs/>
      <w:color w:val="000000"/>
      <w:sz w:val="24"/>
      <w:szCs w:val="24"/>
      <w:lang w:eastAsia="en-US" w:bidi="en-US"/>
    </w:rPr>
  </w:style>
  <w:style w:type="paragraph" w:customStyle="1" w:styleId="Char1CharCharCharCharChar1CharCharCharCharCharCharCharCharCharCharCharCharCharCharCharCharCharCharCharChar2">
    <w:name w:val="Char1 Char Char Char Char Char1 Char Char Char Char Char Char Char Char Char Char Char Char Char Char Char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character" w:customStyle="1" w:styleId="6CharChar0">
    <w:name w:val="6_华创_正文 Char Char"/>
    <w:link w:val="69"/>
    <w:locked/>
    <w:rsid w:val="0022622F"/>
    <w:rPr>
      <w:szCs w:val="21"/>
    </w:rPr>
  </w:style>
  <w:style w:type="paragraph" w:customStyle="1" w:styleId="69">
    <w:name w:val="6_华创_正文"/>
    <w:basedOn w:val="a"/>
    <w:link w:val="6CharChar0"/>
    <w:qFormat/>
    <w:rsid w:val="0022622F"/>
    <w:pPr>
      <w:spacing w:beforeLines="50" w:afterLines="50"/>
      <w:jc w:val="left"/>
    </w:pPr>
    <w:rPr>
      <w:szCs w:val="21"/>
    </w:rPr>
  </w:style>
  <w:style w:type="paragraph" w:customStyle="1" w:styleId="CharCharCharCharCharCharChar4">
    <w:name w:val="Char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430">
    <w:name w:val="Char4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27">
    <w:name w:val="字元 字元22"/>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M106">
    <w:name w:val="CM106"/>
    <w:basedOn w:val="Default"/>
    <w:next w:val="Default"/>
    <w:uiPriority w:val="99"/>
    <w:qFormat/>
    <w:rsid w:val="0022622F"/>
    <w:pPr>
      <w:spacing w:after="60"/>
    </w:pPr>
    <w:rPr>
      <w:rFonts w:ascii="黑体" w:eastAsia="黑体" w:cs="黑体"/>
      <w:color w:val="auto"/>
      <w:szCs w:val="24"/>
    </w:rPr>
  </w:style>
  <w:style w:type="character" w:customStyle="1" w:styleId="15CharChar">
    <w:name w:val="样式15 Char Char"/>
    <w:link w:val="153"/>
    <w:locked/>
    <w:rsid w:val="0022622F"/>
    <w:rPr>
      <w:rFonts w:ascii="黑体" w:eastAsia="黑体" w:hAnsi="宋体"/>
      <w:color w:val="000000"/>
      <w:sz w:val="36"/>
    </w:rPr>
  </w:style>
  <w:style w:type="paragraph" w:customStyle="1" w:styleId="153">
    <w:name w:val="样式15"/>
    <w:basedOn w:val="145"/>
    <w:link w:val="15CharChar"/>
    <w:qFormat/>
    <w:rsid w:val="0022622F"/>
  </w:style>
  <w:style w:type="paragraph" w:customStyle="1" w:styleId="1ffe">
    <w:name w:val="修订1"/>
    <w:uiPriority w:val="99"/>
    <w:qFormat/>
    <w:rsid w:val="0022622F"/>
    <w:rPr>
      <w:rFonts w:ascii="宋体" w:eastAsia="宋体" w:hAnsi="Times New Roman" w:cs="Times New Roman"/>
      <w:kern w:val="0"/>
      <w:sz w:val="20"/>
      <w:szCs w:val="20"/>
    </w:rPr>
  </w:style>
  <w:style w:type="paragraph" w:customStyle="1" w:styleId="CharCharChar1CharCharCharChar3">
    <w:name w:val="Char Char Char1 Char Char Char Char3"/>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3CharCharCharCharCharChar1CharCharChar3">
    <w:name w:val="Char3 Char Char Char Char Char Char1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22">
    <w:name w:val="批注框文本42"/>
    <w:basedOn w:val="a"/>
    <w:uiPriority w:val="99"/>
    <w:qFormat/>
    <w:rsid w:val="0022622F"/>
    <w:rPr>
      <w:rFonts w:ascii="Calibri" w:eastAsia="宋体" w:hAnsi="Calibri" w:cs="Times New Roman"/>
      <w:sz w:val="18"/>
      <w:szCs w:val="20"/>
    </w:rPr>
  </w:style>
  <w:style w:type="character" w:customStyle="1" w:styleId="210505CharChar">
    <w:name w:val="样式 样式 样式 样式 样式 样式 样式 首行缩进:  2 字符 + 宋体1 + 段前: 0.5 行 段后: 0.5 行 + 首... Char Char"/>
    <w:link w:val="2105050"/>
    <w:locked/>
    <w:rsid w:val="0022622F"/>
    <w:rPr>
      <w:rFonts w:ascii="楷体_GB2312" w:eastAsia="楷体_GB2312" w:hAnsi="楷体_GB2312"/>
      <w:b/>
      <w:sz w:val="24"/>
    </w:rPr>
  </w:style>
  <w:style w:type="paragraph" w:customStyle="1" w:styleId="2105050">
    <w:name w:val="样式 样式 样式 样式 样式 样式 样式 首行缩进:  2 字符 + 宋体1 + 段前: 0.5 行 段后: 0.5 行 + 首..."/>
    <w:basedOn w:val="a"/>
    <w:link w:val="210505CharChar"/>
    <w:qFormat/>
    <w:rsid w:val="0022622F"/>
    <w:pPr>
      <w:widowControl/>
      <w:spacing w:line="490" w:lineRule="exact"/>
      <w:ind w:firstLineChars="200" w:firstLine="480"/>
      <w:jc w:val="left"/>
    </w:pPr>
    <w:rPr>
      <w:rFonts w:ascii="楷体_GB2312" w:eastAsia="楷体_GB2312" w:hAnsi="楷体_GB2312"/>
      <w:b/>
      <w:sz w:val="24"/>
    </w:rPr>
  </w:style>
  <w:style w:type="paragraph" w:customStyle="1" w:styleId="Table-RowHeading">
    <w:name w:val="Table - Row Heading"/>
    <w:basedOn w:val="a"/>
    <w:uiPriority w:val="99"/>
    <w:qFormat/>
    <w:rsid w:val="0022622F"/>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Arial" w:eastAsia="华文楷体" w:hAnsi="Arial" w:cs="Arial"/>
      <w:kern w:val="0"/>
      <w:sz w:val="20"/>
      <w:szCs w:val="20"/>
    </w:rPr>
  </w:style>
  <w:style w:type="paragraph" w:customStyle="1" w:styleId="147">
    <w:name w:val="正文14"/>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4CharCharChar20">
    <w:name w:val="字元4 Char Char Char 字元 字元 字元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CharCharChar3">
    <w:name w:val="Char1 Char Char Char Char Char Char3"/>
    <w:basedOn w:val="a"/>
    <w:uiPriority w:val="99"/>
    <w:qFormat/>
    <w:rsid w:val="0022622F"/>
    <w:rPr>
      <w:rFonts w:ascii="Calibri" w:eastAsia="宋体" w:hAnsi="Calibri" w:cs="Times New Roman"/>
      <w:sz w:val="24"/>
      <w:szCs w:val="24"/>
    </w:rPr>
  </w:style>
  <w:style w:type="paragraph" w:customStyle="1" w:styleId="CharCharCharCharCharCharChar3">
    <w:name w:val="Char Char Char Char Char Char Char3"/>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TOC1">
    <w:name w:val="TOC 标题1"/>
    <w:basedOn w:val="12"/>
    <w:next w:val="a"/>
    <w:uiPriority w:val="3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CharCharChar2CharCharCharChar3">
    <w:name w:val="Char Char Char2 Char Char Char Char3"/>
    <w:basedOn w:val="a"/>
    <w:uiPriority w:val="99"/>
    <w:qFormat/>
    <w:rsid w:val="0022622F"/>
    <w:rPr>
      <w:rFonts w:ascii="Calibri" w:eastAsia="宋体" w:hAnsi="Calibri" w:cs="Times New Roman"/>
      <w:szCs w:val="24"/>
    </w:rPr>
  </w:style>
  <w:style w:type="paragraph" w:customStyle="1" w:styleId="CharCharChar1CharCharCharCharCharCharCharCharCharCharCharCharCharCharCharCharCharCharCharCharCharCharCharCharChar3">
    <w:name w:val="Char Char Char1 Char Char Char Char Char Char Char Char Char Char Char Char Char Char Char Char Char Char Char Char Char Char Char Char Char3"/>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423">
    <w:name w:val="字元 字元42"/>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f8">
    <w:name w:val="字元 Char Char 字元"/>
    <w:basedOn w:val="a"/>
    <w:uiPriority w:val="99"/>
    <w:qFormat/>
    <w:rsid w:val="0022622F"/>
    <w:rPr>
      <w:rFonts w:ascii="Calibri" w:eastAsia="宋体" w:hAnsi="Calibri" w:cs="Times New Roman"/>
      <w:szCs w:val="24"/>
    </w:rPr>
  </w:style>
  <w:style w:type="character" w:customStyle="1" w:styleId="4205052CharChar">
    <w:name w:val="样式 样式 样式 标题 4 + 首行缩进:  2 字符 段前: 0.5 行 段后: 0.5 行 + 首行缩进:  2 字符 段前... Char Char"/>
    <w:link w:val="4205052"/>
    <w:locked/>
    <w:rsid w:val="0022622F"/>
    <w:rPr>
      <w:rFonts w:ascii="宋体" w:eastAsia="宋体" w:hAnsi="宋体"/>
      <w:bCs/>
      <w:sz w:val="24"/>
      <w:szCs w:val="24"/>
    </w:rPr>
  </w:style>
  <w:style w:type="paragraph" w:customStyle="1" w:styleId="4205052">
    <w:name w:val="样式 样式 样式 标题 4 + 首行缩进:  2 字符 段前: 0.5 行 段后: 0.5 行 + 首行缩进:  2 字符 段前..."/>
    <w:basedOn w:val="a"/>
    <w:link w:val="4205052CharChar"/>
    <w:qFormat/>
    <w:rsid w:val="0022622F"/>
    <w:pPr>
      <w:widowControl/>
      <w:spacing w:beforeLines="50" w:afterLines="50" w:line="360" w:lineRule="auto"/>
      <w:ind w:firstLine="491"/>
      <w:jc w:val="left"/>
      <w:outlineLvl w:val="3"/>
    </w:pPr>
    <w:rPr>
      <w:rFonts w:ascii="宋体" w:eastAsia="宋体" w:hAnsi="宋体"/>
      <w:bCs/>
      <w:sz w:val="24"/>
      <w:szCs w:val="24"/>
    </w:rPr>
  </w:style>
  <w:style w:type="paragraph" w:customStyle="1" w:styleId="218">
    <w:name w:val="列出段落21"/>
    <w:basedOn w:val="a"/>
    <w:uiPriority w:val="99"/>
    <w:qFormat/>
    <w:rsid w:val="0022622F"/>
    <w:pPr>
      <w:ind w:firstLineChars="200" w:firstLine="420"/>
    </w:pPr>
    <w:rPr>
      <w:rFonts w:ascii="Calibri" w:eastAsia="宋体" w:hAnsi="Calibri" w:cs="Times New Roman"/>
      <w:szCs w:val="20"/>
    </w:rPr>
  </w:style>
  <w:style w:type="paragraph" w:customStyle="1" w:styleId="CharCharCharCharCharChar3">
    <w:name w:val="Char Char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12">
    <w:name w:val="Char Char Char1 Char Char Char Char Char Char Char12"/>
    <w:basedOn w:val="a"/>
    <w:uiPriority w:val="99"/>
    <w:qFormat/>
    <w:rsid w:val="0022622F"/>
    <w:rPr>
      <w:rFonts w:ascii="Tahoma" w:eastAsia="宋体" w:hAnsi="Tahoma" w:cs="Times New Roman"/>
      <w:sz w:val="24"/>
      <w:szCs w:val="20"/>
    </w:rPr>
  </w:style>
  <w:style w:type="paragraph" w:customStyle="1" w:styleId="CharChar12ZchnZchnCharCharCharChar2">
    <w:name w:val="Char Char12 Zchn Zchn Char Char Char Char2"/>
    <w:basedOn w:val="a"/>
    <w:uiPriority w:val="99"/>
    <w:qFormat/>
    <w:rsid w:val="0022622F"/>
    <w:rPr>
      <w:rFonts w:ascii="Calibri" w:eastAsia="宋体" w:hAnsi="Calibri" w:cs="Times New Roman"/>
      <w:sz w:val="24"/>
      <w:szCs w:val="24"/>
    </w:rPr>
  </w:style>
  <w:style w:type="paragraph" w:customStyle="1" w:styleId="1-41">
    <w:name w:val="中等深浅列表 1 - 着色 41"/>
    <w:uiPriority w:val="99"/>
    <w:qFormat/>
    <w:rsid w:val="0022622F"/>
    <w:rPr>
      <w:rFonts w:ascii="宋体" w:eastAsia="宋体" w:hAnsi="Times New Roman" w:cs="Times New Roman"/>
      <w:kern w:val="0"/>
      <w:szCs w:val="20"/>
    </w:rPr>
  </w:style>
  <w:style w:type="paragraph" w:customStyle="1" w:styleId="6a">
    <w:name w:val="6表格"/>
    <w:basedOn w:val="a"/>
    <w:uiPriority w:val="99"/>
    <w:qFormat/>
    <w:rsid w:val="0022622F"/>
    <w:pPr>
      <w:spacing w:before="156"/>
      <w:jc w:val="center"/>
    </w:pPr>
    <w:rPr>
      <w:rFonts w:ascii="Calibri" w:eastAsia="宋体" w:hAnsi="Calibri" w:cs="宋体"/>
      <w:color w:val="000000"/>
      <w:kern w:val="0"/>
      <w:szCs w:val="20"/>
    </w:rPr>
  </w:style>
  <w:style w:type="character" w:customStyle="1" w:styleId="IntenseQuoteChar">
    <w:name w:val="Intense Quote Char"/>
    <w:link w:val="1fff"/>
    <w:locked/>
    <w:rsid w:val="0022622F"/>
    <w:rPr>
      <w:rFonts w:ascii="宋体" w:eastAsia="宋体" w:hAnsi="宋体"/>
      <w:caps/>
      <w:color w:val="622423"/>
      <w:spacing w:val="5"/>
    </w:rPr>
  </w:style>
  <w:style w:type="paragraph" w:customStyle="1" w:styleId="1fff">
    <w:name w:val="明显引用1"/>
    <w:basedOn w:val="a"/>
    <w:next w:val="a"/>
    <w:link w:val="IntenseQuoteChar"/>
    <w:qFormat/>
    <w:rsid w:val="0022622F"/>
    <w:pPr>
      <w:widowControl/>
      <w:pBdr>
        <w:top w:val="dotted" w:sz="2" w:space="10" w:color="632423"/>
        <w:bottom w:val="dotted" w:sz="2" w:space="4" w:color="632423"/>
      </w:pBdr>
      <w:autoSpaceDE w:val="0"/>
      <w:autoSpaceDN w:val="0"/>
      <w:adjustRightInd w:val="0"/>
      <w:spacing w:before="160" w:line="300" w:lineRule="auto"/>
      <w:ind w:left="1440" w:right="1440" w:firstLineChars="200" w:firstLine="480"/>
      <w:jc w:val="left"/>
    </w:pPr>
    <w:rPr>
      <w:rFonts w:ascii="宋体" w:eastAsia="宋体" w:hAnsi="宋体"/>
      <w:caps/>
      <w:color w:val="622423"/>
      <w:spacing w:val="5"/>
    </w:rPr>
  </w:style>
  <w:style w:type="paragraph" w:customStyle="1" w:styleId="154">
    <w:name w:val="样式 样式 宋体 黑色 左 行距: 单倍行距 + 行距: 1.5 倍行距"/>
    <w:basedOn w:val="affffffffffffff1"/>
    <w:uiPriority w:val="99"/>
    <w:qFormat/>
    <w:rsid w:val="0022622F"/>
    <w:pPr>
      <w:spacing w:line="360" w:lineRule="auto"/>
    </w:pPr>
  </w:style>
  <w:style w:type="paragraph" w:customStyle="1" w:styleId="ListParagraph1">
    <w:name w:val="List Paragraph1"/>
    <w:basedOn w:val="a"/>
    <w:uiPriority w:val="99"/>
    <w:qFormat/>
    <w:rsid w:val="0022622F"/>
    <w:pPr>
      <w:ind w:firstLineChars="200" w:firstLine="420"/>
    </w:pPr>
    <w:rPr>
      <w:rFonts w:ascii="Calibri" w:eastAsia="宋体" w:hAnsi="Calibri" w:cs="Times New Roman"/>
      <w:szCs w:val="21"/>
    </w:rPr>
  </w:style>
  <w:style w:type="paragraph" w:customStyle="1" w:styleId="CharCharCharCharCharCharCharCharCharCharCharCharCharCharCharChar3">
    <w:name w:val="Char Char Char Char Char Char Char Char Char Char Char Char Char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2d">
    <w:name w:val="字元 字元1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72">
    <w:name w:val="Char72"/>
    <w:basedOn w:val="a"/>
    <w:uiPriority w:val="99"/>
    <w:qFormat/>
    <w:rsid w:val="0022622F"/>
    <w:rPr>
      <w:rFonts w:ascii="Calibri" w:eastAsia="宋体" w:hAnsi="Calibri" w:cs="Times New Roman"/>
      <w:sz w:val="24"/>
      <w:szCs w:val="24"/>
    </w:rPr>
  </w:style>
  <w:style w:type="character" w:customStyle="1" w:styleId="322221CharChar">
    <w:name w:val="样式 样式 样式 样式 样式 标题 3 + 首行缩进:  2 字符2 + 首行缩进:  2 字符 + 首行缩进:  2 字符 +...1 Char Char"/>
    <w:link w:val="322221"/>
    <w:locked/>
    <w:rsid w:val="0022622F"/>
    <w:rPr>
      <w:rFonts w:ascii="宋体" w:eastAsia="宋体" w:hAnsi="宋体"/>
      <w:b/>
      <w:sz w:val="28"/>
    </w:rPr>
  </w:style>
  <w:style w:type="paragraph" w:customStyle="1" w:styleId="322221">
    <w:name w:val="样式 样式 样式 样式 样式 标题 3 + 首行缩进:  2 字符2 + 首行缩进:  2 字符 + 首行缩进:  2 字符 +...1"/>
    <w:basedOn w:val="a"/>
    <w:link w:val="322221CharChar"/>
    <w:qFormat/>
    <w:rsid w:val="0022622F"/>
    <w:pPr>
      <w:keepNext/>
      <w:keepLines/>
      <w:widowControl/>
      <w:spacing w:before="240" w:line="360" w:lineRule="auto"/>
      <w:ind w:left="480" w:firstLine="482"/>
      <w:jc w:val="left"/>
      <w:outlineLvl w:val="2"/>
    </w:pPr>
    <w:rPr>
      <w:rFonts w:ascii="宋体" w:eastAsia="宋体" w:hAnsi="宋体"/>
      <w:b/>
      <w:sz w:val="28"/>
    </w:rPr>
  </w:style>
  <w:style w:type="paragraph" w:customStyle="1" w:styleId="p16">
    <w:name w:val="p16"/>
    <w:basedOn w:val="a"/>
    <w:uiPriority w:val="99"/>
    <w:qFormat/>
    <w:rsid w:val="0022622F"/>
    <w:pPr>
      <w:widowControl/>
      <w:spacing w:after="160" w:line="240" w:lineRule="atLeast"/>
      <w:jc w:val="left"/>
    </w:pPr>
    <w:rPr>
      <w:rFonts w:ascii="Calibri" w:eastAsia="宋体" w:hAnsi="Calibri" w:cs="Times New Roman"/>
      <w:kern w:val="0"/>
      <w:sz w:val="24"/>
      <w:szCs w:val="21"/>
    </w:rPr>
  </w:style>
  <w:style w:type="paragraph" w:customStyle="1" w:styleId="323">
    <w:name w:val="网格表 32"/>
    <w:basedOn w:val="12"/>
    <w:next w:val="a"/>
    <w:uiPriority w:val="9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11f">
    <w:name w:val="无间隔11"/>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1CharCharCharCharCharChar4">
    <w:name w:val="Char1 Char Char Char Char Char Char4"/>
    <w:basedOn w:val="a"/>
    <w:uiPriority w:val="99"/>
    <w:qFormat/>
    <w:rsid w:val="0022622F"/>
    <w:rPr>
      <w:rFonts w:ascii="Calibri" w:eastAsia="宋体" w:hAnsi="Calibri" w:cs="Times New Roman"/>
      <w:sz w:val="24"/>
      <w:szCs w:val="24"/>
    </w:rPr>
  </w:style>
  <w:style w:type="paragraph" w:customStyle="1" w:styleId="4CharCharCharCharCharCharCharChar20">
    <w:name w:val="字元4 Char Char Char Char Char Char 字元 Char Char 字元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2">
    <w:name w:val="Char Char Char Char Char Char Char Char Char Char Char1 Char2"/>
    <w:basedOn w:val="a"/>
    <w:uiPriority w:val="99"/>
    <w:qFormat/>
    <w:rsid w:val="0022622F"/>
    <w:rPr>
      <w:rFonts w:ascii="Calibri" w:eastAsia="宋体" w:hAnsi="Calibri" w:cs="Times New Roman"/>
      <w:szCs w:val="20"/>
    </w:rPr>
  </w:style>
  <w:style w:type="character" w:customStyle="1" w:styleId="1-4Char">
    <w:name w:val="中等深浅网格 1 - 着色 4 Char"/>
    <w:link w:val="1-410"/>
    <w:locked/>
    <w:rsid w:val="0022622F"/>
    <w:rPr>
      <w:i/>
      <w:iCs/>
      <w:color w:val="000000"/>
      <w:sz w:val="24"/>
      <w:szCs w:val="24"/>
      <w:lang w:eastAsia="en-US" w:bidi="en-US"/>
    </w:rPr>
  </w:style>
  <w:style w:type="paragraph" w:customStyle="1" w:styleId="1-410">
    <w:name w:val="中等深浅网格 1 - 着色 41"/>
    <w:basedOn w:val="a"/>
    <w:next w:val="a"/>
    <w:link w:val="1-4Char"/>
    <w:qFormat/>
    <w:rsid w:val="0022622F"/>
    <w:pPr>
      <w:widowControl/>
      <w:spacing w:after="200" w:line="276" w:lineRule="auto"/>
      <w:jc w:val="left"/>
    </w:pPr>
    <w:rPr>
      <w:i/>
      <w:iCs/>
      <w:color w:val="000000"/>
      <w:sz w:val="24"/>
      <w:szCs w:val="24"/>
      <w:lang w:eastAsia="en-US" w:bidi="en-US"/>
    </w:rPr>
  </w:style>
  <w:style w:type="character" w:customStyle="1" w:styleId="CharCharf9">
    <w:name w:val="样式 宋体 五号 黑色 左 行距: 单倍行距 Char Char"/>
    <w:link w:val="afffffffffffffff0"/>
    <w:locked/>
    <w:rsid w:val="0022622F"/>
    <w:rPr>
      <w:rFonts w:ascii="Arial Narrow" w:hAnsi="Arial Narrow"/>
    </w:rPr>
  </w:style>
  <w:style w:type="paragraph" w:customStyle="1" w:styleId="afffffffffffffff0">
    <w:name w:val="样式 宋体 五号 黑色 左 行距: 单倍行距"/>
    <w:basedOn w:val="a"/>
    <w:link w:val="CharCharf9"/>
    <w:qFormat/>
    <w:rsid w:val="0022622F"/>
    <w:pPr>
      <w:widowControl/>
      <w:spacing w:before="100" w:beforeAutospacing="1" w:after="100" w:afterAutospacing="1"/>
      <w:ind w:left="1"/>
      <w:jc w:val="left"/>
    </w:pPr>
    <w:rPr>
      <w:rFonts w:ascii="Arial Narrow" w:hAnsi="Arial Narrow"/>
    </w:rPr>
  </w:style>
  <w:style w:type="paragraph" w:customStyle="1" w:styleId="Bullet2">
    <w:name w:val="Bullet 2"/>
    <w:basedOn w:val="a"/>
    <w:next w:val="a"/>
    <w:uiPriority w:val="99"/>
    <w:qFormat/>
    <w:rsid w:val="0022622F"/>
    <w:pPr>
      <w:widowControl/>
      <w:tabs>
        <w:tab w:val="left" w:pos="576"/>
        <w:tab w:val="left" w:pos="1000"/>
      </w:tabs>
      <w:spacing w:before="60" w:line="260" w:lineRule="atLeast"/>
      <w:ind w:left="840" w:hanging="420"/>
      <w:jc w:val="left"/>
    </w:pPr>
    <w:rPr>
      <w:rFonts w:ascii="Arial" w:eastAsia="华文楷体" w:hAnsi="Arial" w:cs="Arial"/>
      <w:kern w:val="0"/>
      <w:sz w:val="22"/>
      <w:szCs w:val="20"/>
    </w:rPr>
  </w:style>
  <w:style w:type="paragraph" w:customStyle="1" w:styleId="CharCharChar1Char2">
    <w:name w:val="Char Char Char1 Char2"/>
    <w:basedOn w:val="a"/>
    <w:uiPriority w:val="99"/>
    <w:qFormat/>
    <w:rsid w:val="0022622F"/>
    <w:rPr>
      <w:rFonts w:ascii="Calibri" w:eastAsia="宋体" w:hAnsi="Calibri" w:cs="Times New Roman"/>
      <w:szCs w:val="24"/>
    </w:rPr>
  </w:style>
  <w:style w:type="paragraph" w:customStyle="1" w:styleId="CharCharCharCharCharCharCharCharChar5">
    <w:name w:val="Char Char Char Char Char Char Char Char Char5"/>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character" w:customStyle="1" w:styleId="2-4Char">
    <w:name w:val="中等深浅网格 2 - 着色 4 Char"/>
    <w:link w:val="2-410"/>
    <w:locked/>
    <w:rsid w:val="0022622F"/>
    <w:rPr>
      <w:b/>
      <w:bCs/>
      <w:i/>
      <w:iCs/>
      <w:color w:val="4F81BD"/>
      <w:sz w:val="24"/>
      <w:szCs w:val="24"/>
      <w:lang w:eastAsia="en-US" w:bidi="en-US"/>
    </w:rPr>
  </w:style>
  <w:style w:type="paragraph" w:customStyle="1" w:styleId="2-410">
    <w:name w:val="中等深浅网格 2 - 着色 41"/>
    <w:basedOn w:val="a"/>
    <w:next w:val="a"/>
    <w:link w:val="2-4Char"/>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332">
    <w:name w:val="网格表 33"/>
    <w:basedOn w:val="12"/>
    <w:next w:val="a"/>
    <w:uiPriority w:val="9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Char3CharCharCharCharCharChar1CharCharCharCharCharChar5">
    <w:name w:val="Char3 Char Char Char Char Char Char1 Char Char Char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f9">
    <w:name w:val="标题 3 (一般)"/>
    <w:basedOn w:val="31"/>
    <w:uiPriority w:val="99"/>
    <w:qFormat/>
    <w:rsid w:val="0022622F"/>
    <w:pPr>
      <w:keepNext w:val="0"/>
      <w:keepLines w:val="0"/>
      <w:widowControl/>
      <w:autoSpaceDE w:val="0"/>
      <w:autoSpaceDN w:val="0"/>
      <w:adjustRightInd w:val="0"/>
      <w:snapToGrid w:val="0"/>
      <w:spacing w:before="200" w:after="120" w:line="360" w:lineRule="auto"/>
      <w:ind w:firstLineChars="200" w:firstLine="482"/>
      <w:jc w:val="left"/>
    </w:pPr>
    <w:rPr>
      <w:rFonts w:ascii="Arial" w:eastAsia="楷体_GB2312" w:hAnsi="Arial" w:cs="宋体"/>
      <w:kern w:val="0"/>
      <w:sz w:val="24"/>
      <w:szCs w:val="20"/>
    </w:rPr>
  </w:style>
  <w:style w:type="paragraph" w:customStyle="1" w:styleId="Char3CharCharCharCharCharChar1CharCharCharCharCharCharCharCharChar1CharCharChar15">
    <w:name w:val="Char3 Char Char Char Char Char Char1 Char Char Char Char Char Char Char Char Char1 Char Char Char1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75">
    <w:name w:val="字元 字元7"/>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110">
    <w:name w:val="彩色底纹 - 着色 11"/>
    <w:uiPriority w:val="99"/>
    <w:qFormat/>
    <w:rsid w:val="0022622F"/>
    <w:rPr>
      <w:rFonts w:ascii="Times New Roman" w:eastAsia="宋体" w:hAnsi="Times New Roman" w:cs="Times New Roman"/>
      <w:szCs w:val="20"/>
    </w:rPr>
  </w:style>
  <w:style w:type="paragraph" w:customStyle="1" w:styleId="Char25">
    <w:name w:val="Char2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CharCharCharCharCharChar4">
    <w:name w:val="Char2 Char Char Char Char Char Char4"/>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Bullet3">
    <w:name w:val="Bullet 3"/>
    <w:basedOn w:val="a"/>
    <w:next w:val="a"/>
    <w:uiPriority w:val="99"/>
    <w:qFormat/>
    <w:rsid w:val="0022622F"/>
    <w:pPr>
      <w:widowControl/>
      <w:tabs>
        <w:tab w:val="left" w:pos="864"/>
        <w:tab w:val="left" w:pos="1140"/>
      </w:tabs>
      <w:spacing w:before="60" w:line="260" w:lineRule="atLeast"/>
      <w:ind w:left="1260" w:hanging="420"/>
      <w:jc w:val="left"/>
    </w:pPr>
    <w:rPr>
      <w:rFonts w:ascii="Arial" w:eastAsia="华文楷体" w:hAnsi="Arial" w:cs="Arial"/>
      <w:kern w:val="0"/>
      <w:sz w:val="22"/>
      <w:szCs w:val="20"/>
    </w:rPr>
  </w:style>
  <w:style w:type="paragraph" w:customStyle="1" w:styleId="Char1CharCharCharCharChar1CharCharCharCharCharCharCharCharCharCharCharCharCharChar">
    <w:name w:val="Char1 Char Char Char Char Char1 Char Char Char Char Char Char Char Char Char Char Char Char Char Char"/>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136">
    <w:name w:val="正文13"/>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414">
    <w:name w:val="批注框文本41"/>
    <w:basedOn w:val="a"/>
    <w:uiPriority w:val="99"/>
    <w:qFormat/>
    <w:rsid w:val="0022622F"/>
    <w:rPr>
      <w:rFonts w:ascii="Calibri" w:eastAsia="宋体" w:hAnsi="Calibri" w:cs="Times New Roman"/>
      <w:sz w:val="18"/>
      <w:szCs w:val="20"/>
    </w:rPr>
  </w:style>
  <w:style w:type="paragraph" w:customStyle="1" w:styleId="CharCharCharChar14">
    <w:name w:val="Char Char Char Char14"/>
    <w:basedOn w:val="a"/>
    <w:uiPriority w:val="99"/>
    <w:qFormat/>
    <w:rsid w:val="0022622F"/>
    <w:rPr>
      <w:rFonts w:ascii="Calibri" w:eastAsia="宋体" w:hAnsi="Calibri" w:cs="Times New Roman"/>
      <w:szCs w:val="24"/>
    </w:rPr>
  </w:style>
  <w:style w:type="paragraph" w:customStyle="1" w:styleId="CharCharCharCharCharChar1CharCharCharCharCharCharCharCharCharChar2">
    <w:name w:val="Char Char Char Char Char Char1 Char Char Char Char Char Char Char Char Char Char2"/>
    <w:basedOn w:val="a"/>
    <w:uiPriority w:val="99"/>
    <w:qFormat/>
    <w:rsid w:val="0022622F"/>
    <w:pPr>
      <w:spacing w:line="360" w:lineRule="auto"/>
    </w:pPr>
    <w:rPr>
      <w:rFonts w:ascii="Tahoma" w:eastAsia="宋体" w:hAnsi="Tahoma" w:cs="Times New Roman"/>
      <w:sz w:val="24"/>
      <w:szCs w:val="20"/>
    </w:rPr>
  </w:style>
  <w:style w:type="character" w:customStyle="1" w:styleId="ArialNarrowCharChar0">
    <w:name w:val="样式 样式 样式 样式 (西文) Arial Narrow (中文) 宋体+′ ... 五号 黑色 右 行距: 单倍行距 + (... Char Char"/>
    <w:link w:val="ArialNarrow0"/>
    <w:locked/>
    <w:rsid w:val="0022622F"/>
    <w:rPr>
      <w:rFonts w:ascii="Arial Narrow" w:eastAsia="宋体+′ ..." w:hAnsi="Arial Narrow"/>
      <w:color w:val="000000"/>
    </w:rPr>
  </w:style>
  <w:style w:type="paragraph" w:customStyle="1" w:styleId="ArialNarrow0">
    <w:name w:val="样式 样式 样式 样式 (西文) Arial Narrow (中文) 宋体+′ ... 五号 黑色 右 行距: 单倍行距 + (..."/>
    <w:basedOn w:val="ArialNarrow"/>
    <w:link w:val="ArialNarrowCharChar0"/>
    <w:qFormat/>
    <w:rsid w:val="0022622F"/>
  </w:style>
  <w:style w:type="paragraph" w:customStyle="1" w:styleId="CharCharCharCharCharChar4">
    <w:name w:val="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M97">
    <w:name w:val="CM97"/>
    <w:basedOn w:val="Default"/>
    <w:next w:val="Default"/>
    <w:uiPriority w:val="99"/>
    <w:qFormat/>
    <w:rsid w:val="0022622F"/>
    <w:pPr>
      <w:spacing w:after="278"/>
    </w:pPr>
    <w:rPr>
      <w:rFonts w:ascii="黑体" w:eastAsia="黑体" w:cs="黑体"/>
      <w:color w:val="auto"/>
      <w:szCs w:val="24"/>
    </w:rPr>
  </w:style>
  <w:style w:type="paragraph" w:customStyle="1" w:styleId="4TimesNewRoman">
    <w:name w:val="样式 标题 4 + Times New Roman"/>
    <w:basedOn w:val="40"/>
    <w:uiPriority w:val="99"/>
    <w:qFormat/>
    <w:rsid w:val="0022622F"/>
    <w:pPr>
      <w:keepLines/>
      <w:spacing w:before="0"/>
      <w:ind w:firstLine="482"/>
      <w:jc w:val="left"/>
    </w:pPr>
    <w:rPr>
      <w:rFonts w:eastAsia="黑体"/>
      <w:b w:val="0"/>
      <w:kern w:val="0"/>
      <w:szCs w:val="24"/>
    </w:rPr>
  </w:style>
  <w:style w:type="paragraph" w:customStyle="1" w:styleId="6b">
    <w:name w:val="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20">
    <w:name w:val="字元4 Char Char Char Char Char Char2"/>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7CharChar2CharCharChar2CharCharChar1CharCharCharCharCharChar2CharCharCharCharCharCharCharCharChar1CharCharCharCharCharCharChar2">
    <w:name w:val="Char17 Char Char2 Char Char Char2 Char Char Char1 Char Char Char Char Char Char2 Char Char Char Char Char Char Char Char Char1 Char Char Char Char Char Char Char2"/>
    <w:basedOn w:val="a"/>
    <w:uiPriority w:val="99"/>
    <w:qFormat/>
    <w:rsid w:val="0022622F"/>
    <w:rPr>
      <w:rFonts w:ascii="Calibri" w:eastAsia="宋体" w:hAnsi="Calibri" w:cs="Times New Roman"/>
      <w:sz w:val="24"/>
      <w:szCs w:val="24"/>
    </w:rPr>
  </w:style>
  <w:style w:type="paragraph" w:customStyle="1" w:styleId="2121215">
    <w:name w:val="样式 标题 2 + 段前: 12 磅 段后: 12 磅 行距: 1.5 倍行距"/>
    <w:basedOn w:val="20"/>
    <w:uiPriority w:val="99"/>
    <w:qFormat/>
    <w:rsid w:val="0022622F"/>
    <w:pPr>
      <w:adjustRightInd w:val="0"/>
      <w:spacing w:before="120" w:after="120" w:line="360" w:lineRule="auto"/>
      <w:ind w:left="316"/>
      <w:jc w:val="left"/>
    </w:pPr>
    <w:rPr>
      <w:rFonts w:ascii="Arial" w:eastAsia="黑体" w:hAnsi="Arial" w:cs="宋体"/>
      <w:bCs w:val="0"/>
      <w:kern w:val="0"/>
      <w:szCs w:val="20"/>
      <w:lang w:val="zh-CN"/>
    </w:rPr>
  </w:style>
  <w:style w:type="paragraph" w:customStyle="1" w:styleId="ArialNarrow00">
    <w:name w:val="样式 Arial Narrow 五号 左侧:  0 厘米 行距: 最小值 0 磅"/>
    <w:basedOn w:val="a"/>
    <w:uiPriority w:val="99"/>
    <w:qFormat/>
    <w:rsid w:val="0022622F"/>
    <w:pPr>
      <w:widowControl/>
      <w:spacing w:line="240" w:lineRule="atLeast"/>
      <w:jc w:val="left"/>
    </w:pPr>
    <w:rPr>
      <w:rFonts w:ascii="Arial Narrow" w:eastAsia="宋体" w:hAnsi="Arial Narrow" w:cs="宋体"/>
      <w:kern w:val="0"/>
      <w:sz w:val="24"/>
      <w:szCs w:val="20"/>
    </w:rPr>
  </w:style>
  <w:style w:type="paragraph" w:customStyle="1" w:styleId="Char1CharCharCharCharChar2">
    <w:name w:val="Char1 Char Char Char Char Char2"/>
    <w:basedOn w:val="a"/>
    <w:uiPriority w:val="99"/>
    <w:qFormat/>
    <w:rsid w:val="0022622F"/>
    <w:pPr>
      <w:widowControl/>
      <w:spacing w:after="160" w:line="240" w:lineRule="exact"/>
      <w:jc w:val="left"/>
    </w:pPr>
    <w:rPr>
      <w:rFonts w:ascii="Verdana" w:eastAsia="Times New Roman" w:hAnsi="Verdana" w:cs="宋体"/>
      <w:kern w:val="0"/>
      <w:sz w:val="20"/>
      <w:szCs w:val="20"/>
      <w:lang w:eastAsia="en-US"/>
    </w:rPr>
  </w:style>
  <w:style w:type="paragraph" w:customStyle="1" w:styleId="Char3CharCharCharCharCharChar1CharCharCharCharCharChar3">
    <w:name w:val="Char3 Char Char Char Char Char Char1 Char Char Char Char Char Char3"/>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fff">
    <w:name w:val="字元 字元 字元 字元 字元2"/>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20">
    <w:name w:val="字元 字元 字元 字元 Char Char2"/>
    <w:basedOn w:val="a"/>
    <w:uiPriority w:val="99"/>
    <w:qFormat/>
    <w:rsid w:val="0022622F"/>
    <w:rPr>
      <w:rFonts w:ascii="Calibri" w:eastAsia="宋体" w:hAnsi="Calibri" w:cs="Times New Roman"/>
      <w:sz w:val="24"/>
      <w:szCs w:val="24"/>
    </w:rPr>
  </w:style>
  <w:style w:type="paragraph" w:customStyle="1" w:styleId="11f0">
    <w:name w:val="样式 样式 标题 1 + 段后: 1 行 + 居中"/>
    <w:basedOn w:val="a"/>
    <w:uiPriority w:val="99"/>
    <w:qFormat/>
    <w:rsid w:val="0022622F"/>
    <w:pPr>
      <w:widowControl/>
      <w:spacing w:after="240"/>
      <w:jc w:val="center"/>
    </w:pPr>
    <w:rPr>
      <w:rFonts w:ascii="宋体" w:eastAsia="宋体" w:hAnsi="宋体" w:cs="宋体"/>
      <w:kern w:val="0"/>
      <w:sz w:val="22"/>
      <w:szCs w:val="20"/>
      <w:lang w:val="en-CA" w:eastAsia="en-US"/>
    </w:rPr>
  </w:style>
  <w:style w:type="paragraph" w:customStyle="1" w:styleId="811">
    <w:name w:val="纯文本81"/>
    <w:basedOn w:val="a"/>
    <w:uiPriority w:val="99"/>
    <w:qFormat/>
    <w:rsid w:val="0022622F"/>
    <w:pPr>
      <w:autoSpaceDE w:val="0"/>
      <w:autoSpaceDN w:val="0"/>
      <w:adjustRightInd w:val="0"/>
    </w:pPr>
    <w:rPr>
      <w:rFonts w:ascii="宋体" w:eastAsia="宋体" w:hAnsi="Calibri" w:cs="Times New Roman"/>
      <w:szCs w:val="20"/>
    </w:rPr>
  </w:style>
  <w:style w:type="character" w:customStyle="1" w:styleId="21CharChar0">
    <w:name w:val="样式 样式 首行缩进:  2 字符 + 宋体1 Char Char"/>
    <w:link w:val="219"/>
    <w:locked/>
    <w:rsid w:val="0022622F"/>
    <w:rPr>
      <w:rFonts w:ascii="宋体" w:eastAsia="宋体" w:hAnsi="宋体"/>
      <w:color w:val="000000"/>
      <w:sz w:val="24"/>
    </w:rPr>
  </w:style>
  <w:style w:type="paragraph" w:customStyle="1" w:styleId="219">
    <w:name w:val="样式 样式 首行缩进:  2 字符 + 宋体1"/>
    <w:basedOn w:val="a"/>
    <w:link w:val="21CharChar0"/>
    <w:qFormat/>
    <w:rsid w:val="0022622F"/>
    <w:pPr>
      <w:widowControl/>
      <w:jc w:val="left"/>
    </w:pPr>
    <w:rPr>
      <w:rFonts w:ascii="宋体" w:eastAsia="宋体" w:hAnsi="宋体"/>
      <w:color w:val="000000"/>
      <w:sz w:val="24"/>
    </w:rPr>
  </w:style>
  <w:style w:type="paragraph" w:customStyle="1" w:styleId="CharCharChar1CharCharCharCharCharCharChar9">
    <w:name w:val="Char Char Char1 Char Char Char Char Char Char Char9"/>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1CharCharChar">
    <w:name w:val="Char Char Char Char1 Char Char Char"/>
    <w:basedOn w:val="a"/>
    <w:uiPriority w:val="99"/>
    <w:qFormat/>
    <w:rsid w:val="0022622F"/>
    <w:pPr>
      <w:widowControl/>
    </w:pPr>
    <w:rPr>
      <w:rFonts w:ascii="Tahoma" w:eastAsia="宋体" w:hAnsi="Tahoma" w:cs="Times New Roman"/>
      <w:kern w:val="0"/>
      <w:sz w:val="24"/>
      <w:szCs w:val="20"/>
    </w:rPr>
  </w:style>
  <w:style w:type="character" w:customStyle="1" w:styleId="2103031CharChar">
    <w:name w:val="样式 样式 样式 首行缩进:  2 字符 + 宋体1 + 段前: 0.3 行 段后: 0.3 行1 Char Char"/>
    <w:link w:val="2103031"/>
    <w:locked/>
    <w:rsid w:val="0022622F"/>
    <w:rPr>
      <w:rFonts w:ascii="宋体" w:eastAsia="宋体" w:hAnsi="宋体"/>
      <w:color w:val="000000"/>
      <w:sz w:val="24"/>
    </w:rPr>
  </w:style>
  <w:style w:type="paragraph" w:customStyle="1" w:styleId="2103031">
    <w:name w:val="样式 样式 样式 首行缩进:  2 字符 + 宋体1 + 段前: 0.3 行 段后: 0.3 行1"/>
    <w:basedOn w:val="219"/>
    <w:link w:val="2103031CharChar"/>
    <w:qFormat/>
    <w:rsid w:val="0022622F"/>
    <w:pPr>
      <w:spacing w:beforeLines="30" w:afterLines="30" w:line="360" w:lineRule="auto"/>
      <w:ind w:firstLine="473"/>
    </w:pPr>
  </w:style>
  <w:style w:type="paragraph" w:customStyle="1" w:styleId="CharCharCharCharCharCharCharCharCharCharCharCharCharCharCharCharCharCharCharCharCharChar8">
    <w:name w:val="Char Char Char Char Char Char Char Char Char Char Char Char Char Char Char Char Char Char Char Char Char Char8"/>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1CharChar">
    <w:name w:val="Char1 Char Char"/>
    <w:basedOn w:val="a"/>
    <w:uiPriority w:val="99"/>
    <w:qFormat/>
    <w:rsid w:val="0022622F"/>
    <w:pPr>
      <w:widowControl/>
      <w:jc w:val="left"/>
    </w:pPr>
    <w:rPr>
      <w:rFonts w:ascii="宋体" w:eastAsia="宋体" w:hAnsi="宋体" w:cs="宋体"/>
      <w:kern w:val="0"/>
      <w:sz w:val="24"/>
      <w:szCs w:val="21"/>
    </w:rPr>
  </w:style>
  <w:style w:type="paragraph" w:customStyle="1" w:styleId="2250">
    <w:name w:val="样式 左 首行缩进:  2 字符 行距: 固定值 25 磅"/>
    <w:basedOn w:val="a"/>
    <w:uiPriority w:val="99"/>
    <w:qFormat/>
    <w:rsid w:val="0022622F"/>
    <w:pPr>
      <w:spacing w:line="500" w:lineRule="exact"/>
      <w:ind w:firstLineChars="200" w:firstLine="200"/>
    </w:pPr>
    <w:rPr>
      <w:rFonts w:ascii="Calibri" w:eastAsia="宋体" w:hAnsi="Calibri" w:cs="宋体"/>
      <w:sz w:val="24"/>
      <w:szCs w:val="20"/>
    </w:rPr>
  </w:style>
  <w:style w:type="character" w:customStyle="1" w:styleId="322221CharChar0">
    <w:name w:val="样式 样式 样式 样式 样式 样式 标题 3 + 首行缩进:  2 字符2 + 首行缩进:  2 字符 + 首行缩进:  2 字...1 Char Char"/>
    <w:link w:val="3222210"/>
    <w:locked/>
    <w:rsid w:val="0022622F"/>
    <w:rPr>
      <w:rFonts w:ascii="宋体" w:eastAsia="宋体" w:hAnsi="宋体"/>
      <w:b/>
      <w:sz w:val="28"/>
    </w:rPr>
  </w:style>
  <w:style w:type="paragraph" w:customStyle="1" w:styleId="3222210">
    <w:name w:val="样式 样式 样式 样式 样式 样式 标题 3 + 首行缩进:  2 字符2 + 首行缩进:  2 字符 + 首行缩进:  2 字...1"/>
    <w:basedOn w:val="322221"/>
    <w:link w:val="322221CharChar0"/>
    <w:qFormat/>
    <w:rsid w:val="0022622F"/>
    <w:pPr>
      <w:spacing w:after="120" w:line="490" w:lineRule="exact"/>
      <w:ind w:left="0" w:firstLineChars="200" w:firstLine="562"/>
    </w:pPr>
  </w:style>
  <w:style w:type="paragraph" w:customStyle="1" w:styleId="21a">
    <w:name w:val="中等深浅网格 21"/>
    <w:uiPriority w:val="99"/>
    <w:qFormat/>
    <w:rsid w:val="0022622F"/>
    <w:pPr>
      <w:widowControl w:val="0"/>
      <w:jc w:val="both"/>
    </w:pPr>
    <w:rPr>
      <w:rFonts w:ascii="楷体_GB2312" w:eastAsia="楷体_GB2312" w:hAnsi="Calibri" w:cs="Times New Roman"/>
    </w:rPr>
  </w:style>
  <w:style w:type="paragraph" w:customStyle="1" w:styleId="5f1">
    <w:name w:val="无间隔5"/>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020">
    <w:name w:val="样式 列表 + 左侧:  0 厘米 悬挂缩进: 2 字符"/>
    <w:basedOn w:val="affffffffffc"/>
    <w:uiPriority w:val="99"/>
    <w:qFormat/>
    <w:rsid w:val="0022622F"/>
    <w:pPr>
      <w:adjustRightInd/>
      <w:spacing w:line="300" w:lineRule="auto"/>
      <w:ind w:left="0" w:firstLineChars="0" w:firstLine="0"/>
    </w:pPr>
    <w:rPr>
      <w:rFonts w:ascii="Calibri" w:hAnsi="Calibri" w:cs="宋体"/>
      <w:sz w:val="24"/>
    </w:rPr>
  </w:style>
  <w:style w:type="paragraph" w:customStyle="1" w:styleId="ArialNarrow000">
    <w:name w:val="样式 样式 Arial Narrow 五号 左侧:  0 厘米 行距: 最小值 0 磅 + 右"/>
    <w:basedOn w:val="ArialNarrow00"/>
    <w:uiPriority w:val="99"/>
    <w:qFormat/>
    <w:rsid w:val="0022622F"/>
    <w:pPr>
      <w:spacing w:line="0" w:lineRule="atLeast"/>
      <w:jc w:val="right"/>
    </w:pPr>
  </w:style>
  <w:style w:type="paragraph" w:customStyle="1" w:styleId="f1">
    <w:name w:val="f表格1"/>
    <w:basedOn w:val="a"/>
    <w:next w:val="a"/>
    <w:uiPriority w:val="99"/>
    <w:qFormat/>
    <w:rsid w:val="0022622F"/>
    <w:pPr>
      <w:numPr>
        <w:numId w:val="47"/>
      </w:numPr>
      <w:spacing w:line="300" w:lineRule="auto"/>
      <w:jc w:val="center"/>
    </w:pPr>
    <w:rPr>
      <w:rFonts w:ascii="宋体" w:eastAsia="宋体" w:hAnsi="宋体" w:cs="Times New Roman"/>
      <w:bCs/>
      <w:iCs/>
      <w:kern w:val="0"/>
      <w:sz w:val="18"/>
      <w:szCs w:val="24"/>
      <w:lang w:eastAsia="en-US" w:bidi="en-US"/>
    </w:rPr>
  </w:style>
  <w:style w:type="paragraph" w:customStyle="1" w:styleId="Instll2">
    <w:name w:val="InstÀÀll2"/>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i">
    <w:name w:val="i注释"/>
    <w:basedOn w:val="a"/>
    <w:uiPriority w:val="99"/>
    <w:qFormat/>
    <w:rsid w:val="0022622F"/>
    <w:pPr>
      <w:ind w:firstLineChars="200" w:firstLine="360"/>
    </w:pPr>
    <w:rPr>
      <w:rFonts w:ascii="楷体_GB2312" w:eastAsia="楷体_GB2312" w:hAnsi="宋体" w:cs="Times New Roman"/>
      <w:bCs/>
      <w:iCs/>
      <w:sz w:val="18"/>
      <w:szCs w:val="18"/>
      <w:lang w:eastAsia="en-US" w:bidi="en-US"/>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afffffffffffffff1">
    <w:name w:val="样式 (中文) 黑体 小二 居中"/>
    <w:basedOn w:val="a"/>
    <w:uiPriority w:val="99"/>
    <w:qFormat/>
    <w:rsid w:val="0022622F"/>
    <w:pPr>
      <w:spacing w:line="360" w:lineRule="auto"/>
      <w:jc w:val="center"/>
    </w:pPr>
    <w:rPr>
      <w:rFonts w:ascii="Calibri" w:eastAsia="黑体" w:hAnsi="Calibri" w:cs="宋体"/>
      <w:kern w:val="0"/>
      <w:sz w:val="32"/>
      <w:szCs w:val="20"/>
    </w:rPr>
  </w:style>
  <w:style w:type="paragraph" w:customStyle="1" w:styleId="b4">
    <w:name w:val="b一、"/>
    <w:basedOn w:val="20"/>
    <w:uiPriority w:val="99"/>
    <w:qFormat/>
    <w:rsid w:val="0022622F"/>
    <w:pPr>
      <w:spacing w:beforeLines="100" w:before="0" w:afterLines="100" w:after="0" w:line="360" w:lineRule="auto"/>
      <w:ind w:firstLineChars="200" w:firstLine="602"/>
      <w:jc w:val="left"/>
    </w:pPr>
    <w:rPr>
      <w:rFonts w:ascii="黑体" w:eastAsia="黑体" w:hAnsi="宋体" w:cs="宋体"/>
      <w:iCs/>
      <w:sz w:val="30"/>
      <w:szCs w:val="24"/>
      <w:lang w:eastAsia="en-US" w:bidi="en-US"/>
    </w:rPr>
  </w:style>
  <w:style w:type="character" w:customStyle="1" w:styleId="21203032CharChar">
    <w:name w:val="样式 样式 样式 首行缩进:  2 字符 + 宋体1 + 首行缩进:  2 字符 段前: 0.3 行 段后: 0.3 行2 Char Char"/>
    <w:link w:val="21203032"/>
    <w:locked/>
    <w:rsid w:val="0022622F"/>
    <w:rPr>
      <w:rFonts w:ascii="宋体" w:eastAsia="宋体" w:hAnsi="宋体"/>
      <w:color w:val="000000"/>
      <w:sz w:val="24"/>
    </w:rPr>
  </w:style>
  <w:style w:type="paragraph" w:customStyle="1" w:styleId="21203032">
    <w:name w:val="样式 样式 样式 首行缩进:  2 字符 + 宋体1 + 首行缩进:  2 字符 段前: 0.3 行 段后: 0.3 行2"/>
    <w:basedOn w:val="219"/>
    <w:link w:val="21203032CharChar"/>
    <w:qFormat/>
    <w:rsid w:val="0022622F"/>
    <w:pPr>
      <w:spacing w:beforeLines="30" w:afterLines="30" w:line="360" w:lineRule="auto"/>
      <w:ind w:firstLineChars="200" w:firstLine="480"/>
    </w:pPr>
  </w:style>
  <w:style w:type="paragraph" w:customStyle="1" w:styleId="93">
    <w:name w:val="字元9"/>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76">
    <w:name w:val="7"/>
    <w:next w:val="a"/>
    <w:uiPriority w:val="99"/>
    <w:qFormat/>
    <w:rsid w:val="0022622F"/>
    <w:pPr>
      <w:widowControl w:val="0"/>
      <w:jc w:val="both"/>
    </w:pPr>
    <w:rPr>
      <w:rFonts w:ascii="Times New Roman" w:eastAsia="宋体" w:hAnsi="Times New Roman" w:cs="Times New Roman"/>
      <w:szCs w:val="20"/>
    </w:rPr>
  </w:style>
  <w:style w:type="paragraph" w:customStyle="1" w:styleId="ArialNarrow01">
    <w:name w:val="样式 Arial Narrow 五号 加粗 居中 左侧:  0 厘米 行距: 单倍行距"/>
    <w:basedOn w:val="a"/>
    <w:uiPriority w:val="99"/>
    <w:qFormat/>
    <w:rsid w:val="0022622F"/>
    <w:pPr>
      <w:widowControl/>
      <w:jc w:val="center"/>
    </w:pPr>
    <w:rPr>
      <w:rFonts w:ascii="Arial Narrow" w:eastAsia="宋体" w:hAnsi="Arial Narrow" w:cs="宋体"/>
      <w:b/>
      <w:bCs/>
      <w:kern w:val="0"/>
      <w:sz w:val="24"/>
      <w:szCs w:val="20"/>
    </w:rPr>
  </w:style>
  <w:style w:type="paragraph" w:customStyle="1" w:styleId="1-210">
    <w:name w:val="中等深浅底纹 1 - 着色 21"/>
    <w:uiPriority w:val="99"/>
    <w:qFormat/>
    <w:rsid w:val="0022622F"/>
    <w:pPr>
      <w:widowControl w:val="0"/>
      <w:jc w:val="both"/>
    </w:pPr>
    <w:rPr>
      <w:rFonts w:ascii="楷体_GB2312" w:eastAsia="楷体_GB2312" w:hAnsi="Calibri" w:cs="Times New Roman"/>
    </w:rPr>
  </w:style>
  <w:style w:type="paragraph" w:customStyle="1" w:styleId="163">
    <w:name w:val="列出段落16"/>
    <w:basedOn w:val="a"/>
    <w:uiPriority w:val="99"/>
    <w:semiHidden/>
    <w:qFormat/>
    <w:rsid w:val="0022622F"/>
    <w:pPr>
      <w:ind w:firstLineChars="200" w:firstLine="420"/>
    </w:pPr>
    <w:rPr>
      <w:rFonts w:ascii="Calibri" w:eastAsia="宋体" w:hAnsi="Calibri" w:cs="Times New Roman"/>
    </w:rPr>
  </w:style>
  <w:style w:type="paragraph" w:customStyle="1" w:styleId="bigtd">
    <w:name w:val="bigtd"/>
    <w:basedOn w:val="a"/>
    <w:uiPriority w:val="99"/>
    <w:qFormat/>
    <w:rsid w:val="0022622F"/>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CharChar1CharCharCharCharCharCharCharCharChar1CharCharCharCharCharCharCharCharCharCharCharCharCharCharCharCharCharCharCharCharChar1CharCharCharChar1">
    <w:name w:val="Char1 Char Char Char Char Char Char Char Char1 Char Char Char Char Char Char Char Char Char1 Char Char Char Char Char Char Char Char Char Char Char Char Char Char Char Char Char Char Char Char Char1 Char Char Char Char1"/>
    <w:basedOn w:val="a"/>
    <w:uiPriority w:val="99"/>
    <w:qFormat/>
    <w:rsid w:val="0022622F"/>
    <w:pPr>
      <w:adjustRightInd w:val="0"/>
      <w:spacing w:line="360" w:lineRule="auto"/>
    </w:pPr>
    <w:rPr>
      <w:rFonts w:ascii="Calibri" w:eastAsia="宋体" w:hAnsi="Calibri" w:cs="Times New Roman"/>
      <w:kern w:val="0"/>
      <w:sz w:val="24"/>
      <w:szCs w:val="20"/>
    </w:rPr>
  </w:style>
  <w:style w:type="paragraph" w:customStyle="1" w:styleId="CharCharCharChar17">
    <w:name w:val="Char Char Char Char17"/>
    <w:basedOn w:val="a"/>
    <w:uiPriority w:val="99"/>
    <w:semiHidden/>
    <w:qFormat/>
    <w:rsid w:val="0022622F"/>
    <w:rPr>
      <w:rFonts w:ascii="Calibri" w:eastAsia="宋体" w:hAnsi="Calibri" w:cs="Times New Roman"/>
      <w:szCs w:val="24"/>
    </w:rPr>
  </w:style>
  <w:style w:type="paragraph" w:customStyle="1" w:styleId="513">
    <w:name w:val="纯文本5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2CharCharCharCharCharCharCharCharCharCharCharCharChar">
    <w:name w:val="Char Char Char Char Char Char2 Char Char Char Char Char Char Char Char Char Char Char Char Char"/>
    <w:basedOn w:val="a"/>
    <w:uiPriority w:val="99"/>
    <w:qFormat/>
    <w:rsid w:val="0022622F"/>
    <w:pPr>
      <w:adjustRightInd w:val="0"/>
      <w:spacing w:line="360" w:lineRule="auto"/>
    </w:pPr>
    <w:rPr>
      <w:rFonts w:ascii="Calibri" w:eastAsia="宋体" w:hAnsi="Calibri" w:cs="Times New Roman"/>
      <w:szCs w:val="20"/>
    </w:rPr>
  </w:style>
  <w:style w:type="paragraph" w:customStyle="1" w:styleId="ArialNarrow02">
    <w:name w:val="样式 Arial Narrow 五号 右 左侧:  0 厘米 行距: 单倍行距"/>
    <w:basedOn w:val="a"/>
    <w:uiPriority w:val="99"/>
    <w:qFormat/>
    <w:rsid w:val="0022622F"/>
    <w:pPr>
      <w:widowControl/>
      <w:jc w:val="right"/>
    </w:pPr>
    <w:rPr>
      <w:rFonts w:ascii="Arial Narrow" w:eastAsia="宋体" w:hAnsi="Arial Narrow" w:cs="宋体"/>
      <w:kern w:val="0"/>
      <w:sz w:val="24"/>
      <w:szCs w:val="20"/>
    </w:rPr>
  </w:style>
  <w:style w:type="paragraph" w:customStyle="1" w:styleId="ArialNarrow03">
    <w:name w:val="样式 样式 Arial Narrow 五号 加粗 居中 左侧:  0 厘米 行距: 单倍行距 + 宋体"/>
    <w:basedOn w:val="a"/>
    <w:uiPriority w:val="99"/>
    <w:qFormat/>
    <w:rsid w:val="0022622F"/>
    <w:pPr>
      <w:widowControl/>
      <w:jc w:val="center"/>
    </w:pPr>
    <w:rPr>
      <w:rFonts w:ascii="宋体" w:eastAsia="宋体" w:hAnsi="宋体" w:cs="宋体"/>
      <w:b/>
      <w:bCs/>
      <w:kern w:val="0"/>
      <w:sz w:val="24"/>
      <w:szCs w:val="20"/>
    </w:rPr>
  </w:style>
  <w:style w:type="paragraph" w:customStyle="1" w:styleId="Char3CharCharCharCharCharChar1CharCharCharCharCharCharCharCharChar1CharCharChar7">
    <w:name w:val="Char3 Char Char Char Char Char Char1 Char Char Char Char Char Char Char Char Char1 Char Char Char7"/>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2CharCharCharCharCharCharCharCharCharCharCharCharChar1">
    <w:name w:val="Char Char Char Char Char Char2 Char Char Char Char Char Char Char Char Char Char Char Char Char1"/>
    <w:basedOn w:val="a"/>
    <w:uiPriority w:val="99"/>
    <w:qFormat/>
    <w:rsid w:val="0022622F"/>
    <w:pPr>
      <w:adjustRightInd w:val="0"/>
      <w:spacing w:line="360" w:lineRule="auto"/>
    </w:pPr>
    <w:rPr>
      <w:rFonts w:ascii="Calibri" w:eastAsia="宋体" w:hAnsi="Calibri" w:cs="Times New Roman"/>
      <w:szCs w:val="20"/>
    </w:rPr>
  </w:style>
  <w:style w:type="paragraph" w:customStyle="1" w:styleId="Char1CharChar1">
    <w:name w:val="Char1 Char Char1"/>
    <w:basedOn w:val="a"/>
    <w:uiPriority w:val="99"/>
    <w:qFormat/>
    <w:rsid w:val="0022622F"/>
    <w:pPr>
      <w:widowControl/>
      <w:jc w:val="left"/>
    </w:pPr>
    <w:rPr>
      <w:rFonts w:ascii="宋体" w:eastAsia="宋体" w:hAnsi="宋体" w:cs="宋体"/>
      <w:kern w:val="0"/>
      <w:sz w:val="24"/>
      <w:szCs w:val="21"/>
    </w:rPr>
  </w:style>
  <w:style w:type="paragraph" w:customStyle="1" w:styleId="102">
    <w:name w:val="10"/>
    <w:next w:val="a"/>
    <w:uiPriority w:val="99"/>
    <w:qFormat/>
    <w:rsid w:val="0022622F"/>
    <w:pPr>
      <w:widowControl w:val="0"/>
      <w:jc w:val="both"/>
    </w:pPr>
    <w:rPr>
      <w:rFonts w:ascii="Times New Roman" w:eastAsia="宋体" w:hAnsi="Times New Roman" w:cs="Times New Roman"/>
      <w:szCs w:val="20"/>
    </w:rPr>
  </w:style>
  <w:style w:type="paragraph" w:customStyle="1" w:styleId="Char3CharCharCharCharCharChar1CharCharCharCharCharChar6">
    <w:name w:val="Char3 Char Char Char Char Char Char1 Char Char Char Char Char Char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3">
    <w:name w:val="Char3 Char Char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6">
    <w:name w:val="Char Char Char1 Char Char Char Char6"/>
    <w:basedOn w:val="a"/>
    <w:uiPriority w:val="99"/>
    <w:semiHidden/>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Style451">
    <w:name w:val="_Style 451"/>
    <w:next w:val="a"/>
    <w:uiPriority w:val="99"/>
    <w:qFormat/>
    <w:rsid w:val="0022622F"/>
    <w:pPr>
      <w:widowControl w:val="0"/>
      <w:jc w:val="both"/>
    </w:pPr>
    <w:rPr>
      <w:rFonts w:ascii="Times New Roman" w:eastAsia="宋体" w:hAnsi="Times New Roman" w:cs="Times New Roman"/>
      <w:szCs w:val="20"/>
    </w:rPr>
  </w:style>
  <w:style w:type="paragraph" w:customStyle="1" w:styleId="415">
    <w:name w:val="纯文本4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16">
    <w:name w:val="Char16"/>
    <w:basedOn w:val="a"/>
    <w:uiPriority w:val="99"/>
    <w:semiHidden/>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3CharCharCharChar2">
    <w:name w:val="字元 字元3 Char Char (文字) (文字) Char Char (文字) (文字)2"/>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80">
    <w:name w:val="Char Char Char Char8"/>
    <w:basedOn w:val="a"/>
    <w:uiPriority w:val="99"/>
    <w:semiHidden/>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CharCharCharCharCharCharCharCharCharCharCharCharCharCharCharCharCharCharCharCharCharCharCharCharCharCharCharCharCharCharCharCharCharCharCharCharCharCharCharChar12">
    <w:name w:val="Char Char Char Char Char Char Char Char Char Char Char Char Char Char Char Char Char Char Char Char Char Char Char Char Char Char Char Char Char Char Char Char Char Char Char Char Char Char Char Char12"/>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424">
    <w:name w:val="纯文本42"/>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3CharCharCharCharCharChar1CharCharCharCharCharCharCharCharChar16">
    <w:name w:val="Char3 Char Char Char Char Char Char1 Char Char Char Char Char Char Char Char Char1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4">
    <w:name w:val="Char3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CharCharCharCharChar1CharCharChar5">
    <w:name w:val="Char Char Char Char Char Char1 Char Char Char5"/>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32">
    <w:name w:val="深色列表 - 着色 32"/>
    <w:uiPriority w:val="99"/>
    <w:qFormat/>
    <w:rsid w:val="0022622F"/>
    <w:rPr>
      <w:rFonts w:ascii="Times New Roman" w:eastAsia="宋体" w:hAnsi="Times New Roman" w:cs="Times New Roman"/>
      <w:szCs w:val="20"/>
    </w:rPr>
  </w:style>
  <w:style w:type="paragraph" w:customStyle="1" w:styleId="Char2CharCharChar4">
    <w:name w:val="Char2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6">
    <w:name w:val="Char26"/>
    <w:basedOn w:val="a"/>
    <w:uiPriority w:val="99"/>
    <w:semiHidden/>
    <w:qFormat/>
    <w:rsid w:val="0022622F"/>
    <w:rPr>
      <w:rFonts w:ascii="Calibri" w:eastAsia="宋体" w:hAnsi="Calibri" w:cs="Times New Roman"/>
      <w:sz w:val="24"/>
      <w:szCs w:val="24"/>
    </w:rPr>
  </w:style>
  <w:style w:type="paragraph" w:customStyle="1" w:styleId="4f2">
    <w:name w:val="字元 字元 字元 字元 字元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12ZchnZchnCharCharCharChar3">
    <w:name w:val="Char Char12 Zchn Zchn Char Char Char Char3"/>
    <w:basedOn w:val="a"/>
    <w:uiPriority w:val="99"/>
    <w:qFormat/>
    <w:rsid w:val="0022622F"/>
    <w:rPr>
      <w:rFonts w:ascii="Calibri" w:eastAsia="宋体" w:hAnsi="Calibri" w:cs="Times New Roman"/>
      <w:sz w:val="24"/>
      <w:szCs w:val="24"/>
    </w:rPr>
  </w:style>
  <w:style w:type="paragraph" w:customStyle="1" w:styleId="Char1CharCharChar5">
    <w:name w:val="Char1 Char Char Char5"/>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94">
    <w:name w:val="纯文本9"/>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CharCharCharCharChar1Char4">
    <w:name w:val="Char Char Char Char Char Char Char Char Char Char Char1 Char4"/>
    <w:basedOn w:val="a"/>
    <w:uiPriority w:val="99"/>
    <w:qFormat/>
    <w:rsid w:val="0022622F"/>
    <w:rPr>
      <w:rFonts w:ascii="Calibri" w:eastAsia="宋体" w:hAnsi="Calibri" w:cs="Times New Roman"/>
      <w:szCs w:val="20"/>
    </w:rPr>
  </w:style>
  <w:style w:type="paragraph" w:customStyle="1" w:styleId="CharCharCharCharCharCharCharCharCharCharCharCharCharCharCharCharCharCharCharCharCharCharCharCharCharCharCharCharCharCharCharCharCharCharCharCharCharCharCharChar15">
    <w:name w:val="Char Char Char Char Char Char Char Char Char Char Char Char Char Char Char Char Char Char Char Char Char Char Char Char Char Char Char Char Char Char Char Char Char Char Char Char Char Char Char Char15"/>
    <w:basedOn w:val="a"/>
    <w:uiPriority w:val="99"/>
    <w:semiHidden/>
    <w:qFormat/>
    <w:rsid w:val="0022622F"/>
    <w:pPr>
      <w:tabs>
        <w:tab w:val="left" w:pos="360"/>
      </w:tabs>
      <w:spacing w:line="360" w:lineRule="auto"/>
    </w:pPr>
    <w:rPr>
      <w:rFonts w:ascii="楷体_GB2312" w:eastAsia="楷体_GB2312" w:hAnsi="Calibri" w:cs="Times New Roman"/>
      <w:sz w:val="24"/>
      <w:szCs w:val="24"/>
    </w:rPr>
  </w:style>
  <w:style w:type="paragraph" w:customStyle="1" w:styleId="Char3CharCharCharCharCharChar5">
    <w:name w:val="Char3 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CharCharCharCharCharCharCharChar4">
    <w:name w:val="Char Char Char Char Char Char Char Char Char4"/>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86">
    <w:name w:val="8"/>
    <w:basedOn w:val="a"/>
    <w:next w:val="a"/>
    <w:uiPriority w:val="99"/>
    <w:qFormat/>
    <w:rsid w:val="0022622F"/>
    <w:rPr>
      <w:rFonts w:ascii="Calibri" w:eastAsia="宋体" w:hAnsi="Calibri" w:cs="Times New Roman"/>
      <w:color w:val="943634"/>
      <w:szCs w:val="20"/>
    </w:rPr>
  </w:style>
  <w:style w:type="paragraph" w:customStyle="1" w:styleId="148">
    <w:name w:val="字元 字元 字元1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6">
    <w:name w:val="Char1 Char Char Char Char Char Char6"/>
    <w:basedOn w:val="a"/>
    <w:uiPriority w:val="99"/>
    <w:semiHidden/>
    <w:qFormat/>
    <w:rsid w:val="0022622F"/>
    <w:rPr>
      <w:rFonts w:ascii="Calibri" w:eastAsia="宋体" w:hAnsi="Calibri" w:cs="Times New Roman"/>
      <w:sz w:val="24"/>
      <w:szCs w:val="24"/>
    </w:rPr>
  </w:style>
  <w:style w:type="paragraph" w:customStyle="1" w:styleId="2-211">
    <w:name w:val="中等深浅列表 2 - 着色 21"/>
    <w:uiPriority w:val="99"/>
    <w:qFormat/>
    <w:rsid w:val="0022622F"/>
    <w:rPr>
      <w:rFonts w:ascii="Times New Roman" w:eastAsia="宋体" w:hAnsi="Times New Roman" w:cs="Times New Roman"/>
      <w:szCs w:val="20"/>
    </w:rPr>
  </w:style>
  <w:style w:type="paragraph" w:customStyle="1" w:styleId="CharCharCharChar70">
    <w:name w:val="Char Char Char Char7"/>
    <w:basedOn w:val="a"/>
    <w:uiPriority w:val="99"/>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4CharCharCharCharCharChar5">
    <w:name w:val="字元4 Char Char Char Char Char Char 字元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55">
    <w:name w:val="列出段落15"/>
    <w:basedOn w:val="a"/>
    <w:uiPriority w:val="99"/>
    <w:qFormat/>
    <w:rsid w:val="0022622F"/>
    <w:pPr>
      <w:ind w:firstLineChars="200" w:firstLine="420"/>
    </w:pPr>
    <w:rPr>
      <w:rFonts w:ascii="Calibri" w:eastAsia="宋体" w:hAnsi="Calibri" w:cs="Times New Roman"/>
    </w:rPr>
  </w:style>
  <w:style w:type="paragraph" w:customStyle="1" w:styleId="-12">
    <w:name w:val="彩色底纹 - 着色 12"/>
    <w:uiPriority w:val="99"/>
    <w:qFormat/>
    <w:rsid w:val="0022622F"/>
    <w:rPr>
      <w:rFonts w:ascii="Times New Roman" w:eastAsia="宋体" w:hAnsi="Times New Roman" w:cs="Times New Roman"/>
      <w:szCs w:val="20"/>
    </w:rPr>
  </w:style>
  <w:style w:type="paragraph" w:customStyle="1" w:styleId="149">
    <w:name w:val="字元14"/>
    <w:basedOn w:val="a"/>
    <w:uiPriority w:val="99"/>
    <w:qFormat/>
    <w:rsid w:val="0022622F"/>
    <w:rPr>
      <w:rFonts w:ascii="Calibri" w:eastAsia="宋体" w:hAnsi="Calibri" w:cs="Times New Roman"/>
      <w:szCs w:val="21"/>
    </w:rPr>
  </w:style>
  <w:style w:type="paragraph" w:customStyle="1" w:styleId="CharCharCharCharCharCharChar6">
    <w:name w:val="Char Char Char Char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4a">
    <w:name w:val="字元 字元1 字元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1CharCharCharCharCharCharCharCharCharChar5">
    <w:name w:val="Char Char Char Char Char Char Char Char Char1 Char Char Char Char Char Char Char Char Char Char5"/>
    <w:basedOn w:val="a"/>
    <w:uiPriority w:val="99"/>
    <w:semiHidden/>
    <w:qFormat/>
    <w:rsid w:val="0022622F"/>
    <w:rPr>
      <w:rFonts w:ascii="Calibri" w:eastAsia="宋体" w:hAnsi="Calibri" w:cs="Times New Roman"/>
      <w:szCs w:val="21"/>
    </w:rPr>
  </w:style>
  <w:style w:type="paragraph" w:customStyle="1" w:styleId="1-110">
    <w:name w:val="中等深浅底纹 1 - 着色 11"/>
    <w:uiPriority w:val="99"/>
    <w:qFormat/>
    <w:rsid w:val="0022622F"/>
    <w:pPr>
      <w:widowControl w:val="0"/>
      <w:jc w:val="both"/>
    </w:pPr>
    <w:rPr>
      <w:rFonts w:ascii="楷体_GB2312" w:eastAsia="楷体_GB2312" w:hAnsi="Calibri" w:cs="Times New Roman"/>
    </w:rPr>
  </w:style>
  <w:style w:type="paragraph" w:customStyle="1" w:styleId="3fa">
    <w:name w:val="字元 字元 字元 字元 字元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1CharCharCharCharCharCharChar5">
    <w:name w:val="Char Char Char1 Char Char Char Char Char Char Char5"/>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1CharCharCharChar5">
    <w:name w:val="Char Char Char1 Char Char Char Char5"/>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Char12ZchnZchnCharCharCharChar5">
    <w:name w:val="Char Char12 Zchn Zchn Char Char Char Char5"/>
    <w:basedOn w:val="a"/>
    <w:uiPriority w:val="99"/>
    <w:semiHidden/>
    <w:qFormat/>
    <w:rsid w:val="0022622F"/>
    <w:rPr>
      <w:rFonts w:ascii="Calibri" w:eastAsia="宋体" w:hAnsi="Calibri" w:cs="Times New Roman"/>
      <w:sz w:val="24"/>
      <w:szCs w:val="24"/>
    </w:rPr>
  </w:style>
  <w:style w:type="paragraph" w:customStyle="1" w:styleId="CharCharCharCharCharCharCharCharCharCharCharChar4">
    <w:name w:val="Char Char Char Char Char Char Char Char Char Char Char Char4"/>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4CharCharChar5">
    <w:name w:val="字元4 Char Char Char 字元 字元 字元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3">
    <w:name w:val="字元4 Char Char Char 字元 字元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5">
    <w:name w:val="Char Char Char Char Char Char Char Char Char Char Char1 Char5"/>
    <w:basedOn w:val="a"/>
    <w:uiPriority w:val="99"/>
    <w:semiHidden/>
    <w:qFormat/>
    <w:rsid w:val="0022622F"/>
    <w:rPr>
      <w:rFonts w:ascii="Calibri" w:eastAsia="宋体" w:hAnsi="Calibri" w:cs="Times New Roman"/>
      <w:szCs w:val="20"/>
    </w:rPr>
  </w:style>
  <w:style w:type="paragraph" w:customStyle="1" w:styleId="CharCharCharCharCharChar5">
    <w:name w:val="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2CharCharCharChar5">
    <w:name w:val="Char Char Char2 Char Char Char Char5"/>
    <w:basedOn w:val="a"/>
    <w:uiPriority w:val="99"/>
    <w:semiHidden/>
    <w:qFormat/>
    <w:rsid w:val="0022622F"/>
    <w:rPr>
      <w:rFonts w:ascii="Calibri" w:eastAsia="宋体" w:hAnsi="Calibri" w:cs="Times New Roman"/>
      <w:szCs w:val="24"/>
    </w:rPr>
  </w:style>
  <w:style w:type="paragraph" w:customStyle="1" w:styleId="4CharCharCharCharCharCharCharCharChar5">
    <w:name w:val="字元4 Char Char Char Char Char Char 字元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5">
    <w:name w:val="Char Char Char Char Char Char Char Char Char1 Char Char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95">
    <w:name w:val="9"/>
    <w:basedOn w:val="a"/>
    <w:next w:val="a"/>
    <w:uiPriority w:val="99"/>
    <w:qFormat/>
    <w:rsid w:val="0022622F"/>
    <w:rPr>
      <w:rFonts w:ascii="Times New Roman" w:eastAsia="宋体" w:hAnsi="Times New Roman" w:cs="Times New Roman"/>
      <w:b/>
      <w:bCs/>
      <w:i/>
      <w:iCs/>
      <w:color w:val="4F81BD"/>
      <w:sz w:val="24"/>
      <w:szCs w:val="24"/>
      <w:lang w:eastAsia="en-US" w:bidi="en-US"/>
    </w:rPr>
  </w:style>
  <w:style w:type="paragraph" w:customStyle="1" w:styleId="550">
    <w:name w:val="字元5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37">
    <w:name w:val="字元 字元1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450">
    <w:name w:val="字元4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5">
    <w:name w:val="Char3 Char Char Char Char Char Char1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CharCharChar6">
    <w:name w:val="Char Char Char Char Char Char Char Char Char6"/>
    <w:basedOn w:val="a"/>
    <w:uiPriority w:val="99"/>
    <w:semiHidden/>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340">
    <w:name w:val="日期34"/>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5f2">
    <w:name w:val="字元 字元 字元 字元5"/>
    <w:basedOn w:val="a"/>
    <w:uiPriority w:val="99"/>
    <w:semiHidden/>
    <w:qFormat/>
    <w:rsid w:val="0022622F"/>
    <w:rPr>
      <w:rFonts w:ascii="Calibri" w:eastAsia="宋体" w:hAnsi="Calibri" w:cs="Times New Roman"/>
      <w:sz w:val="24"/>
      <w:szCs w:val="24"/>
    </w:rPr>
  </w:style>
  <w:style w:type="paragraph" w:customStyle="1" w:styleId="-312">
    <w:name w:val="深色列表 - 着色 31"/>
    <w:uiPriority w:val="99"/>
    <w:qFormat/>
    <w:rsid w:val="0022622F"/>
    <w:rPr>
      <w:rFonts w:ascii="宋体" w:eastAsia="宋体" w:hAnsi="Times New Roman" w:cs="Times New Roman"/>
      <w:kern w:val="0"/>
      <w:szCs w:val="20"/>
    </w:rPr>
  </w:style>
  <w:style w:type="paragraph" w:customStyle="1" w:styleId="CharCharChar1CharCharCharCharCharCharChar15">
    <w:name w:val="Char Char Char1 Char Char Char Char Char Char Char15"/>
    <w:basedOn w:val="a"/>
    <w:uiPriority w:val="99"/>
    <w:semiHidden/>
    <w:qFormat/>
    <w:rsid w:val="0022622F"/>
    <w:rPr>
      <w:rFonts w:ascii="Tahoma" w:eastAsia="宋体" w:hAnsi="Tahoma" w:cs="Times New Roman"/>
      <w:sz w:val="24"/>
      <w:szCs w:val="20"/>
    </w:rPr>
  </w:style>
  <w:style w:type="paragraph" w:customStyle="1" w:styleId="CharCharChar1Char3">
    <w:name w:val="Char Char Char1 Char3"/>
    <w:basedOn w:val="a"/>
    <w:uiPriority w:val="99"/>
    <w:qFormat/>
    <w:rsid w:val="0022622F"/>
    <w:rPr>
      <w:rFonts w:ascii="Calibri" w:eastAsia="宋体" w:hAnsi="Calibri" w:cs="Times New Roman"/>
      <w:szCs w:val="24"/>
    </w:rPr>
  </w:style>
  <w:style w:type="paragraph" w:customStyle="1" w:styleId="6c">
    <w:name w:val="价格变化趋6"/>
    <w:basedOn w:val="a"/>
    <w:uiPriority w:val="99"/>
    <w:qFormat/>
    <w:rsid w:val="0022622F"/>
    <w:pPr>
      <w:adjustRightInd w:val="0"/>
      <w:spacing w:line="315" w:lineRule="atLeast"/>
      <w:ind w:firstLine="601"/>
      <w:jc w:val="left"/>
    </w:pPr>
    <w:rPr>
      <w:rFonts w:ascii="宋体" w:eastAsia="楷体_GB2312" w:hAnsi="Calibri" w:cs="Times New Roman"/>
      <w:spacing w:val="8"/>
      <w:kern w:val="0"/>
      <w:sz w:val="28"/>
      <w:szCs w:val="20"/>
    </w:rPr>
  </w:style>
  <w:style w:type="paragraph" w:customStyle="1" w:styleId="CharCharCharCharCharCharCharCharChar1CharCharChar4">
    <w:name w:val="Char Char Char Char Char Char Char Char Char1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character" w:customStyle="1" w:styleId="-3Char0">
    <w:name w:val="彩色网格 - 着色 3 Char"/>
    <w:link w:val="-313"/>
    <w:locked/>
    <w:rsid w:val="0022622F"/>
    <w:rPr>
      <w:b/>
      <w:bCs/>
      <w:i/>
      <w:iCs/>
      <w:color w:val="4F81BD"/>
      <w:sz w:val="24"/>
      <w:szCs w:val="24"/>
      <w:lang w:eastAsia="en-US" w:bidi="en-US"/>
    </w:rPr>
  </w:style>
  <w:style w:type="paragraph" w:customStyle="1" w:styleId="-313">
    <w:name w:val="彩色网格 - 着色 31"/>
    <w:basedOn w:val="a"/>
    <w:next w:val="a"/>
    <w:link w:val="-3Char0"/>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paragraph" w:customStyle="1" w:styleId="4CharCharCharCharCharCharCharCharChar13">
    <w:name w:val="字元4 Char Char Char Char Char Char 字元 Char Char Char1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Char4">
    <w:name w:val="Char Char Char Char Char Char Char Char Char1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ZchnZchnCharChar5">
    <w:name w:val="Zchn Zchn Char Char5"/>
    <w:basedOn w:val="a"/>
    <w:uiPriority w:val="99"/>
    <w:semiHidden/>
    <w:qFormat/>
    <w:rsid w:val="0022622F"/>
    <w:rPr>
      <w:rFonts w:ascii="Calibri" w:eastAsia="宋体" w:hAnsi="Calibri" w:cs="Times New Roman"/>
      <w:sz w:val="24"/>
      <w:szCs w:val="24"/>
    </w:rPr>
  </w:style>
  <w:style w:type="paragraph" w:customStyle="1" w:styleId="441">
    <w:name w:val="字元4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5">
    <w:name w:val="字元4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110">
    <w:name w:val="中等深浅网格 2 - 着色 11"/>
    <w:uiPriority w:val="99"/>
    <w:qFormat/>
    <w:rsid w:val="0022622F"/>
    <w:pPr>
      <w:widowControl w:val="0"/>
      <w:jc w:val="both"/>
    </w:pPr>
    <w:rPr>
      <w:rFonts w:ascii="楷体_GB2312" w:eastAsia="楷体_GB2312" w:hAnsi="Calibri" w:cs="Times New Roman"/>
    </w:rPr>
  </w:style>
  <w:style w:type="paragraph" w:customStyle="1" w:styleId="4Char30">
    <w:name w:val="字元4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7Char5">
    <w:name w:val="Char Char7 Char5"/>
    <w:basedOn w:val="a"/>
    <w:uiPriority w:val="99"/>
    <w:semiHidden/>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4CharCharChar30">
    <w:name w:val="字元4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5f3">
    <w:name w:val="字元 字元 字元 字元 字元 字元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16">
    <w:name w:val="Char Char Char Char16"/>
    <w:basedOn w:val="a"/>
    <w:uiPriority w:val="99"/>
    <w:qFormat/>
    <w:rsid w:val="0022622F"/>
    <w:rPr>
      <w:rFonts w:ascii="Calibri" w:eastAsia="宋体" w:hAnsi="Calibri" w:cs="Times New Roman"/>
      <w:szCs w:val="24"/>
    </w:rPr>
  </w:style>
  <w:style w:type="paragraph" w:customStyle="1" w:styleId="4CharCharCharCharCharCharCharCharChar15">
    <w:name w:val="字元4 Char Char Char Char Char Char 字元 Char Char Char1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341">
    <w:name w:val="字元 字元34"/>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252">
    <w:name w:val="字元 字元25"/>
    <w:basedOn w:val="a"/>
    <w:uiPriority w:val="99"/>
    <w:semiHidden/>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96">
    <w:name w:val="字元 字元9"/>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4CharCharCharCharCharCharCharCharChar5">
    <w:name w:val="Char4 Char Char Char Char Char Char Char Char Char5"/>
    <w:basedOn w:val="a"/>
    <w:uiPriority w:val="99"/>
    <w:semiHidden/>
    <w:qFormat/>
    <w:rsid w:val="0022622F"/>
    <w:rPr>
      <w:rFonts w:ascii="Calibri" w:eastAsia="宋体" w:hAnsi="Calibri" w:cs="Times New Roman"/>
      <w:sz w:val="24"/>
      <w:szCs w:val="24"/>
    </w:rPr>
  </w:style>
  <w:style w:type="paragraph" w:customStyle="1" w:styleId="CharCharCharCharCharChar30">
    <w:name w:val="字元 字元 Char Char 字元 字元 Char Char 字元 字元 Char Char 字元 字元 字元 字元3"/>
    <w:basedOn w:val="a"/>
    <w:uiPriority w:val="99"/>
    <w:qFormat/>
    <w:rsid w:val="0022622F"/>
    <w:rPr>
      <w:rFonts w:ascii="Calibri" w:eastAsia="宋体" w:hAnsi="Calibri" w:cs="Times New Roman"/>
      <w:sz w:val="24"/>
      <w:szCs w:val="24"/>
    </w:rPr>
  </w:style>
  <w:style w:type="paragraph" w:customStyle="1" w:styleId="4CharCharChar50">
    <w:name w:val="字元4 Char Char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6">
    <w:name w:val="Char3 Char Char Char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f3">
    <w:name w:val="字元 字元 字元 字元4"/>
    <w:basedOn w:val="a"/>
    <w:uiPriority w:val="99"/>
    <w:qFormat/>
    <w:rsid w:val="0022622F"/>
    <w:rPr>
      <w:rFonts w:ascii="Calibri" w:eastAsia="宋体" w:hAnsi="Calibri" w:cs="Times New Roman"/>
      <w:sz w:val="24"/>
      <w:szCs w:val="24"/>
    </w:rPr>
  </w:style>
  <w:style w:type="paragraph" w:customStyle="1" w:styleId="-314">
    <w:name w:val="浅色列表 - 着色 31"/>
    <w:uiPriority w:val="99"/>
    <w:qFormat/>
    <w:rsid w:val="0022622F"/>
    <w:rPr>
      <w:rFonts w:ascii="Times New Roman" w:eastAsia="宋体" w:hAnsi="Times New Roman" w:cs="Times New Roman"/>
      <w:szCs w:val="20"/>
    </w:rPr>
  </w:style>
  <w:style w:type="paragraph" w:customStyle="1" w:styleId="CharCharCharCharCharCharCharCharCharChar5">
    <w:name w:val="Char Char Char Char Char Char Char Char Char Char5"/>
    <w:basedOn w:val="a"/>
    <w:uiPriority w:val="99"/>
    <w:qFormat/>
    <w:rsid w:val="0022622F"/>
    <w:rPr>
      <w:rFonts w:ascii="黑体" w:eastAsia="黑体" w:hAnsi="黑体" w:cs="Times New Roman"/>
      <w:b/>
      <w:spacing w:val="10"/>
      <w:sz w:val="28"/>
      <w:szCs w:val="20"/>
    </w:rPr>
  </w:style>
  <w:style w:type="paragraph" w:customStyle="1" w:styleId="442">
    <w:name w:val="字元 字元44"/>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4CharCharCharCharCharCharCharChar5">
    <w:name w:val="字元4 Char Char Char Char Char Char 字元 Char Char5"/>
    <w:basedOn w:val="a"/>
    <w:uiPriority w:val="99"/>
    <w:semiHidden/>
    <w:qFormat/>
    <w:rsid w:val="0022622F"/>
    <w:rPr>
      <w:rFonts w:ascii="黑体" w:eastAsia="黑体" w:hAnsi="黑体" w:cs="Times New Roman"/>
      <w:b/>
      <w:spacing w:val="10"/>
      <w:sz w:val="28"/>
      <w:szCs w:val="20"/>
    </w:rPr>
  </w:style>
  <w:style w:type="paragraph" w:customStyle="1" w:styleId="14b">
    <w:name w:val="标题14"/>
    <w:basedOn w:val="12"/>
    <w:uiPriority w:val="99"/>
    <w:qFormat/>
    <w:rsid w:val="0022622F"/>
    <w:pPr>
      <w:widowControl/>
      <w:spacing w:before="0" w:after="0" w:line="500" w:lineRule="exact"/>
    </w:pPr>
    <w:rPr>
      <w:rFonts w:ascii="Times New Roman" w:eastAsia="宋体" w:hAnsi="Times New Roman" w:cs="Times New Roman"/>
      <w:sz w:val="28"/>
    </w:rPr>
  </w:style>
  <w:style w:type="paragraph" w:customStyle="1" w:styleId="CharCharChar1Char6">
    <w:name w:val="Char Char Char1 Char6"/>
    <w:basedOn w:val="a"/>
    <w:uiPriority w:val="99"/>
    <w:qFormat/>
    <w:rsid w:val="0022622F"/>
    <w:rPr>
      <w:rFonts w:ascii="Calibri" w:eastAsia="宋体" w:hAnsi="Calibri" w:cs="Times New Roman"/>
      <w:szCs w:val="24"/>
    </w:rPr>
  </w:style>
  <w:style w:type="paragraph" w:customStyle="1" w:styleId="138">
    <w:name w:val="字元 字元 字元1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1CharCharCharCharCharCharChar7">
    <w:name w:val="Char Char Char1 Char Char Char Char Char Char Char7"/>
    <w:basedOn w:val="a"/>
    <w:uiPriority w:val="99"/>
    <w:semiHidden/>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3CharCharChar5">
    <w:name w:val="Char3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3CharCharCharCharCharChar1CharCharCharCharCharCharCharCharChar1CharCharChar5">
    <w:name w:val="Char3 Char Char Char Char Char Char1 Char Char Char Char Char Char Char Char Char1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4c">
    <w:name w:val="列出段落14"/>
    <w:basedOn w:val="a"/>
    <w:uiPriority w:val="99"/>
    <w:qFormat/>
    <w:rsid w:val="0022622F"/>
    <w:pPr>
      <w:ind w:firstLineChars="200" w:firstLine="420"/>
    </w:pPr>
    <w:rPr>
      <w:rFonts w:ascii="Calibri" w:eastAsia="宋体" w:hAnsi="Calibri" w:cs="Times New Roman"/>
    </w:rPr>
  </w:style>
  <w:style w:type="paragraph" w:customStyle="1" w:styleId="Char3CharCharCharCharCharChar15">
    <w:name w:val="Char3 Char Char Char Char Char Char1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5">
    <w:name w:val="Char3 Char Char 字元 Char Char Char5"/>
    <w:basedOn w:val="a"/>
    <w:uiPriority w:val="99"/>
    <w:semiHidden/>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12ZchnZchnCharCharCharChar4">
    <w:name w:val="Char Char12 Zchn Zchn Char Char Char Char4"/>
    <w:basedOn w:val="a"/>
    <w:uiPriority w:val="99"/>
    <w:qFormat/>
    <w:rsid w:val="0022622F"/>
    <w:rPr>
      <w:rFonts w:ascii="Calibri" w:eastAsia="宋体" w:hAnsi="Calibri" w:cs="Times New Roman"/>
      <w:sz w:val="24"/>
      <w:szCs w:val="24"/>
    </w:rPr>
  </w:style>
  <w:style w:type="paragraph" w:customStyle="1" w:styleId="CharCharCharCharCharCharCharCharCharCharCharCharCharCharCharCharCharCharCharCharCharCharCharCharCharCharCharChar5">
    <w:name w:val="Char Char Char Char Char Char Char Char Char Char Char Char Char Char Char Char Char Char Char Char Char Char Char Char Char Char Char Char5"/>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60">
    <w:name w:val="Char Char Char Char6"/>
    <w:basedOn w:val="a"/>
    <w:uiPriority w:val="99"/>
    <w:qFormat/>
    <w:rsid w:val="0022622F"/>
    <w:pPr>
      <w:adjustRightInd w:val="0"/>
      <w:spacing w:before="120" w:after="120" w:line="360" w:lineRule="auto"/>
      <w:ind w:firstLine="420"/>
    </w:pPr>
    <w:rPr>
      <w:rFonts w:ascii="Tahoma" w:eastAsia="楷体_GB2312" w:hAnsi="Tahoma" w:cs="Times New Roman"/>
      <w:spacing w:val="8"/>
      <w:kern w:val="0"/>
      <w:sz w:val="28"/>
      <w:szCs w:val="20"/>
    </w:rPr>
  </w:style>
  <w:style w:type="paragraph" w:customStyle="1" w:styleId="3CharCharCharChar5">
    <w:name w:val="字元 字元3 Char Char (文字) (文字) Char Char (文字) (文字)5"/>
    <w:basedOn w:val="a"/>
    <w:uiPriority w:val="99"/>
    <w:semiHidden/>
    <w:qFormat/>
    <w:rsid w:val="0022622F"/>
    <w:pPr>
      <w:spacing w:line="400" w:lineRule="exact"/>
      <w:ind w:firstLineChars="200" w:firstLine="200"/>
    </w:pPr>
    <w:rPr>
      <w:rFonts w:ascii="Calibri" w:eastAsia="宋体" w:hAnsi="Calibri" w:cs="Times New Roman"/>
      <w:sz w:val="28"/>
      <w:szCs w:val="28"/>
    </w:rPr>
  </w:style>
  <w:style w:type="paragraph" w:customStyle="1" w:styleId="139">
    <w:name w:val="字元 字元1 字元3"/>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156">
    <w:name w:val="字元15"/>
    <w:basedOn w:val="a"/>
    <w:uiPriority w:val="99"/>
    <w:qFormat/>
    <w:rsid w:val="0022622F"/>
    <w:rPr>
      <w:rFonts w:ascii="Calibri" w:eastAsia="宋体" w:hAnsi="Calibri" w:cs="Times New Roman"/>
      <w:szCs w:val="21"/>
    </w:rPr>
  </w:style>
  <w:style w:type="paragraph" w:customStyle="1" w:styleId="Char3CharCharCharCharChar4">
    <w:name w:val="Char3 Char Char 字元 Char Char Char4"/>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40">
    <w:name w:val="Char3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CharCharCharCharCharCharChar3">
    <w:name w:val="Char Char Char Char Char Char Char Char Char1 Char Char Char Char Char Char Char Char Char Char3"/>
    <w:basedOn w:val="a"/>
    <w:uiPriority w:val="99"/>
    <w:qFormat/>
    <w:rsid w:val="0022622F"/>
    <w:rPr>
      <w:rFonts w:ascii="Calibri" w:eastAsia="宋体" w:hAnsi="Calibri" w:cs="Times New Roman"/>
      <w:szCs w:val="21"/>
    </w:rPr>
  </w:style>
  <w:style w:type="paragraph" w:customStyle="1" w:styleId="CharCharChar2CharCharCharChar4">
    <w:name w:val="Char Char Char2 Char Char Char Char4"/>
    <w:basedOn w:val="a"/>
    <w:uiPriority w:val="99"/>
    <w:qFormat/>
    <w:rsid w:val="0022622F"/>
    <w:rPr>
      <w:rFonts w:ascii="Calibri" w:eastAsia="宋体" w:hAnsi="Calibri" w:cs="Times New Roman"/>
      <w:szCs w:val="24"/>
    </w:rPr>
  </w:style>
  <w:style w:type="paragraph" w:customStyle="1" w:styleId="ZchnZchnCharChar3">
    <w:name w:val="Zchn Zchn Char Char3"/>
    <w:basedOn w:val="a"/>
    <w:uiPriority w:val="99"/>
    <w:qFormat/>
    <w:rsid w:val="0022622F"/>
    <w:rPr>
      <w:rFonts w:ascii="Calibri" w:eastAsia="宋体" w:hAnsi="Calibri" w:cs="Times New Roman"/>
      <w:sz w:val="24"/>
      <w:szCs w:val="24"/>
    </w:rPr>
  </w:style>
  <w:style w:type="paragraph" w:customStyle="1" w:styleId="260">
    <w:name w:val="字元 字元26"/>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CharCharCharCharCharCharCharCharChar4">
    <w:name w:val="字元4 Char Char Char Char Char Char 字元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8">
    <w:name w:val="Char1 Char Char Char8"/>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450">
    <w:name w:val="Char4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76">
    <w:name w:val="Char76"/>
    <w:basedOn w:val="a"/>
    <w:uiPriority w:val="99"/>
    <w:qFormat/>
    <w:rsid w:val="0022622F"/>
    <w:rPr>
      <w:rFonts w:ascii="Calibri" w:eastAsia="宋体" w:hAnsi="Calibri" w:cs="Times New Roman"/>
      <w:sz w:val="24"/>
      <w:szCs w:val="24"/>
    </w:rPr>
  </w:style>
  <w:style w:type="paragraph" w:customStyle="1" w:styleId="CharCharCharCharCharChar1CharCharCharCharCharCharCharCharCharChar4">
    <w:name w:val="Char Char Char Char Char Char1 Char Char Char Char Char Char Char Char Char Char4"/>
    <w:basedOn w:val="a"/>
    <w:uiPriority w:val="99"/>
    <w:qFormat/>
    <w:rsid w:val="0022622F"/>
    <w:pPr>
      <w:spacing w:line="360" w:lineRule="auto"/>
    </w:pPr>
    <w:rPr>
      <w:rFonts w:ascii="Tahoma" w:eastAsia="宋体" w:hAnsi="Tahoma" w:cs="Times New Roman"/>
      <w:sz w:val="24"/>
      <w:szCs w:val="20"/>
    </w:rPr>
  </w:style>
  <w:style w:type="paragraph" w:customStyle="1" w:styleId="157">
    <w:name w:val="正文15"/>
    <w:basedOn w:val="a"/>
    <w:uiPriority w:val="99"/>
    <w:qFormat/>
    <w:rsid w:val="0022622F"/>
    <w:pPr>
      <w:pBdr>
        <w:top w:val="single" w:sz="12" w:space="1" w:color="auto"/>
        <w:left w:val="single" w:sz="12" w:space="1" w:color="auto"/>
        <w:bottom w:val="single" w:sz="12" w:space="1" w:color="auto"/>
        <w:right w:val="single" w:sz="12" w:space="1" w:color="auto"/>
      </w:pBdr>
      <w:adjustRightInd w:val="0"/>
      <w:spacing w:after="120" w:line="360" w:lineRule="atLeast"/>
      <w:ind w:right="33"/>
      <w:jc w:val="left"/>
    </w:pPr>
    <w:rPr>
      <w:rFonts w:ascii="宋体" w:eastAsia="宋体" w:hAnsi="Calibri" w:cs="Times New Roman"/>
      <w:kern w:val="0"/>
      <w:sz w:val="28"/>
      <w:szCs w:val="20"/>
    </w:rPr>
  </w:style>
  <w:style w:type="paragraph" w:customStyle="1" w:styleId="77">
    <w:name w:val="日期7"/>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CharCharCharChar1CharCharCharCharCharCharCharCharCharChar3">
    <w:name w:val="Char Char Char Char Char Char1 Char Char Char Char Char Char Char Char Char Char3"/>
    <w:basedOn w:val="a"/>
    <w:uiPriority w:val="99"/>
    <w:qFormat/>
    <w:rsid w:val="0022622F"/>
    <w:pPr>
      <w:spacing w:line="360" w:lineRule="auto"/>
    </w:pPr>
    <w:rPr>
      <w:rFonts w:ascii="Tahoma" w:eastAsia="宋体" w:hAnsi="Tahoma" w:cs="Times New Roman"/>
      <w:sz w:val="24"/>
      <w:szCs w:val="20"/>
    </w:rPr>
  </w:style>
  <w:style w:type="paragraph" w:customStyle="1" w:styleId="CharCharChar1CharCharCharCharCharCharChar6">
    <w:name w:val="Char Char Char1 Char Char Char Char Char Char Char6"/>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ZchnZchnCharChar4">
    <w:name w:val="Zchn Zchn Char Char4"/>
    <w:basedOn w:val="a"/>
    <w:uiPriority w:val="99"/>
    <w:qFormat/>
    <w:rsid w:val="0022622F"/>
    <w:rPr>
      <w:rFonts w:ascii="Calibri" w:eastAsia="宋体" w:hAnsi="Calibri" w:cs="Times New Roman"/>
      <w:sz w:val="24"/>
      <w:szCs w:val="24"/>
    </w:rPr>
  </w:style>
  <w:style w:type="paragraph" w:customStyle="1" w:styleId="Char3CharCharCharCharChar6">
    <w:name w:val="Char3 Char Char 字元 Char Char Char6"/>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Char1CharCharCharCharCharCharCharCharCharCharCharCharCharCharCharCharCharCharCharCharCharCharCharCharChar4">
    <w:name w:val="Char Char Char1 Char Char Char Char Char Char Char Char Char Char Char Char Char Char Char Char Char Char Char Char Char Char Char Char Char4"/>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13a">
    <w:name w:val="无间隔13"/>
    <w:uiPriority w:val="99"/>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CharCharCharCharCharCharCharCharChar1CharCharCharCharCharCharCharCharCharChar6">
    <w:name w:val="Char Char Char Char Char Char Char Char Char1 Char Char Char Char Char Char Char Char Char Char6"/>
    <w:basedOn w:val="a"/>
    <w:uiPriority w:val="99"/>
    <w:qFormat/>
    <w:rsid w:val="0022622F"/>
    <w:rPr>
      <w:rFonts w:ascii="Calibri" w:eastAsia="宋体" w:hAnsi="Calibri" w:cs="Times New Roman"/>
      <w:szCs w:val="21"/>
    </w:rPr>
  </w:style>
  <w:style w:type="paragraph" w:customStyle="1" w:styleId="4CharCharChar40">
    <w:name w:val="字元4 Char Char Char 字元 字元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CharCharCharCharCharChar6">
    <w:name w:val="Char2 Char Char Char Char Char Char6"/>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4CharCharCharCharCharCharCharCharChar4">
    <w:name w:val="Char4 Char Char Char Char Char Char Char Char Char4"/>
    <w:basedOn w:val="a"/>
    <w:uiPriority w:val="99"/>
    <w:qFormat/>
    <w:rsid w:val="0022622F"/>
    <w:rPr>
      <w:rFonts w:ascii="Calibri" w:eastAsia="宋体" w:hAnsi="Calibri" w:cs="Times New Roman"/>
      <w:sz w:val="24"/>
      <w:szCs w:val="24"/>
    </w:rPr>
  </w:style>
  <w:style w:type="paragraph" w:customStyle="1" w:styleId="103">
    <w:name w:val="字元10"/>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CharCharCharChar4">
    <w:name w:val="Char Char Char Char Char Char Char Char Char Char Char Char Char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47">
    <w:name w:val="Char4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f4">
    <w:name w:val="字元 字元 字元4"/>
    <w:basedOn w:val="a"/>
    <w:uiPriority w:val="99"/>
    <w:qFormat/>
    <w:rsid w:val="0022622F"/>
    <w:rPr>
      <w:rFonts w:ascii="Calibri" w:eastAsia="宋体" w:hAnsi="Calibri" w:cs="Times New Roman"/>
      <w:sz w:val="24"/>
      <w:szCs w:val="24"/>
    </w:rPr>
  </w:style>
  <w:style w:type="paragraph" w:customStyle="1" w:styleId="CharChar7Char6">
    <w:name w:val="Char Char7 Char6"/>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17CharChar2CharCharChar2CharCharChar1CharCharCharCharCharChar2CharCharCharCharCharCharCharCharChar1CharCharCharCharCharCharChar4">
    <w:name w:val="Char17 Char Char2 Char Char Char2 Char Char Char1 Char Char Char Char Char Char2 Char Char Char Char Char Char Char Char Char1 Char Char Char Char Char Char Char4"/>
    <w:basedOn w:val="a"/>
    <w:uiPriority w:val="99"/>
    <w:qFormat/>
    <w:rsid w:val="0022622F"/>
    <w:rPr>
      <w:rFonts w:ascii="Calibri" w:eastAsia="宋体" w:hAnsi="Calibri" w:cs="Times New Roman"/>
      <w:sz w:val="24"/>
      <w:szCs w:val="24"/>
    </w:rPr>
  </w:style>
  <w:style w:type="paragraph" w:customStyle="1" w:styleId="4CharCharChar6">
    <w:name w:val="字元4 Char Char Char 字元 字元 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4">
    <w:name w:val="Char3 Char Char Char Char Char Char1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7">
    <w:name w:val="Char3 Char Char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31">
    <w:name w:val="批注框文本43"/>
    <w:basedOn w:val="a"/>
    <w:uiPriority w:val="99"/>
    <w:qFormat/>
    <w:rsid w:val="0022622F"/>
    <w:rPr>
      <w:rFonts w:ascii="Calibri" w:eastAsia="宋体" w:hAnsi="Calibri" w:cs="Times New Roman"/>
      <w:sz w:val="18"/>
      <w:szCs w:val="20"/>
    </w:rPr>
  </w:style>
  <w:style w:type="paragraph" w:customStyle="1" w:styleId="CharCharChar1CharCharCharCharCharCharChar14">
    <w:name w:val="Char Char Char1 Char Char Char Char Char Char Char14"/>
    <w:basedOn w:val="a"/>
    <w:uiPriority w:val="99"/>
    <w:qFormat/>
    <w:rsid w:val="0022622F"/>
    <w:rPr>
      <w:rFonts w:ascii="Tahoma" w:eastAsia="宋体" w:hAnsi="Tahoma" w:cs="Times New Roman"/>
      <w:sz w:val="24"/>
      <w:szCs w:val="20"/>
    </w:rPr>
  </w:style>
  <w:style w:type="paragraph" w:customStyle="1" w:styleId="CharCharCharCharCharCharCharCharCharChar6">
    <w:name w:val="Char Char Char Char Char Char Char Char Char Char6"/>
    <w:basedOn w:val="a"/>
    <w:uiPriority w:val="99"/>
    <w:qFormat/>
    <w:rsid w:val="0022622F"/>
    <w:pPr>
      <w:spacing w:line="360" w:lineRule="auto"/>
    </w:pPr>
    <w:rPr>
      <w:rFonts w:ascii="Tahoma" w:eastAsia="宋体" w:hAnsi="Tahoma" w:cs="Times New Roman"/>
      <w:sz w:val="24"/>
      <w:szCs w:val="20"/>
    </w:rPr>
  </w:style>
  <w:style w:type="paragraph" w:customStyle="1" w:styleId="CharChar40">
    <w:name w:val="字元 字元 字元 字元 Char Char4"/>
    <w:basedOn w:val="a"/>
    <w:uiPriority w:val="99"/>
    <w:qFormat/>
    <w:rsid w:val="0022622F"/>
    <w:rPr>
      <w:rFonts w:ascii="Calibri" w:eastAsia="宋体" w:hAnsi="Calibri" w:cs="Times New Roman"/>
      <w:sz w:val="24"/>
      <w:szCs w:val="24"/>
    </w:rPr>
  </w:style>
  <w:style w:type="paragraph" w:customStyle="1" w:styleId="CharCharCharCharCharChar6">
    <w:name w:val="字元 字元 Char Char 字元 字元 Char Char 字元 字元 Char Char 字元 字元 字元 字元6"/>
    <w:basedOn w:val="a"/>
    <w:uiPriority w:val="99"/>
    <w:qFormat/>
    <w:rsid w:val="0022622F"/>
    <w:rPr>
      <w:rFonts w:ascii="Calibri" w:eastAsia="宋体" w:hAnsi="Calibri" w:cs="Times New Roman"/>
      <w:sz w:val="24"/>
      <w:szCs w:val="24"/>
    </w:rPr>
  </w:style>
  <w:style w:type="paragraph" w:customStyle="1" w:styleId="CharCharCharCharCharChar1CharCharCharCharCharCharChar4">
    <w:name w:val="Char Char Char Char Char Char1 Char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172">
    <w:name w:val="字元 字元1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432">
    <w:name w:val="字元 字元43"/>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66">
    <w:name w:val="Char66"/>
    <w:basedOn w:val="a"/>
    <w:uiPriority w:val="99"/>
    <w:qFormat/>
    <w:rsid w:val="0022622F"/>
    <w:rPr>
      <w:rFonts w:ascii="黑体" w:eastAsia="黑体" w:hAnsi="黑体" w:cs="Times New Roman"/>
      <w:b/>
      <w:spacing w:val="10"/>
      <w:sz w:val="28"/>
      <w:szCs w:val="20"/>
    </w:rPr>
  </w:style>
  <w:style w:type="paragraph" w:customStyle="1" w:styleId="4CharCharCharCharCharCharCharChar4">
    <w:name w:val="字元4 Char Char Char Char Char Char 字元 Char Char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CharChar40">
    <w:name w:val="字元4 Char Char Char Char Char Char 字元 Char Char4"/>
    <w:basedOn w:val="a"/>
    <w:uiPriority w:val="99"/>
    <w:qFormat/>
    <w:rsid w:val="0022622F"/>
    <w:rPr>
      <w:rFonts w:ascii="黑体" w:eastAsia="黑体" w:hAnsi="黑体" w:cs="Times New Roman"/>
      <w:b/>
      <w:spacing w:val="10"/>
      <w:sz w:val="28"/>
      <w:szCs w:val="20"/>
    </w:rPr>
  </w:style>
  <w:style w:type="paragraph" w:customStyle="1" w:styleId="CharChar1CharCharCharChar8">
    <w:name w:val="Char Char1 Char Char Char Char8"/>
    <w:basedOn w:val="a"/>
    <w:uiPriority w:val="99"/>
    <w:qFormat/>
    <w:rsid w:val="0022622F"/>
    <w:rPr>
      <w:rFonts w:ascii="Calibri" w:eastAsia="宋体" w:hAnsi="Calibri" w:cs="Times New Roman"/>
      <w:sz w:val="24"/>
      <w:szCs w:val="20"/>
    </w:rPr>
  </w:style>
  <w:style w:type="paragraph" w:customStyle="1" w:styleId="CharCharCharCharCharCharCharCharChar1CharCharCharChar3">
    <w:name w:val="Char Char Char Char Char Char Char Char Char1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CharCharChar1Char4">
    <w:name w:val="Char Char Char1 Char4"/>
    <w:basedOn w:val="a"/>
    <w:uiPriority w:val="99"/>
    <w:qFormat/>
    <w:rsid w:val="0022622F"/>
    <w:rPr>
      <w:rFonts w:ascii="Calibri" w:eastAsia="宋体" w:hAnsi="Calibri" w:cs="Times New Roman"/>
      <w:szCs w:val="24"/>
    </w:rPr>
  </w:style>
  <w:style w:type="paragraph" w:customStyle="1" w:styleId="Char1CharCharChar6">
    <w:name w:val="Char1 Char Char Char6"/>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14">
    <w:name w:val="Char14"/>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73">
    <w:name w:val="Char73"/>
    <w:basedOn w:val="a"/>
    <w:uiPriority w:val="99"/>
    <w:qFormat/>
    <w:rsid w:val="0022622F"/>
    <w:rPr>
      <w:rFonts w:ascii="Calibri" w:eastAsia="宋体" w:hAnsi="Calibri" w:cs="Times New Roman"/>
      <w:sz w:val="24"/>
      <w:szCs w:val="24"/>
    </w:rPr>
  </w:style>
  <w:style w:type="paragraph" w:customStyle="1" w:styleId="4Char4">
    <w:name w:val="字元4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240">
    <w:name w:val="Char2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3">
    <w:name w:val="字元4 Char Char Char Char Char Char 字元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7Char4">
    <w:name w:val="Char Char7 Char4"/>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78">
    <w:name w:val="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7CharChar2CharCharChar2CharCharChar1CharCharCharCharCharChar2CharCharCharCharCharCharCharCharChar1CharCharCharCharCharCharChar3">
    <w:name w:val="Char17 Char Char2 Char Char Char2 Char Char Char1 Char Char Char Char Char Char2 Char Char Char Char Char Char Char Char Char1 Char Char Char Char Char Char Char3"/>
    <w:basedOn w:val="a"/>
    <w:uiPriority w:val="99"/>
    <w:qFormat/>
    <w:rsid w:val="0022622F"/>
    <w:rPr>
      <w:rFonts w:ascii="Calibri" w:eastAsia="宋体" w:hAnsi="Calibri" w:cs="Times New Roman"/>
      <w:sz w:val="24"/>
      <w:szCs w:val="24"/>
    </w:rPr>
  </w:style>
  <w:style w:type="paragraph" w:customStyle="1" w:styleId="4CharCharCharCharCharCharCharCharChar14">
    <w:name w:val="字元4 Char Char Char Char Char Char 字元 Char Char Char1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5">
    <w:name w:val="Char3 Char Char Char Char Char Char1 Char Char Char Char Char Char Char Char Char5"/>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30">
    <w:name w:val="字元 字元 字元 字元 Char Char3"/>
    <w:basedOn w:val="a"/>
    <w:uiPriority w:val="99"/>
    <w:qFormat/>
    <w:rsid w:val="0022622F"/>
    <w:rPr>
      <w:rFonts w:ascii="Calibri" w:eastAsia="宋体" w:hAnsi="Calibri" w:cs="Times New Roman"/>
      <w:sz w:val="24"/>
      <w:szCs w:val="24"/>
    </w:rPr>
  </w:style>
  <w:style w:type="paragraph" w:customStyle="1" w:styleId="4CharCharCharCharCharChar40">
    <w:name w:val="字元4 Char Char Char Char Char Char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CharCharChar14">
    <w:name w:val="Char3 Char Char Char Char Char Char1 Char Char Char Char Char Char Char Char Char1 Char Char Char1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30">
    <w:name w:val="字元4 Char Char Char Char Char Char 字元 Char Char3"/>
    <w:basedOn w:val="a"/>
    <w:uiPriority w:val="99"/>
    <w:qFormat/>
    <w:rsid w:val="0022622F"/>
    <w:rPr>
      <w:rFonts w:ascii="黑体" w:eastAsia="黑体" w:hAnsi="黑体" w:cs="Times New Roman"/>
      <w:b/>
      <w:spacing w:val="10"/>
      <w:sz w:val="28"/>
      <w:szCs w:val="20"/>
    </w:rPr>
  </w:style>
  <w:style w:type="paragraph" w:customStyle="1" w:styleId="CharCharCharCharCharChar40">
    <w:name w:val="字元 字元 Char Char 字元 字元 Char Char 字元 字元 Char Char 字元 字元 字元 字元4"/>
    <w:basedOn w:val="a"/>
    <w:uiPriority w:val="99"/>
    <w:qFormat/>
    <w:rsid w:val="0022622F"/>
    <w:rPr>
      <w:rFonts w:ascii="Calibri" w:eastAsia="宋体" w:hAnsi="Calibri" w:cs="Times New Roman"/>
      <w:sz w:val="24"/>
      <w:szCs w:val="24"/>
    </w:rPr>
  </w:style>
  <w:style w:type="paragraph" w:customStyle="1" w:styleId="Char3CharChar4">
    <w:name w:val="Char3 Char Char 字元4"/>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4">
    <w:name w:val="Char3 Char Char Char Char Char Char1 Char Char Char4"/>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1CharCharCharCharCharCharCharCharCharCharCharCharCharCharCharCharCharCharCharCharCharCharCharCharChar5">
    <w:name w:val="Char Char Char1 Char Char Char Char Char Char Char Char Char Char Char Char Char Char Char Char Char Char Char Char Char Char Char Char Char5"/>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1CharCharCharCharCharCharCharCharCharChar4">
    <w:name w:val="Char Char Char Char Char Char Char Char Char1 Char Char Char Char Char Char Char Char Char Char4"/>
    <w:basedOn w:val="a"/>
    <w:uiPriority w:val="99"/>
    <w:qFormat/>
    <w:rsid w:val="0022622F"/>
    <w:rPr>
      <w:rFonts w:ascii="Calibri" w:eastAsia="宋体" w:hAnsi="Calibri" w:cs="Times New Roman"/>
      <w:szCs w:val="21"/>
    </w:rPr>
  </w:style>
  <w:style w:type="paragraph" w:customStyle="1" w:styleId="4CharCharCharCharCharChar30">
    <w:name w:val="字元4 Char Char Char Char Char Char3"/>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CharCharCharChar5">
    <w:name w:val="Char Char Char Char Char Char1 Char Char Char Char Char Char Char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f5">
    <w:name w:val="字元 字元 字元 字元 字元 字元4"/>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Instll3">
    <w:name w:val="InstÀÀll3"/>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433">
    <w:name w:val="纯文本43"/>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3CharChar5">
    <w:name w:val="Char3 Char Char 字元5"/>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CharCharCharCharCharCharCharCharCharChar5">
    <w:name w:val="Char Char Char Char Char Char Char Char Char Char Char Char Char Char Char Char Char Char Char Char Char Char5"/>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Instll4">
    <w:name w:val="InstÀÀll4"/>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443">
    <w:name w:val="纯文本44"/>
    <w:basedOn w:val="a"/>
    <w:uiPriority w:val="99"/>
    <w:qFormat/>
    <w:rsid w:val="0022622F"/>
    <w:pPr>
      <w:autoSpaceDE w:val="0"/>
      <w:autoSpaceDN w:val="0"/>
      <w:adjustRightInd w:val="0"/>
    </w:pPr>
    <w:rPr>
      <w:rFonts w:ascii="宋体" w:eastAsia="宋体" w:hAnsi="Calibri" w:cs="Times New Roman"/>
      <w:szCs w:val="20"/>
    </w:rPr>
  </w:style>
  <w:style w:type="character" w:customStyle="1" w:styleId="4-5Char">
    <w:name w:val="样式4-黑体5号 Char"/>
    <w:link w:val="4-5"/>
    <w:locked/>
    <w:rsid w:val="0022622F"/>
    <w:rPr>
      <w:rFonts w:ascii="黑体" w:eastAsia="黑体" w:hAnsi="黑体"/>
    </w:rPr>
  </w:style>
  <w:style w:type="paragraph" w:customStyle="1" w:styleId="4-5">
    <w:name w:val="样式4-黑体5号"/>
    <w:basedOn w:val="a"/>
    <w:link w:val="4-5Char"/>
    <w:qFormat/>
    <w:rsid w:val="0022622F"/>
    <w:pPr>
      <w:spacing w:line="360" w:lineRule="auto"/>
      <w:ind w:firstLine="437"/>
    </w:pPr>
    <w:rPr>
      <w:rFonts w:ascii="黑体" w:eastAsia="黑体" w:hAnsi="黑体"/>
    </w:rPr>
  </w:style>
  <w:style w:type="paragraph" w:customStyle="1" w:styleId="reader-word-layer">
    <w:name w:val="reader-word-layer"/>
    <w:basedOn w:val="a"/>
    <w:uiPriority w:val="99"/>
    <w:qFormat/>
    <w:rsid w:val="0022622F"/>
    <w:pPr>
      <w:widowControl/>
      <w:spacing w:before="100" w:beforeAutospacing="1" w:after="100" w:afterAutospacing="1"/>
      <w:jc w:val="left"/>
    </w:pPr>
    <w:rPr>
      <w:rFonts w:ascii="宋体" w:eastAsia="宋体" w:hAnsi="宋体" w:cs="宋体"/>
      <w:kern w:val="0"/>
      <w:sz w:val="24"/>
      <w:szCs w:val="24"/>
    </w:rPr>
  </w:style>
  <w:style w:type="paragraph" w:customStyle="1" w:styleId="173">
    <w:name w:val="字元 字元1 字元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CharCharCharCharCharCharCharCharChar1CharCharChar9">
    <w:name w:val="Char3 Char Char Char Char Char Char1 Char Char Char Char Char Char Char Char Char1 Char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1CharCharCharCharCharChar8">
    <w:name w:val="Char1 Char Char Char Char Char Char8"/>
    <w:basedOn w:val="a"/>
    <w:uiPriority w:val="99"/>
    <w:qFormat/>
    <w:rsid w:val="0022622F"/>
    <w:rPr>
      <w:rFonts w:ascii="Calibri" w:eastAsia="宋体" w:hAnsi="Calibri" w:cs="Times New Roman"/>
      <w:sz w:val="24"/>
      <w:szCs w:val="24"/>
    </w:rPr>
  </w:style>
  <w:style w:type="paragraph" w:customStyle="1" w:styleId="87">
    <w:name w:val="字元 字元 字元8"/>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9">
    <w:name w:val="Char3 Char Char Char Char Char Char1 Char Char Char Char Char Char Char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70">
    <w:name w:val="字元 字元27"/>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1CharCharChar9">
    <w:name w:val="Char1 Char Char Char9"/>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77">
    <w:name w:val="Char77"/>
    <w:basedOn w:val="a"/>
    <w:uiPriority w:val="99"/>
    <w:qFormat/>
    <w:rsid w:val="0022622F"/>
    <w:rPr>
      <w:rFonts w:ascii="Calibri" w:eastAsia="宋体" w:hAnsi="Calibri" w:cs="Times New Roman"/>
      <w:sz w:val="24"/>
      <w:szCs w:val="24"/>
    </w:rPr>
  </w:style>
  <w:style w:type="paragraph" w:customStyle="1" w:styleId="4CharCharCharCharCharCharCharChar7">
    <w:name w:val="字元4 Char Char Char Char Char Char 字元 Char Char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6d">
    <w:name w:val="日期6"/>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Char1CharCharCharCharCharCharCharCharCharCharCharCharCharCharCharCharCharCharCharCharCharCharCharCharChar8">
    <w:name w:val="Char Char Char1 Char Char Char Char Char Char Char Char Char Char Char Char Char Char Char Char Char Char Char Char Char Char Char Char Char8"/>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7">
    <w:name w:val="Char Char Char Char Char Char Char Char Char Char Char Char7"/>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4f6">
    <w:name w:val="列出段落4"/>
    <w:basedOn w:val="a"/>
    <w:uiPriority w:val="99"/>
    <w:qFormat/>
    <w:rsid w:val="0022622F"/>
    <w:pPr>
      <w:ind w:firstLineChars="200" w:firstLine="420"/>
    </w:pPr>
    <w:rPr>
      <w:rFonts w:ascii="Calibri" w:eastAsia="宋体" w:hAnsi="Calibri" w:cs="Times New Roman"/>
    </w:rPr>
  </w:style>
  <w:style w:type="paragraph" w:customStyle="1" w:styleId="Char3CharCharCharCharChar7">
    <w:name w:val="Char3 Char Char 字元 Char Char Char7"/>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2CharCharCharCharCharChar7">
    <w:name w:val="Char2 Char Char Char Char Char Char7"/>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CharCharCharCharCharCharCharChar1CharCharCharCharCharCharCharCharCharChar7">
    <w:name w:val="Char Char Char Char Char Char Char Char Char1 Char Char Char Char Char Char Char Char Char Char7"/>
    <w:basedOn w:val="a"/>
    <w:uiPriority w:val="99"/>
    <w:qFormat/>
    <w:rsid w:val="0022622F"/>
    <w:rPr>
      <w:rFonts w:ascii="Calibri" w:eastAsia="宋体" w:hAnsi="Calibri" w:cs="Times New Roman"/>
      <w:szCs w:val="21"/>
    </w:rPr>
  </w:style>
  <w:style w:type="paragraph" w:customStyle="1" w:styleId="190">
    <w:name w:val="字元1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48">
    <w:name w:val="Char4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7">
    <w:name w:val="字元4 Char Char Char 字元 字元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7Char7">
    <w:name w:val="Char Char7 Char7"/>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470">
    <w:name w:val="字元 字元47"/>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CharCharCharCharCharCharChar7">
    <w:name w:val="Char Char Char Char Char Char Char Char Char Char7"/>
    <w:basedOn w:val="a"/>
    <w:uiPriority w:val="99"/>
    <w:qFormat/>
    <w:rsid w:val="0022622F"/>
    <w:pPr>
      <w:spacing w:line="360" w:lineRule="auto"/>
    </w:pPr>
    <w:rPr>
      <w:rFonts w:ascii="Tahoma" w:eastAsia="宋体" w:hAnsi="Tahoma" w:cs="Times New Roman"/>
      <w:sz w:val="24"/>
      <w:szCs w:val="20"/>
    </w:rPr>
  </w:style>
  <w:style w:type="paragraph" w:customStyle="1" w:styleId="CharCharChar1CharCharCharCharCharCharChar17">
    <w:name w:val="Char Char Char1 Char Char Char Char Char Char Char17"/>
    <w:basedOn w:val="a"/>
    <w:uiPriority w:val="99"/>
    <w:qFormat/>
    <w:rsid w:val="0022622F"/>
    <w:rPr>
      <w:rFonts w:ascii="Tahoma" w:eastAsia="宋体" w:hAnsi="Tahoma" w:cs="Times New Roman"/>
      <w:sz w:val="24"/>
      <w:szCs w:val="20"/>
    </w:rPr>
  </w:style>
  <w:style w:type="paragraph" w:customStyle="1" w:styleId="CharCharCharCharCharChar7">
    <w:name w:val="字元 字元 Char Char 字元 字元 Char Char 字元 字元 Char Char 字元 字元 字元 字元7"/>
    <w:basedOn w:val="a"/>
    <w:uiPriority w:val="99"/>
    <w:qFormat/>
    <w:rsid w:val="0022622F"/>
    <w:rPr>
      <w:rFonts w:ascii="Calibri" w:eastAsia="宋体" w:hAnsi="Calibri" w:cs="Times New Roman"/>
      <w:sz w:val="24"/>
      <w:szCs w:val="24"/>
    </w:rPr>
  </w:style>
  <w:style w:type="paragraph" w:customStyle="1" w:styleId="191">
    <w:name w:val="字元 字元19"/>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67">
    <w:name w:val="Char67"/>
    <w:basedOn w:val="a"/>
    <w:uiPriority w:val="99"/>
    <w:qFormat/>
    <w:rsid w:val="0022622F"/>
    <w:rPr>
      <w:rFonts w:ascii="黑体" w:eastAsia="黑体" w:hAnsi="黑体" w:cs="Times New Roman"/>
      <w:b/>
      <w:spacing w:val="10"/>
      <w:sz w:val="28"/>
      <w:szCs w:val="20"/>
    </w:rPr>
  </w:style>
  <w:style w:type="paragraph" w:customStyle="1" w:styleId="Char3CharChar8">
    <w:name w:val="Char3 Char Char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7">
    <w:name w:val="Char Char Char1 Char7"/>
    <w:basedOn w:val="a"/>
    <w:uiPriority w:val="99"/>
    <w:qFormat/>
    <w:rsid w:val="0022622F"/>
    <w:rPr>
      <w:rFonts w:ascii="Calibri" w:eastAsia="宋体" w:hAnsi="Calibri" w:cs="Times New Roman"/>
      <w:szCs w:val="24"/>
    </w:rPr>
  </w:style>
  <w:style w:type="paragraph" w:customStyle="1" w:styleId="79">
    <w:name w:val="正文7"/>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370">
    <w:name w:val="字元 字元37"/>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CharCharCharChar12">
    <w:name w:val="Char Char1 Char Char Char Char12"/>
    <w:basedOn w:val="a"/>
    <w:uiPriority w:val="99"/>
    <w:qFormat/>
    <w:rsid w:val="0022622F"/>
    <w:rPr>
      <w:rFonts w:ascii="Calibri" w:eastAsia="宋体" w:hAnsi="Calibri" w:cs="Times New Roman"/>
      <w:sz w:val="24"/>
      <w:szCs w:val="20"/>
    </w:rPr>
  </w:style>
  <w:style w:type="paragraph" w:customStyle="1" w:styleId="88">
    <w:name w:val="纯文本8"/>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CharCharCharCharCharCharCharCharCharCharCharCharCharChar8">
    <w:name w:val="Char Char Char Char Char Char Char Char Char Char Char Char Char Char Char Char8"/>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182">
    <w:name w:val="字元18"/>
    <w:basedOn w:val="a"/>
    <w:uiPriority w:val="99"/>
    <w:qFormat/>
    <w:rsid w:val="0022622F"/>
    <w:rPr>
      <w:rFonts w:ascii="Calibri" w:eastAsia="宋体" w:hAnsi="Calibri" w:cs="Times New Roman"/>
      <w:szCs w:val="21"/>
    </w:rPr>
  </w:style>
  <w:style w:type="paragraph" w:customStyle="1" w:styleId="7a">
    <w:name w:val="字元 字元 字元 字元 字元 字元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570">
    <w:name w:val="字元5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7">
    <w:name w:val="字元4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CharCharCharCharCharCharChar7">
    <w:name w:val="Char Char Char Char Char Char1 Char Char Char Char Char Char Char Char Char Char7"/>
    <w:basedOn w:val="a"/>
    <w:uiPriority w:val="99"/>
    <w:qFormat/>
    <w:rsid w:val="0022622F"/>
    <w:pPr>
      <w:spacing w:line="360" w:lineRule="auto"/>
    </w:pPr>
    <w:rPr>
      <w:rFonts w:ascii="Tahoma" w:eastAsia="宋体" w:hAnsi="Tahoma" w:cs="Times New Roman"/>
      <w:sz w:val="24"/>
      <w:szCs w:val="20"/>
    </w:rPr>
  </w:style>
  <w:style w:type="paragraph" w:customStyle="1" w:styleId="Char3CharCharCharCharCharChar1CharCharCharCharCharCharCharCharChar1CharCharChar18">
    <w:name w:val="Char3 Char Char Char Char Char Char1 Char Char Char Char Char Char Char Char Char1 Char Char Char1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7">
    <w:name w:val="字元4 Char Char Char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7">
    <w:name w:val="Char Char Char Char Char Char Char Char Char1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19">
    <w:name w:val="Char Char Char Char19"/>
    <w:basedOn w:val="a"/>
    <w:uiPriority w:val="99"/>
    <w:qFormat/>
    <w:rsid w:val="0022622F"/>
    <w:rPr>
      <w:rFonts w:ascii="Calibri" w:eastAsia="宋体" w:hAnsi="Calibri" w:cs="Times New Roman"/>
      <w:szCs w:val="24"/>
    </w:rPr>
  </w:style>
  <w:style w:type="paragraph" w:customStyle="1" w:styleId="Char3CharCharCharCharCharChar1CharChar8">
    <w:name w:val="Char3 Char Char Char Char Char Char1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74">
    <w:name w:val="字元 字元 字元1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7">
    <w:name w:val="Char1 Char Char Char Char Char Char Char Char Char1 Char Char Char Char Char Char7"/>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7b">
    <w:name w:val="字元 字元 字元 字元 字元7"/>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80">
    <w:name w:val="Char3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89">
    <w:name w:val="批注框文本8"/>
    <w:basedOn w:val="a"/>
    <w:uiPriority w:val="99"/>
    <w:qFormat/>
    <w:rsid w:val="0022622F"/>
    <w:rPr>
      <w:rFonts w:ascii="Calibri" w:eastAsia="宋体" w:hAnsi="Calibri" w:cs="Times New Roman"/>
      <w:sz w:val="18"/>
      <w:szCs w:val="20"/>
    </w:rPr>
  </w:style>
  <w:style w:type="paragraph" w:customStyle="1" w:styleId="CharCharCharCharCharCharCharCharCharCharChar1Char7">
    <w:name w:val="Char Char Char Char Char Char Char Char Char Char Char1 Char7"/>
    <w:basedOn w:val="a"/>
    <w:uiPriority w:val="99"/>
    <w:qFormat/>
    <w:rsid w:val="0022622F"/>
    <w:rPr>
      <w:rFonts w:ascii="Calibri" w:eastAsia="宋体" w:hAnsi="Calibri" w:cs="Times New Roman"/>
      <w:szCs w:val="20"/>
    </w:rPr>
  </w:style>
  <w:style w:type="paragraph" w:customStyle="1" w:styleId="471">
    <w:name w:val="字元4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8">
    <w:name w:val="Char3 Char Char Char Char Char Char1 Char Char Char Char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Char17">
    <w:name w:val="字元4 Char Char Char Char Char Char 字元 Char Char Char1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8">
    <w:name w:val="Char Char Char Char Char Char8"/>
    <w:basedOn w:val="a"/>
    <w:uiPriority w:val="99"/>
    <w:qFormat/>
    <w:rsid w:val="0022622F"/>
    <w:rPr>
      <w:rFonts w:ascii="Calibri" w:eastAsia="宋体" w:hAnsi="Calibri" w:cs="Times New Roman"/>
      <w:sz w:val="24"/>
      <w:szCs w:val="24"/>
    </w:rPr>
  </w:style>
  <w:style w:type="paragraph" w:customStyle="1" w:styleId="CharCharChar1CharCharCharChar8">
    <w:name w:val="Char Char Char1 Char Char Char Char8"/>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Char4CharCharCharCharCharCharCharCharChar7">
    <w:name w:val="Char4 Char Char Char Char Char Char Char Char Char7"/>
    <w:basedOn w:val="a"/>
    <w:uiPriority w:val="99"/>
    <w:qFormat/>
    <w:rsid w:val="0022622F"/>
    <w:rPr>
      <w:rFonts w:ascii="Calibri" w:eastAsia="宋体" w:hAnsi="Calibri" w:cs="Times New Roman"/>
      <w:sz w:val="24"/>
      <w:szCs w:val="24"/>
    </w:rPr>
  </w:style>
  <w:style w:type="paragraph" w:customStyle="1" w:styleId="Char18">
    <w:name w:val="Char18"/>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100">
    <w:name w:val="Char Char Char Char10"/>
    <w:basedOn w:val="a"/>
    <w:uiPriority w:val="99"/>
    <w:qFormat/>
    <w:rsid w:val="0022622F"/>
    <w:rPr>
      <w:rFonts w:ascii="Calibri" w:eastAsia="宋体" w:hAnsi="Calibri" w:cs="Times New Roman"/>
      <w:szCs w:val="24"/>
    </w:rPr>
  </w:style>
  <w:style w:type="paragraph" w:customStyle="1" w:styleId="4CharCharCharCharCharCharCharChar70">
    <w:name w:val="字元4 Char Char Char Char Char Char 字元 Char Char7"/>
    <w:basedOn w:val="a"/>
    <w:uiPriority w:val="99"/>
    <w:qFormat/>
    <w:rsid w:val="0022622F"/>
    <w:rPr>
      <w:rFonts w:ascii="黑体" w:eastAsia="黑体" w:hAnsi="黑体" w:cs="Times New Roman"/>
      <w:b/>
      <w:spacing w:val="10"/>
      <w:sz w:val="28"/>
      <w:szCs w:val="20"/>
    </w:rPr>
  </w:style>
  <w:style w:type="paragraph" w:customStyle="1" w:styleId="7c">
    <w:name w:val="字元 字元 字元 字元7"/>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8">
    <w:name w:val="Char3 Char Char Char Char Char Char1 Char Char Char Char Char Char Char Char Char1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2CharCharCharChar7">
    <w:name w:val="Char Char Char2 Char Char Char Char7"/>
    <w:basedOn w:val="a"/>
    <w:uiPriority w:val="99"/>
    <w:qFormat/>
    <w:rsid w:val="0022622F"/>
    <w:rPr>
      <w:rFonts w:ascii="Calibri" w:eastAsia="宋体" w:hAnsi="Calibri" w:cs="Times New Roman"/>
      <w:szCs w:val="24"/>
    </w:rPr>
  </w:style>
  <w:style w:type="paragraph" w:customStyle="1" w:styleId="183">
    <w:name w:val="字元 字元1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2ZchnZchnCharCharCharChar7">
    <w:name w:val="Char Char12 Zchn Zchn Char Char Char Char7"/>
    <w:basedOn w:val="a"/>
    <w:uiPriority w:val="99"/>
    <w:qFormat/>
    <w:rsid w:val="0022622F"/>
    <w:rPr>
      <w:rFonts w:ascii="Calibri" w:eastAsia="宋体" w:hAnsi="Calibri" w:cs="Times New Roman"/>
      <w:sz w:val="24"/>
      <w:szCs w:val="24"/>
    </w:rPr>
  </w:style>
  <w:style w:type="paragraph" w:customStyle="1" w:styleId="4CharCharCharCharCharCharCharCharChar8">
    <w:name w:val="字元4 Char Char Char Char Char Char 字元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70">
    <w:name w:val="字元4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8">
    <w:name w:val="Char3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7">
    <w:name w:val="Char17 Char Char2 Char Char Char2 Char Char Char1 Char Char Char Char Char Char2 Char Char Char Char Char Char Char Char Char1 Char Char Char Char Char Char Char7"/>
    <w:basedOn w:val="a"/>
    <w:uiPriority w:val="99"/>
    <w:qFormat/>
    <w:rsid w:val="0022622F"/>
    <w:rPr>
      <w:rFonts w:ascii="Calibri" w:eastAsia="宋体" w:hAnsi="Calibri" w:cs="Times New Roman"/>
      <w:sz w:val="24"/>
      <w:szCs w:val="24"/>
    </w:rPr>
  </w:style>
  <w:style w:type="paragraph" w:customStyle="1" w:styleId="Char28">
    <w:name w:val="Char28"/>
    <w:basedOn w:val="a"/>
    <w:uiPriority w:val="99"/>
    <w:qFormat/>
    <w:rsid w:val="0022622F"/>
    <w:rPr>
      <w:rFonts w:ascii="Calibri" w:eastAsia="宋体" w:hAnsi="Calibri" w:cs="Times New Roman"/>
      <w:sz w:val="24"/>
      <w:szCs w:val="24"/>
    </w:rPr>
  </w:style>
  <w:style w:type="paragraph" w:customStyle="1" w:styleId="Char3CharCharCharCharCharChar18">
    <w:name w:val="Char3 Char Char Char Char Char Char1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Instll7">
    <w:name w:val="InstÀÀll7"/>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97">
    <w:name w:val="价格变化趋9"/>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CharCharCharCharCharCharCharCharCharCharCharCharCharCharCharCharCharCharCharCharCharCharCharCharCharCharCharCharCharCharCharCharCharCharCharCharCharCharCharChar17">
    <w:name w:val="Char Char Char Char Char Char Char Char Char Char Char Char Char Char Char Char Char Char Char Char Char Char Char Char Char Char Char Char Char Char Char Char Char Char Char Char Char Char Char Char17"/>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3CharCharCharChar7">
    <w:name w:val="字元 字元3 Char Char (文字) (文字) Char Char (文字) (文字)7"/>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1CharCharCharCharCharCharChar8">
    <w:name w:val="Char Char Char Char Char Char1 Char Char Char Char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2CharCharChar8">
    <w:name w:val="Char2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9">
    <w:name w:val="Char3 Char Char Char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70">
    <w:name w:val="字元4 Char Char Char Char Char Char 字元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ZchnZchnCharChar7">
    <w:name w:val="Zchn Zchn Char Char7"/>
    <w:basedOn w:val="a"/>
    <w:uiPriority w:val="99"/>
    <w:qFormat/>
    <w:rsid w:val="0022622F"/>
    <w:rPr>
      <w:rFonts w:ascii="Calibri" w:eastAsia="宋体" w:hAnsi="Calibri" w:cs="Times New Roman"/>
      <w:sz w:val="24"/>
      <w:szCs w:val="24"/>
    </w:rPr>
  </w:style>
  <w:style w:type="paragraph" w:customStyle="1" w:styleId="CharChar70">
    <w:name w:val="字元 字元 字元 字元 Char Char7"/>
    <w:basedOn w:val="a"/>
    <w:uiPriority w:val="99"/>
    <w:qFormat/>
    <w:rsid w:val="0022622F"/>
    <w:rPr>
      <w:rFonts w:ascii="Calibri" w:eastAsia="宋体" w:hAnsi="Calibri" w:cs="Times New Roman"/>
      <w:sz w:val="24"/>
      <w:szCs w:val="24"/>
    </w:rPr>
  </w:style>
  <w:style w:type="paragraph" w:customStyle="1" w:styleId="CharCharCharCharCharCharCharCharChar8">
    <w:name w:val="Char Char Char Char Char Char Char Char Char8"/>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CharCharCharCharCharChar1CharCharChar9">
    <w:name w:val="Char Char Char Char Char Char1 Char Char Char9"/>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613">
    <w:name w:val="日期61"/>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416">
    <w:name w:val="列出段落41"/>
    <w:basedOn w:val="a"/>
    <w:uiPriority w:val="99"/>
    <w:qFormat/>
    <w:rsid w:val="0022622F"/>
    <w:pPr>
      <w:ind w:firstLineChars="200" w:firstLine="420"/>
    </w:pPr>
    <w:rPr>
      <w:rFonts w:ascii="Calibri" w:eastAsia="宋体" w:hAnsi="Calibri" w:cs="Times New Roman"/>
    </w:rPr>
  </w:style>
  <w:style w:type="paragraph" w:customStyle="1" w:styleId="CharCharChar1CharCharCharChar7">
    <w:name w:val="Char Char Char1 Char Char Char Char7"/>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711">
    <w:name w:val="正文71"/>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812">
    <w:name w:val="批注框文本81"/>
    <w:basedOn w:val="a"/>
    <w:uiPriority w:val="99"/>
    <w:qFormat/>
    <w:rsid w:val="0022622F"/>
    <w:rPr>
      <w:rFonts w:ascii="Calibri" w:eastAsia="宋体" w:hAnsi="Calibri" w:cs="Times New Roman"/>
      <w:sz w:val="18"/>
      <w:szCs w:val="20"/>
    </w:rPr>
  </w:style>
  <w:style w:type="paragraph" w:customStyle="1" w:styleId="g1">
    <w:name w:val="g（1）"/>
    <w:basedOn w:val="a"/>
    <w:uiPriority w:val="99"/>
    <w:qFormat/>
    <w:rsid w:val="0022622F"/>
    <w:pPr>
      <w:autoSpaceDE w:val="0"/>
      <w:autoSpaceDN w:val="0"/>
      <w:adjustRightInd w:val="0"/>
      <w:spacing w:line="360" w:lineRule="auto"/>
      <w:ind w:firstLineChars="200" w:firstLine="480"/>
    </w:pPr>
    <w:rPr>
      <w:rFonts w:ascii="宋体" w:eastAsia="宋体" w:hAnsi="宋体" w:cs="Times New Roman"/>
      <w:bCs/>
      <w:iCs/>
      <w:kern w:val="0"/>
      <w:sz w:val="24"/>
      <w:szCs w:val="24"/>
      <w:lang w:eastAsia="en-US" w:bidi="en-US"/>
    </w:rPr>
  </w:style>
  <w:style w:type="paragraph" w:customStyle="1" w:styleId="c0">
    <w:name w:val="c（一）"/>
    <w:basedOn w:val="31"/>
    <w:uiPriority w:val="99"/>
    <w:qFormat/>
    <w:rsid w:val="0022622F"/>
    <w:pPr>
      <w:spacing w:before="0" w:after="0" w:line="360" w:lineRule="auto"/>
      <w:ind w:firstLineChars="200" w:firstLine="562"/>
    </w:pPr>
    <w:rPr>
      <w:rFonts w:ascii="宋体" w:eastAsia="黑体" w:hAnsi="宋体"/>
      <w:iCs/>
      <w:sz w:val="28"/>
      <w:lang w:eastAsia="en-US" w:bidi="en-US"/>
    </w:rPr>
  </w:style>
  <w:style w:type="character" w:customStyle="1" w:styleId="Charf6">
    <w:name w:val="中伦文件标题 Char"/>
    <w:link w:val="afffffffffffffff2"/>
    <w:locked/>
    <w:rsid w:val="0022622F"/>
    <w:rPr>
      <w:rFonts w:ascii="Cambria" w:eastAsia="华文中宋" w:hAnsi="Cambria"/>
      <w:b/>
      <w:bCs/>
      <w:iCs/>
      <w:sz w:val="30"/>
      <w:szCs w:val="32"/>
      <w:lang w:eastAsia="en-US" w:bidi="en-US"/>
    </w:rPr>
  </w:style>
  <w:style w:type="paragraph" w:customStyle="1" w:styleId="afffffffffffffff2">
    <w:name w:val="中伦文件标题"/>
    <w:basedOn w:val="a"/>
    <w:link w:val="Charf6"/>
    <w:qFormat/>
    <w:rsid w:val="0022622F"/>
    <w:pPr>
      <w:widowControl/>
      <w:jc w:val="center"/>
    </w:pPr>
    <w:rPr>
      <w:rFonts w:ascii="Cambria" w:eastAsia="华文中宋" w:hAnsi="Cambria"/>
      <w:b/>
      <w:bCs/>
      <w:iCs/>
      <w:sz w:val="30"/>
      <w:szCs w:val="32"/>
      <w:lang w:eastAsia="en-US" w:bidi="en-US"/>
    </w:rPr>
  </w:style>
  <w:style w:type="paragraph" w:customStyle="1" w:styleId="451">
    <w:name w:val="字元 字元45"/>
    <w:basedOn w:val="a"/>
    <w:uiPriority w:val="99"/>
    <w:semiHidden/>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4CharCharCharCharCharCharCharCharChar16">
    <w:name w:val="字元4 Char Char Char Char Char Char 字元 Char Char Char1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CharCharCharCharChar6">
    <w:name w:val="Char Char Char Char Char Char Char Char Char Char Char Char Char Char Char Char6"/>
    <w:basedOn w:val="a"/>
    <w:uiPriority w:val="99"/>
    <w:semiHidden/>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3CharCharCharCharCharChar1CharCharCharCharCharCharCharCharChar7">
    <w:name w:val="Char3 Char Char Char Char Char Char1 Char Char Char Char Char Char Char Char Char7"/>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3CharCharCharCharCharChar1CharChar6">
    <w:name w:val="Char3 Char Char Char Char Char Char1 Char Char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50">
    <w:name w:val="字元 字元35"/>
    <w:basedOn w:val="a"/>
    <w:uiPriority w:val="99"/>
    <w:semiHidden/>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3CharCharCharCharCharChar1CharCharCharCharCharCharCharCharChar1CharCharChar16">
    <w:name w:val="Char3 Char Char Char Char Char Char1 Char Char Char Char Char Char Char Char Char1 Char Char Char1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58">
    <w:name w:val="标题15"/>
    <w:basedOn w:val="12"/>
    <w:uiPriority w:val="99"/>
    <w:semiHidden/>
    <w:qFormat/>
    <w:rsid w:val="0022622F"/>
    <w:pPr>
      <w:widowControl/>
      <w:spacing w:before="360" w:after="360" w:line="500" w:lineRule="exact"/>
    </w:pPr>
    <w:rPr>
      <w:rFonts w:ascii="Times New Roman" w:eastAsia="宋体" w:hAnsi="Times New Roman" w:cs="Times New Roman"/>
      <w:sz w:val="28"/>
    </w:rPr>
  </w:style>
  <w:style w:type="paragraph" w:customStyle="1" w:styleId="CharChar1CharCharCharChar10">
    <w:name w:val="Char Char1 Char Char Char Char10"/>
    <w:basedOn w:val="a"/>
    <w:uiPriority w:val="99"/>
    <w:semiHidden/>
    <w:qFormat/>
    <w:rsid w:val="0022622F"/>
    <w:rPr>
      <w:rFonts w:ascii="Calibri" w:eastAsia="宋体" w:hAnsi="Calibri" w:cs="Times New Roman"/>
      <w:sz w:val="24"/>
      <w:szCs w:val="24"/>
    </w:rPr>
  </w:style>
  <w:style w:type="paragraph" w:customStyle="1" w:styleId="Char3CharCharCharCharCharChar1CharCharCharCharCharChar7">
    <w:name w:val="Char3 Char Char Char Char Char Char1 Char Char Char Char Char Char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1CharCharCharCharCharCharCharCharCharCharCharCharCharCharCharCharCharCharCharCharCharCharCharCharChar6">
    <w:name w:val="Char Char Char1 Char Char Char Char Char Char Char Char Char Char Char Char Char Char Char Char Char Char Char Char Char Char Char Char Char6"/>
    <w:basedOn w:val="a"/>
    <w:uiPriority w:val="99"/>
    <w:semiHidden/>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60">
    <w:name w:val="Char Char Char Char Char Char6"/>
    <w:basedOn w:val="a"/>
    <w:uiPriority w:val="99"/>
    <w:semiHidden/>
    <w:qFormat/>
    <w:rsid w:val="0022622F"/>
    <w:rPr>
      <w:rFonts w:ascii="Calibri" w:eastAsia="宋体" w:hAnsi="Calibri" w:cs="Times New Roman"/>
      <w:sz w:val="24"/>
      <w:szCs w:val="24"/>
    </w:rPr>
  </w:style>
  <w:style w:type="paragraph" w:customStyle="1" w:styleId="164">
    <w:name w:val="字元16"/>
    <w:basedOn w:val="a"/>
    <w:uiPriority w:val="99"/>
    <w:semiHidden/>
    <w:qFormat/>
    <w:rsid w:val="0022622F"/>
    <w:pPr>
      <w:adjustRightInd w:val="0"/>
      <w:spacing w:line="400" w:lineRule="exact"/>
      <w:ind w:firstLine="601"/>
    </w:pPr>
    <w:rPr>
      <w:rFonts w:ascii="Calibri" w:eastAsia="楷体_GB2312" w:hAnsi="Calibri" w:cs="Times New Roman"/>
      <w:spacing w:val="8"/>
      <w:kern w:val="0"/>
      <w:sz w:val="28"/>
      <w:szCs w:val="21"/>
    </w:rPr>
  </w:style>
  <w:style w:type="paragraph" w:customStyle="1" w:styleId="104">
    <w:name w:val="字元 字元10"/>
    <w:basedOn w:val="a"/>
    <w:uiPriority w:val="99"/>
    <w:semiHidden/>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460">
    <w:name w:val="Char4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6e">
    <w:name w:val="字元 字元 字元6"/>
    <w:basedOn w:val="a"/>
    <w:uiPriority w:val="99"/>
    <w:semiHidden/>
    <w:qFormat/>
    <w:rsid w:val="0022622F"/>
    <w:rPr>
      <w:rFonts w:ascii="Calibri" w:eastAsia="宋体" w:hAnsi="Calibri" w:cs="Times New Roman"/>
      <w:sz w:val="24"/>
      <w:szCs w:val="24"/>
    </w:rPr>
  </w:style>
  <w:style w:type="paragraph" w:customStyle="1" w:styleId="Char3CharCharCharCharCharChar16">
    <w:name w:val="Char3 Char Char Char Char Char Char16"/>
    <w:basedOn w:val="a"/>
    <w:uiPriority w:val="99"/>
    <w:semiHidden/>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7d">
    <w:name w:val="价格变化趋7"/>
    <w:basedOn w:val="a"/>
    <w:uiPriority w:val="99"/>
    <w:semiHidden/>
    <w:qFormat/>
    <w:rsid w:val="0022622F"/>
    <w:pPr>
      <w:adjustRightInd w:val="0"/>
      <w:spacing w:line="315" w:lineRule="atLeast"/>
      <w:jc w:val="left"/>
    </w:pPr>
    <w:rPr>
      <w:rFonts w:ascii="宋体" w:eastAsia="宋体" w:hAnsi="Calibri" w:cs="Times New Roman"/>
      <w:kern w:val="0"/>
      <w:szCs w:val="20"/>
    </w:rPr>
  </w:style>
  <w:style w:type="paragraph" w:customStyle="1" w:styleId="Char3CharChar6">
    <w:name w:val="Char3 Char Char 字元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59">
    <w:name w:val="字元 字元1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1CharCharCharCharCharCharChar6">
    <w:name w:val="Char Char Char Char Char Char1 Char Char Char Char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3CharCharChar6">
    <w:name w:val="Char3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2CharCharChar6">
    <w:name w:val="Char2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98">
    <w:name w:val="批注框文本9"/>
    <w:basedOn w:val="a"/>
    <w:uiPriority w:val="99"/>
    <w:qFormat/>
    <w:rsid w:val="0022622F"/>
    <w:rPr>
      <w:rFonts w:ascii="Calibri" w:eastAsia="宋体" w:hAnsi="Calibri" w:cs="Times New Roman"/>
      <w:sz w:val="18"/>
      <w:szCs w:val="20"/>
    </w:rPr>
  </w:style>
  <w:style w:type="paragraph" w:customStyle="1" w:styleId="Char3CharCharCharCharCharChar7">
    <w:name w:val="Char3 Char Char Char Char Char Char7"/>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Instll5">
    <w:name w:val="InstÀÀll5"/>
    <w:uiPriority w:val="99"/>
    <w:semiHidden/>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CharCharCharCharCharChar50">
    <w:name w:val="字元 字元 Char Char 字元 字元 Char Char 字元 字元 Char Char 字元 字元 字元 字元5"/>
    <w:basedOn w:val="a"/>
    <w:uiPriority w:val="99"/>
    <w:semiHidden/>
    <w:qFormat/>
    <w:rsid w:val="0022622F"/>
    <w:rPr>
      <w:rFonts w:ascii="Calibri" w:eastAsia="宋体" w:hAnsi="Calibri" w:cs="Times New Roman"/>
      <w:sz w:val="24"/>
      <w:szCs w:val="24"/>
    </w:rPr>
  </w:style>
  <w:style w:type="paragraph" w:customStyle="1" w:styleId="CharCharCharCharCharCharCharCharCharCharCharChar5">
    <w:name w:val="Char Char Char Char Char Char Char Char Char Char Char Char5"/>
    <w:basedOn w:val="a"/>
    <w:uiPriority w:val="99"/>
    <w:semiHidden/>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4CharCharCharCharCharChar50">
    <w:name w:val="字元4 Char Char Char Char Char Char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CharCharCharCharCharChar6">
    <w:name w:val="字元4 Char Char Char Char Char Char 字元 Char Char Char6"/>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75">
    <w:name w:val="Char75"/>
    <w:basedOn w:val="a"/>
    <w:uiPriority w:val="99"/>
    <w:semiHidden/>
    <w:qFormat/>
    <w:rsid w:val="0022622F"/>
    <w:rPr>
      <w:rFonts w:ascii="Calibri" w:eastAsia="宋体" w:hAnsi="Calibri" w:cs="Times New Roman"/>
      <w:sz w:val="24"/>
      <w:szCs w:val="24"/>
    </w:rPr>
  </w:style>
  <w:style w:type="paragraph" w:customStyle="1" w:styleId="CharChar50">
    <w:name w:val="字元 字元 字元 字元 Char Char5"/>
    <w:basedOn w:val="a"/>
    <w:uiPriority w:val="99"/>
    <w:semiHidden/>
    <w:qFormat/>
    <w:rsid w:val="0022622F"/>
    <w:rPr>
      <w:rFonts w:ascii="Calibri" w:eastAsia="宋体" w:hAnsi="Calibri" w:cs="Times New Roman"/>
      <w:sz w:val="24"/>
      <w:szCs w:val="24"/>
    </w:rPr>
  </w:style>
  <w:style w:type="paragraph" w:customStyle="1" w:styleId="15a">
    <w:name w:val="无间隔15"/>
    <w:uiPriority w:val="99"/>
    <w:semiHidden/>
    <w:qFormat/>
    <w:rsid w:val="0022622F"/>
    <w:pPr>
      <w:widowControl w:val="0"/>
      <w:spacing w:line="312" w:lineRule="auto"/>
      <w:ind w:firstLineChars="200" w:firstLine="200"/>
      <w:jc w:val="both"/>
    </w:pPr>
    <w:rPr>
      <w:rFonts w:ascii="Times New Roman" w:eastAsia="宋体" w:hAnsi="Times New Roman" w:cs="Times New Roman"/>
      <w:sz w:val="28"/>
    </w:rPr>
  </w:style>
  <w:style w:type="paragraph" w:customStyle="1" w:styleId="4CharCharCharCharCharCharCharChar50">
    <w:name w:val="字元4 Char Char Char Char Char Char 字元 Char Char 字元5"/>
    <w:basedOn w:val="a"/>
    <w:uiPriority w:val="99"/>
    <w:semiHidden/>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7">
    <w:name w:val="Char Char Char Char Char Char1 Char Char Char7"/>
    <w:basedOn w:val="a"/>
    <w:uiPriority w:val="99"/>
    <w:semiHidden/>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CharCharChar1Char5">
    <w:name w:val="Char Char Char1 Char5"/>
    <w:basedOn w:val="a"/>
    <w:uiPriority w:val="99"/>
    <w:semiHidden/>
    <w:qFormat/>
    <w:rsid w:val="0022622F"/>
    <w:rPr>
      <w:rFonts w:ascii="Calibri" w:eastAsia="宋体" w:hAnsi="Calibri" w:cs="Times New Roman"/>
      <w:szCs w:val="24"/>
    </w:rPr>
  </w:style>
  <w:style w:type="paragraph" w:customStyle="1" w:styleId="Char370">
    <w:name w:val="Char3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65">
    <w:name w:val="Char65"/>
    <w:basedOn w:val="a"/>
    <w:uiPriority w:val="99"/>
    <w:semiHidden/>
    <w:qFormat/>
    <w:rsid w:val="0022622F"/>
    <w:rPr>
      <w:rFonts w:ascii="黑体" w:eastAsia="黑体" w:hAnsi="黑体" w:cs="Times New Roman"/>
      <w:b/>
      <w:spacing w:val="10"/>
      <w:sz w:val="28"/>
      <w:szCs w:val="20"/>
    </w:rPr>
  </w:style>
  <w:style w:type="paragraph" w:customStyle="1" w:styleId="Char17CharChar2CharCharChar2CharCharChar1CharCharCharCharCharChar2CharCharCharCharCharCharCharCharChar1CharCharCharCharCharCharChar5">
    <w:name w:val="Char17 Char Char2 Char Char Char2 Char Char Char1 Char Char Char Char Char Char2 Char Char Char Char Char Char Char Char Char1 Char Char Char Char Char Char Char5"/>
    <w:basedOn w:val="a"/>
    <w:uiPriority w:val="99"/>
    <w:semiHidden/>
    <w:qFormat/>
    <w:rsid w:val="0022622F"/>
    <w:rPr>
      <w:rFonts w:ascii="Calibri" w:eastAsia="宋体" w:hAnsi="Calibri" w:cs="Times New Roman"/>
      <w:sz w:val="24"/>
      <w:szCs w:val="24"/>
    </w:rPr>
  </w:style>
  <w:style w:type="paragraph" w:customStyle="1" w:styleId="Char2CharCharCharCharCharChar5">
    <w:name w:val="Char2 Char Char Char Char Char Char5"/>
    <w:basedOn w:val="a"/>
    <w:uiPriority w:val="99"/>
    <w:semiHidden/>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5f4">
    <w:name w:val="字元 字元 字元 字元 字元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6">
    <w:name w:val="Char1 Char Char Char Char Char Char Char Char Char1 Char Char Char Char Char Char6"/>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15b">
    <w:name w:val="字元 字元 字元1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7">
    <w:name w:val="Char1 Char Char Char7"/>
    <w:basedOn w:val="a"/>
    <w:uiPriority w:val="99"/>
    <w:semiHidden/>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15c">
    <w:name w:val="字元 字元1 字元5"/>
    <w:basedOn w:val="a"/>
    <w:uiPriority w:val="99"/>
    <w:semiHidden/>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CharCharCharCharCharCharCharCharCharCharCharCharChar6">
    <w:name w:val="Char Char Char Char Char Char Char Char Char Char Char Char Char Char Char Char Char Char Char Char Char Char6"/>
    <w:basedOn w:val="a"/>
    <w:uiPriority w:val="99"/>
    <w:semiHidden/>
    <w:qFormat/>
    <w:rsid w:val="0022622F"/>
    <w:pPr>
      <w:spacing w:line="240" w:lineRule="exact"/>
      <w:ind w:firstLineChars="200" w:firstLine="200"/>
    </w:pPr>
    <w:rPr>
      <w:rFonts w:ascii="Calibri" w:eastAsia="宋体" w:hAnsi="Calibri" w:cs="Times New Roman"/>
      <w:sz w:val="28"/>
      <w:szCs w:val="28"/>
    </w:rPr>
  </w:style>
  <w:style w:type="paragraph" w:customStyle="1" w:styleId="6f">
    <w:name w:val="无间隔6"/>
    <w:uiPriority w:val="99"/>
    <w:qFormat/>
    <w:rsid w:val="0022622F"/>
    <w:rPr>
      <w:rFonts w:ascii="Calibri" w:eastAsia="宋体" w:hAnsi="Calibri" w:cs="Times New Roman"/>
      <w:kern w:val="0"/>
      <w:sz w:val="22"/>
    </w:rPr>
  </w:style>
  <w:style w:type="paragraph" w:customStyle="1" w:styleId="165">
    <w:name w:val="字元 字元1 字元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3CharCharCharCharCharChar1CharCharCharCharCharCharCharCharChar1CharCharChar8">
    <w:name w:val="Char3 Char Char Char Char Char Char1 Char Char Char Char Char Char Char Char Char1 Char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1CharCharCharCharCharChar7">
    <w:name w:val="Char1 Char Char Char Char Char Char7"/>
    <w:basedOn w:val="a"/>
    <w:uiPriority w:val="99"/>
    <w:qFormat/>
    <w:rsid w:val="0022622F"/>
    <w:rPr>
      <w:rFonts w:ascii="Calibri" w:eastAsia="宋体" w:hAnsi="Calibri" w:cs="Times New Roman"/>
      <w:sz w:val="24"/>
      <w:szCs w:val="24"/>
    </w:rPr>
  </w:style>
  <w:style w:type="paragraph" w:customStyle="1" w:styleId="7e">
    <w:name w:val="字元 字元 字元7"/>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8">
    <w:name w:val="Char3 Char Char Char Char Char Char1 Char Char Char Char Char Char Char Char Char8"/>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CharChar6">
    <w:name w:val="字元4 Char Char Char Char Char Char 字元 Char Char 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7">
    <w:name w:val="Char Char Char1 Char Char Char Char Char Char Char Char Char Char Char Char Char Char Char Char Char Char Char Char Char Char Char Char Char7"/>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6">
    <w:name w:val="Char Char Char Char Char Char Char Char Char Char Char Char6"/>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5f5">
    <w:name w:val="列出段落5"/>
    <w:basedOn w:val="a"/>
    <w:uiPriority w:val="99"/>
    <w:qFormat/>
    <w:rsid w:val="0022622F"/>
    <w:pPr>
      <w:ind w:firstLineChars="200" w:firstLine="420"/>
    </w:pPr>
    <w:rPr>
      <w:rFonts w:ascii="Calibri" w:eastAsia="宋体" w:hAnsi="Calibri" w:cs="Times New Roman"/>
    </w:rPr>
  </w:style>
  <w:style w:type="paragraph" w:customStyle="1" w:styleId="460">
    <w:name w:val="字元 字元46"/>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1CharCharCharCharCharCharChar16">
    <w:name w:val="Char Char Char1 Char Char Char Char Char Char Char16"/>
    <w:basedOn w:val="a"/>
    <w:uiPriority w:val="99"/>
    <w:qFormat/>
    <w:rsid w:val="0022622F"/>
    <w:rPr>
      <w:rFonts w:ascii="Tahoma" w:eastAsia="宋体" w:hAnsi="Tahoma" w:cs="Times New Roman"/>
      <w:sz w:val="24"/>
      <w:szCs w:val="20"/>
    </w:rPr>
  </w:style>
  <w:style w:type="paragraph" w:customStyle="1" w:styleId="6f0">
    <w:name w:val="字元 字元 字元 字元 字元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99">
    <w:name w:val="正文9"/>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360">
    <w:name w:val="字元 字元36"/>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CharCharCharChar11">
    <w:name w:val="Char Char1 Char Char Char Char11"/>
    <w:basedOn w:val="a"/>
    <w:uiPriority w:val="99"/>
    <w:qFormat/>
    <w:rsid w:val="0022622F"/>
    <w:rPr>
      <w:rFonts w:ascii="Calibri" w:eastAsia="宋体" w:hAnsi="Calibri" w:cs="Times New Roman"/>
      <w:sz w:val="24"/>
      <w:szCs w:val="20"/>
    </w:rPr>
  </w:style>
  <w:style w:type="paragraph" w:customStyle="1" w:styleId="CharCharCharCharCharCharCharCharCharCharCharCharCharCharCharChar7">
    <w:name w:val="Char Char Char Char Char Char Char Char Char Char Char Char Char Char Char Char7"/>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175">
    <w:name w:val="字元17"/>
    <w:basedOn w:val="a"/>
    <w:uiPriority w:val="99"/>
    <w:qFormat/>
    <w:rsid w:val="0022622F"/>
    <w:rPr>
      <w:rFonts w:ascii="Calibri" w:eastAsia="宋体" w:hAnsi="Calibri" w:cs="Times New Roman"/>
      <w:szCs w:val="21"/>
    </w:rPr>
  </w:style>
  <w:style w:type="paragraph" w:customStyle="1" w:styleId="6f1">
    <w:name w:val="字元 字元 字元 字元 字元 字元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561">
    <w:name w:val="字元5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6">
    <w:name w:val="字元4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1CharCharCharCharCharCharCharCharCharChar6">
    <w:name w:val="Char Char Char Char Char Char1 Char Char Char Char Char Char Char Char Char Char6"/>
    <w:basedOn w:val="a"/>
    <w:uiPriority w:val="99"/>
    <w:qFormat/>
    <w:rsid w:val="0022622F"/>
    <w:pPr>
      <w:spacing w:line="360" w:lineRule="auto"/>
    </w:pPr>
    <w:rPr>
      <w:rFonts w:ascii="Tahoma" w:eastAsia="宋体" w:hAnsi="Tahoma" w:cs="Times New Roman"/>
      <w:sz w:val="24"/>
      <w:szCs w:val="20"/>
    </w:rPr>
  </w:style>
  <w:style w:type="paragraph" w:customStyle="1" w:styleId="Char3CharCharCharCharCharChar1CharCharCharCharCharCharCharCharChar1CharCharChar17">
    <w:name w:val="Char3 Char Char Char Char Char Char1 Char Char Char Char Char Char Char Char Char1 Char Char Char1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6">
    <w:name w:val="字元4 Char Char Char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1CharCharChar6">
    <w:name w:val="Char Char Char Char Char Char Char Char Char1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18">
    <w:name w:val="Char Char Char Char18"/>
    <w:basedOn w:val="a"/>
    <w:uiPriority w:val="99"/>
    <w:qFormat/>
    <w:rsid w:val="0022622F"/>
    <w:rPr>
      <w:rFonts w:ascii="Calibri" w:eastAsia="宋体" w:hAnsi="Calibri" w:cs="Times New Roman"/>
      <w:szCs w:val="24"/>
    </w:rPr>
  </w:style>
  <w:style w:type="paragraph" w:customStyle="1" w:styleId="Char3CharCharCharCharCharChar1CharChar7">
    <w:name w:val="Char3 Char Char Char Char Char Char1 Char Char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66">
    <w:name w:val="字元 字元 字元16"/>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CharChar1Char6">
    <w:name w:val="Char Char Char Char Char Char Char Char Char Char Char1 Char6"/>
    <w:basedOn w:val="a"/>
    <w:uiPriority w:val="99"/>
    <w:qFormat/>
    <w:rsid w:val="0022622F"/>
    <w:rPr>
      <w:rFonts w:ascii="Calibri" w:eastAsia="宋体" w:hAnsi="Calibri" w:cs="Times New Roman"/>
      <w:szCs w:val="20"/>
    </w:rPr>
  </w:style>
  <w:style w:type="paragraph" w:customStyle="1" w:styleId="461">
    <w:name w:val="字元4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70">
    <w:name w:val="Char Char Char Char Char Char7"/>
    <w:basedOn w:val="a"/>
    <w:uiPriority w:val="99"/>
    <w:qFormat/>
    <w:rsid w:val="0022622F"/>
    <w:rPr>
      <w:rFonts w:ascii="Calibri" w:eastAsia="宋体" w:hAnsi="Calibri" w:cs="Times New Roman"/>
      <w:sz w:val="24"/>
      <w:szCs w:val="24"/>
    </w:rPr>
  </w:style>
  <w:style w:type="paragraph" w:customStyle="1" w:styleId="Char4CharCharCharCharCharCharCharCharChar6">
    <w:name w:val="Char4 Char Char Char Char Char Char Char Char Char6"/>
    <w:basedOn w:val="a"/>
    <w:uiPriority w:val="99"/>
    <w:qFormat/>
    <w:rsid w:val="0022622F"/>
    <w:rPr>
      <w:rFonts w:ascii="Calibri" w:eastAsia="宋体" w:hAnsi="Calibri" w:cs="Times New Roman"/>
      <w:sz w:val="24"/>
      <w:szCs w:val="24"/>
    </w:rPr>
  </w:style>
  <w:style w:type="paragraph" w:customStyle="1" w:styleId="Char17">
    <w:name w:val="Char17"/>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91">
    <w:name w:val="Char Char Char Char9"/>
    <w:basedOn w:val="a"/>
    <w:uiPriority w:val="99"/>
    <w:qFormat/>
    <w:rsid w:val="0022622F"/>
    <w:rPr>
      <w:rFonts w:ascii="Calibri" w:eastAsia="宋体" w:hAnsi="Calibri" w:cs="Times New Roman"/>
      <w:szCs w:val="24"/>
    </w:rPr>
  </w:style>
  <w:style w:type="paragraph" w:customStyle="1" w:styleId="4CharCharCharCharCharCharCharChar60">
    <w:name w:val="字元4 Char Char Char Char Char Char 字元 Char Char6"/>
    <w:basedOn w:val="a"/>
    <w:uiPriority w:val="99"/>
    <w:qFormat/>
    <w:rsid w:val="0022622F"/>
    <w:rPr>
      <w:rFonts w:ascii="黑体" w:eastAsia="黑体" w:hAnsi="黑体" w:cs="Times New Roman"/>
      <w:b/>
      <w:spacing w:val="10"/>
      <w:sz w:val="28"/>
      <w:szCs w:val="20"/>
    </w:rPr>
  </w:style>
  <w:style w:type="paragraph" w:customStyle="1" w:styleId="6f2">
    <w:name w:val="字元 字元 字元 字元6"/>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7">
    <w:name w:val="Char3 Char Char Char Char Char Char1 Char Char Char Char Char Char Char Char Char1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2CharCharCharChar6">
    <w:name w:val="Char Char Char2 Char Char Char Char6"/>
    <w:basedOn w:val="a"/>
    <w:uiPriority w:val="99"/>
    <w:qFormat/>
    <w:rsid w:val="0022622F"/>
    <w:rPr>
      <w:rFonts w:ascii="Calibri" w:eastAsia="宋体" w:hAnsi="Calibri" w:cs="Times New Roman"/>
      <w:szCs w:val="24"/>
    </w:rPr>
  </w:style>
  <w:style w:type="paragraph" w:customStyle="1" w:styleId="167">
    <w:name w:val="字元 字元16"/>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12ZchnZchnCharCharCharChar6">
    <w:name w:val="Char Char12 Zchn Zchn Char Char Char Char6"/>
    <w:basedOn w:val="a"/>
    <w:uiPriority w:val="99"/>
    <w:qFormat/>
    <w:rsid w:val="0022622F"/>
    <w:rPr>
      <w:rFonts w:ascii="Calibri" w:eastAsia="宋体" w:hAnsi="Calibri" w:cs="Times New Roman"/>
      <w:sz w:val="24"/>
      <w:szCs w:val="24"/>
    </w:rPr>
  </w:style>
  <w:style w:type="paragraph" w:customStyle="1" w:styleId="4CharCharCharCharCharCharCharCharChar7">
    <w:name w:val="字元4 Char Char Char Char Char Char 字元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60">
    <w:name w:val="字元4 Char Char Char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7">
    <w:name w:val="Char3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6">
    <w:name w:val="Char17 Char Char2 Char Char Char2 Char Char Char1 Char Char Char Char Char Char2 Char Char Char Char Char Char Char Char Char1 Char Char Char Char Char Char Char6"/>
    <w:basedOn w:val="a"/>
    <w:uiPriority w:val="99"/>
    <w:qFormat/>
    <w:rsid w:val="0022622F"/>
    <w:rPr>
      <w:rFonts w:ascii="Calibri" w:eastAsia="宋体" w:hAnsi="Calibri" w:cs="Times New Roman"/>
      <w:sz w:val="24"/>
      <w:szCs w:val="24"/>
    </w:rPr>
  </w:style>
  <w:style w:type="paragraph" w:customStyle="1" w:styleId="Char27">
    <w:name w:val="Char27"/>
    <w:basedOn w:val="a"/>
    <w:uiPriority w:val="99"/>
    <w:qFormat/>
    <w:rsid w:val="0022622F"/>
    <w:rPr>
      <w:rFonts w:ascii="Calibri" w:eastAsia="宋体" w:hAnsi="Calibri" w:cs="Times New Roman"/>
      <w:sz w:val="24"/>
      <w:szCs w:val="24"/>
    </w:rPr>
  </w:style>
  <w:style w:type="paragraph" w:customStyle="1" w:styleId="Char3CharCharCharCharCharChar17">
    <w:name w:val="Char3 Char Char Char Char Char Char17"/>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Instll6">
    <w:name w:val="InstÀÀll6"/>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8a">
    <w:name w:val="价格变化趋8"/>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CharCharCharCharCharCharCharCharCharCharCharCharCharCharCharCharCharCharCharCharCharCharCharCharCharCharCharCharCharCharCharCharCharCharCharCharCharCharCharChar16">
    <w:name w:val="Char Char Char Char Char Char Char Char Char Char Char Char Char Char Char Char Char Char Char Char Char Char Char Char Char Char Char Char Char Char Char Char Char Char Char Char Char Char Char Char16"/>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3CharCharCharChar6">
    <w:name w:val="字元 字元3 Char Char (文字) (文字) Char Char (文字) (文字)6"/>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1CharCharCharCharCharCharChar7">
    <w:name w:val="Char Char Char Char Char Char1 Char Char Char Char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2CharCharChar7">
    <w:name w:val="Char2 Char Char Char7"/>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8">
    <w:name w:val="Char3 Char Char Char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60">
    <w:name w:val="字元4 Char Char Char Char Char Char 字元6"/>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ZchnZchnCharChar6">
    <w:name w:val="Zchn Zchn Char Char6"/>
    <w:basedOn w:val="a"/>
    <w:uiPriority w:val="99"/>
    <w:qFormat/>
    <w:rsid w:val="0022622F"/>
    <w:rPr>
      <w:rFonts w:ascii="Calibri" w:eastAsia="宋体" w:hAnsi="Calibri" w:cs="Times New Roman"/>
      <w:sz w:val="24"/>
      <w:szCs w:val="24"/>
    </w:rPr>
  </w:style>
  <w:style w:type="paragraph" w:customStyle="1" w:styleId="CharChar60">
    <w:name w:val="字元 字元 字元 字元 Char Char6"/>
    <w:basedOn w:val="a"/>
    <w:uiPriority w:val="99"/>
    <w:qFormat/>
    <w:rsid w:val="0022622F"/>
    <w:rPr>
      <w:rFonts w:ascii="Calibri" w:eastAsia="宋体" w:hAnsi="Calibri" w:cs="Times New Roman"/>
      <w:sz w:val="24"/>
      <w:szCs w:val="24"/>
    </w:rPr>
  </w:style>
  <w:style w:type="paragraph" w:customStyle="1" w:styleId="CharCharCharCharCharCharCharCharChar7">
    <w:name w:val="Char Char Char Char Char Char Char Char Char7"/>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CharCharCharCharCharChar1CharCharChar8">
    <w:name w:val="Char Char Char Char Char Char1 Char Char Char8"/>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CharCharChar1CharCharCharCharCharCharChar8">
    <w:name w:val="Char Char Char1 Char Char Char Char Char Char Char8"/>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CharCharCharCharCharCharCharCharCharCharCharCharCharCharCharChar7">
    <w:name w:val="Char Char Char Char Char Char Char Char Char Char Char Char Char Char Char Char Char Char Char Char Char Char7"/>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character" w:customStyle="1" w:styleId="afffffffffffffff3">
    <w:name w:val="无间距字符"/>
    <w:link w:val="1fff0"/>
    <w:uiPriority w:val="99"/>
    <w:locked/>
    <w:rsid w:val="0022622F"/>
    <w:rPr>
      <w:rFonts w:ascii="Calibri" w:hAnsi="Calibri" w:cs="Calibri"/>
      <w:sz w:val="22"/>
    </w:rPr>
  </w:style>
  <w:style w:type="paragraph" w:customStyle="1" w:styleId="1fff0">
    <w:name w:val="无间距1"/>
    <w:link w:val="afffffffffffffff3"/>
    <w:uiPriority w:val="99"/>
    <w:qFormat/>
    <w:rsid w:val="0022622F"/>
    <w:rPr>
      <w:rFonts w:ascii="Calibri" w:hAnsi="Calibri" w:cs="Calibri"/>
      <w:sz w:val="22"/>
    </w:rPr>
  </w:style>
  <w:style w:type="character" w:customStyle="1" w:styleId="z-">
    <w:name w:val="z-窗体底端字符"/>
    <w:link w:val="z-1"/>
    <w:qFormat/>
    <w:locked/>
    <w:rsid w:val="0022622F"/>
    <w:rPr>
      <w:rFonts w:ascii="Arial" w:eastAsia="楷体_GB2312" w:hAnsi="Arial" w:cs="Arial"/>
      <w:vanish/>
      <w:sz w:val="16"/>
      <w:szCs w:val="16"/>
    </w:rPr>
  </w:style>
  <w:style w:type="paragraph" w:customStyle="1" w:styleId="z-1">
    <w:name w:val="z-窗体底端1"/>
    <w:basedOn w:val="a"/>
    <w:next w:val="a"/>
    <w:link w:val="z-"/>
    <w:qFormat/>
    <w:rsid w:val="0022622F"/>
    <w:pPr>
      <w:widowControl/>
      <w:pBdr>
        <w:top w:val="single" w:sz="6" w:space="1" w:color="auto"/>
      </w:pBdr>
      <w:jc w:val="center"/>
    </w:pPr>
    <w:rPr>
      <w:rFonts w:ascii="Arial" w:eastAsia="楷体_GB2312" w:hAnsi="Arial" w:cs="Arial"/>
      <w:vanish/>
      <w:sz w:val="16"/>
      <w:szCs w:val="16"/>
    </w:rPr>
  </w:style>
  <w:style w:type="character" w:customStyle="1" w:styleId="z-0">
    <w:name w:val="z-窗体顶端字符"/>
    <w:link w:val="z-10"/>
    <w:qFormat/>
    <w:locked/>
    <w:rsid w:val="0022622F"/>
    <w:rPr>
      <w:rFonts w:ascii="Arial" w:eastAsia="楷体_GB2312" w:hAnsi="Arial" w:cs="Arial"/>
      <w:vanish/>
      <w:sz w:val="16"/>
      <w:szCs w:val="16"/>
    </w:rPr>
  </w:style>
  <w:style w:type="paragraph" w:customStyle="1" w:styleId="z-10">
    <w:name w:val="z-窗体顶端1"/>
    <w:basedOn w:val="a"/>
    <w:next w:val="a"/>
    <w:link w:val="z-0"/>
    <w:qFormat/>
    <w:rsid w:val="0022622F"/>
    <w:pPr>
      <w:widowControl/>
      <w:pBdr>
        <w:bottom w:val="single" w:sz="6" w:space="1" w:color="auto"/>
      </w:pBdr>
      <w:jc w:val="center"/>
    </w:pPr>
    <w:rPr>
      <w:rFonts w:ascii="Arial" w:eastAsia="楷体_GB2312" w:hAnsi="Arial" w:cs="Arial"/>
      <w:vanish/>
      <w:sz w:val="16"/>
      <w:szCs w:val="16"/>
    </w:rPr>
  </w:style>
  <w:style w:type="paragraph" w:customStyle="1" w:styleId="11f1">
    <w:name w:val="无间距11"/>
    <w:uiPriority w:val="99"/>
    <w:qFormat/>
    <w:rsid w:val="0022622F"/>
    <w:rPr>
      <w:rFonts w:ascii="Calibri" w:eastAsia="宋体" w:hAnsi="Calibri" w:cs="Times New Roman"/>
      <w:kern w:val="0"/>
      <w:sz w:val="22"/>
    </w:rPr>
  </w:style>
  <w:style w:type="character" w:customStyle="1" w:styleId="2fff0">
    <w:name w:val="2级标题字符"/>
    <w:link w:val="2fff1"/>
    <w:qFormat/>
    <w:locked/>
    <w:rsid w:val="0022622F"/>
    <w:rPr>
      <w:rFonts w:ascii="黑体" w:eastAsia="黑体" w:hAnsi="黑体"/>
      <w:b/>
      <w:bCs/>
      <w:sz w:val="30"/>
      <w:szCs w:val="24"/>
    </w:rPr>
  </w:style>
  <w:style w:type="paragraph" w:customStyle="1" w:styleId="2fff1">
    <w:name w:val="2级标题"/>
    <w:basedOn w:val="20"/>
    <w:next w:val="20"/>
    <w:link w:val="2fff0"/>
    <w:qFormat/>
    <w:rsid w:val="0022622F"/>
    <w:pPr>
      <w:spacing w:beforeLines="50" w:before="0" w:afterLines="50" w:after="0" w:line="360" w:lineRule="auto"/>
    </w:pPr>
    <w:rPr>
      <w:rFonts w:ascii="黑体" w:eastAsia="黑体" w:hAnsi="黑体" w:cstheme="minorBidi"/>
      <w:sz w:val="30"/>
      <w:szCs w:val="24"/>
    </w:rPr>
  </w:style>
  <w:style w:type="paragraph" w:customStyle="1" w:styleId="11f2">
    <w:name w:val="11"/>
    <w:next w:val="a"/>
    <w:uiPriority w:val="99"/>
    <w:qFormat/>
    <w:rsid w:val="0022622F"/>
    <w:pPr>
      <w:widowControl w:val="0"/>
      <w:jc w:val="both"/>
    </w:pPr>
    <w:rPr>
      <w:rFonts w:ascii="Times New Roman" w:eastAsia="宋体" w:hAnsi="Times New Roman" w:cs="Times New Roman"/>
      <w:bCs/>
      <w:iCs/>
      <w:sz w:val="24"/>
      <w:szCs w:val="24"/>
      <w:lang w:eastAsia="en-US" w:bidi="en-US"/>
    </w:rPr>
  </w:style>
  <w:style w:type="paragraph" w:customStyle="1" w:styleId="CharCharCharCharCharCharCharCharCharCharCharCharCharCharCharCharCharCharCharCharCharChar91">
    <w:name w:val="Char Char Char Char Char Char Char Char Char Char Char Char Char Char Char Char Char Char Char Char Char Char91"/>
    <w:basedOn w:val="a"/>
    <w:uiPriority w:val="99"/>
    <w:qFormat/>
    <w:rsid w:val="0022622F"/>
    <w:pPr>
      <w:spacing w:line="240" w:lineRule="exact"/>
      <w:ind w:firstLineChars="200" w:firstLine="200"/>
    </w:pPr>
    <w:rPr>
      <w:rFonts w:ascii="Calibri" w:eastAsia="宋体" w:hAnsi="Calibri" w:cs="Times New Roman"/>
      <w:sz w:val="28"/>
      <w:szCs w:val="28"/>
    </w:rPr>
  </w:style>
  <w:style w:type="paragraph" w:customStyle="1" w:styleId="CharCharChar1CharCharCharCharCharCharChar101">
    <w:name w:val="Char Char Char1 Char Char Char Char Char Char Char101"/>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CharCharCharCharChar1CharCharChar101">
    <w:name w:val="Char Char Char Char Char Char1 Char Char Char101"/>
    <w:basedOn w:val="a"/>
    <w:uiPriority w:val="99"/>
    <w:qFormat/>
    <w:rsid w:val="0022622F"/>
    <w:pPr>
      <w:autoSpaceDE w:val="0"/>
      <w:autoSpaceDN w:val="0"/>
      <w:adjustRightInd w:val="0"/>
      <w:jc w:val="left"/>
    </w:pPr>
    <w:rPr>
      <w:rFonts w:ascii="Calibri" w:eastAsia="方正仿宋简体" w:hAnsi="Calibri" w:cs="Times New Roman"/>
      <w:sz w:val="32"/>
      <w:szCs w:val="20"/>
    </w:rPr>
  </w:style>
  <w:style w:type="paragraph" w:customStyle="1" w:styleId="CharCharCharCharCharCharCharCharChar91">
    <w:name w:val="Char Char Char Char Char Char Char Char Char91"/>
    <w:basedOn w:val="a"/>
    <w:uiPriority w:val="99"/>
    <w:qFormat/>
    <w:rsid w:val="0022622F"/>
    <w:pPr>
      <w:widowControl/>
      <w:adjustRightInd w:val="0"/>
      <w:spacing w:after="160" w:line="240" w:lineRule="exact"/>
      <w:ind w:firstLine="601"/>
      <w:jc w:val="left"/>
    </w:pPr>
    <w:rPr>
      <w:rFonts w:ascii="Verdana" w:eastAsia="仿宋_GB2312" w:hAnsi="Verdana" w:cs="Times New Roman"/>
      <w:spacing w:val="8"/>
      <w:kern w:val="0"/>
      <w:sz w:val="24"/>
      <w:szCs w:val="20"/>
      <w:lang w:eastAsia="en-US"/>
    </w:rPr>
  </w:style>
  <w:style w:type="paragraph" w:customStyle="1" w:styleId="ZchnZchnCharChar81">
    <w:name w:val="Zchn Zchn Char Char81"/>
    <w:basedOn w:val="a"/>
    <w:uiPriority w:val="99"/>
    <w:qFormat/>
    <w:rsid w:val="0022622F"/>
    <w:rPr>
      <w:rFonts w:ascii="Calibri" w:eastAsia="宋体" w:hAnsi="Calibri" w:cs="Times New Roman"/>
      <w:sz w:val="24"/>
      <w:szCs w:val="24"/>
    </w:rPr>
  </w:style>
  <w:style w:type="paragraph" w:customStyle="1" w:styleId="4CharCharCharCharCharChar810">
    <w:name w:val="字元4 Char Char Char Char Char Char 字元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01">
    <w:name w:val="Char3 Char Char Char Char Char Char10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3CharCharCharChar81">
    <w:name w:val="字元 字元3 Char Char (文字) (文字) Char Char (文字) (文字)81"/>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CharCharCharCharCharCharCharCharCharCharCharCharCharCharCharCharCharCharCharCharCharCharCharCharCharCharCharCharCharCharCharCharCharCharCharCharCharCharCharChar181">
    <w:name w:val="Char Char Char Char Char Char Char Char Char Char Char Char Char Char Char Char Char Char Char Char Char Char Char Char Char Char Char Char Char Char Char Char Char Char Char Char Char Char Char Char181"/>
    <w:basedOn w:val="a"/>
    <w:uiPriority w:val="99"/>
    <w:qFormat/>
    <w:rsid w:val="0022622F"/>
    <w:pPr>
      <w:tabs>
        <w:tab w:val="left" w:pos="360"/>
      </w:tabs>
      <w:spacing w:line="360" w:lineRule="auto"/>
    </w:pPr>
    <w:rPr>
      <w:rFonts w:ascii="楷体_GB2312" w:eastAsia="楷体_GB2312" w:hAnsi="Calibri" w:cs="Times New Roman"/>
      <w:sz w:val="24"/>
      <w:szCs w:val="24"/>
    </w:rPr>
  </w:style>
  <w:style w:type="paragraph" w:customStyle="1" w:styleId="1010">
    <w:name w:val="价格变化趋101"/>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Instll81">
    <w:name w:val="InstÀÀll81"/>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Char3CharCharCharCharCharChar191">
    <w:name w:val="Char3 Char Char Char Char Char Char1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291">
    <w:name w:val="Char291"/>
    <w:basedOn w:val="a"/>
    <w:uiPriority w:val="99"/>
    <w:qFormat/>
    <w:rsid w:val="0022622F"/>
    <w:rPr>
      <w:rFonts w:ascii="Calibri" w:eastAsia="宋体" w:hAnsi="Calibri" w:cs="Times New Roman"/>
      <w:sz w:val="24"/>
      <w:szCs w:val="24"/>
    </w:rPr>
  </w:style>
  <w:style w:type="paragraph" w:customStyle="1" w:styleId="NoSpacing1">
    <w:name w:val="No Spacing1"/>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Char3CharCharChar91">
    <w:name w:val="Char3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CharCharChar91">
    <w:name w:val="字元4 Char Char Char Char Char Char 字元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2CharCharCharChar81">
    <w:name w:val="Char Char Char2 Char Char Char Char81"/>
    <w:basedOn w:val="a"/>
    <w:uiPriority w:val="99"/>
    <w:qFormat/>
    <w:rsid w:val="0022622F"/>
    <w:rPr>
      <w:rFonts w:ascii="Calibri" w:eastAsia="宋体" w:hAnsi="Calibri" w:cs="Times New Roman"/>
      <w:szCs w:val="24"/>
    </w:rPr>
  </w:style>
  <w:style w:type="paragraph" w:customStyle="1" w:styleId="CharCharCharChar201">
    <w:name w:val="Char Char Char Char201"/>
    <w:basedOn w:val="a"/>
    <w:uiPriority w:val="99"/>
    <w:qFormat/>
    <w:rsid w:val="0022622F"/>
    <w:rPr>
      <w:rFonts w:ascii="Calibri" w:eastAsia="宋体" w:hAnsi="Calibri" w:cs="Times New Roman"/>
      <w:szCs w:val="24"/>
    </w:rPr>
  </w:style>
  <w:style w:type="paragraph" w:customStyle="1" w:styleId="Char191">
    <w:name w:val="Char191"/>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4CharCharCharCharCharCharCharCharChar81">
    <w:name w:val="Char4 Char Char Char Char Char Char Char Char Char81"/>
    <w:basedOn w:val="a"/>
    <w:uiPriority w:val="99"/>
    <w:qFormat/>
    <w:rsid w:val="0022622F"/>
    <w:rPr>
      <w:rFonts w:ascii="Calibri" w:eastAsia="宋体" w:hAnsi="Calibri" w:cs="Times New Roman"/>
      <w:sz w:val="24"/>
      <w:szCs w:val="24"/>
    </w:rPr>
  </w:style>
  <w:style w:type="paragraph" w:customStyle="1" w:styleId="CharCharChar1CharCharCharChar91">
    <w:name w:val="Char Char Char1 Char Char Char Char91"/>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4CharCharCharCharCharCharCharCharChar181">
    <w:name w:val="字元4 Char Char Char Char Char Char 字元 Char Char Char1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81">
    <w:name w:val="字元4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81">
    <w:name w:val="Char Char Char Char Char Char Char Char Char Char Char1 Char81"/>
    <w:basedOn w:val="a"/>
    <w:uiPriority w:val="99"/>
    <w:qFormat/>
    <w:rsid w:val="0022622F"/>
    <w:rPr>
      <w:rFonts w:ascii="Calibri" w:eastAsia="宋体" w:hAnsi="Calibri" w:cs="Times New Roman"/>
      <w:szCs w:val="20"/>
    </w:rPr>
  </w:style>
  <w:style w:type="paragraph" w:customStyle="1" w:styleId="813">
    <w:name w:val="字元 字元 字元 字元 字元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81">
    <w:name w:val="Char1 Char Char Char Char Char Char Char Char Char1 Char Char Char Char Char Char8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CharCharCharCharCharChar1CharChar91">
    <w:name w:val="Char3 Char Char Char Char Char Char1 Char Char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1101">
    <w:name w:val="Char Char Char Char1101"/>
    <w:basedOn w:val="a"/>
    <w:uiPriority w:val="99"/>
    <w:qFormat/>
    <w:rsid w:val="0022622F"/>
    <w:rPr>
      <w:rFonts w:ascii="Calibri" w:eastAsia="宋体" w:hAnsi="Calibri" w:cs="Times New Roman"/>
      <w:szCs w:val="24"/>
    </w:rPr>
  </w:style>
  <w:style w:type="paragraph" w:customStyle="1" w:styleId="CharCharCharCharCharChar1CharCharCharCharCharCharCharCharCharChar81">
    <w:name w:val="Char Char Char Char Char Char1 Char Char Char Char Char Char Char Char Char Char81"/>
    <w:basedOn w:val="a"/>
    <w:uiPriority w:val="99"/>
    <w:qFormat/>
    <w:rsid w:val="0022622F"/>
    <w:pPr>
      <w:spacing w:line="360" w:lineRule="auto"/>
    </w:pPr>
    <w:rPr>
      <w:rFonts w:ascii="Tahoma" w:eastAsia="宋体" w:hAnsi="Tahoma" w:cs="Times New Roman"/>
      <w:sz w:val="24"/>
      <w:szCs w:val="20"/>
    </w:rPr>
  </w:style>
  <w:style w:type="paragraph" w:customStyle="1" w:styleId="814">
    <w:name w:val="字元 字元 字元 字元 字元 字元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11010">
    <w:name w:val="字元1101"/>
    <w:basedOn w:val="a"/>
    <w:uiPriority w:val="99"/>
    <w:qFormat/>
    <w:rsid w:val="0022622F"/>
    <w:rPr>
      <w:rFonts w:ascii="Calibri" w:eastAsia="宋体" w:hAnsi="Calibri" w:cs="Times New Roman"/>
      <w:szCs w:val="21"/>
    </w:rPr>
  </w:style>
  <w:style w:type="paragraph" w:customStyle="1" w:styleId="PlainText3">
    <w:name w:val="Plain Text3"/>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1CharCharCharChar131">
    <w:name w:val="Char Char1 Char Char Char Char131"/>
    <w:basedOn w:val="a"/>
    <w:uiPriority w:val="99"/>
    <w:qFormat/>
    <w:rsid w:val="0022622F"/>
    <w:rPr>
      <w:rFonts w:ascii="Calibri" w:eastAsia="宋体" w:hAnsi="Calibri" w:cs="Times New Roman"/>
      <w:sz w:val="24"/>
      <w:szCs w:val="20"/>
    </w:rPr>
  </w:style>
  <w:style w:type="paragraph" w:customStyle="1" w:styleId="381">
    <w:name w:val="字元 字元381"/>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Normal2">
    <w:name w:val="Normal2"/>
    <w:uiPriority w:val="99"/>
    <w:qFormat/>
    <w:rsid w:val="0022622F"/>
    <w:pPr>
      <w:autoSpaceDE w:val="0"/>
      <w:autoSpaceDN w:val="0"/>
      <w:adjustRightInd w:val="0"/>
      <w:spacing w:line="360" w:lineRule="atLeast"/>
      <w:ind w:firstLine="539"/>
      <w:jc w:val="both"/>
    </w:pPr>
    <w:rPr>
      <w:rFonts w:ascii="宋体" w:eastAsia="宋体" w:hAnsi="Times New Roman" w:cs="Times New Roman"/>
      <w:spacing w:val="30"/>
      <w:kern w:val="0"/>
      <w:sz w:val="24"/>
      <w:szCs w:val="20"/>
    </w:rPr>
  </w:style>
  <w:style w:type="paragraph" w:customStyle="1" w:styleId="CharCharChar1Char81">
    <w:name w:val="Char Char Char1 Char81"/>
    <w:basedOn w:val="a"/>
    <w:uiPriority w:val="99"/>
    <w:qFormat/>
    <w:rsid w:val="0022622F"/>
    <w:rPr>
      <w:rFonts w:ascii="Calibri" w:eastAsia="宋体" w:hAnsi="Calibri" w:cs="Times New Roman"/>
      <w:szCs w:val="24"/>
    </w:rPr>
  </w:style>
  <w:style w:type="paragraph" w:customStyle="1" w:styleId="CharCharChar1CharCharCharCharCharCharChar181">
    <w:name w:val="Char Char Char1 Char Char Char Char Char Char Char181"/>
    <w:basedOn w:val="a"/>
    <w:uiPriority w:val="99"/>
    <w:qFormat/>
    <w:rsid w:val="0022622F"/>
    <w:rPr>
      <w:rFonts w:ascii="Tahoma" w:eastAsia="宋体" w:hAnsi="Tahoma" w:cs="Times New Roman"/>
      <w:sz w:val="24"/>
      <w:szCs w:val="20"/>
    </w:rPr>
  </w:style>
  <w:style w:type="paragraph" w:customStyle="1" w:styleId="CharCharCharCharCharCharCharCharCharChar81">
    <w:name w:val="Char Char Char Char Char Char Char Char Char Char81"/>
    <w:basedOn w:val="a"/>
    <w:uiPriority w:val="99"/>
    <w:qFormat/>
    <w:rsid w:val="0022622F"/>
    <w:pPr>
      <w:spacing w:line="360" w:lineRule="auto"/>
    </w:pPr>
    <w:rPr>
      <w:rFonts w:ascii="Tahoma" w:eastAsia="宋体" w:hAnsi="Tahoma" w:cs="Times New Roman"/>
      <w:sz w:val="24"/>
      <w:szCs w:val="20"/>
    </w:rPr>
  </w:style>
  <w:style w:type="paragraph" w:customStyle="1" w:styleId="4810">
    <w:name w:val="字元 字元481"/>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7Char81">
    <w:name w:val="Char Char7 Char81"/>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491">
    <w:name w:val="Char4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010">
    <w:name w:val="字元20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81">
    <w:name w:val="Char3 Char Char 字元 Char Char Char81"/>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Date3">
    <w:name w:val="Date3"/>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417">
    <w:name w:val="无间隔41"/>
    <w:uiPriority w:val="99"/>
    <w:qFormat/>
    <w:rsid w:val="0022622F"/>
    <w:pPr>
      <w:widowControl w:val="0"/>
      <w:spacing w:line="312" w:lineRule="auto"/>
      <w:ind w:firstLineChars="200" w:firstLine="200"/>
      <w:jc w:val="both"/>
    </w:pPr>
    <w:rPr>
      <w:rFonts w:ascii="Calibri" w:eastAsia="宋体" w:hAnsi="Calibri" w:cs="Times New Roman"/>
      <w:kern w:val="0"/>
      <w:sz w:val="28"/>
      <w:szCs w:val="20"/>
    </w:rPr>
  </w:style>
  <w:style w:type="paragraph" w:customStyle="1" w:styleId="CharCharCharCharCharCharCharCharChar1CharCharCharCharCharCharCharCharCharChar81">
    <w:name w:val="Char Char Char Char Char Char Char Char Char1 Char Char Char Char Char Char Char Char Char Char81"/>
    <w:basedOn w:val="a"/>
    <w:uiPriority w:val="99"/>
    <w:qFormat/>
    <w:rsid w:val="0022622F"/>
    <w:rPr>
      <w:rFonts w:ascii="Calibri" w:eastAsia="宋体" w:hAnsi="Calibri" w:cs="Times New Roman"/>
      <w:szCs w:val="21"/>
    </w:rPr>
  </w:style>
  <w:style w:type="paragraph" w:customStyle="1" w:styleId="4CharCharCharCharCharCharCharChar810">
    <w:name w:val="字元4 Char Char Char Char Char Char 字元 Char Char81"/>
    <w:basedOn w:val="a"/>
    <w:uiPriority w:val="99"/>
    <w:qFormat/>
    <w:rsid w:val="0022622F"/>
    <w:rPr>
      <w:rFonts w:ascii="黑体" w:eastAsia="黑体" w:hAnsi="黑体" w:cs="Times New Roman"/>
      <w:b/>
      <w:spacing w:val="10"/>
      <w:sz w:val="28"/>
      <w:szCs w:val="20"/>
    </w:rPr>
  </w:style>
  <w:style w:type="paragraph" w:customStyle="1" w:styleId="Char2CharCharCharCharCharChar81">
    <w:name w:val="Char2 Char Char Char Char Char Char81"/>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712">
    <w:name w:val="纯文本71"/>
    <w:basedOn w:val="a"/>
    <w:uiPriority w:val="99"/>
    <w:qFormat/>
    <w:rsid w:val="0022622F"/>
    <w:pPr>
      <w:autoSpaceDE w:val="0"/>
      <w:autoSpaceDN w:val="0"/>
      <w:adjustRightInd w:val="0"/>
    </w:pPr>
    <w:rPr>
      <w:rFonts w:ascii="宋体" w:eastAsia="宋体" w:hAnsi="Calibri" w:cs="Times New Roman"/>
      <w:szCs w:val="20"/>
    </w:rPr>
  </w:style>
  <w:style w:type="paragraph" w:customStyle="1" w:styleId="CharChar81">
    <w:name w:val="字元 字元 字元 字元 Char Char81"/>
    <w:basedOn w:val="a"/>
    <w:uiPriority w:val="99"/>
    <w:qFormat/>
    <w:rsid w:val="0022622F"/>
    <w:rPr>
      <w:rFonts w:ascii="Calibri" w:eastAsia="宋体" w:hAnsi="Calibri" w:cs="Times New Roman"/>
      <w:sz w:val="24"/>
      <w:szCs w:val="24"/>
    </w:rPr>
  </w:style>
  <w:style w:type="paragraph" w:customStyle="1" w:styleId="581">
    <w:name w:val="字元5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81">
    <w:name w:val="字元4 Char Char Char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101">
    <w:name w:val="Char1 Char Char Char101"/>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1CharCharCharCharCharChar91">
    <w:name w:val="Char1 Char Char Char Char Char Char91"/>
    <w:basedOn w:val="a"/>
    <w:uiPriority w:val="99"/>
    <w:qFormat/>
    <w:rsid w:val="0022622F"/>
    <w:rPr>
      <w:rFonts w:ascii="Calibri" w:eastAsia="宋体" w:hAnsi="Calibri" w:cs="Times New Roman"/>
      <w:sz w:val="24"/>
      <w:szCs w:val="24"/>
    </w:rPr>
  </w:style>
  <w:style w:type="paragraph" w:customStyle="1" w:styleId="4CharCharChar810">
    <w:name w:val="字元4 Char Char Char 字元 字元 字元8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TOC2">
    <w:name w:val="TOC 标题2"/>
    <w:basedOn w:val="12"/>
    <w:next w:val="a"/>
    <w:uiPriority w:val="99"/>
    <w:qFormat/>
    <w:rsid w:val="0022622F"/>
    <w:pPr>
      <w:widowControl/>
      <w:spacing w:before="0" w:after="0" w:line="276" w:lineRule="auto"/>
      <w:jc w:val="left"/>
      <w:outlineLvl w:val="9"/>
    </w:pPr>
    <w:rPr>
      <w:rFonts w:ascii="Cambria" w:eastAsia="宋体" w:hAnsi="Cambria" w:cs="Times New Roman"/>
      <w:color w:val="365F91"/>
      <w:kern w:val="0"/>
      <w:sz w:val="28"/>
      <w:szCs w:val="28"/>
    </w:rPr>
  </w:style>
  <w:style w:type="paragraph" w:customStyle="1" w:styleId="-111">
    <w:name w:val="彩色底纹 - 强调文字颜色 11"/>
    <w:uiPriority w:val="99"/>
    <w:qFormat/>
    <w:rsid w:val="0022622F"/>
    <w:rPr>
      <w:rFonts w:ascii="Times New Roman" w:eastAsia="宋体" w:hAnsi="Times New Roman" w:cs="Times New Roman"/>
      <w:bCs/>
      <w:iCs/>
      <w:sz w:val="24"/>
      <w:szCs w:val="24"/>
      <w:lang w:eastAsia="en-US" w:bidi="en-US"/>
    </w:rPr>
  </w:style>
  <w:style w:type="paragraph" w:customStyle="1" w:styleId="1810">
    <w:name w:val="字元 字元1 字元81"/>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523">
    <w:name w:val="日期52"/>
    <w:basedOn w:val="a"/>
    <w:next w:val="a"/>
    <w:uiPriority w:val="99"/>
    <w:qFormat/>
    <w:rsid w:val="0022622F"/>
    <w:pPr>
      <w:overflowPunct w:val="0"/>
      <w:autoSpaceDE w:val="0"/>
      <w:autoSpaceDN w:val="0"/>
      <w:adjustRightInd w:val="0"/>
    </w:pPr>
    <w:rPr>
      <w:rFonts w:ascii="宋体" w:eastAsia="宋体" w:hAnsi="Calibri" w:cs="Times New Roman"/>
      <w:sz w:val="24"/>
      <w:szCs w:val="20"/>
    </w:rPr>
  </w:style>
  <w:style w:type="paragraph" w:customStyle="1" w:styleId="CharChar12ZchnZchnCharCharCharChar81">
    <w:name w:val="Char Char12 Zchn Zchn Char Char Char Char81"/>
    <w:basedOn w:val="a"/>
    <w:uiPriority w:val="99"/>
    <w:qFormat/>
    <w:rsid w:val="0022622F"/>
    <w:rPr>
      <w:rFonts w:ascii="Calibri" w:eastAsia="宋体" w:hAnsi="Calibri" w:cs="Times New Roman"/>
      <w:sz w:val="24"/>
      <w:szCs w:val="24"/>
    </w:rPr>
  </w:style>
  <w:style w:type="paragraph" w:customStyle="1" w:styleId="CharCharCharCharCharChar91">
    <w:name w:val="Char Char Char Char Char Char91"/>
    <w:basedOn w:val="a"/>
    <w:uiPriority w:val="99"/>
    <w:qFormat/>
    <w:rsid w:val="0022622F"/>
    <w:rPr>
      <w:rFonts w:ascii="Calibri" w:eastAsia="宋体" w:hAnsi="Calibri" w:cs="Times New Roman"/>
      <w:sz w:val="24"/>
      <w:szCs w:val="24"/>
    </w:rPr>
  </w:style>
  <w:style w:type="paragraph" w:customStyle="1" w:styleId="CharCharCharCharCharChar1CharCharCharCharCharCharChar91">
    <w:name w:val="Char Char Char Char Char Char1 Char Char Char Char Char Char Char91"/>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3CharCharCharCharCharChar1CharCharCharCharCharCharCharCharChar1CharCharChar191">
    <w:name w:val="Char3 Char Char Char Char Char Char1 Char Char Char Char Char Char Char Char Char1 Char Char Char191"/>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3CharCharCharChar8">
    <w:name w:val="字元 字元3 Char Char (文字) (文字) Char Char (文字) (文字)8"/>
    <w:basedOn w:val="a"/>
    <w:uiPriority w:val="99"/>
    <w:qFormat/>
    <w:rsid w:val="0022622F"/>
    <w:pPr>
      <w:spacing w:line="400" w:lineRule="exact"/>
      <w:ind w:firstLineChars="200" w:firstLine="200"/>
    </w:pPr>
    <w:rPr>
      <w:rFonts w:ascii="Calibri" w:eastAsia="宋体" w:hAnsi="Calibri" w:cs="Times New Roman"/>
      <w:sz w:val="28"/>
      <w:szCs w:val="28"/>
    </w:rPr>
  </w:style>
  <w:style w:type="paragraph" w:customStyle="1" w:styleId="105">
    <w:name w:val="价格变化趋10"/>
    <w:basedOn w:val="a"/>
    <w:uiPriority w:val="99"/>
    <w:qFormat/>
    <w:rsid w:val="0022622F"/>
    <w:pPr>
      <w:adjustRightInd w:val="0"/>
      <w:spacing w:line="315" w:lineRule="atLeast"/>
      <w:jc w:val="left"/>
    </w:pPr>
    <w:rPr>
      <w:rFonts w:ascii="宋体" w:eastAsia="宋体" w:hAnsi="Calibri" w:cs="Times New Roman"/>
      <w:kern w:val="0"/>
      <w:szCs w:val="20"/>
    </w:rPr>
  </w:style>
  <w:style w:type="paragraph" w:customStyle="1" w:styleId="Instll8">
    <w:name w:val="InstÀÀll8"/>
    <w:uiPriority w:val="99"/>
    <w:qFormat/>
    <w:rsid w:val="0022622F"/>
    <w:pPr>
      <w:tabs>
        <w:tab w:val="left" w:pos="-720"/>
      </w:tabs>
      <w:suppressAutoHyphens/>
      <w:jc w:val="both"/>
    </w:pPr>
    <w:rPr>
      <w:rFonts w:ascii="Courier" w:eastAsia="宋体" w:hAnsi="Courier" w:cs="Times New Roman"/>
      <w:spacing w:val="-3"/>
      <w:kern w:val="0"/>
      <w:sz w:val="24"/>
      <w:szCs w:val="20"/>
    </w:rPr>
  </w:style>
  <w:style w:type="paragraph" w:customStyle="1" w:styleId="Char3CharCharCharCharCharChar19">
    <w:name w:val="Char3 Char Char Char Char Char Char1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29">
    <w:name w:val="Char29"/>
    <w:basedOn w:val="a"/>
    <w:uiPriority w:val="99"/>
    <w:qFormat/>
    <w:rsid w:val="0022622F"/>
    <w:rPr>
      <w:rFonts w:ascii="Calibri" w:eastAsia="宋体" w:hAnsi="Calibri" w:cs="Times New Roman"/>
      <w:sz w:val="24"/>
      <w:szCs w:val="24"/>
    </w:rPr>
  </w:style>
  <w:style w:type="paragraph" w:customStyle="1" w:styleId="Char3CharCharChar9">
    <w:name w:val="Char3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4CharCharCharCharCharCharCharCharChar9">
    <w:name w:val="字元4 Char Char Char Char Char Char 字元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2CharCharCharChar8">
    <w:name w:val="Char Char Char2 Char Char Char Char8"/>
    <w:basedOn w:val="a"/>
    <w:uiPriority w:val="99"/>
    <w:qFormat/>
    <w:rsid w:val="0022622F"/>
    <w:rPr>
      <w:rFonts w:ascii="Calibri" w:eastAsia="宋体" w:hAnsi="Calibri" w:cs="Times New Roman"/>
      <w:szCs w:val="24"/>
    </w:rPr>
  </w:style>
  <w:style w:type="paragraph" w:customStyle="1" w:styleId="CharCharCharChar200">
    <w:name w:val="Char Char Char Char20"/>
    <w:basedOn w:val="a"/>
    <w:uiPriority w:val="99"/>
    <w:qFormat/>
    <w:rsid w:val="0022622F"/>
    <w:rPr>
      <w:rFonts w:ascii="Calibri" w:eastAsia="宋体" w:hAnsi="Calibri" w:cs="Times New Roman"/>
      <w:szCs w:val="24"/>
    </w:rPr>
  </w:style>
  <w:style w:type="paragraph" w:customStyle="1" w:styleId="Char19">
    <w:name w:val="Char19"/>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Char4CharCharCharCharCharCharCharCharChar8">
    <w:name w:val="Char4 Char Char Char Char Char Char Char Char Char8"/>
    <w:basedOn w:val="a"/>
    <w:uiPriority w:val="99"/>
    <w:qFormat/>
    <w:rsid w:val="0022622F"/>
    <w:rPr>
      <w:rFonts w:ascii="Calibri" w:eastAsia="宋体" w:hAnsi="Calibri" w:cs="Times New Roman"/>
      <w:sz w:val="24"/>
      <w:szCs w:val="24"/>
    </w:rPr>
  </w:style>
  <w:style w:type="paragraph" w:customStyle="1" w:styleId="CharCharChar1CharCharCharChar9">
    <w:name w:val="Char Char Char1 Char Char Char Char9"/>
    <w:basedOn w:val="a"/>
    <w:uiPriority w:val="99"/>
    <w:qFormat/>
    <w:rsid w:val="0022622F"/>
    <w:pPr>
      <w:adjustRightInd w:val="0"/>
      <w:spacing w:line="400" w:lineRule="exact"/>
      <w:ind w:firstLine="601"/>
    </w:pPr>
    <w:rPr>
      <w:rFonts w:ascii="宋体" w:eastAsia="楷体_GB2312" w:hAnsi="宋体" w:cs="Courier New"/>
      <w:spacing w:val="8"/>
      <w:kern w:val="0"/>
      <w:sz w:val="32"/>
      <w:szCs w:val="32"/>
    </w:rPr>
  </w:style>
  <w:style w:type="paragraph" w:customStyle="1" w:styleId="4CharCharCharCharCharCharCharCharChar18">
    <w:name w:val="字元4 Char Char Char Char Char Char 字元 Char Char Char1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80">
    <w:name w:val="字元4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CharCharCharCharCharCharCharChar1Char8">
    <w:name w:val="Char Char Char Char Char Char Char Char Char Char Char1 Char8"/>
    <w:basedOn w:val="a"/>
    <w:uiPriority w:val="99"/>
    <w:qFormat/>
    <w:rsid w:val="0022622F"/>
    <w:rPr>
      <w:rFonts w:ascii="Calibri" w:eastAsia="宋体" w:hAnsi="Calibri" w:cs="Times New Roman"/>
      <w:szCs w:val="20"/>
    </w:rPr>
  </w:style>
  <w:style w:type="paragraph" w:customStyle="1" w:styleId="8b">
    <w:name w:val="字元 字元 字元 字元 字元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1CharCharCharCharCharCharCharCharChar1CharCharCharCharCharChar8">
    <w:name w:val="Char1 Char Char Char Char Char Char Char Char Char1 Char Char Char Char Char Char8"/>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3CharCharCharCharCharChar1CharChar9">
    <w:name w:val="Char3 Char Char Char Char Char Char1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110">
    <w:name w:val="Char Char Char Char110"/>
    <w:basedOn w:val="a"/>
    <w:uiPriority w:val="99"/>
    <w:qFormat/>
    <w:rsid w:val="0022622F"/>
    <w:rPr>
      <w:rFonts w:ascii="Calibri" w:eastAsia="宋体" w:hAnsi="Calibri" w:cs="Times New Roman"/>
      <w:szCs w:val="24"/>
    </w:rPr>
  </w:style>
  <w:style w:type="paragraph" w:customStyle="1" w:styleId="CharCharCharCharCharChar1CharCharCharCharCharCharCharCharCharChar8">
    <w:name w:val="Char Char Char Char Char Char1 Char Char Char Char Char Char Char Char Char Char8"/>
    <w:basedOn w:val="a"/>
    <w:uiPriority w:val="99"/>
    <w:qFormat/>
    <w:rsid w:val="0022622F"/>
    <w:pPr>
      <w:spacing w:line="360" w:lineRule="auto"/>
    </w:pPr>
    <w:rPr>
      <w:rFonts w:ascii="Tahoma" w:eastAsia="宋体" w:hAnsi="Tahoma" w:cs="Times New Roman"/>
      <w:sz w:val="24"/>
      <w:szCs w:val="20"/>
    </w:rPr>
  </w:style>
  <w:style w:type="paragraph" w:customStyle="1" w:styleId="8c">
    <w:name w:val="字元 字元 字元 字元 字元 字元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1100">
    <w:name w:val="字元110"/>
    <w:basedOn w:val="a"/>
    <w:uiPriority w:val="99"/>
    <w:qFormat/>
    <w:rsid w:val="0022622F"/>
    <w:rPr>
      <w:rFonts w:ascii="Calibri" w:eastAsia="宋体" w:hAnsi="Calibri" w:cs="Times New Roman"/>
      <w:szCs w:val="21"/>
    </w:rPr>
  </w:style>
  <w:style w:type="paragraph" w:customStyle="1" w:styleId="CharChar1CharCharCharChar13">
    <w:name w:val="Char Char1 Char Char Char Char13"/>
    <w:basedOn w:val="a"/>
    <w:uiPriority w:val="99"/>
    <w:qFormat/>
    <w:rsid w:val="0022622F"/>
    <w:rPr>
      <w:rFonts w:ascii="Calibri" w:eastAsia="宋体" w:hAnsi="Calibri" w:cs="Times New Roman"/>
      <w:sz w:val="24"/>
      <w:szCs w:val="20"/>
    </w:rPr>
  </w:style>
  <w:style w:type="paragraph" w:customStyle="1" w:styleId="380">
    <w:name w:val="字元 字元3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1Char8">
    <w:name w:val="Char Char Char1 Char8"/>
    <w:basedOn w:val="a"/>
    <w:uiPriority w:val="99"/>
    <w:qFormat/>
    <w:rsid w:val="0022622F"/>
    <w:rPr>
      <w:rFonts w:ascii="Calibri" w:eastAsia="宋体" w:hAnsi="Calibri" w:cs="Times New Roman"/>
      <w:szCs w:val="24"/>
    </w:rPr>
  </w:style>
  <w:style w:type="paragraph" w:customStyle="1" w:styleId="CharCharCharCharCharChar80">
    <w:name w:val="字元 字元 Char Char 字元 字元 Char Char 字元 字元 Char Char 字元 字元 字元 字元8"/>
    <w:basedOn w:val="a"/>
    <w:uiPriority w:val="99"/>
    <w:qFormat/>
    <w:rsid w:val="0022622F"/>
    <w:rPr>
      <w:rFonts w:ascii="Calibri" w:eastAsia="宋体" w:hAnsi="Calibri" w:cs="Times New Roman"/>
      <w:sz w:val="24"/>
      <w:szCs w:val="24"/>
    </w:rPr>
  </w:style>
  <w:style w:type="paragraph" w:customStyle="1" w:styleId="CharCharChar1CharCharCharCharCharCharChar18">
    <w:name w:val="Char Char Char1 Char Char Char Char Char Char Char18"/>
    <w:basedOn w:val="a"/>
    <w:uiPriority w:val="99"/>
    <w:qFormat/>
    <w:rsid w:val="0022622F"/>
    <w:rPr>
      <w:rFonts w:ascii="Tahoma" w:eastAsia="宋体" w:hAnsi="Tahoma" w:cs="Times New Roman"/>
      <w:sz w:val="24"/>
      <w:szCs w:val="20"/>
    </w:rPr>
  </w:style>
  <w:style w:type="paragraph" w:customStyle="1" w:styleId="CharCharCharCharCharCharCharCharCharChar8">
    <w:name w:val="Char Char Char Char Char Char Char Char Char Char8"/>
    <w:basedOn w:val="a"/>
    <w:uiPriority w:val="99"/>
    <w:qFormat/>
    <w:rsid w:val="0022622F"/>
    <w:pPr>
      <w:spacing w:line="360" w:lineRule="auto"/>
    </w:pPr>
    <w:rPr>
      <w:rFonts w:ascii="Tahoma" w:eastAsia="宋体" w:hAnsi="Tahoma" w:cs="Times New Roman"/>
      <w:sz w:val="24"/>
      <w:szCs w:val="20"/>
    </w:rPr>
  </w:style>
  <w:style w:type="paragraph" w:customStyle="1" w:styleId="482">
    <w:name w:val="字元 字元48"/>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7Char8">
    <w:name w:val="Char Char7 Char8"/>
    <w:basedOn w:val="a"/>
    <w:uiPriority w:val="99"/>
    <w:qFormat/>
    <w:rsid w:val="0022622F"/>
    <w:pPr>
      <w:adjustRightInd w:val="0"/>
      <w:spacing w:line="360" w:lineRule="auto"/>
      <w:ind w:firstLine="601"/>
    </w:pPr>
    <w:rPr>
      <w:rFonts w:ascii="宋体" w:eastAsia="楷体_GB2312" w:hAnsi="宋体" w:cs="Times New Roman"/>
      <w:spacing w:val="8"/>
      <w:kern w:val="0"/>
      <w:sz w:val="24"/>
      <w:szCs w:val="20"/>
    </w:rPr>
  </w:style>
  <w:style w:type="paragraph" w:customStyle="1" w:styleId="Char49">
    <w:name w:val="Char4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202">
    <w:name w:val="字元20"/>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8">
    <w:name w:val="Char3 Char Char 字元 Char Char Char8"/>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4CharCharCharCharCharCharCharChar8">
    <w:name w:val="字元4 Char Char Char Char Char Char 字元 Char Char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78">
    <w:name w:val="Char78"/>
    <w:basedOn w:val="a"/>
    <w:uiPriority w:val="99"/>
    <w:qFormat/>
    <w:rsid w:val="0022622F"/>
    <w:rPr>
      <w:rFonts w:ascii="Calibri" w:eastAsia="宋体" w:hAnsi="Calibri" w:cs="Times New Roman"/>
      <w:sz w:val="24"/>
      <w:szCs w:val="24"/>
    </w:rPr>
  </w:style>
  <w:style w:type="paragraph" w:customStyle="1" w:styleId="280">
    <w:name w:val="字元 字元28"/>
    <w:basedOn w:val="a"/>
    <w:uiPriority w:val="99"/>
    <w:qFormat/>
    <w:rsid w:val="0022622F"/>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9a">
    <w:name w:val="字元 字元 字元9"/>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CharCharChar10">
    <w:name w:val="Char3 Char Char Char Char Char Char1 Char Char Char Char Char Char Char Char Char1 Char Char Char10"/>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CharCharCharCharCharCharCharChar1CharCharCharCharCharCharCharCharCharChar8">
    <w:name w:val="Char Char Char Char Char Char Char Char Char1 Char Char Char Char Char Char Char Char Char Char8"/>
    <w:basedOn w:val="a"/>
    <w:uiPriority w:val="99"/>
    <w:qFormat/>
    <w:rsid w:val="0022622F"/>
    <w:rPr>
      <w:rFonts w:ascii="Calibri" w:eastAsia="宋体" w:hAnsi="Calibri" w:cs="Times New Roman"/>
      <w:szCs w:val="21"/>
    </w:rPr>
  </w:style>
  <w:style w:type="paragraph" w:customStyle="1" w:styleId="4CharCharCharCharCharCharCharChar80">
    <w:name w:val="字元4 Char Char Char Char Char Char 字元 Char Char8"/>
    <w:basedOn w:val="a"/>
    <w:uiPriority w:val="99"/>
    <w:qFormat/>
    <w:rsid w:val="0022622F"/>
    <w:rPr>
      <w:rFonts w:ascii="黑体" w:eastAsia="黑体" w:hAnsi="黑体" w:cs="Times New Roman"/>
      <w:b/>
      <w:spacing w:val="10"/>
      <w:sz w:val="28"/>
      <w:szCs w:val="20"/>
    </w:rPr>
  </w:style>
  <w:style w:type="paragraph" w:customStyle="1" w:styleId="Char2CharCharCharCharCharChar8">
    <w:name w:val="Char2 Char Char Char Char Char Char8"/>
    <w:basedOn w:val="a"/>
    <w:uiPriority w:val="99"/>
    <w:qFormat/>
    <w:rsid w:val="0022622F"/>
    <w:pPr>
      <w:adjustRightInd w:val="0"/>
      <w:snapToGrid w:val="0"/>
      <w:spacing w:line="400" w:lineRule="exact"/>
      <w:ind w:firstLine="601"/>
    </w:pPr>
    <w:rPr>
      <w:rFonts w:ascii="Arial" w:eastAsia="楷体_GB2312" w:hAnsi="Arial" w:cs="Times New Roman"/>
      <w:spacing w:val="8"/>
      <w:kern w:val="0"/>
      <w:sz w:val="28"/>
      <w:szCs w:val="21"/>
    </w:rPr>
  </w:style>
  <w:style w:type="paragraph" w:customStyle="1" w:styleId="CharChar80">
    <w:name w:val="字元 字元 字元 字元 Char Char8"/>
    <w:basedOn w:val="a"/>
    <w:uiPriority w:val="99"/>
    <w:qFormat/>
    <w:rsid w:val="0022622F"/>
    <w:rPr>
      <w:rFonts w:ascii="Calibri" w:eastAsia="宋体" w:hAnsi="Calibri" w:cs="Times New Roman"/>
      <w:sz w:val="24"/>
      <w:szCs w:val="24"/>
    </w:rPr>
  </w:style>
  <w:style w:type="paragraph" w:customStyle="1" w:styleId="580">
    <w:name w:val="字元5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4CharCharChar8">
    <w:name w:val="字元4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1CharCharChar10">
    <w:name w:val="Char1 Char Char Char10"/>
    <w:basedOn w:val="a"/>
    <w:uiPriority w:val="99"/>
    <w:qFormat/>
    <w:rsid w:val="0022622F"/>
    <w:pPr>
      <w:widowControl/>
      <w:adjustRightInd w:val="0"/>
      <w:spacing w:before="100" w:beforeAutospacing="1" w:after="100" w:afterAutospacing="1" w:line="400" w:lineRule="exact"/>
      <w:ind w:firstLineChars="200" w:firstLine="200"/>
      <w:jc w:val="left"/>
    </w:pPr>
    <w:rPr>
      <w:rFonts w:ascii="Verdana" w:eastAsia="仿宋_GB2312" w:hAnsi="Verdana" w:cs="Times New Roman"/>
      <w:spacing w:val="8"/>
      <w:kern w:val="0"/>
      <w:sz w:val="20"/>
      <w:szCs w:val="21"/>
      <w:lang w:eastAsia="en-US"/>
    </w:rPr>
  </w:style>
  <w:style w:type="paragraph" w:customStyle="1" w:styleId="Char1CharCharCharCharCharChar9">
    <w:name w:val="Char1 Char Char Char Char Char Char9"/>
    <w:basedOn w:val="a"/>
    <w:uiPriority w:val="99"/>
    <w:qFormat/>
    <w:rsid w:val="0022622F"/>
    <w:rPr>
      <w:rFonts w:ascii="Calibri" w:eastAsia="宋体" w:hAnsi="Calibri" w:cs="Times New Roman"/>
      <w:sz w:val="24"/>
      <w:szCs w:val="24"/>
    </w:rPr>
  </w:style>
  <w:style w:type="paragraph" w:customStyle="1" w:styleId="4CharCharChar80">
    <w:name w:val="字元4 Char Char Char 字元 字元 字元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184">
    <w:name w:val="字元 字元1 字元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8d">
    <w:name w:val="字元 字元 字元 字元8"/>
    <w:basedOn w:val="a"/>
    <w:uiPriority w:val="99"/>
    <w:qFormat/>
    <w:rsid w:val="0022622F"/>
    <w:rPr>
      <w:rFonts w:ascii="Calibri" w:eastAsia="宋体" w:hAnsi="Calibri" w:cs="Times New Roman"/>
      <w:sz w:val="24"/>
      <w:szCs w:val="24"/>
    </w:rPr>
  </w:style>
  <w:style w:type="paragraph" w:customStyle="1" w:styleId="1102">
    <w:name w:val="字元 字元110"/>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12ZchnZchnCharCharCharChar8">
    <w:name w:val="Char Char12 Zchn Zchn Char Char Char Char8"/>
    <w:basedOn w:val="a"/>
    <w:uiPriority w:val="99"/>
    <w:qFormat/>
    <w:rsid w:val="0022622F"/>
    <w:rPr>
      <w:rFonts w:ascii="Calibri" w:eastAsia="宋体" w:hAnsi="Calibri" w:cs="Times New Roman"/>
      <w:sz w:val="24"/>
      <w:szCs w:val="24"/>
    </w:rPr>
  </w:style>
  <w:style w:type="paragraph" w:customStyle="1" w:styleId="CharCharCharCharCharChar9">
    <w:name w:val="Char Char Char Char Char Char9"/>
    <w:basedOn w:val="a"/>
    <w:uiPriority w:val="99"/>
    <w:qFormat/>
    <w:rsid w:val="0022622F"/>
    <w:rPr>
      <w:rFonts w:ascii="Calibri" w:eastAsia="宋体" w:hAnsi="Calibri" w:cs="Times New Roman"/>
      <w:sz w:val="24"/>
      <w:szCs w:val="24"/>
    </w:rPr>
  </w:style>
  <w:style w:type="paragraph" w:customStyle="1" w:styleId="CharCharCharCharCharChar1CharCharCharCharCharCharChar9">
    <w:name w:val="Char Char Char Char Char Char1 Char Char Char Char Char Char Char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0"/>
    </w:rPr>
  </w:style>
  <w:style w:type="paragraph" w:customStyle="1" w:styleId="Char17CharChar2CharCharChar2CharCharChar1CharCharCharCharCharChar2CharCharCharCharCharCharCharCharChar1CharCharCharCharCharCharChar8">
    <w:name w:val="Char17 Char Char2 Char Char Char2 Char Char Char1 Char Char Char Char Char Char2 Char Char Char Char Char Char Char Char Char1 Char Char Char Char Char Char Char8"/>
    <w:basedOn w:val="a"/>
    <w:uiPriority w:val="99"/>
    <w:qFormat/>
    <w:rsid w:val="0022622F"/>
    <w:rPr>
      <w:rFonts w:ascii="Calibri" w:eastAsia="宋体" w:hAnsi="Calibri" w:cs="Times New Roman"/>
      <w:sz w:val="24"/>
      <w:szCs w:val="24"/>
    </w:rPr>
  </w:style>
  <w:style w:type="paragraph" w:customStyle="1" w:styleId="Char3CharCharCharCharCharChar1CharCharCharCharCharCharCharCharChar19">
    <w:name w:val="Char3 Char Char Char Char Char Char1 Char Char Char Char Char Char Char Char Char1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4CharCharCharCharCharChar80">
    <w:name w:val="字元4 Char Char Char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9">
    <w:name w:val="Char3 Char Char Char Char Char Char1 Char Char Char Char Char Char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185">
    <w:name w:val="字元 字元 字元18"/>
    <w:basedOn w:val="a"/>
    <w:uiPriority w:val="99"/>
    <w:qFormat/>
    <w:rsid w:val="0022622F"/>
    <w:pPr>
      <w:adjustRightInd w:val="0"/>
      <w:spacing w:line="400" w:lineRule="exact"/>
      <w:ind w:firstLineChars="200" w:firstLine="200"/>
    </w:pPr>
    <w:rPr>
      <w:rFonts w:ascii="Calibri" w:eastAsia="楷体_GB2312" w:hAnsi="Calibri" w:cs="Times New Roman"/>
      <w:spacing w:val="8"/>
      <w:kern w:val="0"/>
      <w:sz w:val="28"/>
      <w:szCs w:val="28"/>
    </w:rPr>
  </w:style>
  <w:style w:type="paragraph" w:customStyle="1" w:styleId="CharCharCharCharCharCharCharCharChar1CharCharChar8">
    <w:name w:val="Char Char Char Char Char Char Char Char Char1 Char Char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203">
    <w:name w:val="字元 字元20"/>
    <w:basedOn w:val="a"/>
    <w:uiPriority w:val="99"/>
    <w:qFormat/>
    <w:rsid w:val="0022622F"/>
    <w:pPr>
      <w:adjustRightInd w:val="0"/>
      <w:snapToGrid w:val="0"/>
      <w:spacing w:line="360" w:lineRule="auto"/>
      <w:ind w:firstLineChars="200" w:firstLine="200"/>
    </w:pPr>
    <w:rPr>
      <w:rFonts w:ascii="Calibri" w:eastAsia="仿宋_GB2312" w:hAnsi="Calibri" w:cs="Times New Roman"/>
      <w:spacing w:val="8"/>
      <w:kern w:val="0"/>
      <w:sz w:val="24"/>
      <w:szCs w:val="24"/>
    </w:rPr>
  </w:style>
  <w:style w:type="paragraph" w:customStyle="1" w:styleId="CharCharCharCharCharCharCharCharCharCharCharChar8">
    <w:name w:val="Char Char Char Char Char Char Char Char Char Char Char Char8"/>
    <w:basedOn w:val="a"/>
    <w:uiPriority w:val="99"/>
    <w:qFormat/>
    <w:rsid w:val="0022622F"/>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CharCharCharCharCharCharCharCharChar9">
    <w:name w:val="Char Char Char Char Char Char Char Char Char Char Char Char Char Char Char Char9"/>
    <w:basedOn w:val="a"/>
    <w:uiPriority w:val="99"/>
    <w:qFormat/>
    <w:rsid w:val="0022622F"/>
    <w:pPr>
      <w:widowControl/>
      <w:spacing w:after="160" w:line="240" w:lineRule="exact"/>
      <w:jc w:val="left"/>
    </w:pPr>
    <w:rPr>
      <w:rFonts w:ascii="Verdana" w:eastAsia="宋体" w:hAnsi="Verdana" w:cs="Times New Roman"/>
      <w:kern w:val="0"/>
      <w:sz w:val="20"/>
      <w:szCs w:val="20"/>
      <w:lang w:eastAsia="en-US"/>
    </w:rPr>
  </w:style>
  <w:style w:type="paragraph" w:customStyle="1" w:styleId="4Char8">
    <w:name w:val="字元4 Char8"/>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9">
    <w:name w:val="Char3 Char Char 字元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3CharCharCharCharCharChar1CharCharCharCharCharCharCharCharChar10">
    <w:name w:val="Char3 Char Char Char Char Char Char1 Char Char Char Char Char Char Char Char Char10"/>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paragraph" w:customStyle="1" w:styleId="Char68">
    <w:name w:val="Char68"/>
    <w:basedOn w:val="a"/>
    <w:uiPriority w:val="99"/>
    <w:qFormat/>
    <w:rsid w:val="0022622F"/>
    <w:rPr>
      <w:rFonts w:ascii="黑体" w:eastAsia="黑体" w:hAnsi="黑体" w:cs="Times New Roman"/>
      <w:b/>
      <w:spacing w:val="10"/>
      <w:sz w:val="28"/>
      <w:szCs w:val="20"/>
    </w:rPr>
  </w:style>
  <w:style w:type="paragraph" w:customStyle="1" w:styleId="Char390">
    <w:name w:val="Char39"/>
    <w:basedOn w:val="a"/>
    <w:uiPriority w:val="99"/>
    <w:qFormat/>
    <w:rsid w:val="0022622F"/>
    <w:pPr>
      <w:adjustRightInd w:val="0"/>
      <w:spacing w:line="400" w:lineRule="exact"/>
      <w:ind w:firstLine="601"/>
    </w:pPr>
    <w:rPr>
      <w:rFonts w:ascii="Calibri" w:eastAsia="楷体_GB2312" w:hAnsi="Calibri" w:cs="Times New Roman"/>
      <w:spacing w:val="8"/>
      <w:kern w:val="0"/>
      <w:sz w:val="24"/>
      <w:szCs w:val="24"/>
    </w:rPr>
  </w:style>
  <w:style w:type="paragraph" w:customStyle="1" w:styleId="CharCharChar1CharCharCharCharCharCharCharCharCharCharCharCharCharCharCharCharCharCharCharCharCharCharCharCharChar9">
    <w:name w:val="Char Char Char1 Char Char Char Char Char Char Char Char Char Char Char Char Char Char Char Char Char Char Char Char Char Char Char Char Char9"/>
    <w:basedOn w:val="a"/>
    <w:uiPriority w:val="99"/>
    <w:qFormat/>
    <w:rsid w:val="0022622F"/>
    <w:pPr>
      <w:adjustRightInd w:val="0"/>
      <w:spacing w:line="400" w:lineRule="exact"/>
      <w:ind w:firstLine="601"/>
    </w:pPr>
    <w:rPr>
      <w:rFonts w:ascii="Tahoma" w:eastAsia="楷体_GB2312" w:hAnsi="Tahoma" w:cs="Times New Roman"/>
      <w:spacing w:val="8"/>
      <w:kern w:val="0"/>
      <w:sz w:val="24"/>
      <w:szCs w:val="20"/>
    </w:rPr>
  </w:style>
  <w:style w:type="paragraph" w:customStyle="1" w:styleId="Char3CharCharCharCharCharChar1CharCharCharCharCharCharCharCharChar1CharCharChar19">
    <w:name w:val="Char3 Char Char Char Char Char Char1 Char Char Char Char Char Char Char Char Char1 Char Char Char19"/>
    <w:basedOn w:val="a"/>
    <w:uiPriority w:val="99"/>
    <w:qFormat/>
    <w:rsid w:val="0022622F"/>
    <w:pPr>
      <w:keepNext/>
      <w:keepLines/>
      <w:tabs>
        <w:tab w:val="left" w:pos="2160"/>
      </w:tabs>
      <w:adjustRightInd w:val="0"/>
      <w:snapToGrid w:val="0"/>
      <w:spacing w:before="120" w:after="120" w:line="360" w:lineRule="auto"/>
      <w:ind w:left="2160" w:hanging="420"/>
      <w:outlineLvl w:val="3"/>
    </w:pPr>
    <w:rPr>
      <w:rFonts w:ascii="Arial" w:eastAsia="楷体_GB2312" w:hAnsi="Arial" w:cs="Times New Roman"/>
      <w:bCs/>
      <w:spacing w:val="8"/>
      <w:kern w:val="0"/>
      <w:sz w:val="28"/>
      <w:szCs w:val="21"/>
    </w:rPr>
  </w:style>
  <w:style w:type="character" w:customStyle="1" w:styleId="Heading11">
    <w:name w:val="Heading #1|1_"/>
    <w:link w:val="Heading110"/>
    <w:locked/>
    <w:rsid w:val="0022622F"/>
    <w:rPr>
      <w:rFonts w:ascii="宋体" w:eastAsia="宋体" w:hAnsi="宋体" w:cs="宋体"/>
      <w:color w:val="D61B2D"/>
      <w:sz w:val="74"/>
      <w:szCs w:val="74"/>
      <w:u w:val="single"/>
      <w:lang w:val="zh-TW" w:eastAsia="zh-TW" w:bidi="zh-TW"/>
    </w:rPr>
  </w:style>
  <w:style w:type="paragraph" w:customStyle="1" w:styleId="Heading110">
    <w:name w:val="Heading #1|1"/>
    <w:basedOn w:val="a"/>
    <w:link w:val="Heading11"/>
    <w:qFormat/>
    <w:rsid w:val="0022622F"/>
    <w:pPr>
      <w:spacing w:after="1900"/>
      <w:jc w:val="center"/>
      <w:outlineLvl w:val="0"/>
    </w:pPr>
    <w:rPr>
      <w:rFonts w:ascii="宋体" w:eastAsia="宋体" w:hAnsi="宋体" w:cs="宋体"/>
      <w:color w:val="D61B2D"/>
      <w:sz w:val="74"/>
      <w:szCs w:val="74"/>
      <w:u w:val="single"/>
      <w:lang w:val="zh-TW" w:eastAsia="zh-TW" w:bidi="zh-TW"/>
    </w:rPr>
  </w:style>
  <w:style w:type="character" w:customStyle="1" w:styleId="Heading21">
    <w:name w:val="Heading #2|1_"/>
    <w:link w:val="Heading210"/>
    <w:locked/>
    <w:rsid w:val="0022622F"/>
    <w:rPr>
      <w:rFonts w:ascii="宋体" w:eastAsia="宋体" w:hAnsi="宋体" w:cs="宋体"/>
      <w:sz w:val="42"/>
      <w:szCs w:val="42"/>
      <w:lang w:val="zh-TW" w:eastAsia="zh-TW" w:bidi="zh-TW"/>
    </w:rPr>
  </w:style>
  <w:style w:type="paragraph" w:customStyle="1" w:styleId="Heading210">
    <w:name w:val="Heading #2|1"/>
    <w:basedOn w:val="a"/>
    <w:link w:val="Heading21"/>
    <w:qFormat/>
    <w:rsid w:val="0022622F"/>
    <w:pPr>
      <w:spacing w:after="200" w:line="655" w:lineRule="exact"/>
      <w:jc w:val="center"/>
      <w:outlineLvl w:val="1"/>
    </w:pPr>
    <w:rPr>
      <w:rFonts w:ascii="宋体" w:eastAsia="宋体" w:hAnsi="宋体" w:cs="宋体"/>
      <w:sz w:val="42"/>
      <w:szCs w:val="42"/>
      <w:lang w:val="zh-TW" w:eastAsia="zh-TW" w:bidi="zh-TW"/>
    </w:rPr>
  </w:style>
  <w:style w:type="character" w:customStyle="1" w:styleId="Bodytext2">
    <w:name w:val="Body text|2_"/>
    <w:link w:val="Bodytext20"/>
    <w:locked/>
    <w:rsid w:val="0022622F"/>
    <w:rPr>
      <w:sz w:val="30"/>
      <w:szCs w:val="30"/>
      <w:u w:val="single"/>
    </w:rPr>
  </w:style>
  <w:style w:type="paragraph" w:customStyle="1" w:styleId="Bodytext20">
    <w:name w:val="Body text|2"/>
    <w:basedOn w:val="a"/>
    <w:link w:val="Bodytext2"/>
    <w:qFormat/>
    <w:rsid w:val="0022622F"/>
    <w:pPr>
      <w:spacing w:after="760"/>
      <w:jc w:val="right"/>
    </w:pPr>
    <w:rPr>
      <w:sz w:val="30"/>
      <w:szCs w:val="30"/>
      <w:u w:val="single"/>
    </w:rPr>
  </w:style>
  <w:style w:type="character" w:customStyle="1" w:styleId="Bodytext1">
    <w:name w:val="Body text|1_"/>
    <w:link w:val="Bodytext10"/>
    <w:locked/>
    <w:rsid w:val="0022622F"/>
    <w:rPr>
      <w:rFonts w:ascii="宋体" w:eastAsia="宋体" w:hAnsi="宋体" w:cs="宋体"/>
      <w:sz w:val="28"/>
      <w:szCs w:val="28"/>
      <w:lang w:val="zh-TW" w:eastAsia="zh-TW" w:bidi="zh-TW"/>
    </w:rPr>
  </w:style>
  <w:style w:type="paragraph" w:customStyle="1" w:styleId="Bodytext10">
    <w:name w:val="Body text|1"/>
    <w:basedOn w:val="a"/>
    <w:link w:val="Bodytext1"/>
    <w:qFormat/>
    <w:rsid w:val="0022622F"/>
    <w:pPr>
      <w:spacing w:line="412" w:lineRule="auto"/>
      <w:ind w:firstLine="400"/>
      <w:jc w:val="left"/>
    </w:pPr>
    <w:rPr>
      <w:rFonts w:ascii="宋体" w:eastAsia="宋体" w:hAnsi="宋体" w:cs="宋体"/>
      <w:sz w:val="28"/>
      <w:szCs w:val="28"/>
      <w:lang w:val="zh-TW" w:eastAsia="zh-TW" w:bidi="zh-TW"/>
    </w:rPr>
  </w:style>
  <w:style w:type="character" w:customStyle="1" w:styleId="Picturecaption1">
    <w:name w:val="Picture caption|1_"/>
    <w:link w:val="Picturecaption10"/>
    <w:locked/>
    <w:rsid w:val="0022622F"/>
    <w:rPr>
      <w:sz w:val="30"/>
      <w:szCs w:val="30"/>
      <w:lang w:val="zh-TW" w:eastAsia="zh-TW" w:bidi="zh-TW"/>
    </w:rPr>
  </w:style>
  <w:style w:type="paragraph" w:customStyle="1" w:styleId="Picturecaption10">
    <w:name w:val="Picture caption|1"/>
    <w:basedOn w:val="a"/>
    <w:link w:val="Picturecaption1"/>
    <w:qFormat/>
    <w:rsid w:val="0022622F"/>
    <w:pPr>
      <w:jc w:val="left"/>
    </w:pPr>
    <w:rPr>
      <w:sz w:val="30"/>
      <w:szCs w:val="30"/>
      <w:lang w:val="zh-TW" w:eastAsia="zh-TW" w:bidi="zh-TW"/>
    </w:rPr>
  </w:style>
  <w:style w:type="character" w:customStyle="1" w:styleId="Heading31">
    <w:name w:val="Heading #3|1_"/>
    <w:link w:val="Heading310"/>
    <w:locked/>
    <w:rsid w:val="0022622F"/>
    <w:rPr>
      <w:rFonts w:ascii="宋体" w:eastAsia="宋体" w:hAnsi="宋体" w:cs="宋体"/>
      <w:sz w:val="40"/>
      <w:szCs w:val="40"/>
      <w:lang w:val="zh-TW" w:eastAsia="zh-TW" w:bidi="zh-TW"/>
    </w:rPr>
  </w:style>
  <w:style w:type="paragraph" w:customStyle="1" w:styleId="Heading310">
    <w:name w:val="Heading #3|1"/>
    <w:basedOn w:val="a"/>
    <w:link w:val="Heading31"/>
    <w:qFormat/>
    <w:rsid w:val="0022622F"/>
    <w:pPr>
      <w:spacing w:line="832" w:lineRule="exact"/>
      <w:ind w:firstLine="140"/>
      <w:jc w:val="left"/>
      <w:outlineLvl w:val="2"/>
    </w:pPr>
    <w:rPr>
      <w:rFonts w:ascii="宋体" w:eastAsia="宋体" w:hAnsi="宋体" w:cs="宋体"/>
      <w:sz w:val="40"/>
      <w:szCs w:val="40"/>
      <w:lang w:val="zh-TW" w:eastAsia="zh-TW" w:bidi="zh-TW"/>
    </w:rPr>
  </w:style>
  <w:style w:type="character" w:customStyle="1" w:styleId="-0">
    <w:name w:val="正文-反馈意见回复 字符"/>
    <w:link w:val="-1"/>
    <w:uiPriority w:val="1"/>
    <w:locked/>
    <w:rsid w:val="0022622F"/>
    <w:rPr>
      <w:rFonts w:ascii="Times New Roman" w:eastAsia="宋体" w:hAnsi="Times New Roman" w:cs="Times New Roman"/>
      <w:color w:val="000000"/>
      <w:sz w:val="20"/>
      <w:lang w:val="x-none" w:eastAsia="x-none"/>
    </w:rPr>
  </w:style>
  <w:style w:type="paragraph" w:customStyle="1" w:styleId="-1">
    <w:name w:val="正文-反馈意见回复"/>
    <w:basedOn w:val="a"/>
    <w:link w:val="-0"/>
    <w:uiPriority w:val="1"/>
    <w:qFormat/>
    <w:rsid w:val="0022622F"/>
    <w:pPr>
      <w:spacing w:beforeLines="50" w:afterLines="50" w:line="360" w:lineRule="auto"/>
      <w:ind w:firstLineChars="200" w:firstLine="200"/>
    </w:pPr>
    <w:rPr>
      <w:rFonts w:ascii="Times New Roman" w:eastAsia="宋体" w:hAnsi="Times New Roman" w:cs="Times New Roman"/>
      <w:color w:val="000000"/>
      <w:sz w:val="20"/>
      <w:lang w:val="x-none" w:eastAsia="x-none"/>
    </w:rPr>
  </w:style>
  <w:style w:type="paragraph" w:customStyle="1" w:styleId="1fff1">
    <w:name w:val="(符号) 宋体1"/>
    <w:basedOn w:val="a"/>
    <w:next w:val="a"/>
    <w:uiPriority w:val="9"/>
    <w:qFormat/>
    <w:rsid w:val="0022622F"/>
    <w:pPr>
      <w:keepNext/>
      <w:keepLines/>
      <w:spacing w:before="260" w:after="260" w:line="415" w:lineRule="auto"/>
      <w:outlineLvl w:val="1"/>
    </w:pPr>
    <w:rPr>
      <w:rFonts w:ascii="Cambria" w:eastAsia="宋体" w:hAnsi="Cambria" w:cs="Times New Roman"/>
      <w:b/>
      <w:bCs/>
      <w:kern w:val="0"/>
      <w:sz w:val="32"/>
      <w:szCs w:val="32"/>
    </w:rPr>
  </w:style>
  <w:style w:type="paragraph" w:customStyle="1" w:styleId="r1">
    <w:name w:val="r1"/>
    <w:basedOn w:val="a"/>
    <w:next w:val="a"/>
    <w:uiPriority w:val="9"/>
    <w:qFormat/>
    <w:rsid w:val="0022622F"/>
    <w:pPr>
      <w:keepNext/>
      <w:keepLines/>
      <w:spacing w:before="280" w:after="290" w:line="374" w:lineRule="auto"/>
      <w:outlineLvl w:val="3"/>
    </w:pPr>
    <w:rPr>
      <w:rFonts w:ascii="Cambria" w:eastAsia="宋体" w:hAnsi="Cambria" w:cs="Times New Roman"/>
      <w:b/>
      <w:bCs/>
      <w:kern w:val="0"/>
      <w:sz w:val="28"/>
      <w:szCs w:val="28"/>
    </w:rPr>
  </w:style>
  <w:style w:type="paragraph" w:customStyle="1" w:styleId="Lev61">
    <w:name w:val="Lev 61"/>
    <w:basedOn w:val="a"/>
    <w:next w:val="a"/>
    <w:uiPriority w:val="9"/>
    <w:semiHidden/>
    <w:qFormat/>
    <w:rsid w:val="0022622F"/>
    <w:pPr>
      <w:keepNext/>
      <w:keepLines/>
      <w:spacing w:before="240" w:after="64" w:line="319" w:lineRule="auto"/>
      <w:outlineLvl w:val="5"/>
    </w:pPr>
    <w:rPr>
      <w:rFonts w:ascii="等线 Light" w:eastAsia="等线 Light" w:hAnsi="等线 Light" w:cs="Times New Roman"/>
      <w:b/>
      <w:bCs/>
      <w:sz w:val="24"/>
      <w:szCs w:val="24"/>
    </w:rPr>
  </w:style>
  <w:style w:type="paragraph" w:customStyle="1" w:styleId="815">
    <w:name w:val="标题 81"/>
    <w:basedOn w:val="a"/>
    <w:next w:val="a"/>
    <w:uiPriority w:val="9"/>
    <w:qFormat/>
    <w:rsid w:val="0022622F"/>
    <w:pPr>
      <w:keepNext/>
      <w:keepLines/>
      <w:spacing w:before="240" w:after="64" w:line="319" w:lineRule="auto"/>
      <w:outlineLvl w:val="7"/>
    </w:pPr>
    <w:rPr>
      <w:rFonts w:ascii="Cambria" w:eastAsia="宋体" w:hAnsi="Cambria" w:cs="Times New Roman"/>
      <w:kern w:val="0"/>
      <w:sz w:val="24"/>
      <w:szCs w:val="24"/>
    </w:rPr>
  </w:style>
  <w:style w:type="paragraph" w:customStyle="1" w:styleId="911">
    <w:name w:val="标题 91"/>
    <w:basedOn w:val="a"/>
    <w:next w:val="a"/>
    <w:uiPriority w:val="9"/>
    <w:semiHidden/>
    <w:qFormat/>
    <w:rsid w:val="0022622F"/>
    <w:pPr>
      <w:keepNext/>
      <w:keepLines/>
      <w:spacing w:before="240" w:after="64" w:line="319" w:lineRule="auto"/>
      <w:outlineLvl w:val="8"/>
    </w:pPr>
    <w:rPr>
      <w:rFonts w:ascii="等线 Light" w:eastAsia="等线 Light" w:hAnsi="等线 Light" w:cs="Times New Roman"/>
      <w:szCs w:val="21"/>
    </w:rPr>
  </w:style>
  <w:style w:type="character" w:customStyle="1" w:styleId="Charf7">
    <w:name w:val="三级 Char"/>
    <w:link w:val="afffffffffffffff4"/>
    <w:locked/>
    <w:rsid w:val="0022622F"/>
    <w:rPr>
      <w:rFonts w:ascii="宋体" w:eastAsia="等线" w:hAnsi="宋体" w:cs="Times New Roman"/>
      <w:b/>
      <w:sz w:val="20"/>
      <w:szCs w:val="20"/>
      <w:lang w:val="x-none" w:eastAsia="x-none"/>
    </w:rPr>
  </w:style>
  <w:style w:type="paragraph" w:customStyle="1" w:styleId="afffffffffffffff4">
    <w:name w:val="三级"/>
    <w:basedOn w:val="a"/>
    <w:link w:val="Charf7"/>
    <w:qFormat/>
    <w:rsid w:val="0022622F"/>
    <w:pPr>
      <w:spacing w:line="360" w:lineRule="auto"/>
      <w:ind w:left="720" w:hanging="360"/>
    </w:pPr>
    <w:rPr>
      <w:rFonts w:ascii="宋体" w:eastAsia="等线" w:hAnsi="宋体" w:cs="Times New Roman"/>
      <w:b/>
      <w:sz w:val="20"/>
      <w:szCs w:val="20"/>
      <w:lang w:val="x-none" w:eastAsia="x-none"/>
    </w:rPr>
  </w:style>
  <w:style w:type="paragraph" w:customStyle="1" w:styleId="CharChar11">
    <w:name w:val="Char Char1"/>
    <w:basedOn w:val="a"/>
    <w:uiPriority w:val="39"/>
    <w:qFormat/>
    <w:rsid w:val="0022622F"/>
    <w:pPr>
      <w:tabs>
        <w:tab w:val="left" w:pos="360"/>
      </w:tabs>
    </w:pPr>
    <w:rPr>
      <w:rFonts w:ascii="Times New Roman" w:eastAsia="宋体" w:hAnsi="Times New Roman" w:cs="Times New Roman"/>
      <w:sz w:val="24"/>
      <w:szCs w:val="24"/>
    </w:rPr>
  </w:style>
  <w:style w:type="paragraph" w:customStyle="1" w:styleId="afffffffffffffff5">
    <w:name w:val="第四层 （一）"/>
    <w:uiPriority w:val="39"/>
    <w:qFormat/>
    <w:rsid w:val="0022622F"/>
    <w:pPr>
      <w:spacing w:before="120" w:line="360" w:lineRule="auto"/>
      <w:jc w:val="center"/>
    </w:pPr>
    <w:rPr>
      <w:rFonts w:ascii="Times New Roman" w:eastAsia="宋体" w:hAnsi="Times New Roman" w:cs="Times New Roman"/>
      <w:b/>
      <w:bCs/>
      <w:kern w:val="0"/>
      <w:sz w:val="24"/>
      <w:szCs w:val="24"/>
    </w:rPr>
  </w:style>
  <w:style w:type="paragraph" w:customStyle="1" w:styleId="afffffffffffffff6">
    <w:name w:val="本文正文字体"/>
    <w:basedOn w:val="a"/>
    <w:uiPriority w:val="34"/>
    <w:qFormat/>
    <w:rsid w:val="0022622F"/>
    <w:pPr>
      <w:spacing w:line="360" w:lineRule="auto"/>
      <w:ind w:firstLineChars="200" w:firstLine="200"/>
      <w:jc w:val="left"/>
    </w:pPr>
    <w:rPr>
      <w:rFonts w:ascii="宋体" w:eastAsia="宋体" w:hAnsi="宋体" w:cs="宋体"/>
      <w:sz w:val="24"/>
      <w:szCs w:val="20"/>
    </w:rPr>
  </w:style>
  <w:style w:type="character" w:customStyle="1" w:styleId="DDChar">
    <w:name w:val="铁龙_DD正文 Char"/>
    <w:link w:val="DD"/>
    <w:uiPriority w:val="34"/>
    <w:locked/>
    <w:rsid w:val="0022622F"/>
    <w:rPr>
      <w:rFonts w:ascii="Times New Roman" w:eastAsia="宋体" w:hAnsi="Times New Roman" w:cs="Times New Roman"/>
      <w:sz w:val="20"/>
      <w:szCs w:val="20"/>
      <w:lang w:val="x-none" w:eastAsia="x-none"/>
    </w:rPr>
  </w:style>
  <w:style w:type="paragraph" w:customStyle="1" w:styleId="DD">
    <w:name w:val="铁龙_DD正文"/>
    <w:basedOn w:val="a"/>
    <w:link w:val="DDChar"/>
    <w:uiPriority w:val="34"/>
    <w:qFormat/>
    <w:rsid w:val="0022622F"/>
    <w:pPr>
      <w:spacing w:before="120" w:line="360" w:lineRule="auto"/>
      <w:ind w:firstLineChars="200" w:firstLine="480"/>
    </w:pPr>
    <w:rPr>
      <w:rFonts w:ascii="Times New Roman" w:eastAsia="宋体" w:hAnsi="Times New Roman" w:cs="Times New Roman"/>
      <w:sz w:val="20"/>
      <w:szCs w:val="20"/>
      <w:lang w:val="x-none" w:eastAsia="x-none"/>
    </w:rPr>
  </w:style>
  <w:style w:type="paragraph" w:customStyle="1" w:styleId="1fff2">
    <w:name w:val="国投正文1"/>
    <w:basedOn w:val="a"/>
    <w:uiPriority w:val="99"/>
    <w:qFormat/>
    <w:rsid w:val="0022622F"/>
    <w:pPr>
      <w:spacing w:beforeLines="50" w:line="360" w:lineRule="auto"/>
      <w:ind w:firstLineChars="200" w:firstLine="200"/>
    </w:pPr>
    <w:rPr>
      <w:rFonts w:ascii="Times New Roman" w:eastAsia="宋体" w:hAnsi="Times New Roman" w:cs="Times New Roman"/>
      <w:sz w:val="24"/>
      <w:szCs w:val="24"/>
    </w:rPr>
  </w:style>
  <w:style w:type="paragraph" w:customStyle="1" w:styleId="afffffffffffffff7">
    <w:name w:val="表格格式"/>
    <w:basedOn w:val="a"/>
    <w:uiPriority w:val="30"/>
    <w:qFormat/>
    <w:rsid w:val="0022622F"/>
    <w:rPr>
      <w:rFonts w:ascii="Times New Roman" w:eastAsia="宋体" w:hAnsi="Times New Roman" w:cs="Times New Roman"/>
      <w:szCs w:val="20"/>
    </w:rPr>
  </w:style>
  <w:style w:type="character" w:customStyle="1" w:styleId="3CharChar">
    <w:name w:val="3一后内容 Char Char"/>
    <w:link w:val="3fb"/>
    <w:locked/>
    <w:rsid w:val="0022622F"/>
    <w:rPr>
      <w:rFonts w:ascii="仿宋_GB2312" w:eastAsia="仿宋_GB2312" w:hAnsi="宋体" w:cs="Times New Roman"/>
      <w:color w:val="000000"/>
      <w:kern w:val="0"/>
      <w:sz w:val="28"/>
      <w:szCs w:val="20"/>
      <w:lang w:val="x-none" w:eastAsia="x-none"/>
    </w:rPr>
  </w:style>
  <w:style w:type="paragraph" w:customStyle="1" w:styleId="3fb">
    <w:name w:val="3一后内容"/>
    <w:basedOn w:val="aff1"/>
    <w:link w:val="3CharChar"/>
    <w:qFormat/>
    <w:rsid w:val="0022622F"/>
    <w:pPr>
      <w:widowControl w:val="0"/>
      <w:spacing w:after="0" w:line="480" w:lineRule="exact"/>
      <w:ind w:firstLine="555"/>
      <w:jc w:val="both"/>
    </w:pPr>
    <w:rPr>
      <w:rFonts w:ascii="仿宋_GB2312" w:eastAsia="仿宋_GB2312" w:hAnsi="宋体"/>
      <w:bCs w:val="0"/>
      <w:iCs w:val="0"/>
      <w:color w:val="000000"/>
      <w:sz w:val="28"/>
      <w:szCs w:val="20"/>
      <w:lang w:val="x-none" w:eastAsia="x-none" w:bidi="ar-SA"/>
    </w:rPr>
  </w:style>
  <w:style w:type="paragraph" w:customStyle="1" w:styleId="1fff3">
    <w:name w:val="标题 1_"/>
    <w:basedOn w:val="12"/>
    <w:next w:val="a"/>
    <w:uiPriority w:val="34"/>
    <w:qFormat/>
    <w:rsid w:val="0022622F"/>
    <w:pPr>
      <w:pageBreakBefore/>
      <w:spacing w:beforeLines="200" w:before="0" w:afterLines="50" w:after="0" w:line="480" w:lineRule="auto"/>
      <w:outlineLvl w:val="9"/>
    </w:pPr>
    <w:rPr>
      <w:rFonts w:ascii="Calibri" w:eastAsia="宋体" w:hAnsi="Calibri" w:cs="Times New Roman"/>
      <w:b w:val="0"/>
    </w:rPr>
  </w:style>
  <w:style w:type="character" w:customStyle="1" w:styleId="Charf8">
    <w:name w:val="正文文本缩进 Char"/>
    <w:aliases w:val="特点标题 Char,正文文字首行缩进 Char"/>
    <w:link w:val="1fff4"/>
    <w:locked/>
    <w:rsid w:val="0022622F"/>
    <w:rPr>
      <w:rFonts w:ascii="宋体" w:eastAsia="宋体" w:hAnsi="宋体"/>
      <w:color w:val="FF0000"/>
      <w:sz w:val="24"/>
    </w:rPr>
  </w:style>
  <w:style w:type="paragraph" w:customStyle="1" w:styleId="1fff4">
    <w:name w:val="正文文字首行缩进1"/>
    <w:basedOn w:val="a"/>
    <w:next w:val="aff2"/>
    <w:link w:val="Charf8"/>
    <w:qFormat/>
    <w:rsid w:val="0022622F"/>
    <w:pPr>
      <w:spacing w:after="120"/>
      <w:ind w:leftChars="200" w:left="420"/>
    </w:pPr>
    <w:rPr>
      <w:rFonts w:ascii="宋体" w:eastAsia="宋体" w:hAnsi="宋体"/>
      <w:color w:val="FF0000"/>
      <w:sz w:val="24"/>
    </w:rPr>
  </w:style>
  <w:style w:type="paragraph" w:customStyle="1" w:styleId="1-61">
    <w:name w:val="中等深浅列表 1 - 强调文字颜色 61"/>
    <w:basedOn w:val="a"/>
    <w:uiPriority w:val="99"/>
    <w:qFormat/>
    <w:rsid w:val="0022622F"/>
    <w:pPr>
      <w:ind w:firstLineChars="200" w:firstLine="420"/>
    </w:pPr>
    <w:rPr>
      <w:rFonts w:ascii="Calibri" w:eastAsia="宋体" w:hAnsi="Calibri" w:cs="Times New Roman"/>
    </w:rPr>
  </w:style>
  <w:style w:type="paragraph" w:customStyle="1" w:styleId="-51">
    <w:name w:val="深色列表 - 强调文字颜色 51"/>
    <w:basedOn w:val="a"/>
    <w:uiPriority w:val="99"/>
    <w:qFormat/>
    <w:rsid w:val="0022622F"/>
    <w:pPr>
      <w:ind w:firstLineChars="200" w:firstLine="420"/>
    </w:pPr>
    <w:rPr>
      <w:rFonts w:ascii="Calibri" w:eastAsia="宋体" w:hAnsi="Calibri" w:cs="Times New Roman"/>
    </w:rPr>
  </w:style>
  <w:style w:type="paragraph" w:customStyle="1" w:styleId="2-411">
    <w:name w:val="中等深浅列表 2 - 强调文字颜色 41"/>
    <w:basedOn w:val="a"/>
    <w:uiPriority w:val="99"/>
    <w:qFormat/>
    <w:rsid w:val="0022622F"/>
    <w:pPr>
      <w:ind w:firstLineChars="200" w:firstLine="420"/>
    </w:pPr>
    <w:rPr>
      <w:rFonts w:ascii="Calibri" w:eastAsia="宋体" w:hAnsi="Calibri" w:cs="Times New Roman"/>
    </w:rPr>
  </w:style>
  <w:style w:type="paragraph" w:customStyle="1" w:styleId="-21">
    <w:name w:val="彩色列表 - 强调文字颜色 21"/>
    <w:uiPriority w:val="1"/>
    <w:qFormat/>
    <w:rsid w:val="0022622F"/>
    <w:pPr>
      <w:widowControl w:val="0"/>
      <w:jc w:val="both"/>
    </w:pPr>
    <w:rPr>
      <w:rFonts w:ascii="Times New Roman" w:eastAsia="宋体" w:hAnsi="Times New Roman" w:cs="Times New Roman"/>
      <w:kern w:val="0"/>
      <w:sz w:val="20"/>
      <w:szCs w:val="24"/>
    </w:rPr>
  </w:style>
  <w:style w:type="paragraph" w:customStyle="1" w:styleId="-315">
    <w:name w:val="彩色底纹 - 强调文字颜色 31"/>
    <w:basedOn w:val="a"/>
    <w:uiPriority w:val="99"/>
    <w:qFormat/>
    <w:rsid w:val="0022622F"/>
    <w:pPr>
      <w:ind w:firstLineChars="200" w:firstLine="420"/>
    </w:pPr>
    <w:rPr>
      <w:rFonts w:ascii="Times New Roman" w:eastAsia="宋体" w:hAnsi="Times New Roman" w:cs="Times New Roman"/>
      <w:szCs w:val="24"/>
    </w:rPr>
  </w:style>
  <w:style w:type="character" w:customStyle="1" w:styleId="4Char0">
    <w:name w:val="表格式4 Char"/>
    <w:link w:val="4f7"/>
    <w:locked/>
    <w:rsid w:val="0022622F"/>
    <w:rPr>
      <w:rFonts w:ascii="等线" w:eastAsia="等线" w:hAnsi="宋体" w:cs="Times New Roman"/>
      <w:b/>
      <w:color w:val="000000"/>
      <w:szCs w:val="21"/>
      <w:lang w:val="x-none" w:eastAsia="x-none"/>
    </w:rPr>
  </w:style>
  <w:style w:type="paragraph" w:customStyle="1" w:styleId="4f7">
    <w:name w:val="表格式4"/>
    <w:basedOn w:val="a"/>
    <w:link w:val="4Char0"/>
    <w:qFormat/>
    <w:rsid w:val="0022622F"/>
    <w:pPr>
      <w:widowControl/>
      <w:jc w:val="center"/>
    </w:pPr>
    <w:rPr>
      <w:rFonts w:ascii="等线" w:eastAsia="等线" w:hAnsi="宋体" w:cs="Times New Roman"/>
      <w:b/>
      <w:color w:val="000000"/>
      <w:szCs w:val="21"/>
      <w:lang w:val="x-none" w:eastAsia="x-none"/>
    </w:rPr>
  </w:style>
  <w:style w:type="character" w:customStyle="1" w:styleId="1Char1">
    <w:name w:val="表格式1 Char"/>
    <w:link w:val="1fff5"/>
    <w:locked/>
    <w:rsid w:val="0022622F"/>
    <w:rPr>
      <w:rFonts w:ascii="等线" w:eastAsia="等线" w:hAnsi="等线" w:cs="Times New Roman"/>
      <w:b/>
      <w:lang w:val="x-none" w:eastAsia="x-none"/>
    </w:rPr>
  </w:style>
  <w:style w:type="paragraph" w:customStyle="1" w:styleId="1fff5">
    <w:name w:val="表格式1"/>
    <w:basedOn w:val="a"/>
    <w:link w:val="1Char1"/>
    <w:qFormat/>
    <w:rsid w:val="0022622F"/>
    <w:pPr>
      <w:spacing w:beforeLines="50" w:afterLines="50" w:line="360" w:lineRule="auto"/>
      <w:ind w:firstLineChars="200" w:firstLine="482"/>
      <w:jc w:val="center"/>
    </w:pPr>
    <w:rPr>
      <w:rFonts w:ascii="等线" w:eastAsia="等线" w:hAnsi="等线" w:cs="Times New Roman"/>
      <w:b/>
      <w:lang w:val="x-none" w:eastAsia="x-none"/>
    </w:rPr>
  </w:style>
  <w:style w:type="character" w:customStyle="1" w:styleId="3Char6">
    <w:name w:val="表格式3 Char"/>
    <w:link w:val="3fc"/>
    <w:locked/>
    <w:rsid w:val="0022622F"/>
    <w:rPr>
      <w:rFonts w:ascii="宋体" w:eastAsia="等线" w:hAnsi="宋体" w:cs="Times New Roman"/>
      <w:b/>
      <w:color w:val="000000"/>
      <w:szCs w:val="21"/>
      <w:lang w:val="x-none" w:eastAsia="x-none"/>
    </w:rPr>
  </w:style>
  <w:style w:type="paragraph" w:customStyle="1" w:styleId="3fc">
    <w:name w:val="表格式3"/>
    <w:basedOn w:val="a"/>
    <w:link w:val="3Char6"/>
    <w:qFormat/>
    <w:rsid w:val="0022622F"/>
    <w:pPr>
      <w:widowControl/>
      <w:jc w:val="center"/>
    </w:pPr>
    <w:rPr>
      <w:rFonts w:ascii="宋体" w:eastAsia="等线" w:hAnsi="宋体" w:cs="Times New Roman"/>
      <w:b/>
      <w:color w:val="000000"/>
      <w:szCs w:val="21"/>
      <w:lang w:val="x-none" w:eastAsia="x-none"/>
    </w:rPr>
  </w:style>
  <w:style w:type="character" w:customStyle="1" w:styleId="2Char5">
    <w:name w:val="表格式2 Char"/>
    <w:link w:val="2fff2"/>
    <w:locked/>
    <w:rsid w:val="0022622F"/>
    <w:rPr>
      <w:rFonts w:ascii="等线" w:eastAsia="等线" w:hAnsi="等线" w:cs="Times New Roman"/>
      <w:szCs w:val="21"/>
      <w:lang w:val="x-none" w:eastAsia="x-none"/>
    </w:rPr>
  </w:style>
  <w:style w:type="paragraph" w:customStyle="1" w:styleId="2fff2">
    <w:name w:val="表格式2"/>
    <w:basedOn w:val="DD"/>
    <w:link w:val="2Char5"/>
    <w:qFormat/>
    <w:rsid w:val="0022622F"/>
    <w:pPr>
      <w:spacing w:beforeLines="50" w:before="0"/>
      <w:ind w:firstLine="420"/>
      <w:jc w:val="right"/>
    </w:pPr>
    <w:rPr>
      <w:rFonts w:ascii="等线" w:eastAsia="等线" w:hAnsi="等线"/>
      <w:sz w:val="21"/>
      <w:szCs w:val="21"/>
    </w:rPr>
  </w:style>
  <w:style w:type="paragraph" w:customStyle="1" w:styleId="1fff6">
    <w:name w:val="报告标题1"/>
    <w:basedOn w:val="12"/>
    <w:next w:val="affff5"/>
    <w:uiPriority w:val="99"/>
    <w:qFormat/>
    <w:rsid w:val="0022622F"/>
    <w:pPr>
      <w:spacing w:line="240" w:lineRule="auto"/>
      <w:ind w:left="2160" w:right="-34"/>
    </w:pPr>
    <w:rPr>
      <w:rFonts w:ascii="Calibri" w:eastAsia="宋体" w:hAnsi="Calibri" w:cs="Times New Roman"/>
      <w:b w:val="0"/>
      <w:bCs w:val="0"/>
      <w:color w:val="000000"/>
      <w:kern w:val="40"/>
      <w:sz w:val="32"/>
      <w:szCs w:val="32"/>
    </w:rPr>
  </w:style>
  <w:style w:type="paragraph" w:customStyle="1" w:styleId="TableParagraph">
    <w:name w:val="Table Paragraph"/>
    <w:basedOn w:val="a"/>
    <w:uiPriority w:val="1"/>
    <w:qFormat/>
    <w:rsid w:val="0022622F"/>
    <w:pPr>
      <w:jc w:val="left"/>
    </w:pPr>
    <w:rPr>
      <w:rFonts w:ascii="Calibri" w:eastAsia="宋体" w:hAnsi="Calibri" w:cs="Times New Roman"/>
      <w:kern w:val="0"/>
      <w:sz w:val="22"/>
      <w:lang w:eastAsia="en-US"/>
    </w:rPr>
  </w:style>
  <w:style w:type="paragraph" w:customStyle="1" w:styleId="418">
    <w:name w:val="4级1"/>
    <w:basedOn w:val="40"/>
    <w:next w:val="a"/>
    <w:uiPriority w:val="34"/>
    <w:qFormat/>
    <w:rsid w:val="0022622F"/>
    <w:pPr>
      <w:keepLines/>
      <w:tabs>
        <w:tab w:val="clear" w:pos="425"/>
      </w:tabs>
      <w:adjustRightInd/>
      <w:spacing w:before="280" w:after="290" w:line="374" w:lineRule="auto"/>
      <w:ind w:left="0" w:firstLine="0"/>
      <w:jc w:val="left"/>
    </w:pPr>
    <w:rPr>
      <w:rFonts w:ascii="Cambria" w:hAnsi="Cambria"/>
      <w:bCs/>
      <w:kern w:val="0"/>
      <w:sz w:val="28"/>
      <w:szCs w:val="28"/>
    </w:rPr>
  </w:style>
  <w:style w:type="paragraph" w:customStyle="1" w:styleId="06">
    <w:name w:val="06 表文字格式"/>
    <w:uiPriority w:val="99"/>
    <w:qFormat/>
    <w:rsid w:val="0022622F"/>
    <w:pPr>
      <w:spacing w:before="100" w:beforeAutospacing="1" w:after="100" w:afterAutospacing="1"/>
    </w:pPr>
    <w:rPr>
      <w:rFonts w:ascii="Arial Narrow" w:eastAsia="宋体" w:hAnsi="Arial Narrow" w:cs="Times New Roman"/>
      <w:color w:val="000000"/>
      <w:kern w:val="0"/>
      <w:sz w:val="20"/>
      <w:szCs w:val="20"/>
    </w:rPr>
  </w:style>
  <w:style w:type="paragraph" w:customStyle="1" w:styleId="010">
    <w:name w:val="01"/>
    <w:uiPriority w:val="99"/>
    <w:qFormat/>
    <w:rsid w:val="0022622F"/>
    <w:pPr>
      <w:spacing w:beforeLines="50" w:afterLines="50" w:line="360" w:lineRule="auto"/>
      <w:ind w:firstLineChars="200" w:firstLine="200"/>
      <w:jc w:val="both"/>
    </w:pPr>
    <w:rPr>
      <w:rFonts w:ascii="Arial Narrow" w:eastAsia="宋体" w:hAnsi="Arial Narrow" w:cs="Times New Roman"/>
      <w:color w:val="000000"/>
      <w:kern w:val="0"/>
      <w:sz w:val="24"/>
      <w:szCs w:val="20"/>
    </w:rPr>
  </w:style>
  <w:style w:type="paragraph" w:customStyle="1" w:styleId="315">
    <w:name w:val="标题 31"/>
    <w:basedOn w:val="a"/>
    <w:uiPriority w:val="99"/>
    <w:qFormat/>
    <w:rsid w:val="0022622F"/>
    <w:pPr>
      <w:autoSpaceDE w:val="0"/>
      <w:autoSpaceDN w:val="0"/>
      <w:adjustRightInd w:val="0"/>
      <w:ind w:left="622"/>
      <w:jc w:val="left"/>
      <w:outlineLvl w:val="2"/>
    </w:pPr>
    <w:rPr>
      <w:rFonts w:ascii="宋体" w:eastAsia="宋体" w:hAnsi="Times New Roman" w:cs="宋体"/>
      <w:b/>
      <w:bCs/>
      <w:kern w:val="0"/>
      <w:sz w:val="24"/>
      <w:szCs w:val="24"/>
    </w:rPr>
  </w:style>
  <w:style w:type="paragraph" w:customStyle="1" w:styleId="2fff3">
    <w:name w:val="修订2"/>
    <w:uiPriority w:val="99"/>
    <w:qFormat/>
    <w:rsid w:val="0022622F"/>
    <w:rPr>
      <w:rFonts w:ascii="Times New Roman" w:eastAsia="宋体" w:hAnsi="Times New Roman" w:cs="Times New Roman"/>
      <w:kern w:val="0"/>
      <w:sz w:val="20"/>
      <w:szCs w:val="24"/>
    </w:rPr>
  </w:style>
  <w:style w:type="paragraph" w:customStyle="1" w:styleId="1fff7">
    <w:name w:val="目录标题1"/>
    <w:basedOn w:val="12"/>
    <w:next w:val="a"/>
    <w:uiPriority w:val="99"/>
    <w:qFormat/>
    <w:rsid w:val="0022622F"/>
    <w:pPr>
      <w:widowControl/>
      <w:spacing w:line="276" w:lineRule="auto"/>
      <w:jc w:val="left"/>
      <w:outlineLvl w:val="9"/>
    </w:pPr>
    <w:rPr>
      <w:rFonts w:ascii="Cambria" w:eastAsia="宋体" w:hAnsi="Cambria" w:cs="Times New Roman"/>
      <w:b w:val="0"/>
      <w:color w:val="365F91"/>
      <w:kern w:val="0"/>
      <w:sz w:val="28"/>
      <w:szCs w:val="28"/>
    </w:rPr>
  </w:style>
  <w:style w:type="paragraph" w:customStyle="1" w:styleId="Body">
    <w:name w:val="Body"/>
    <w:basedOn w:val="a"/>
    <w:uiPriority w:val="39"/>
    <w:qFormat/>
    <w:rsid w:val="0022622F"/>
    <w:pPr>
      <w:widowControl/>
      <w:spacing w:after="260" w:line="260" w:lineRule="atLeast"/>
    </w:pPr>
    <w:rPr>
      <w:rFonts w:ascii="Times New Roman" w:eastAsia="宋体" w:hAnsi="Times New Roman" w:cs="Times New Roman"/>
      <w:kern w:val="0"/>
      <w:sz w:val="24"/>
      <w:szCs w:val="24"/>
      <w:lang w:val="en-GB"/>
    </w:rPr>
  </w:style>
  <w:style w:type="character" w:customStyle="1" w:styleId="Charf9">
    <w:name w:val="募集正文 Char"/>
    <w:link w:val="afffffffffffffff8"/>
    <w:locked/>
    <w:rsid w:val="0022622F"/>
    <w:rPr>
      <w:rFonts w:ascii="楷体_GB2312" w:eastAsia="楷体_GB2312"/>
      <w:sz w:val="20"/>
      <w:lang w:val="x-none" w:eastAsia="x-none"/>
    </w:rPr>
  </w:style>
  <w:style w:type="paragraph" w:customStyle="1" w:styleId="afffffffffffffff8">
    <w:name w:val="募集正文"/>
    <w:basedOn w:val="a0"/>
    <w:link w:val="Charf9"/>
    <w:qFormat/>
    <w:rsid w:val="0022622F"/>
    <w:pPr>
      <w:adjustRightInd/>
      <w:spacing w:line="288" w:lineRule="auto"/>
      <w:ind w:firstLine="200"/>
    </w:pPr>
    <w:rPr>
      <w:rFonts w:ascii="楷体_GB2312" w:eastAsia="楷体_GB2312"/>
      <w:sz w:val="20"/>
      <w:lang w:val="x-none" w:eastAsia="x-none"/>
    </w:rPr>
  </w:style>
  <w:style w:type="paragraph" w:customStyle="1" w:styleId="afffffffffffffff9">
    <w:name w:val="两行紧凑"/>
    <w:basedOn w:val="a"/>
    <w:uiPriority w:val="39"/>
    <w:qFormat/>
    <w:rsid w:val="0022622F"/>
    <w:pPr>
      <w:tabs>
        <w:tab w:val="left" w:pos="1560"/>
        <w:tab w:val="left" w:pos="2410"/>
        <w:tab w:val="left" w:pos="3969"/>
        <w:tab w:val="right" w:pos="6096"/>
        <w:tab w:val="left" w:pos="6379"/>
      </w:tabs>
      <w:autoSpaceDE w:val="0"/>
      <w:autoSpaceDN w:val="0"/>
      <w:adjustRightInd w:val="0"/>
    </w:pPr>
    <w:rPr>
      <w:rFonts w:ascii="宋体" w:eastAsia="宋体" w:hAnsi="Times New Roman" w:cs="Times New Roman"/>
      <w:kern w:val="0"/>
      <w:szCs w:val="24"/>
    </w:rPr>
  </w:style>
  <w:style w:type="paragraph" w:customStyle="1" w:styleId="Level2">
    <w:name w:val="Level 2"/>
    <w:basedOn w:val="a"/>
    <w:next w:val="a"/>
    <w:uiPriority w:val="39"/>
    <w:qFormat/>
    <w:rsid w:val="0022622F"/>
    <w:pPr>
      <w:tabs>
        <w:tab w:val="left" w:pos="624"/>
      </w:tabs>
      <w:spacing w:beforeLines="50" w:afterLines="50" w:line="360" w:lineRule="auto"/>
      <w:ind w:left="624" w:hanging="624"/>
      <w:outlineLvl w:val="1"/>
    </w:pPr>
    <w:rPr>
      <w:rFonts w:ascii="Arial" w:eastAsia="宋体" w:hAnsi="Arial" w:cs="Arial"/>
      <w:w w:val="105"/>
      <w:kern w:val="20"/>
      <w:sz w:val="24"/>
      <w:szCs w:val="24"/>
      <w:lang w:val="en-GB" w:eastAsia="en-US"/>
    </w:rPr>
  </w:style>
  <w:style w:type="paragraph" w:customStyle="1" w:styleId="CharCharCharCharCharChar1CharCharCharChar">
    <w:name w:val="Char Char Char Char Char Char1 Char Char Char Char"/>
    <w:basedOn w:val="a"/>
    <w:uiPriority w:val="39"/>
    <w:qFormat/>
    <w:rsid w:val="0022622F"/>
    <w:rPr>
      <w:rFonts w:ascii="Tahoma" w:eastAsia="宋体" w:hAnsi="Tahoma" w:cs="Times New Roman"/>
      <w:sz w:val="24"/>
      <w:szCs w:val="20"/>
    </w:rPr>
  </w:style>
  <w:style w:type="character" w:customStyle="1" w:styleId="1Char3">
    <w:name w:val="募集标题1 Char"/>
    <w:link w:val="1fff8"/>
    <w:locked/>
    <w:rsid w:val="0022622F"/>
    <w:rPr>
      <w:rFonts w:ascii="Calibri" w:eastAsia="楷体_GB2312" w:hAnsi="Calibri" w:cs="Times New Roman"/>
      <w:color w:val="000000"/>
      <w:sz w:val="32"/>
      <w:szCs w:val="28"/>
      <w:lang w:val="x-none" w:eastAsia="x-none"/>
    </w:rPr>
  </w:style>
  <w:style w:type="paragraph" w:customStyle="1" w:styleId="1fff8">
    <w:name w:val="募集标题1"/>
    <w:basedOn w:val="12"/>
    <w:next w:val="a"/>
    <w:link w:val="1Char3"/>
    <w:qFormat/>
    <w:rsid w:val="0022622F"/>
    <w:pPr>
      <w:pageBreakBefore/>
      <w:widowControl/>
      <w:autoSpaceDE w:val="0"/>
      <w:autoSpaceDN w:val="0"/>
      <w:adjustRightInd w:val="0"/>
      <w:spacing w:line="240" w:lineRule="auto"/>
      <w:ind w:firstLineChars="200" w:firstLine="480"/>
    </w:pPr>
    <w:rPr>
      <w:rFonts w:ascii="Calibri" w:eastAsia="楷体_GB2312" w:hAnsi="Calibri" w:cs="Times New Roman"/>
      <w:b w:val="0"/>
      <w:bCs w:val="0"/>
      <w:color w:val="000000"/>
      <w:kern w:val="2"/>
      <w:sz w:val="32"/>
      <w:szCs w:val="28"/>
      <w:lang w:val="x-none" w:eastAsia="x-none"/>
    </w:rPr>
  </w:style>
  <w:style w:type="paragraph" w:customStyle="1" w:styleId="afffffffffffffffa">
    <w:name w:val="我的段落１"/>
    <w:basedOn w:val="a"/>
    <w:uiPriority w:val="39"/>
    <w:qFormat/>
    <w:rsid w:val="0022622F"/>
    <w:pPr>
      <w:adjustRightInd w:val="0"/>
      <w:spacing w:line="440" w:lineRule="exact"/>
    </w:pPr>
    <w:rPr>
      <w:rFonts w:ascii="Times New Roman" w:eastAsia="宋体" w:hAnsi="Times New Roman" w:cs="Times New Roman"/>
      <w:sz w:val="24"/>
      <w:szCs w:val="20"/>
    </w:rPr>
  </w:style>
  <w:style w:type="character" w:customStyle="1" w:styleId="Charfa">
    <w:name w:val="目录后正文大标题 Char"/>
    <w:link w:val="afffffffffffffffb"/>
    <w:locked/>
    <w:rsid w:val="0022622F"/>
    <w:rPr>
      <w:rFonts w:ascii="等线" w:eastAsia="黑体" w:hAnsi="等线" w:cs="Times New Roman"/>
      <w:sz w:val="32"/>
      <w:szCs w:val="32"/>
      <w:lang w:val="x-none" w:eastAsia="x-none"/>
    </w:rPr>
  </w:style>
  <w:style w:type="paragraph" w:customStyle="1" w:styleId="afffffffffffffffb">
    <w:name w:val="目录后正文大标题"/>
    <w:basedOn w:val="a"/>
    <w:link w:val="Charfa"/>
    <w:qFormat/>
    <w:rsid w:val="0022622F"/>
    <w:pPr>
      <w:widowControl/>
      <w:spacing w:line="360" w:lineRule="auto"/>
      <w:jc w:val="center"/>
      <w:outlineLvl w:val="0"/>
    </w:pPr>
    <w:rPr>
      <w:rFonts w:ascii="等线" w:eastAsia="黑体" w:hAnsi="等线" w:cs="Times New Roman"/>
      <w:sz w:val="32"/>
      <w:szCs w:val="32"/>
      <w:lang w:val="x-none" w:eastAsia="x-none"/>
    </w:rPr>
  </w:style>
  <w:style w:type="paragraph" w:customStyle="1" w:styleId="bullet10">
    <w:name w:val="bullet 1"/>
    <w:basedOn w:val="a"/>
    <w:uiPriority w:val="39"/>
    <w:qFormat/>
    <w:rsid w:val="0022622F"/>
    <w:pPr>
      <w:widowControl/>
      <w:tabs>
        <w:tab w:val="left" w:pos="567"/>
      </w:tabs>
      <w:spacing w:line="288" w:lineRule="auto"/>
      <w:ind w:left="567" w:hanging="567"/>
    </w:pPr>
    <w:rPr>
      <w:rFonts w:ascii="Arial" w:eastAsia="宋体" w:hAnsi="Arial" w:cs="Times New Roman"/>
      <w:kern w:val="20"/>
      <w:sz w:val="24"/>
      <w:szCs w:val="20"/>
      <w:lang w:val="en-GB" w:eastAsia="en-US"/>
    </w:rPr>
  </w:style>
  <w:style w:type="paragraph" w:customStyle="1" w:styleId="bullet20">
    <w:name w:val="bullet 2"/>
    <w:basedOn w:val="a"/>
    <w:uiPriority w:val="39"/>
    <w:qFormat/>
    <w:rsid w:val="0022622F"/>
    <w:pPr>
      <w:widowControl/>
      <w:tabs>
        <w:tab w:val="left" w:pos="1247"/>
        <w:tab w:val="num" w:pos="2040"/>
      </w:tabs>
      <w:spacing w:line="288" w:lineRule="auto"/>
      <w:ind w:leftChars="800" w:left="2040" w:hangingChars="200" w:hanging="360"/>
    </w:pPr>
    <w:rPr>
      <w:rFonts w:ascii="Arial" w:eastAsia="宋体" w:hAnsi="Arial" w:cs="Times New Roman"/>
      <w:kern w:val="20"/>
      <w:sz w:val="24"/>
      <w:szCs w:val="20"/>
      <w:lang w:val="en-GB" w:eastAsia="en-US"/>
    </w:rPr>
  </w:style>
  <w:style w:type="paragraph" w:customStyle="1" w:styleId="1085100">
    <w:name w:val="样式 样式 标题 1 + 居中 左侧:  0 厘米 悬挂缩进: 8.51 字符 段前: 0 磅 段后: 0 磅 行距: 多倍....."/>
    <w:basedOn w:val="a"/>
    <w:uiPriority w:val="39"/>
    <w:qFormat/>
    <w:rsid w:val="0022622F"/>
    <w:pPr>
      <w:keepNext/>
      <w:keepLines/>
      <w:tabs>
        <w:tab w:val="left" w:pos="360"/>
      </w:tabs>
      <w:spacing w:beforeLines="150" w:line="288" w:lineRule="auto"/>
      <w:jc w:val="center"/>
      <w:outlineLvl w:val="0"/>
    </w:pPr>
    <w:rPr>
      <w:rFonts w:ascii="Times New Roman" w:eastAsia="黑体" w:hAnsi="Times New Roman" w:cs="Times New Roman"/>
      <w:kern w:val="44"/>
      <w:sz w:val="36"/>
      <w:szCs w:val="36"/>
    </w:rPr>
  </w:style>
  <w:style w:type="paragraph" w:customStyle="1" w:styleId="afffffffffffffffc">
    <w:name w:val="募集小标题"/>
    <w:basedOn w:val="a0"/>
    <w:uiPriority w:val="39"/>
    <w:qFormat/>
    <w:rsid w:val="0022622F"/>
    <w:pPr>
      <w:adjustRightInd/>
      <w:spacing w:line="288" w:lineRule="auto"/>
      <w:ind w:firstLineChars="225" w:firstLine="540"/>
    </w:pPr>
    <w:rPr>
      <w:rFonts w:ascii="楷体_GB2312" w:eastAsia="楷体_GB2312"/>
      <w:kern w:val="0"/>
      <w:sz w:val="24"/>
      <w:szCs w:val="24"/>
    </w:rPr>
  </w:style>
  <w:style w:type="paragraph" w:customStyle="1" w:styleId="afffffffffffffffd">
    <w:name w:val="募集大标题"/>
    <w:basedOn w:val="a0"/>
    <w:uiPriority w:val="39"/>
    <w:qFormat/>
    <w:rsid w:val="0022622F"/>
    <w:pPr>
      <w:adjustRightInd/>
      <w:spacing w:line="288" w:lineRule="auto"/>
      <w:ind w:firstLineChars="0" w:firstLine="0"/>
      <w:jc w:val="center"/>
    </w:pPr>
    <w:rPr>
      <w:rFonts w:ascii="楷体_GB2312" w:eastAsia="楷体_GB2312"/>
      <w:b/>
      <w:color w:val="000000"/>
      <w:sz w:val="28"/>
    </w:rPr>
  </w:style>
  <w:style w:type="character" w:customStyle="1" w:styleId="Charfb">
    <w:name w:val="章节标题 Char"/>
    <w:link w:val="afffffffffffffffe"/>
    <w:locked/>
    <w:rsid w:val="0022622F"/>
    <w:rPr>
      <w:rFonts w:ascii="等线" w:eastAsia="黑体" w:hAnsi="等线" w:cs="Times New Roman"/>
      <w:sz w:val="30"/>
      <w:lang w:val="x-none" w:eastAsia="x-none"/>
    </w:rPr>
  </w:style>
  <w:style w:type="paragraph" w:customStyle="1" w:styleId="afffffffffffffffe">
    <w:name w:val="章节标题"/>
    <w:basedOn w:val="a"/>
    <w:link w:val="Charfb"/>
    <w:qFormat/>
    <w:rsid w:val="0022622F"/>
    <w:pPr>
      <w:spacing w:line="360" w:lineRule="auto"/>
      <w:ind w:left="1140" w:hanging="1140"/>
      <w:outlineLvl w:val="1"/>
    </w:pPr>
    <w:rPr>
      <w:rFonts w:ascii="等线" w:eastAsia="黑体" w:hAnsi="等线" w:cs="Times New Roman"/>
      <w:sz w:val="30"/>
      <w:lang w:val="x-none" w:eastAsia="x-none"/>
    </w:rPr>
  </w:style>
  <w:style w:type="paragraph" w:customStyle="1" w:styleId="affffffffffffffff">
    <w:name w:val="正文表格"/>
    <w:basedOn w:val="a0"/>
    <w:uiPriority w:val="39"/>
    <w:qFormat/>
    <w:rsid w:val="0022622F"/>
    <w:pPr>
      <w:adjustRightInd/>
      <w:spacing w:line="240" w:lineRule="auto"/>
      <w:ind w:firstLineChars="0" w:firstLine="0"/>
    </w:pPr>
    <w:rPr>
      <w:rFonts w:ascii="楷体_GB2312" w:eastAsia="楷体_GB2312"/>
      <w:kern w:val="0"/>
      <w:sz w:val="24"/>
      <w:szCs w:val="24"/>
    </w:rPr>
  </w:style>
  <w:style w:type="paragraph" w:customStyle="1" w:styleId="1230">
    <w:name w:val="123"/>
    <w:basedOn w:val="a"/>
    <w:uiPriority w:val="39"/>
    <w:qFormat/>
    <w:rsid w:val="0022622F"/>
    <w:pPr>
      <w:adjustRightInd w:val="0"/>
      <w:snapToGrid w:val="0"/>
      <w:spacing w:line="460" w:lineRule="atLeast"/>
      <w:ind w:firstLineChars="200" w:firstLine="200"/>
      <w:jc w:val="left"/>
    </w:pPr>
    <w:rPr>
      <w:rFonts w:ascii="仿宋_GB2312" w:eastAsia="仿宋_GB2312" w:hAnsi="宋体" w:cs="Times New Roman"/>
      <w:sz w:val="26"/>
      <w:szCs w:val="36"/>
    </w:rPr>
  </w:style>
  <w:style w:type="paragraph" w:customStyle="1" w:styleId="05Body">
    <w:name w:val="05 Body"/>
    <w:basedOn w:val="a"/>
    <w:uiPriority w:val="99"/>
    <w:qFormat/>
    <w:rsid w:val="0022622F"/>
    <w:pPr>
      <w:widowControl/>
      <w:spacing w:line="288" w:lineRule="auto"/>
      <w:ind w:firstLineChars="200" w:firstLine="200"/>
    </w:pPr>
    <w:rPr>
      <w:rFonts w:ascii="Arial" w:eastAsia="宋体" w:hAnsi="Arial" w:cs="Times New Roman"/>
      <w:spacing w:val="20"/>
      <w:kern w:val="20"/>
      <w:sz w:val="24"/>
      <w:szCs w:val="24"/>
      <w:lang w:val="en-GB" w:eastAsia="en-US"/>
    </w:rPr>
  </w:style>
  <w:style w:type="paragraph" w:customStyle="1" w:styleId="1fff9">
    <w:name w:val="表格文字1"/>
    <w:basedOn w:val="a"/>
    <w:next w:val="a"/>
    <w:uiPriority w:val="39"/>
    <w:qFormat/>
    <w:rsid w:val="0022622F"/>
    <w:pPr>
      <w:adjustRightInd w:val="0"/>
      <w:snapToGrid w:val="0"/>
    </w:pPr>
    <w:rPr>
      <w:rFonts w:ascii="Times New Roman" w:eastAsia="宋体" w:hAnsi="Times New Roman" w:cs="Times New Roman"/>
      <w:szCs w:val="20"/>
    </w:rPr>
  </w:style>
  <w:style w:type="character" w:customStyle="1" w:styleId="-Char">
    <w:name w:val="围海-正文 Char"/>
    <w:link w:val="-2"/>
    <w:locked/>
    <w:rsid w:val="0022622F"/>
    <w:rPr>
      <w:rFonts w:ascii="宋体" w:eastAsia="等线" w:hAnsi="等线" w:cs="Times New Roman"/>
      <w:sz w:val="20"/>
      <w:szCs w:val="20"/>
      <w:lang w:val="x-none" w:eastAsia="x-none"/>
    </w:rPr>
  </w:style>
  <w:style w:type="paragraph" w:customStyle="1" w:styleId="-2">
    <w:name w:val="围海-正文"/>
    <w:basedOn w:val="a"/>
    <w:link w:val="-Char"/>
    <w:qFormat/>
    <w:rsid w:val="0022622F"/>
    <w:pPr>
      <w:autoSpaceDE w:val="0"/>
      <w:autoSpaceDN w:val="0"/>
      <w:adjustRightInd w:val="0"/>
      <w:spacing w:line="360" w:lineRule="auto"/>
      <w:ind w:firstLineChars="200" w:firstLine="200"/>
      <w:jc w:val="left"/>
    </w:pPr>
    <w:rPr>
      <w:rFonts w:ascii="宋体" w:eastAsia="等线" w:hAnsi="等线" w:cs="Times New Roman"/>
      <w:sz w:val="20"/>
      <w:szCs w:val="20"/>
      <w:lang w:val="x-none" w:eastAsia="x-none"/>
    </w:rPr>
  </w:style>
  <w:style w:type="paragraph" w:styleId="afe">
    <w:name w:val="Title"/>
    <w:basedOn w:val="a"/>
    <w:next w:val="a"/>
    <w:link w:val="Char33"/>
    <w:qFormat/>
    <w:rsid w:val="0022622F"/>
    <w:pPr>
      <w:widowControl/>
      <w:pBdr>
        <w:bottom w:val="single" w:sz="8" w:space="4" w:color="4F81BD"/>
      </w:pBdr>
      <w:spacing w:after="300"/>
      <w:contextualSpacing/>
      <w:jc w:val="left"/>
    </w:pPr>
    <w:rPr>
      <w:rFonts w:ascii="Cambria" w:hAnsi="Cambria"/>
      <w:color w:val="17365D"/>
      <w:spacing w:val="5"/>
      <w:kern w:val="28"/>
      <w:sz w:val="52"/>
      <w:szCs w:val="52"/>
      <w:lang w:eastAsia="en-US" w:bidi="en-US"/>
    </w:rPr>
  </w:style>
  <w:style w:type="character" w:customStyle="1" w:styleId="affffffffffffffff0">
    <w:name w:val="标题 字符"/>
    <w:basedOn w:val="a1"/>
    <w:uiPriority w:val="10"/>
    <w:rsid w:val="0022622F"/>
    <w:rPr>
      <w:rFonts w:asciiTheme="majorHAnsi" w:eastAsiaTheme="majorEastAsia" w:hAnsiTheme="majorHAnsi" w:cstheme="majorBidi"/>
      <w:b/>
      <w:bCs/>
      <w:sz w:val="32"/>
      <w:szCs w:val="32"/>
    </w:rPr>
  </w:style>
  <w:style w:type="paragraph" w:customStyle="1" w:styleId="-4">
    <w:name w:val="论文格式-题目"/>
    <w:basedOn w:val="afe"/>
    <w:autoRedefine/>
    <w:uiPriority w:val="99"/>
    <w:qFormat/>
    <w:rsid w:val="0022622F"/>
    <w:pPr>
      <w:widowControl w:val="0"/>
      <w:pBdr>
        <w:bottom w:val="none" w:sz="0" w:space="0" w:color="auto"/>
      </w:pBdr>
      <w:spacing w:before="240" w:after="60" w:line="360" w:lineRule="auto"/>
      <w:ind w:firstLineChars="200" w:firstLine="480"/>
      <w:contextualSpacing w:val="0"/>
      <w:jc w:val="center"/>
      <w:outlineLvl w:val="0"/>
    </w:pPr>
    <w:rPr>
      <w:rFonts w:ascii="仿宋_GB2312" w:eastAsia="华文仿宋" w:hAnsi="等线 Light"/>
      <w:b/>
      <w:color w:val="auto"/>
      <w:spacing w:val="0"/>
      <w:kern w:val="2"/>
      <w:sz w:val="32"/>
      <w:szCs w:val="24"/>
      <w:lang w:eastAsia="zh-CN" w:bidi="ar-SA"/>
    </w:rPr>
  </w:style>
  <w:style w:type="paragraph" w:customStyle="1" w:styleId="-5">
    <w:name w:val="论文格式-摘要"/>
    <w:autoRedefine/>
    <w:uiPriority w:val="99"/>
    <w:qFormat/>
    <w:rsid w:val="0022622F"/>
    <w:pPr>
      <w:tabs>
        <w:tab w:val="num" w:pos="360"/>
      </w:tabs>
      <w:spacing w:beforeLines="100" w:afterLines="100" w:line="360" w:lineRule="auto"/>
      <w:ind w:firstLineChars="200" w:firstLine="200"/>
      <w:jc w:val="center"/>
    </w:pPr>
    <w:rPr>
      <w:rFonts w:ascii="仿宋_GB2312" w:eastAsia="仿宋" w:hAnsi="Arial" w:cs="Times New Roman"/>
      <w:b/>
      <w:kern w:val="0"/>
      <w:sz w:val="30"/>
      <w:szCs w:val="24"/>
    </w:rPr>
  </w:style>
  <w:style w:type="paragraph" w:customStyle="1" w:styleId="--">
    <w:name w:val="论文格式-目录-一级标题"/>
    <w:basedOn w:val="15"/>
    <w:autoRedefine/>
    <w:uiPriority w:val="99"/>
    <w:qFormat/>
    <w:rsid w:val="0022622F"/>
    <w:pPr>
      <w:widowControl/>
      <w:tabs>
        <w:tab w:val="left" w:pos="880"/>
      </w:tabs>
      <w:snapToGrid w:val="0"/>
      <w:spacing w:before="120" w:after="120" w:line="300" w:lineRule="auto"/>
      <w:ind w:leftChars="199" w:left="199"/>
      <w:jc w:val="left"/>
    </w:pPr>
    <w:rPr>
      <w:rFonts w:ascii="仿宋_GB2312" w:eastAsia="仿宋" w:cs="Times New Roman"/>
      <w:b/>
      <w:bCs/>
      <w:caps/>
      <w:noProof/>
      <w:kern w:val="44"/>
      <w:sz w:val="24"/>
      <w:szCs w:val="24"/>
    </w:rPr>
  </w:style>
  <w:style w:type="character" w:customStyle="1" w:styleId="-Char0">
    <w:name w:val="论文格式-一级标题 Char"/>
    <w:link w:val="-6"/>
    <w:locked/>
    <w:rsid w:val="0022622F"/>
    <w:rPr>
      <w:rFonts w:ascii="仿宋_GB2312" w:eastAsia="仿宋" w:hAnsi="等线" w:cs="Times New Roman"/>
      <w:b/>
      <w:bCs/>
      <w:caps/>
      <w:noProof/>
      <w:sz w:val="30"/>
      <w:lang w:val="x-none" w:eastAsia="x-none"/>
    </w:rPr>
  </w:style>
  <w:style w:type="paragraph" w:customStyle="1" w:styleId="-6">
    <w:name w:val="论文格式-一级标题"/>
    <w:basedOn w:val="--"/>
    <w:link w:val="-Char0"/>
    <w:autoRedefine/>
    <w:qFormat/>
    <w:rsid w:val="0022622F"/>
    <w:pPr>
      <w:spacing w:beforeLines="50" w:before="0" w:afterLines="50" w:after="0" w:line="360" w:lineRule="auto"/>
    </w:pPr>
    <w:rPr>
      <w:rFonts w:hAnsi="等线"/>
      <w:kern w:val="2"/>
      <w:sz w:val="30"/>
      <w:szCs w:val="22"/>
      <w:lang w:val="x-none" w:eastAsia="x-none"/>
    </w:rPr>
  </w:style>
  <w:style w:type="paragraph" w:customStyle="1" w:styleId="-7">
    <w:name w:val="论文格式-二级标题"/>
    <w:basedOn w:val="-6"/>
    <w:autoRedefine/>
    <w:uiPriority w:val="99"/>
    <w:qFormat/>
    <w:rsid w:val="0022622F"/>
    <w:pPr>
      <w:ind w:firstLineChars="200" w:firstLine="200"/>
    </w:pPr>
    <w:rPr>
      <w:rFonts w:hAnsi="Times New Roman"/>
      <w:kern w:val="0"/>
      <w:sz w:val="28"/>
      <w:szCs w:val="20"/>
    </w:rPr>
  </w:style>
  <w:style w:type="character" w:customStyle="1" w:styleId="-Char1">
    <w:name w:val="论文格式-三级标题 Char"/>
    <w:link w:val="-8"/>
    <w:locked/>
    <w:rsid w:val="0022622F"/>
    <w:rPr>
      <w:rFonts w:ascii="仿宋_GB2312" w:eastAsia="仿宋" w:hAnsi="宋体" w:cs="Times New Roman"/>
      <w:b/>
      <w:bCs/>
      <w:caps/>
      <w:noProof/>
      <w:sz w:val="24"/>
      <w:lang w:val="x-none" w:eastAsia="x-none"/>
    </w:rPr>
  </w:style>
  <w:style w:type="paragraph" w:customStyle="1" w:styleId="-8">
    <w:name w:val="论文格式-三级标题"/>
    <w:basedOn w:val="-7"/>
    <w:link w:val="-Char1"/>
    <w:autoRedefine/>
    <w:qFormat/>
    <w:rsid w:val="0022622F"/>
    <w:pPr>
      <w:ind w:left="418" w:firstLine="561"/>
    </w:pPr>
    <w:rPr>
      <w:rFonts w:hAnsi="宋体"/>
      <w:kern w:val="2"/>
      <w:sz w:val="24"/>
      <w:szCs w:val="22"/>
    </w:rPr>
  </w:style>
  <w:style w:type="paragraph" w:customStyle="1" w:styleId="-9">
    <w:name w:val="论文格式-正文"/>
    <w:basedOn w:val="-8"/>
    <w:autoRedefine/>
    <w:uiPriority w:val="99"/>
    <w:qFormat/>
    <w:rsid w:val="0022622F"/>
    <w:pPr>
      <w:spacing w:beforeLines="0" w:before="156" w:afterLines="0" w:after="156"/>
      <w:ind w:left="199" w:firstLine="200"/>
    </w:pPr>
    <w:rPr>
      <w:rFonts w:ascii="Times New Roman" w:hAnsi="Times New Roman"/>
      <w:kern w:val="0"/>
      <w:szCs w:val="20"/>
    </w:rPr>
  </w:style>
  <w:style w:type="paragraph" w:customStyle="1" w:styleId="affffffffffffffff1">
    <w:name w:val="正 文"/>
    <w:basedOn w:val="a"/>
    <w:autoRedefine/>
    <w:uiPriority w:val="99"/>
    <w:qFormat/>
    <w:rsid w:val="0022622F"/>
    <w:pPr>
      <w:spacing w:line="360" w:lineRule="auto"/>
      <w:ind w:leftChars="200" w:left="200"/>
    </w:pPr>
    <w:rPr>
      <w:rFonts w:ascii="Times New Roman" w:eastAsia="仿宋" w:hAnsi="Times New Roman" w:cs="Times New Roman"/>
      <w:sz w:val="24"/>
      <w:szCs w:val="24"/>
    </w:rPr>
  </w:style>
  <w:style w:type="character" w:customStyle="1" w:styleId="Charfc">
    <w:name w:val="一级标题 Char"/>
    <w:link w:val="affffffffffffffff2"/>
    <w:locked/>
    <w:rsid w:val="0022622F"/>
    <w:rPr>
      <w:rFonts w:ascii="仿宋_GB2312" w:eastAsia="仿宋" w:hAnsi="等线" w:cs="Times New Roman"/>
      <w:b/>
      <w:sz w:val="30"/>
      <w:lang w:val="x-none" w:eastAsia="x-none"/>
    </w:rPr>
  </w:style>
  <w:style w:type="paragraph" w:customStyle="1" w:styleId="affffffffffffffff2">
    <w:name w:val="一级标题"/>
    <w:basedOn w:val="a"/>
    <w:link w:val="Charfc"/>
    <w:autoRedefine/>
    <w:qFormat/>
    <w:rsid w:val="0022622F"/>
    <w:pPr>
      <w:widowControl/>
      <w:tabs>
        <w:tab w:val="num" w:pos="720"/>
      </w:tabs>
      <w:spacing w:beforeLines="50" w:line="360" w:lineRule="auto"/>
      <w:ind w:left="720" w:hanging="720"/>
    </w:pPr>
    <w:rPr>
      <w:rFonts w:ascii="仿宋_GB2312" w:eastAsia="仿宋" w:hAnsi="等线" w:cs="Times New Roman"/>
      <w:b/>
      <w:sz w:val="30"/>
      <w:lang w:val="x-none" w:eastAsia="x-none"/>
    </w:rPr>
  </w:style>
  <w:style w:type="character" w:customStyle="1" w:styleId="Charfd">
    <w:name w:val="二级标题 Char"/>
    <w:link w:val="affffffffffffffff3"/>
    <w:locked/>
    <w:rsid w:val="0022622F"/>
    <w:rPr>
      <w:rFonts w:ascii="仿宋_GB2312" w:eastAsia="仿宋" w:hAnsi="等线" w:cs="Times New Roman"/>
      <w:b/>
      <w:sz w:val="28"/>
      <w:lang w:val="x-none" w:eastAsia="x-none"/>
    </w:rPr>
  </w:style>
  <w:style w:type="paragraph" w:customStyle="1" w:styleId="affffffffffffffff3">
    <w:name w:val="二级标题"/>
    <w:basedOn w:val="affffffffffffffff2"/>
    <w:link w:val="Charfd"/>
    <w:autoRedefine/>
    <w:qFormat/>
    <w:rsid w:val="0022622F"/>
    <w:pPr>
      <w:spacing w:beforeLines="0"/>
    </w:pPr>
    <w:rPr>
      <w:sz w:val="28"/>
    </w:rPr>
  </w:style>
  <w:style w:type="paragraph" w:customStyle="1" w:styleId="affffffffffffffff4">
    <w:name w:val="目录标题"/>
    <w:basedOn w:val="12"/>
    <w:next w:val="a"/>
    <w:uiPriority w:val="39"/>
    <w:semiHidden/>
    <w:qFormat/>
    <w:rsid w:val="0022622F"/>
    <w:pPr>
      <w:widowControl/>
      <w:spacing w:line="276" w:lineRule="auto"/>
      <w:jc w:val="left"/>
      <w:outlineLvl w:val="9"/>
    </w:pPr>
    <w:rPr>
      <w:rFonts w:ascii="Calibri Light" w:eastAsia="宋体" w:hAnsi="Calibri Light" w:cs="Times New Roman"/>
      <w:b w:val="0"/>
      <w:color w:val="2E74B5"/>
      <w:kern w:val="0"/>
      <w:sz w:val="28"/>
      <w:szCs w:val="28"/>
    </w:rPr>
  </w:style>
  <w:style w:type="paragraph" w:customStyle="1" w:styleId="1fffa">
    <w:name w:val="题注1"/>
    <w:basedOn w:val="a"/>
    <w:next w:val="a"/>
    <w:uiPriority w:val="35"/>
    <w:semiHidden/>
    <w:qFormat/>
    <w:rsid w:val="0022622F"/>
    <w:rPr>
      <w:rFonts w:ascii="等线 Light" w:eastAsia="黑体" w:hAnsi="等线 Light" w:cs="Times New Roman"/>
      <w:sz w:val="20"/>
      <w:szCs w:val="20"/>
    </w:rPr>
  </w:style>
  <w:style w:type="paragraph" w:styleId="aff5">
    <w:name w:val="Subtitle"/>
    <w:basedOn w:val="a"/>
    <w:next w:val="a"/>
    <w:link w:val="Char37"/>
    <w:qFormat/>
    <w:rsid w:val="0022622F"/>
    <w:pPr>
      <w:widowControl/>
      <w:spacing w:after="200" w:line="276" w:lineRule="auto"/>
      <w:jc w:val="left"/>
    </w:pPr>
    <w:rPr>
      <w:rFonts w:ascii="Cambria" w:hAnsi="Cambria"/>
      <w:i/>
      <w:iCs/>
      <w:color w:val="4F81BD"/>
      <w:spacing w:val="15"/>
      <w:sz w:val="24"/>
      <w:szCs w:val="24"/>
      <w:lang w:eastAsia="en-US" w:bidi="en-US"/>
    </w:rPr>
  </w:style>
  <w:style w:type="character" w:customStyle="1" w:styleId="affffffffffffffff5">
    <w:name w:val="副标题 字符"/>
    <w:basedOn w:val="a1"/>
    <w:uiPriority w:val="11"/>
    <w:rsid w:val="0022622F"/>
    <w:rPr>
      <w:b/>
      <w:bCs/>
      <w:kern w:val="28"/>
      <w:sz w:val="32"/>
      <w:szCs w:val="32"/>
    </w:rPr>
  </w:style>
  <w:style w:type="character" w:customStyle="1" w:styleId="Charfe">
    <w:name w:val="副标题 Char"/>
    <w:link w:val="1fffb"/>
    <w:uiPriority w:val="11"/>
    <w:locked/>
    <w:rsid w:val="0022622F"/>
    <w:rPr>
      <w:rFonts w:ascii="Cambria" w:hAnsi="Cambria"/>
      <w:i/>
      <w:iCs/>
      <w:color w:val="4F81BD"/>
      <w:spacing w:val="15"/>
      <w:sz w:val="24"/>
      <w:szCs w:val="24"/>
      <w:lang w:eastAsia="en-US" w:bidi="en-US"/>
    </w:rPr>
  </w:style>
  <w:style w:type="paragraph" w:customStyle="1" w:styleId="1fffb">
    <w:name w:val="副标题1"/>
    <w:basedOn w:val="a"/>
    <w:next w:val="aff5"/>
    <w:link w:val="Charfe"/>
    <w:uiPriority w:val="11"/>
    <w:qFormat/>
    <w:rsid w:val="0022622F"/>
    <w:pPr>
      <w:spacing w:before="240" w:after="60" w:line="312" w:lineRule="auto"/>
      <w:jc w:val="center"/>
      <w:outlineLvl w:val="1"/>
    </w:pPr>
    <w:rPr>
      <w:rFonts w:ascii="Cambria" w:hAnsi="Cambria"/>
      <w:i/>
      <w:iCs/>
      <w:color w:val="4F81BD"/>
      <w:spacing w:val="15"/>
      <w:sz w:val="24"/>
      <w:szCs w:val="24"/>
      <w:lang w:eastAsia="en-US" w:bidi="en-US"/>
    </w:rPr>
  </w:style>
  <w:style w:type="paragraph" w:customStyle="1" w:styleId="affffffffffffffff6">
    <w:name w:val="招股正文"/>
    <w:basedOn w:val="a"/>
    <w:uiPriority w:val="99"/>
    <w:qFormat/>
    <w:rsid w:val="0022622F"/>
    <w:pPr>
      <w:spacing w:line="360" w:lineRule="auto"/>
      <w:ind w:firstLineChars="200" w:firstLine="200"/>
    </w:pPr>
    <w:rPr>
      <w:rFonts w:ascii="Times New Roman" w:eastAsia="宋体" w:hAnsi="Times New Roman" w:cs="Times New Roman"/>
      <w:sz w:val="24"/>
      <w:szCs w:val="24"/>
    </w:rPr>
  </w:style>
  <w:style w:type="paragraph" w:customStyle="1" w:styleId="10">
    <w:name w:val="招股标题1"/>
    <w:basedOn w:val="12"/>
    <w:next w:val="affffffffffffffff6"/>
    <w:uiPriority w:val="99"/>
    <w:qFormat/>
    <w:rsid w:val="0022622F"/>
    <w:pPr>
      <w:numPr>
        <w:numId w:val="49"/>
      </w:numPr>
      <w:spacing w:before="0" w:afterLines="100" w:after="0" w:line="360" w:lineRule="auto"/>
      <w:ind w:left="1986"/>
      <w:jc w:val="center"/>
    </w:pPr>
    <w:rPr>
      <w:rFonts w:ascii="Times New Roman" w:eastAsia="黑体" w:hAnsi="Times New Roman" w:cs="宋体"/>
      <w:bCs w:val="0"/>
      <w:sz w:val="36"/>
    </w:rPr>
  </w:style>
  <w:style w:type="paragraph" w:customStyle="1" w:styleId="2">
    <w:name w:val="招股标题2"/>
    <w:basedOn w:val="20"/>
    <w:next w:val="affffffffffffffff6"/>
    <w:uiPriority w:val="99"/>
    <w:qFormat/>
    <w:rsid w:val="0022622F"/>
    <w:pPr>
      <w:numPr>
        <w:ilvl w:val="1"/>
        <w:numId w:val="49"/>
      </w:numPr>
      <w:spacing w:line="415" w:lineRule="auto"/>
      <w:ind w:left="0" w:firstLine="0"/>
      <w:jc w:val="left"/>
    </w:pPr>
    <w:rPr>
      <w:rFonts w:ascii="Cambria" w:eastAsia="宋体" w:hAnsi="Cambria" w:cs="Times New Roman"/>
      <w:kern w:val="0"/>
    </w:rPr>
  </w:style>
  <w:style w:type="paragraph" w:customStyle="1" w:styleId="3">
    <w:name w:val="招股标题3"/>
    <w:basedOn w:val="31"/>
    <w:next w:val="affffffffffffffff6"/>
    <w:uiPriority w:val="99"/>
    <w:qFormat/>
    <w:rsid w:val="0022622F"/>
    <w:pPr>
      <w:keepNext w:val="0"/>
      <w:keepLines w:val="0"/>
      <w:numPr>
        <w:ilvl w:val="2"/>
        <w:numId w:val="49"/>
      </w:numPr>
      <w:spacing w:before="156" w:after="156" w:line="360" w:lineRule="auto"/>
    </w:pPr>
    <w:rPr>
      <w:rFonts w:eastAsia="宋体" w:cs="宋体"/>
      <w:kern w:val="0"/>
      <w:sz w:val="28"/>
      <w:szCs w:val="20"/>
    </w:rPr>
  </w:style>
  <w:style w:type="paragraph" w:customStyle="1" w:styleId="4">
    <w:name w:val="招股标题4"/>
    <w:basedOn w:val="40"/>
    <w:next w:val="affffffffffffffff6"/>
    <w:uiPriority w:val="99"/>
    <w:qFormat/>
    <w:rsid w:val="0022622F"/>
    <w:pPr>
      <w:keepLines/>
      <w:numPr>
        <w:ilvl w:val="3"/>
        <w:numId w:val="49"/>
      </w:numPr>
      <w:tabs>
        <w:tab w:val="clear" w:pos="425"/>
        <w:tab w:val="num" w:pos="864"/>
      </w:tabs>
      <w:adjustRightInd/>
      <w:spacing w:before="280" w:after="290" w:line="374" w:lineRule="auto"/>
      <w:ind w:left="864" w:firstLine="0"/>
      <w:jc w:val="left"/>
    </w:pPr>
    <w:rPr>
      <w:rFonts w:ascii="Cambria" w:hAnsi="Cambria"/>
      <w:bCs/>
      <w:kern w:val="0"/>
      <w:sz w:val="28"/>
      <w:szCs w:val="28"/>
    </w:rPr>
  </w:style>
  <w:style w:type="paragraph" w:customStyle="1" w:styleId="5">
    <w:name w:val="招股标题5"/>
    <w:basedOn w:val="affffffffffffffff6"/>
    <w:next w:val="affffffffffffffff6"/>
    <w:uiPriority w:val="99"/>
    <w:qFormat/>
    <w:rsid w:val="0022622F"/>
    <w:pPr>
      <w:numPr>
        <w:ilvl w:val="4"/>
        <w:numId w:val="49"/>
      </w:numPr>
      <w:ind w:firstLineChars="0" w:firstLine="0"/>
      <w:outlineLvl w:val="4"/>
    </w:pPr>
  </w:style>
  <w:style w:type="paragraph" w:customStyle="1" w:styleId="6">
    <w:name w:val="招股标题6"/>
    <w:basedOn w:val="affffffffffffffff6"/>
    <w:next w:val="affffffffffffffff6"/>
    <w:uiPriority w:val="99"/>
    <w:qFormat/>
    <w:rsid w:val="0022622F"/>
    <w:pPr>
      <w:numPr>
        <w:ilvl w:val="5"/>
        <w:numId w:val="49"/>
      </w:numPr>
      <w:ind w:firstLineChars="0" w:firstLine="0"/>
      <w:outlineLvl w:val="5"/>
    </w:pPr>
  </w:style>
  <w:style w:type="paragraph" w:customStyle="1" w:styleId="2110">
    <w:name w:val="标题 211"/>
    <w:basedOn w:val="a"/>
    <w:next w:val="a"/>
    <w:uiPriority w:val="99"/>
    <w:qFormat/>
    <w:rsid w:val="0022622F"/>
    <w:pPr>
      <w:keepNext/>
      <w:keepLines/>
      <w:spacing w:before="260" w:after="260" w:line="412" w:lineRule="auto"/>
      <w:outlineLvl w:val="1"/>
    </w:pPr>
    <w:rPr>
      <w:rFonts w:ascii="Cambria" w:eastAsia="宋体" w:hAnsi="Cambria" w:cs="Times New Roman"/>
      <w:b/>
      <w:bCs/>
      <w:sz w:val="32"/>
      <w:szCs w:val="32"/>
    </w:rPr>
  </w:style>
  <w:style w:type="paragraph" w:customStyle="1" w:styleId="1110">
    <w:name w:val="标题 111"/>
    <w:basedOn w:val="a"/>
    <w:next w:val="a"/>
    <w:uiPriority w:val="99"/>
    <w:qFormat/>
    <w:rsid w:val="0022622F"/>
    <w:pPr>
      <w:keepNext/>
      <w:keepLines/>
      <w:spacing w:before="340" w:after="330" w:line="576" w:lineRule="auto"/>
      <w:ind w:firstLine="482"/>
      <w:outlineLvl w:val="0"/>
    </w:pPr>
    <w:rPr>
      <w:rFonts w:ascii="宋体" w:eastAsia="宋体" w:hAnsi="宋体" w:cs="Times New Roman"/>
      <w:b/>
      <w:bCs/>
      <w:kern w:val="44"/>
      <w:sz w:val="44"/>
      <w:szCs w:val="44"/>
    </w:rPr>
  </w:style>
  <w:style w:type="paragraph" w:customStyle="1" w:styleId="3110">
    <w:name w:val="标题 311"/>
    <w:basedOn w:val="a"/>
    <w:next w:val="a"/>
    <w:uiPriority w:val="99"/>
    <w:qFormat/>
    <w:rsid w:val="0022622F"/>
    <w:pPr>
      <w:keepNext/>
      <w:keepLines/>
      <w:spacing w:before="100" w:line="412" w:lineRule="auto"/>
      <w:ind w:firstLine="482"/>
      <w:outlineLvl w:val="2"/>
    </w:pPr>
    <w:rPr>
      <w:rFonts w:ascii="宋体" w:eastAsia="宋体" w:hAnsi="宋体" w:cs="Times New Roman"/>
      <w:b/>
      <w:bCs/>
      <w:sz w:val="28"/>
      <w:szCs w:val="32"/>
    </w:rPr>
  </w:style>
  <w:style w:type="paragraph" w:customStyle="1" w:styleId="614">
    <w:name w:val="目录 61"/>
    <w:basedOn w:val="a"/>
    <w:next w:val="a"/>
    <w:uiPriority w:val="39"/>
    <w:qFormat/>
    <w:rsid w:val="0022622F"/>
    <w:pPr>
      <w:ind w:leftChars="1000" w:left="2100"/>
    </w:pPr>
    <w:rPr>
      <w:rFonts w:ascii="等线" w:eastAsia="等线" w:hAnsi="等线" w:cs="Times New Roman"/>
    </w:rPr>
  </w:style>
  <w:style w:type="paragraph" w:customStyle="1" w:styleId="713">
    <w:name w:val="目录 71"/>
    <w:basedOn w:val="a"/>
    <w:next w:val="a"/>
    <w:uiPriority w:val="39"/>
    <w:qFormat/>
    <w:rsid w:val="0022622F"/>
    <w:pPr>
      <w:ind w:leftChars="1200" w:left="2520"/>
    </w:pPr>
    <w:rPr>
      <w:rFonts w:ascii="等线" w:eastAsia="等线" w:hAnsi="等线" w:cs="Times New Roman"/>
    </w:rPr>
  </w:style>
  <w:style w:type="paragraph" w:customStyle="1" w:styleId="816">
    <w:name w:val="目录 81"/>
    <w:basedOn w:val="a"/>
    <w:next w:val="a"/>
    <w:uiPriority w:val="39"/>
    <w:qFormat/>
    <w:rsid w:val="0022622F"/>
    <w:pPr>
      <w:ind w:leftChars="1400" w:left="2940"/>
    </w:pPr>
    <w:rPr>
      <w:rFonts w:ascii="等线" w:eastAsia="等线" w:hAnsi="等线" w:cs="Times New Roman"/>
    </w:rPr>
  </w:style>
  <w:style w:type="paragraph" w:customStyle="1" w:styleId="912">
    <w:name w:val="目录 91"/>
    <w:basedOn w:val="a"/>
    <w:next w:val="a"/>
    <w:uiPriority w:val="39"/>
    <w:qFormat/>
    <w:rsid w:val="0022622F"/>
    <w:pPr>
      <w:ind w:leftChars="1600" w:left="3360"/>
    </w:pPr>
    <w:rPr>
      <w:rFonts w:ascii="等线" w:eastAsia="等线" w:hAnsi="等线" w:cs="Times New Roman"/>
    </w:rPr>
  </w:style>
  <w:style w:type="paragraph" w:customStyle="1" w:styleId="2fff4">
    <w:name w:val="题注2"/>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20">
    <w:name w:val="目录 62"/>
    <w:basedOn w:val="a"/>
    <w:next w:val="a"/>
    <w:uiPriority w:val="39"/>
    <w:qFormat/>
    <w:rsid w:val="0022622F"/>
    <w:pPr>
      <w:ind w:leftChars="1000" w:left="2100"/>
    </w:pPr>
    <w:rPr>
      <w:rFonts w:ascii="等线" w:eastAsia="等线" w:hAnsi="等线" w:cs="Times New Roman"/>
    </w:rPr>
  </w:style>
  <w:style w:type="paragraph" w:customStyle="1" w:styleId="720">
    <w:name w:val="目录 72"/>
    <w:basedOn w:val="a"/>
    <w:next w:val="a"/>
    <w:uiPriority w:val="39"/>
    <w:qFormat/>
    <w:rsid w:val="0022622F"/>
    <w:pPr>
      <w:ind w:leftChars="1200" w:left="2520"/>
    </w:pPr>
    <w:rPr>
      <w:rFonts w:ascii="等线" w:eastAsia="等线" w:hAnsi="等线" w:cs="Times New Roman"/>
    </w:rPr>
  </w:style>
  <w:style w:type="paragraph" w:customStyle="1" w:styleId="820">
    <w:name w:val="目录 82"/>
    <w:basedOn w:val="a"/>
    <w:next w:val="a"/>
    <w:uiPriority w:val="39"/>
    <w:qFormat/>
    <w:rsid w:val="0022622F"/>
    <w:pPr>
      <w:ind w:leftChars="1400" w:left="2940"/>
    </w:pPr>
    <w:rPr>
      <w:rFonts w:ascii="等线" w:eastAsia="等线" w:hAnsi="等线" w:cs="Times New Roman"/>
    </w:rPr>
  </w:style>
  <w:style w:type="paragraph" w:customStyle="1" w:styleId="920">
    <w:name w:val="目录 92"/>
    <w:basedOn w:val="a"/>
    <w:next w:val="a"/>
    <w:uiPriority w:val="39"/>
    <w:qFormat/>
    <w:rsid w:val="0022622F"/>
    <w:pPr>
      <w:ind w:leftChars="1600" w:left="3360"/>
    </w:pPr>
    <w:rPr>
      <w:rFonts w:ascii="等线" w:eastAsia="等线" w:hAnsi="等线" w:cs="Times New Roman"/>
    </w:rPr>
  </w:style>
  <w:style w:type="paragraph" w:customStyle="1" w:styleId="3fd">
    <w:name w:val="题注3"/>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30">
    <w:name w:val="目录 63"/>
    <w:basedOn w:val="a"/>
    <w:next w:val="a"/>
    <w:uiPriority w:val="39"/>
    <w:qFormat/>
    <w:rsid w:val="0022622F"/>
    <w:pPr>
      <w:ind w:leftChars="1000" w:left="2100"/>
    </w:pPr>
    <w:rPr>
      <w:rFonts w:ascii="等线" w:eastAsia="等线" w:hAnsi="等线" w:cs="Times New Roman"/>
    </w:rPr>
  </w:style>
  <w:style w:type="paragraph" w:customStyle="1" w:styleId="730">
    <w:name w:val="目录 73"/>
    <w:basedOn w:val="a"/>
    <w:next w:val="a"/>
    <w:uiPriority w:val="39"/>
    <w:qFormat/>
    <w:rsid w:val="0022622F"/>
    <w:pPr>
      <w:ind w:leftChars="1200" w:left="2520"/>
    </w:pPr>
    <w:rPr>
      <w:rFonts w:ascii="等线" w:eastAsia="等线" w:hAnsi="等线" w:cs="Times New Roman"/>
    </w:rPr>
  </w:style>
  <w:style w:type="paragraph" w:customStyle="1" w:styleId="830">
    <w:name w:val="目录 83"/>
    <w:basedOn w:val="a"/>
    <w:next w:val="a"/>
    <w:uiPriority w:val="39"/>
    <w:qFormat/>
    <w:rsid w:val="0022622F"/>
    <w:pPr>
      <w:ind w:leftChars="1400" w:left="2940"/>
    </w:pPr>
    <w:rPr>
      <w:rFonts w:ascii="等线" w:eastAsia="等线" w:hAnsi="等线" w:cs="Times New Roman"/>
    </w:rPr>
  </w:style>
  <w:style w:type="paragraph" w:customStyle="1" w:styleId="930">
    <w:name w:val="目录 93"/>
    <w:basedOn w:val="a"/>
    <w:next w:val="a"/>
    <w:uiPriority w:val="39"/>
    <w:qFormat/>
    <w:rsid w:val="0022622F"/>
    <w:pPr>
      <w:ind w:leftChars="1600" w:left="3360"/>
    </w:pPr>
    <w:rPr>
      <w:rFonts w:ascii="等线" w:eastAsia="等线" w:hAnsi="等线" w:cs="Times New Roman"/>
    </w:rPr>
  </w:style>
  <w:style w:type="paragraph" w:customStyle="1" w:styleId="4f8">
    <w:name w:val="题注4"/>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40">
    <w:name w:val="目录 64"/>
    <w:basedOn w:val="a"/>
    <w:next w:val="a"/>
    <w:uiPriority w:val="39"/>
    <w:qFormat/>
    <w:rsid w:val="0022622F"/>
    <w:pPr>
      <w:ind w:leftChars="1000" w:left="2100"/>
    </w:pPr>
    <w:rPr>
      <w:rFonts w:ascii="等线" w:eastAsia="等线" w:hAnsi="等线" w:cs="Times New Roman"/>
    </w:rPr>
  </w:style>
  <w:style w:type="paragraph" w:customStyle="1" w:styleId="740">
    <w:name w:val="目录 74"/>
    <w:basedOn w:val="a"/>
    <w:next w:val="a"/>
    <w:uiPriority w:val="39"/>
    <w:qFormat/>
    <w:rsid w:val="0022622F"/>
    <w:pPr>
      <w:ind w:leftChars="1200" w:left="2520"/>
    </w:pPr>
    <w:rPr>
      <w:rFonts w:ascii="等线" w:eastAsia="等线" w:hAnsi="等线" w:cs="Times New Roman"/>
    </w:rPr>
  </w:style>
  <w:style w:type="paragraph" w:customStyle="1" w:styleId="840">
    <w:name w:val="目录 84"/>
    <w:basedOn w:val="a"/>
    <w:next w:val="a"/>
    <w:uiPriority w:val="39"/>
    <w:qFormat/>
    <w:rsid w:val="0022622F"/>
    <w:pPr>
      <w:ind w:leftChars="1400" w:left="2940"/>
    </w:pPr>
    <w:rPr>
      <w:rFonts w:ascii="等线" w:eastAsia="等线" w:hAnsi="等线" w:cs="Times New Roman"/>
    </w:rPr>
  </w:style>
  <w:style w:type="paragraph" w:customStyle="1" w:styleId="940">
    <w:name w:val="目录 94"/>
    <w:basedOn w:val="a"/>
    <w:next w:val="a"/>
    <w:uiPriority w:val="39"/>
    <w:qFormat/>
    <w:rsid w:val="0022622F"/>
    <w:pPr>
      <w:ind w:leftChars="1600" w:left="3360"/>
    </w:pPr>
    <w:rPr>
      <w:rFonts w:ascii="等线" w:eastAsia="等线" w:hAnsi="等线" w:cs="Times New Roman"/>
    </w:rPr>
  </w:style>
  <w:style w:type="paragraph" w:customStyle="1" w:styleId="5f6">
    <w:name w:val="题注5"/>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50">
    <w:name w:val="目录 65"/>
    <w:basedOn w:val="a"/>
    <w:next w:val="a"/>
    <w:uiPriority w:val="39"/>
    <w:qFormat/>
    <w:rsid w:val="0022622F"/>
    <w:pPr>
      <w:ind w:leftChars="1000" w:left="2100"/>
    </w:pPr>
    <w:rPr>
      <w:rFonts w:ascii="等线" w:eastAsia="等线" w:hAnsi="等线" w:cs="Times New Roman"/>
    </w:rPr>
  </w:style>
  <w:style w:type="paragraph" w:customStyle="1" w:styleId="750">
    <w:name w:val="目录 75"/>
    <w:basedOn w:val="a"/>
    <w:next w:val="a"/>
    <w:uiPriority w:val="39"/>
    <w:qFormat/>
    <w:rsid w:val="0022622F"/>
    <w:pPr>
      <w:ind w:leftChars="1200" w:left="2520"/>
    </w:pPr>
    <w:rPr>
      <w:rFonts w:ascii="等线" w:eastAsia="等线" w:hAnsi="等线" w:cs="Times New Roman"/>
    </w:rPr>
  </w:style>
  <w:style w:type="paragraph" w:customStyle="1" w:styleId="850">
    <w:name w:val="目录 85"/>
    <w:basedOn w:val="a"/>
    <w:next w:val="a"/>
    <w:uiPriority w:val="39"/>
    <w:qFormat/>
    <w:rsid w:val="0022622F"/>
    <w:pPr>
      <w:ind w:leftChars="1400" w:left="2940"/>
    </w:pPr>
    <w:rPr>
      <w:rFonts w:ascii="等线" w:eastAsia="等线" w:hAnsi="等线" w:cs="Times New Roman"/>
    </w:rPr>
  </w:style>
  <w:style w:type="paragraph" w:customStyle="1" w:styleId="950">
    <w:name w:val="目录 95"/>
    <w:basedOn w:val="a"/>
    <w:next w:val="a"/>
    <w:uiPriority w:val="39"/>
    <w:qFormat/>
    <w:rsid w:val="0022622F"/>
    <w:pPr>
      <w:ind w:leftChars="1600" w:left="3360"/>
    </w:pPr>
    <w:rPr>
      <w:rFonts w:ascii="等线" w:eastAsia="等线" w:hAnsi="等线" w:cs="Times New Roman"/>
    </w:rPr>
  </w:style>
  <w:style w:type="paragraph" w:customStyle="1" w:styleId="6f3">
    <w:name w:val="题注6"/>
    <w:basedOn w:val="a"/>
    <w:next w:val="a"/>
    <w:uiPriority w:val="35"/>
    <w:qFormat/>
    <w:rsid w:val="0022622F"/>
    <w:pPr>
      <w:jc w:val="left"/>
    </w:pPr>
    <w:rPr>
      <w:rFonts w:ascii="等线 Light" w:eastAsia="黑体" w:hAnsi="等线 Light" w:cs="Times New Roman"/>
      <w:color w:val="000000"/>
      <w:kern w:val="0"/>
      <w:sz w:val="20"/>
      <w:szCs w:val="20"/>
      <w:lang w:eastAsia="en-US" w:bidi="en-US"/>
    </w:rPr>
  </w:style>
  <w:style w:type="paragraph" w:customStyle="1" w:styleId="660">
    <w:name w:val="目录 66"/>
    <w:basedOn w:val="a"/>
    <w:next w:val="a"/>
    <w:uiPriority w:val="39"/>
    <w:qFormat/>
    <w:rsid w:val="0022622F"/>
    <w:pPr>
      <w:ind w:leftChars="1000" w:left="2100"/>
    </w:pPr>
    <w:rPr>
      <w:rFonts w:ascii="等线" w:eastAsia="等线" w:hAnsi="等线" w:cs="Times New Roman"/>
    </w:rPr>
  </w:style>
  <w:style w:type="paragraph" w:customStyle="1" w:styleId="760">
    <w:name w:val="目录 76"/>
    <w:basedOn w:val="a"/>
    <w:next w:val="a"/>
    <w:uiPriority w:val="39"/>
    <w:qFormat/>
    <w:rsid w:val="0022622F"/>
    <w:pPr>
      <w:ind w:leftChars="1200" w:left="2520"/>
    </w:pPr>
    <w:rPr>
      <w:rFonts w:ascii="等线" w:eastAsia="等线" w:hAnsi="等线" w:cs="Times New Roman"/>
    </w:rPr>
  </w:style>
  <w:style w:type="paragraph" w:customStyle="1" w:styleId="860">
    <w:name w:val="目录 86"/>
    <w:basedOn w:val="a"/>
    <w:next w:val="a"/>
    <w:uiPriority w:val="39"/>
    <w:qFormat/>
    <w:rsid w:val="0022622F"/>
    <w:pPr>
      <w:ind w:leftChars="1400" w:left="2940"/>
    </w:pPr>
    <w:rPr>
      <w:rFonts w:ascii="等线" w:eastAsia="等线" w:hAnsi="等线" w:cs="Times New Roman"/>
    </w:rPr>
  </w:style>
  <w:style w:type="paragraph" w:customStyle="1" w:styleId="960">
    <w:name w:val="目录 96"/>
    <w:basedOn w:val="a"/>
    <w:next w:val="a"/>
    <w:uiPriority w:val="39"/>
    <w:qFormat/>
    <w:rsid w:val="0022622F"/>
    <w:pPr>
      <w:ind w:leftChars="1600" w:left="3360"/>
    </w:pPr>
    <w:rPr>
      <w:rFonts w:ascii="等线" w:eastAsia="等线" w:hAnsi="等线" w:cs="Times New Roman"/>
    </w:rPr>
  </w:style>
  <w:style w:type="character" w:styleId="affffffffffffffff7">
    <w:name w:val="endnote reference"/>
    <w:uiPriority w:val="99"/>
    <w:semiHidden/>
    <w:unhideWhenUsed/>
    <w:rsid w:val="0022622F"/>
    <w:rPr>
      <w:vertAlign w:val="superscript"/>
    </w:rPr>
  </w:style>
  <w:style w:type="character" w:styleId="affffffffffffffff8">
    <w:name w:val="Placeholder Text"/>
    <w:semiHidden/>
    <w:rsid w:val="0022622F"/>
    <w:rPr>
      <w:color w:val="808080"/>
    </w:rPr>
  </w:style>
  <w:style w:type="character" w:styleId="affffffffffffffff9">
    <w:name w:val="Subtle Emphasis"/>
    <w:uiPriority w:val="19"/>
    <w:qFormat/>
    <w:rsid w:val="0022622F"/>
    <w:rPr>
      <w:i/>
      <w:iCs w:val="0"/>
      <w:color w:val="5A5A5A"/>
    </w:rPr>
  </w:style>
  <w:style w:type="character" w:styleId="affffffffffffffffa">
    <w:name w:val="Intense Emphasis"/>
    <w:uiPriority w:val="21"/>
    <w:qFormat/>
    <w:rsid w:val="0022622F"/>
    <w:rPr>
      <w:b/>
      <w:bCs w:val="0"/>
      <w:i/>
      <w:iCs w:val="0"/>
      <w:sz w:val="24"/>
      <w:szCs w:val="24"/>
      <w:u w:val="single"/>
    </w:rPr>
  </w:style>
  <w:style w:type="character" w:styleId="affffffffffffffffb">
    <w:name w:val="Subtle Reference"/>
    <w:uiPriority w:val="31"/>
    <w:qFormat/>
    <w:rsid w:val="0022622F"/>
    <w:rPr>
      <w:sz w:val="24"/>
      <w:szCs w:val="24"/>
      <w:u w:val="single"/>
    </w:rPr>
  </w:style>
  <w:style w:type="character" w:styleId="affffffffffffffffc">
    <w:name w:val="Intense Reference"/>
    <w:uiPriority w:val="32"/>
    <w:qFormat/>
    <w:rsid w:val="0022622F"/>
    <w:rPr>
      <w:b/>
      <w:bCs w:val="0"/>
      <w:sz w:val="24"/>
      <w:u w:val="single"/>
    </w:rPr>
  </w:style>
  <w:style w:type="character" w:styleId="affffffffffffffffd">
    <w:name w:val="Book Title"/>
    <w:uiPriority w:val="33"/>
    <w:qFormat/>
    <w:rsid w:val="0022622F"/>
    <w:rPr>
      <w:rFonts w:ascii="Cambria" w:eastAsia="宋体" w:hAnsi="Cambria" w:hint="default"/>
      <w:b/>
      <w:bCs w:val="0"/>
      <w:i/>
      <w:iCs w:val="0"/>
      <w:sz w:val="24"/>
      <w:szCs w:val="24"/>
    </w:rPr>
  </w:style>
  <w:style w:type="character" w:customStyle="1" w:styleId="1fffc">
    <w:name w:val="批注框文本 字符1"/>
    <w:basedOn w:val="a1"/>
    <w:semiHidden/>
    <w:rsid w:val="0022622F"/>
    <w:rPr>
      <w:sz w:val="18"/>
      <w:szCs w:val="18"/>
    </w:rPr>
  </w:style>
  <w:style w:type="character" w:customStyle="1" w:styleId="1fffd">
    <w:name w:val="日期 字符1"/>
    <w:basedOn w:val="a1"/>
    <w:semiHidden/>
    <w:rsid w:val="0022622F"/>
  </w:style>
  <w:style w:type="character" w:customStyle="1" w:styleId="1fffe">
    <w:name w:val="批注主题 字符1"/>
    <w:basedOn w:val="1a"/>
    <w:semiHidden/>
    <w:rsid w:val="0022622F"/>
    <w:rPr>
      <w:b/>
      <w:bCs/>
    </w:rPr>
  </w:style>
  <w:style w:type="character" w:customStyle="1" w:styleId="1ffff">
    <w:name w:val="未处理的提及1"/>
    <w:basedOn w:val="a1"/>
    <w:uiPriority w:val="99"/>
    <w:semiHidden/>
    <w:rsid w:val="0022622F"/>
    <w:rPr>
      <w:color w:val="605E5C"/>
      <w:shd w:val="clear" w:color="auto" w:fill="E1DFDD"/>
    </w:rPr>
  </w:style>
  <w:style w:type="character" w:customStyle="1" w:styleId="1ffff0">
    <w:name w:val="脚注文本 字符1"/>
    <w:basedOn w:val="a1"/>
    <w:uiPriority w:val="99"/>
    <w:semiHidden/>
    <w:qFormat/>
    <w:rsid w:val="0022622F"/>
    <w:rPr>
      <w:sz w:val="18"/>
      <w:szCs w:val="18"/>
    </w:rPr>
  </w:style>
  <w:style w:type="character" w:customStyle="1" w:styleId="t-w2">
    <w:name w:val="t-w2"/>
    <w:qFormat/>
    <w:rsid w:val="0022622F"/>
  </w:style>
  <w:style w:type="character" w:customStyle="1" w:styleId="select">
    <w:name w:val="select"/>
    <w:qFormat/>
    <w:rsid w:val="0022622F"/>
  </w:style>
  <w:style w:type="character" w:customStyle="1" w:styleId="ArialPMingLiU">
    <w:name w:val="样式 (西文) Arial (中文) PMingLiU 加粗 黑色"/>
    <w:qFormat/>
    <w:rsid w:val="0022622F"/>
    <w:rPr>
      <w:rFonts w:ascii="Arial" w:eastAsia="PMingLiU" w:hAnsi="Arial" w:cs="Arial" w:hint="default"/>
      <w:b/>
      <w:bCs/>
      <w:color w:val="000000"/>
      <w:shd w:val="clear" w:color="auto" w:fill="33CCCC"/>
    </w:rPr>
  </w:style>
  <w:style w:type="character" w:customStyle="1" w:styleId="Char1a">
    <w:name w:val="行文 Char1"/>
    <w:qFormat/>
    <w:rsid w:val="0022622F"/>
    <w:rPr>
      <w:rFonts w:ascii="仿宋_GB2312" w:eastAsia="仿宋_GB2312" w:hint="eastAsia"/>
      <w:spacing w:val="8"/>
      <w:sz w:val="30"/>
      <w:lang w:val="en-US" w:eastAsia="zh-CN" w:bidi="ar-SA"/>
    </w:rPr>
  </w:style>
  <w:style w:type="character" w:customStyle="1" w:styleId="Char3e">
    <w:name w:val="表标题 Char3"/>
    <w:aliases w:val="项标题(1) Char3,H7 Char Char3"/>
    <w:qFormat/>
    <w:rsid w:val="0022622F"/>
    <w:rPr>
      <w:rFonts w:ascii="仿宋_GB2312" w:eastAsia="仿宋_GB2312" w:hint="eastAsia"/>
      <w:b/>
      <w:bCs w:val="0"/>
      <w:spacing w:val="8"/>
      <w:sz w:val="24"/>
      <w:lang w:val="en-US" w:eastAsia="zh-CN" w:bidi="ar-SA"/>
    </w:rPr>
  </w:style>
  <w:style w:type="character" w:customStyle="1" w:styleId="CharCharfa">
    <w:name w:val="图表数字 Char Char"/>
    <w:rsid w:val="0022622F"/>
    <w:rPr>
      <w:szCs w:val="21"/>
    </w:rPr>
  </w:style>
  <w:style w:type="character" w:customStyle="1" w:styleId="Char1b">
    <w:name w:val="电子邮件签名 Char1"/>
    <w:qFormat/>
    <w:rsid w:val="0022622F"/>
    <w:rPr>
      <w:rFonts w:ascii="Times New Roman" w:hAnsi="Times New Roman" w:cs="Times New Roman" w:hint="default"/>
      <w:kern w:val="2"/>
      <w:sz w:val="21"/>
    </w:rPr>
  </w:style>
  <w:style w:type="character" w:customStyle="1" w:styleId="Char2a">
    <w:name w:val="文档结构图 Char2"/>
    <w:uiPriority w:val="99"/>
    <w:qFormat/>
    <w:rsid w:val="0022622F"/>
    <w:rPr>
      <w:rFonts w:ascii="宋体" w:eastAsia="宋体" w:hAnsi="宋体" w:hint="eastAsia"/>
      <w:sz w:val="18"/>
      <w:szCs w:val="18"/>
    </w:rPr>
  </w:style>
  <w:style w:type="character" w:customStyle="1" w:styleId="B3822CharChar">
    <w:name w:val="样式 正文B + 段前: 3.8 磅 行距: 固定值 22 磅 Char Char"/>
    <w:qFormat/>
    <w:rsid w:val="0022622F"/>
    <w:rPr>
      <w:rFonts w:ascii="楷体_GB2312" w:eastAsia="楷体_GB2312" w:cs="宋体" w:hint="eastAsia"/>
      <w:spacing w:val="8"/>
      <w:sz w:val="28"/>
      <w:lang w:val="en-US" w:eastAsia="zh-CN" w:bidi="ar-SA"/>
    </w:rPr>
  </w:style>
  <w:style w:type="character" w:customStyle="1" w:styleId="3CharChar0">
    <w:name w:val="标题 3 Char Char"/>
    <w:qFormat/>
    <w:rsid w:val="0022622F"/>
    <w:rPr>
      <w:rFonts w:ascii="黑体" w:eastAsia="黑体" w:hAnsi="黑体" w:cs="Arial" w:hint="eastAsia"/>
      <w:b/>
      <w:bCs w:val="0"/>
      <w:sz w:val="28"/>
      <w:szCs w:val="28"/>
      <w:lang w:val="en-US" w:eastAsia="zh-CN" w:bidi="ar-SA"/>
    </w:rPr>
  </w:style>
  <w:style w:type="character" w:customStyle="1" w:styleId="CharChar90">
    <w:name w:val="Char Char9"/>
    <w:qFormat/>
    <w:rsid w:val="0022622F"/>
    <w:rPr>
      <w:rFonts w:ascii="楷体_GB2312" w:eastAsia="楷体_GB2312" w:hint="eastAsia"/>
      <w:spacing w:val="8"/>
      <w:sz w:val="28"/>
      <w:lang w:val="en-US" w:eastAsia="zh-CN" w:bidi="ar-SA"/>
    </w:rPr>
  </w:style>
  <w:style w:type="character" w:customStyle="1" w:styleId="Char2b">
    <w:name w:val="正文文本缩进 Char2"/>
    <w:uiPriority w:val="99"/>
    <w:qFormat/>
    <w:rsid w:val="0022622F"/>
  </w:style>
  <w:style w:type="character" w:customStyle="1" w:styleId="CharChar151">
    <w:name w:val="Char Char151"/>
    <w:qFormat/>
    <w:rsid w:val="0022622F"/>
    <w:rPr>
      <w:rFonts w:ascii="宋体" w:eastAsia="宋体" w:hAnsi="宋体" w:hint="eastAsia"/>
      <w:kern w:val="2"/>
      <w:sz w:val="21"/>
      <w:lang w:val="en-US" w:eastAsia="zh-CN" w:bidi="ar-SA"/>
    </w:rPr>
  </w:style>
  <w:style w:type="character" w:customStyle="1" w:styleId="Char2c">
    <w:name w:val="页脚 Char2"/>
    <w:uiPriority w:val="99"/>
    <w:qFormat/>
    <w:rsid w:val="0022622F"/>
    <w:rPr>
      <w:rFonts w:ascii="Times New Roman" w:hAnsi="Times New Roman" w:cs="Times New Roman" w:hint="default"/>
      <w:kern w:val="2"/>
      <w:sz w:val="18"/>
      <w:szCs w:val="18"/>
    </w:rPr>
  </w:style>
  <w:style w:type="character" w:customStyle="1" w:styleId="da">
    <w:name w:val="da"/>
    <w:basedOn w:val="a1"/>
    <w:rsid w:val="0022622F"/>
  </w:style>
  <w:style w:type="character" w:customStyle="1" w:styleId="scc">
    <w:name w:val="s c c"/>
    <w:qFormat/>
    <w:rsid w:val="0022622F"/>
  </w:style>
  <w:style w:type="character" w:customStyle="1" w:styleId="4Char10">
    <w:name w:val="标题 4 Char1"/>
    <w:aliases w:val="bullet Char1,bl Char1,bb Char1,PIM 4 Char1,H4 Char1,h4 Char1,Heading Four Char1,sect 1.2.3.4 Char1,Ref Heading 1 Char1,rh1 Char1,sect 1.2.3.41 Char1,Ref Heading 11 Char1,rh11 Char1,sect 1.2.3.42 Char1,Ref Heading 12 Char1,rh12 Char1,rh13 Char"/>
    <w:qFormat/>
    <w:rsid w:val="0022622F"/>
    <w:rPr>
      <w:rFonts w:ascii="文鼎CS细等线" w:eastAsia="文鼎CS细等线" w:hint="eastAsia"/>
      <w:b/>
      <w:bCs w:val="0"/>
      <w:spacing w:val="8"/>
      <w:sz w:val="28"/>
      <w:lang w:val="en-US" w:eastAsia="zh-CN" w:bidi="ar-SA"/>
    </w:rPr>
  </w:style>
  <w:style w:type="character" w:customStyle="1" w:styleId="content">
    <w:name w:val="content"/>
    <w:qFormat/>
    <w:rsid w:val="0022622F"/>
  </w:style>
  <w:style w:type="character" w:customStyle="1" w:styleId="CharChar12">
    <w:name w:val="Char Char12"/>
    <w:qFormat/>
    <w:rsid w:val="0022622F"/>
    <w:rPr>
      <w:rFonts w:ascii="楷体_GB2312" w:eastAsia="楷体_GB2312" w:hint="eastAsia"/>
      <w:spacing w:val="8"/>
      <w:sz w:val="21"/>
      <w:lang w:val="en-US" w:eastAsia="zh-CN" w:bidi="ar-SA"/>
    </w:rPr>
  </w:style>
  <w:style w:type="character" w:customStyle="1" w:styleId="vxh782">
    <w:name w:val="vxh782"/>
    <w:qFormat/>
    <w:rsid w:val="0022622F"/>
  </w:style>
  <w:style w:type="character" w:customStyle="1" w:styleId="Char2d">
    <w:name w:val="正文（首行缩进两字） Char2"/>
    <w:aliases w:val="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正文缩进2"/>
    <w:qFormat/>
    <w:rsid w:val="0022622F"/>
    <w:rPr>
      <w:rFonts w:ascii="仿宋_GB2312" w:eastAsia="仿宋_GB2312" w:hint="eastAsia"/>
      <w:kern w:val="2"/>
      <w:sz w:val="28"/>
      <w:szCs w:val="24"/>
      <w:lang w:val="en-US" w:eastAsia="zh-CN" w:bidi="ar-SA"/>
    </w:rPr>
  </w:style>
  <w:style w:type="character" w:customStyle="1" w:styleId="Char3f">
    <w:name w:val="第五层条 Char3"/>
    <w:aliases w:val="H6 Char3,标题1.1.1.1.1.1 Char Char3,标题1.1.1.1.1.1 Char1,图 Char Char1"/>
    <w:qFormat/>
    <w:rsid w:val="0022622F"/>
    <w:rPr>
      <w:rFonts w:ascii="Arial" w:eastAsia="黑体" w:hAnsi="Arial" w:cs="Arial" w:hint="default"/>
      <w:b/>
      <w:bCs w:val="0"/>
      <w:spacing w:val="8"/>
      <w:sz w:val="24"/>
      <w:lang w:val="en-US" w:eastAsia="zh-CN" w:bidi="ar-SA"/>
    </w:rPr>
  </w:style>
  <w:style w:type="character" w:customStyle="1" w:styleId="H9CharChar2">
    <w:name w:val="H9 Char Char2"/>
    <w:qFormat/>
    <w:rsid w:val="0022622F"/>
    <w:rPr>
      <w:rFonts w:ascii="Arial" w:eastAsia="黑体" w:hAnsi="Arial" w:cs="Arial" w:hint="default"/>
      <w:spacing w:val="8"/>
      <w:sz w:val="30"/>
      <w:lang w:val="en-US" w:eastAsia="zh-CN" w:bidi="ar-SA"/>
    </w:rPr>
  </w:style>
  <w:style w:type="character" w:customStyle="1" w:styleId="CharChar111">
    <w:name w:val="Char Char111"/>
    <w:qFormat/>
    <w:rsid w:val="0022622F"/>
    <w:rPr>
      <w:rFonts w:ascii="楷体_GB2312" w:eastAsia="楷体_GB2312" w:hint="eastAsia"/>
      <w:i/>
      <w:iCs/>
      <w:spacing w:val="8"/>
      <w:sz w:val="28"/>
      <w:lang w:val="en-US" w:eastAsia="zh-CN" w:bidi="ar-SA"/>
    </w:rPr>
  </w:style>
  <w:style w:type="character" w:customStyle="1" w:styleId="main11">
    <w:name w:val="main11"/>
    <w:qFormat/>
    <w:rsid w:val="0022622F"/>
    <w:rPr>
      <w:sz w:val="30"/>
      <w:szCs w:val="30"/>
    </w:rPr>
  </w:style>
  <w:style w:type="character" w:customStyle="1" w:styleId="CharChar311">
    <w:name w:val="Char Char311"/>
    <w:qFormat/>
    <w:rsid w:val="0022622F"/>
    <w:rPr>
      <w:rFonts w:ascii="Arial" w:eastAsia="黑体" w:hAnsi="Arial" w:cs="Arial" w:hint="default"/>
      <w:spacing w:val="8"/>
      <w:sz w:val="24"/>
      <w:lang w:val="en-US" w:eastAsia="zh-CN" w:bidi="ar-SA"/>
    </w:rPr>
  </w:style>
  <w:style w:type="character" w:customStyle="1" w:styleId="CharChar161">
    <w:name w:val="Char Char161"/>
    <w:qFormat/>
    <w:rsid w:val="0022622F"/>
    <w:rPr>
      <w:rFonts w:ascii="宋体" w:eastAsia="宋体" w:hAnsi="宋体" w:hint="eastAsia"/>
      <w:kern w:val="2"/>
      <w:sz w:val="21"/>
      <w:lang w:val="en-US" w:eastAsia="zh-CN" w:bidi="ar-SA"/>
    </w:rPr>
  </w:style>
  <w:style w:type="character" w:customStyle="1" w:styleId="Char2e">
    <w:name w:val="脚注文本 Char2"/>
    <w:uiPriority w:val="99"/>
    <w:qFormat/>
    <w:rsid w:val="0022622F"/>
    <w:rPr>
      <w:sz w:val="18"/>
      <w:szCs w:val="18"/>
    </w:rPr>
  </w:style>
  <w:style w:type="character" w:customStyle="1" w:styleId="zida14">
    <w:name w:val="zida14"/>
    <w:qFormat/>
    <w:rsid w:val="0022622F"/>
  </w:style>
  <w:style w:type="character" w:customStyle="1" w:styleId="title1">
    <w:name w:val="title1"/>
    <w:qFormat/>
    <w:rsid w:val="0022622F"/>
    <w:rPr>
      <w:b/>
      <w:bCs/>
      <w:color w:val="03A2D0"/>
      <w:sz w:val="22"/>
      <w:szCs w:val="22"/>
    </w:rPr>
  </w:style>
  <w:style w:type="character" w:customStyle="1" w:styleId="BodyTextchChar2">
    <w:name w:val="Body Text(ch) Char2"/>
    <w:aliases w:val="bt Char2,body text Char2,正文文字 Char Char Char Char Char2,正文文字 Char Char Char Char3,楷体粗正文文字 Char2,HD正文1 Char2,ändrad Char2,EHPT Char2,Body Text2 Char2,EHPT1 Char2,Body Text21 Char2,ändrad1 Char2,???? Char2"/>
    <w:qFormat/>
    <w:rsid w:val="0022622F"/>
    <w:rPr>
      <w:rFonts w:ascii="楷体_GB2312" w:eastAsia="楷体_GB2312" w:hint="eastAsia"/>
      <w:spacing w:val="8"/>
      <w:sz w:val="28"/>
      <w:lang w:val="en-US" w:eastAsia="zh-CN" w:bidi="ar-SA"/>
    </w:rPr>
  </w:style>
  <w:style w:type="character" w:customStyle="1" w:styleId="CharCharfb">
    <w:name w:val="样式 表蕊 Char Char"/>
    <w:qFormat/>
    <w:rsid w:val="0022622F"/>
    <w:rPr>
      <w:rFonts w:ascii="宋体" w:eastAsia="宋体" w:hAnsi="宋体" w:cs="宋体" w:hint="eastAsia"/>
      <w:spacing w:val="-10"/>
      <w:sz w:val="18"/>
      <w:szCs w:val="18"/>
      <w:lang w:val="en-US" w:eastAsia="zh-CN" w:bidi="ar-SA"/>
    </w:rPr>
  </w:style>
  <w:style w:type="character" w:customStyle="1" w:styleId="about1">
    <w:name w:val="about1"/>
    <w:qFormat/>
    <w:rsid w:val="0022622F"/>
    <w:rPr>
      <w:rFonts w:ascii="ˎ̥" w:hAnsi="ˎ̥" w:hint="default"/>
      <w:b w:val="0"/>
      <w:bCs w:val="0"/>
      <w:spacing w:val="0"/>
      <w:sz w:val="18"/>
      <w:szCs w:val="18"/>
    </w:rPr>
  </w:style>
  <w:style w:type="character" w:customStyle="1" w:styleId="lan161">
    <w:name w:val="lan161"/>
    <w:qFormat/>
    <w:rsid w:val="0022622F"/>
    <w:rPr>
      <w:rFonts w:ascii="宋体" w:eastAsia="宋体" w:hAnsi="宋体" w:hint="eastAsia"/>
      <w:b/>
      <w:bCs/>
      <w:strike w:val="0"/>
      <w:dstrike w:val="0"/>
      <w:color w:val="000099"/>
      <w:sz w:val="24"/>
      <w:szCs w:val="24"/>
      <w:u w:val="none"/>
      <w:effect w:val="none"/>
    </w:rPr>
  </w:style>
  <w:style w:type="character" w:customStyle="1" w:styleId="Char2f">
    <w:name w:val="表标题 Char2"/>
    <w:aliases w:val="项标题(1) Char2,H7 Char Char2"/>
    <w:qFormat/>
    <w:rsid w:val="0022622F"/>
    <w:rPr>
      <w:rFonts w:ascii="仿宋_GB2312" w:eastAsia="仿宋_GB2312" w:hint="eastAsia"/>
      <w:b/>
      <w:bCs w:val="0"/>
      <w:spacing w:val="8"/>
      <w:sz w:val="24"/>
      <w:lang w:val="en-US" w:eastAsia="zh-CN" w:bidi="ar-SA"/>
    </w:rPr>
  </w:style>
  <w:style w:type="character" w:customStyle="1" w:styleId="style4">
    <w:name w:val="style4"/>
    <w:qFormat/>
    <w:rsid w:val="0022622F"/>
  </w:style>
  <w:style w:type="character" w:customStyle="1" w:styleId="CharChar91">
    <w:name w:val="Char Char91"/>
    <w:qFormat/>
    <w:rsid w:val="0022622F"/>
    <w:rPr>
      <w:rFonts w:ascii="楷体_GB2312" w:eastAsia="楷体_GB2312" w:hint="eastAsia"/>
      <w:spacing w:val="8"/>
      <w:sz w:val="28"/>
      <w:lang w:val="en-US" w:eastAsia="zh-CN" w:bidi="ar-SA"/>
    </w:rPr>
  </w:style>
  <w:style w:type="paragraph" w:styleId="affc">
    <w:name w:val="E-mail Signature"/>
    <w:basedOn w:val="a"/>
    <w:link w:val="Char3c"/>
    <w:semiHidden/>
    <w:unhideWhenUsed/>
    <w:qFormat/>
    <w:rsid w:val="0022622F"/>
    <w:pPr>
      <w:adjustRightInd w:val="0"/>
      <w:spacing w:line="400" w:lineRule="exact"/>
      <w:ind w:firstLine="601"/>
    </w:pPr>
    <w:rPr>
      <w:rFonts w:ascii="楷体_GB2312" w:eastAsia="楷体_GB2312"/>
      <w:spacing w:val="8"/>
      <w:sz w:val="28"/>
    </w:rPr>
  </w:style>
  <w:style w:type="character" w:customStyle="1" w:styleId="affffffffffffffffe">
    <w:name w:val="电子邮件签名 字符"/>
    <w:basedOn w:val="a1"/>
    <w:semiHidden/>
    <w:qFormat/>
    <w:rsid w:val="0022622F"/>
  </w:style>
  <w:style w:type="character" w:customStyle="1" w:styleId="Char2f0">
    <w:name w:val="第五层条 Char2"/>
    <w:aliases w:val="H6 Char2,标题1.1.1.1.1.1 Char Char2"/>
    <w:qFormat/>
    <w:rsid w:val="0022622F"/>
    <w:rPr>
      <w:rFonts w:ascii="Arial" w:eastAsia="黑体" w:hAnsi="Arial" w:cs="Arial" w:hint="default"/>
      <w:b/>
      <w:bCs w:val="0"/>
      <w:spacing w:val="8"/>
      <w:sz w:val="24"/>
      <w:lang w:val="en-US" w:eastAsia="zh-CN" w:bidi="ar-SA"/>
    </w:rPr>
  </w:style>
  <w:style w:type="character" w:customStyle="1" w:styleId="CharCharChar">
    <w:name w:val="正文编号 Char Char Char"/>
    <w:qFormat/>
    <w:rsid w:val="0022622F"/>
    <w:rPr>
      <w:rFonts w:ascii="楷体_GB2312" w:eastAsia="楷体_GB2312" w:hint="eastAsia"/>
      <w:spacing w:val="8"/>
      <w:sz w:val="28"/>
      <w:lang w:val="en-US" w:eastAsia="zh-CN" w:bidi="ar-SA"/>
    </w:rPr>
  </w:style>
  <w:style w:type="character" w:customStyle="1" w:styleId="CharCharfc">
    <w:name w:val="正文首行缩进 Char Char"/>
    <w:rsid w:val="0022622F"/>
  </w:style>
  <w:style w:type="character" w:customStyle="1" w:styleId="CharChar15">
    <w:name w:val="Char Char15"/>
    <w:qFormat/>
    <w:rsid w:val="0022622F"/>
    <w:rPr>
      <w:rFonts w:ascii="宋体" w:eastAsia="宋体" w:hAnsi="宋体" w:hint="eastAsia"/>
      <w:kern w:val="2"/>
      <w:sz w:val="21"/>
      <w:lang w:val="en-US" w:eastAsia="zh-CN" w:bidi="ar-SA"/>
    </w:rPr>
  </w:style>
  <w:style w:type="character" w:customStyle="1" w:styleId="2CharChar0">
    <w:name w:val="正文文字 2 Char Char"/>
    <w:qFormat/>
    <w:rsid w:val="0022622F"/>
    <w:rPr>
      <w:rFonts w:ascii="楷体_GB2312" w:eastAsia="楷体_GB2312" w:hint="eastAsia"/>
      <w:spacing w:val="8"/>
      <w:sz w:val="28"/>
      <w:lang w:val="en-US" w:eastAsia="zh-CN" w:bidi="ar-SA"/>
    </w:rPr>
  </w:style>
  <w:style w:type="character" w:customStyle="1" w:styleId="CharChar110">
    <w:name w:val="Char Char11"/>
    <w:qFormat/>
    <w:rsid w:val="0022622F"/>
    <w:rPr>
      <w:rFonts w:ascii="楷体_GB2312" w:eastAsia="楷体_GB2312" w:hint="eastAsia"/>
      <w:i/>
      <w:iCs/>
      <w:spacing w:val="8"/>
      <w:sz w:val="28"/>
      <w:lang w:val="en-US" w:eastAsia="zh-CN" w:bidi="ar-SA"/>
    </w:rPr>
  </w:style>
  <w:style w:type="character" w:customStyle="1" w:styleId="tabright1">
    <w:name w:val="tab_right1"/>
    <w:qFormat/>
    <w:rsid w:val="0022622F"/>
    <w:rPr>
      <w:vanish w:val="0"/>
      <w:webHidden w:val="0"/>
      <w:bdr w:val="single" w:sz="12" w:space="0" w:color="CCCCCC" w:frame="1"/>
      <w:specVanish w:val="0"/>
    </w:rPr>
  </w:style>
  <w:style w:type="character" w:customStyle="1" w:styleId="CharChar261">
    <w:name w:val="Char Char261"/>
    <w:rsid w:val="0022622F"/>
    <w:rPr>
      <w:rFonts w:ascii="Arial" w:eastAsia="黑体" w:hAnsi="Arial" w:cs="Arial" w:hint="default"/>
      <w:b/>
      <w:bCs w:val="0"/>
      <w:kern w:val="2"/>
      <w:sz w:val="24"/>
    </w:rPr>
  </w:style>
  <w:style w:type="character" w:customStyle="1" w:styleId="CharChar301">
    <w:name w:val="Char Char301"/>
    <w:qFormat/>
    <w:rsid w:val="0022622F"/>
    <w:rPr>
      <w:rFonts w:ascii="Arial" w:eastAsia="黑体" w:hAnsi="Arial" w:cs="Arial" w:hint="default"/>
      <w:spacing w:val="8"/>
      <w:sz w:val="24"/>
      <w:lang w:val="en-US" w:eastAsia="zh-CN" w:bidi="ar-SA"/>
    </w:rPr>
  </w:style>
  <w:style w:type="character" w:customStyle="1" w:styleId="CharChar171">
    <w:name w:val="Char Char171"/>
    <w:qFormat/>
    <w:rsid w:val="0022622F"/>
    <w:rPr>
      <w:rFonts w:ascii="宋体" w:eastAsia="宋体" w:hAnsi="宋体" w:hint="eastAsia"/>
      <w:kern w:val="2"/>
      <w:sz w:val="28"/>
      <w:lang w:val="en-US" w:eastAsia="zh-CN" w:bidi="ar-SA"/>
    </w:rPr>
  </w:style>
  <w:style w:type="character" w:customStyle="1" w:styleId="CharChar274">
    <w:name w:val="Char Char274"/>
    <w:rsid w:val="0022622F"/>
    <w:rPr>
      <w:rFonts w:ascii="宋体" w:eastAsia="宋体" w:hAnsi="Times New Roman" w:hint="eastAsia"/>
      <w:b/>
      <w:bCs w:val="0"/>
      <w:sz w:val="24"/>
    </w:rPr>
  </w:style>
  <w:style w:type="character" w:customStyle="1" w:styleId="texttitle1">
    <w:name w:val="texttitle1"/>
    <w:qFormat/>
    <w:rsid w:val="0022622F"/>
    <w:rPr>
      <w:strike w:val="0"/>
      <w:dstrike w:val="0"/>
      <w:color w:val="0099FF"/>
      <w:sz w:val="24"/>
      <w:szCs w:val="24"/>
      <w:u w:val="none"/>
      <w:effect w:val="none"/>
    </w:rPr>
  </w:style>
  <w:style w:type="character" w:customStyle="1" w:styleId="s1">
    <w:name w:val="s1"/>
    <w:qFormat/>
    <w:rsid w:val="0022622F"/>
    <w:rPr>
      <w:sz w:val="18"/>
      <w:szCs w:val="18"/>
    </w:rPr>
  </w:style>
  <w:style w:type="character" w:customStyle="1" w:styleId="CharChar121">
    <w:name w:val="Char Char121"/>
    <w:qFormat/>
    <w:rsid w:val="0022622F"/>
    <w:rPr>
      <w:rFonts w:ascii="楷体_GB2312" w:eastAsia="楷体_GB2312" w:hint="eastAsia"/>
      <w:spacing w:val="8"/>
      <w:sz w:val="21"/>
      <w:lang w:val="en-US" w:eastAsia="zh-CN" w:bidi="ar-SA"/>
    </w:rPr>
  </w:style>
  <w:style w:type="character" w:customStyle="1" w:styleId="infodetail1">
    <w:name w:val="infodetail1"/>
    <w:qFormat/>
    <w:rsid w:val="0022622F"/>
    <w:rPr>
      <w:rFonts w:ascii="ˎ̥" w:hAnsi="ˎ̥" w:hint="default"/>
      <w:sz w:val="18"/>
      <w:szCs w:val="18"/>
    </w:rPr>
  </w:style>
  <w:style w:type="character" w:customStyle="1" w:styleId="Char2f1">
    <w:name w:val="注释标题 Char2"/>
    <w:uiPriority w:val="99"/>
    <w:qFormat/>
    <w:rsid w:val="0022622F"/>
  </w:style>
  <w:style w:type="character" w:customStyle="1" w:styleId="textblack21">
    <w:name w:val="text_black21"/>
    <w:qFormat/>
    <w:rsid w:val="0022622F"/>
    <w:rPr>
      <w:rFonts w:ascii="Arial" w:hAnsi="Arial" w:cs="Arial" w:hint="default"/>
      <w:color w:val="000000"/>
      <w:sz w:val="18"/>
      <w:szCs w:val="18"/>
    </w:rPr>
  </w:style>
  <w:style w:type="character" w:customStyle="1" w:styleId="cp11">
    <w:name w:val="cp11"/>
    <w:qFormat/>
    <w:rsid w:val="0022622F"/>
    <w:rPr>
      <w:strike w:val="0"/>
      <w:dstrike w:val="0"/>
      <w:sz w:val="18"/>
      <w:szCs w:val="18"/>
      <w:u w:val="none"/>
      <w:effect w:val="none"/>
    </w:rPr>
  </w:style>
  <w:style w:type="character" w:customStyle="1" w:styleId="11p">
    <w:name w:val="11p"/>
    <w:qFormat/>
    <w:rsid w:val="0022622F"/>
  </w:style>
  <w:style w:type="character" w:customStyle="1" w:styleId="CharCharfd">
    <w:name w:val="表蕊 Char Char"/>
    <w:qFormat/>
    <w:rsid w:val="0022622F"/>
    <w:rPr>
      <w:rFonts w:ascii="楷体_GB2312" w:eastAsia="楷体_GB2312" w:hint="eastAsia"/>
      <w:spacing w:val="-10"/>
      <w:sz w:val="21"/>
      <w:lang w:val="en-US" w:eastAsia="zh-CN" w:bidi="ar-SA"/>
    </w:rPr>
  </w:style>
  <w:style w:type="character" w:customStyle="1" w:styleId="Charff">
    <w:name w:val="段 Char"/>
    <w:rsid w:val="0022622F"/>
    <w:rPr>
      <w:rFonts w:ascii="宋体" w:eastAsia="宋体" w:hAnsi="Times New Roman" w:hint="eastAsia"/>
      <w:sz w:val="21"/>
      <w:lang w:val="en-US" w:eastAsia="zh-CN" w:bidi="ar-SA"/>
    </w:rPr>
  </w:style>
  <w:style w:type="character" w:customStyle="1" w:styleId="CharChar41">
    <w:name w:val="Char Char41"/>
    <w:qFormat/>
    <w:rsid w:val="0022622F"/>
    <w:rPr>
      <w:rFonts w:ascii="楷体_GB2312" w:eastAsia="楷体_GB2312" w:hint="eastAsia"/>
      <w:smallCaps/>
      <w:spacing w:val="8"/>
      <w:sz w:val="24"/>
      <w:lang w:val="en-US" w:eastAsia="zh-CN" w:bidi="ar-SA"/>
    </w:rPr>
  </w:style>
  <w:style w:type="character" w:customStyle="1" w:styleId="pt121">
    <w:name w:val="pt121"/>
    <w:qFormat/>
    <w:rsid w:val="0022622F"/>
    <w:rPr>
      <w:strike w:val="0"/>
      <w:dstrike w:val="0"/>
      <w:color w:val="333333"/>
      <w:sz w:val="18"/>
      <w:szCs w:val="18"/>
      <w:u w:val="none"/>
      <w:effect w:val="none"/>
    </w:rPr>
  </w:style>
  <w:style w:type="character" w:customStyle="1" w:styleId="style191">
    <w:name w:val="style191"/>
    <w:qFormat/>
    <w:rsid w:val="0022622F"/>
    <w:rPr>
      <w:sz w:val="20"/>
      <w:szCs w:val="20"/>
    </w:rPr>
  </w:style>
  <w:style w:type="character" w:customStyle="1" w:styleId="infodetail11">
    <w:name w:val="infodetail11"/>
    <w:qFormat/>
    <w:rsid w:val="0022622F"/>
    <w:rPr>
      <w:sz w:val="24"/>
      <w:szCs w:val="24"/>
    </w:rPr>
  </w:style>
  <w:style w:type="paragraph" w:styleId="aff4">
    <w:name w:val="Message Header"/>
    <w:basedOn w:val="a"/>
    <w:link w:val="Char36"/>
    <w:semiHidden/>
    <w:unhideWhenUsed/>
    <w:qFormat/>
    <w:rsid w:val="0022622F"/>
    <w:pPr>
      <w:pBdr>
        <w:top w:val="single" w:sz="6" w:space="1" w:color="auto"/>
        <w:left w:val="single" w:sz="6" w:space="1" w:color="auto"/>
        <w:bottom w:val="single" w:sz="6" w:space="1" w:color="auto"/>
        <w:right w:val="single" w:sz="6" w:space="1" w:color="auto"/>
      </w:pBdr>
      <w:shd w:val="pct20" w:color="auto" w:fill="auto"/>
      <w:adjustRightInd w:val="0"/>
      <w:spacing w:line="400" w:lineRule="exact"/>
      <w:ind w:leftChars="500" w:left="1080" w:hangingChars="500" w:hanging="1080"/>
    </w:pPr>
    <w:rPr>
      <w:rFonts w:ascii="Arial" w:eastAsia="楷体_GB2312" w:hAnsi="Arial" w:cs="Arial"/>
      <w:spacing w:val="8"/>
      <w:sz w:val="24"/>
      <w:szCs w:val="24"/>
    </w:rPr>
  </w:style>
  <w:style w:type="character" w:customStyle="1" w:styleId="afffffffffffffffff">
    <w:name w:val="信息标题 字符"/>
    <w:basedOn w:val="a1"/>
    <w:semiHidden/>
    <w:qFormat/>
    <w:rsid w:val="0022622F"/>
    <w:rPr>
      <w:rFonts w:asciiTheme="majorHAnsi" w:eastAsiaTheme="majorEastAsia" w:hAnsiTheme="majorHAnsi" w:cstheme="majorBidi"/>
      <w:sz w:val="24"/>
      <w:szCs w:val="24"/>
      <w:shd w:val="pct20" w:color="auto" w:fill="auto"/>
    </w:rPr>
  </w:style>
  <w:style w:type="character" w:customStyle="1" w:styleId="style261">
    <w:name w:val="style261"/>
    <w:qFormat/>
    <w:rsid w:val="0022622F"/>
    <w:rPr>
      <w:sz w:val="18"/>
      <w:szCs w:val="18"/>
    </w:rPr>
  </w:style>
  <w:style w:type="character" w:customStyle="1" w:styleId="Char2f2">
    <w:name w:val="页眉 Char2"/>
    <w:uiPriority w:val="99"/>
    <w:qFormat/>
    <w:rsid w:val="0022622F"/>
    <w:rPr>
      <w:rFonts w:ascii="Times New Roman" w:hAnsi="Times New Roman" w:cs="Times New Roman" w:hint="default"/>
      <w:kern w:val="2"/>
      <w:sz w:val="18"/>
      <w:szCs w:val="18"/>
    </w:rPr>
  </w:style>
  <w:style w:type="character" w:customStyle="1" w:styleId="report">
    <w:name w:val="report"/>
    <w:qFormat/>
    <w:rsid w:val="0022622F"/>
    <w:rPr>
      <w:rFonts w:ascii="Arial" w:hAnsi="Arial" w:cs="Arial" w:hint="default"/>
      <w:sz w:val="24"/>
    </w:rPr>
  </w:style>
  <w:style w:type="character" w:customStyle="1" w:styleId="afffffffffffffffff0">
    <w:name w:val="样式 小四 浅蓝"/>
    <w:qFormat/>
    <w:rsid w:val="0022622F"/>
    <w:rPr>
      <w:color w:val="3366FF"/>
      <w:sz w:val="21"/>
    </w:rPr>
  </w:style>
  <w:style w:type="character" w:customStyle="1" w:styleId="CharChar101">
    <w:name w:val="Char Char101"/>
    <w:qFormat/>
    <w:rsid w:val="0022622F"/>
    <w:rPr>
      <w:rFonts w:ascii="Arial" w:eastAsia="宋体" w:hAnsi="Arial" w:cs="Arial" w:hint="default"/>
      <w:b/>
      <w:bCs/>
      <w:spacing w:val="8"/>
      <w:sz w:val="32"/>
      <w:szCs w:val="32"/>
      <w:lang w:val="en-US" w:eastAsia="zh-CN" w:bidi="ar-SA"/>
    </w:rPr>
  </w:style>
  <w:style w:type="character" w:customStyle="1" w:styleId="CharCharfe">
    <w:name w:val="正文 Char Char"/>
    <w:qFormat/>
    <w:rsid w:val="0022622F"/>
    <w:rPr>
      <w:rFonts w:ascii="Verdana" w:eastAsia="仿宋_GB2312" w:hAnsi="Verdana" w:hint="default"/>
      <w:kern w:val="2"/>
      <w:sz w:val="24"/>
      <w:szCs w:val="24"/>
      <w:lang w:val="en-US" w:eastAsia="zh-CN" w:bidi="ar-SA"/>
    </w:rPr>
  </w:style>
  <w:style w:type="character" w:customStyle="1" w:styleId="unnamed31">
    <w:name w:val="unnamed31"/>
    <w:qFormat/>
    <w:rsid w:val="0022622F"/>
    <w:rPr>
      <w:rFonts w:ascii="ˎ̥" w:hAnsi="ˎ̥" w:hint="default"/>
      <w:b w:val="0"/>
      <w:bCs w:val="0"/>
      <w:i w:val="0"/>
      <w:iCs w:val="0"/>
      <w:sz w:val="21"/>
      <w:szCs w:val="21"/>
    </w:rPr>
  </w:style>
  <w:style w:type="character" w:customStyle="1" w:styleId="CharChar42">
    <w:name w:val="Char Char4"/>
    <w:qFormat/>
    <w:rsid w:val="0022622F"/>
    <w:rPr>
      <w:rFonts w:ascii="Arial" w:eastAsia="楷体_GB2312" w:hAnsi="Arial" w:cs="Arial" w:hint="default"/>
      <w:spacing w:val="8"/>
      <w:sz w:val="24"/>
      <w:szCs w:val="24"/>
      <w:lang w:val="en-US" w:eastAsia="zh-CN" w:bidi="ar-SA"/>
    </w:rPr>
  </w:style>
  <w:style w:type="character" w:customStyle="1" w:styleId="CharChar16">
    <w:name w:val="Char Char16"/>
    <w:qFormat/>
    <w:rsid w:val="0022622F"/>
    <w:rPr>
      <w:rFonts w:ascii="宋体" w:eastAsia="宋体" w:hAnsi="宋体" w:hint="eastAsia"/>
      <w:kern w:val="2"/>
      <w:sz w:val="21"/>
      <w:lang w:val="en-US" w:eastAsia="zh-CN" w:bidi="ar-SA"/>
    </w:rPr>
  </w:style>
  <w:style w:type="character" w:customStyle="1" w:styleId="flc">
    <w:name w:val="flc"/>
    <w:qFormat/>
    <w:rsid w:val="0022622F"/>
  </w:style>
  <w:style w:type="character" w:customStyle="1" w:styleId="2Char20">
    <w:name w:val="目录 2 Char2"/>
    <w:qFormat/>
    <w:rsid w:val="0022622F"/>
    <w:rPr>
      <w:rFonts w:ascii="Times New Roman" w:hAnsi="宋体" w:cs="Times New Roman" w:hint="default"/>
      <w:kern w:val="2"/>
      <w:sz w:val="24"/>
      <w:lang w:val="en-US" w:eastAsia="zh-CN"/>
    </w:rPr>
  </w:style>
  <w:style w:type="character" w:customStyle="1" w:styleId="t-00011">
    <w:name w:val="t-00011"/>
    <w:qFormat/>
    <w:rsid w:val="0022622F"/>
    <w:rPr>
      <w:strike w:val="0"/>
      <w:dstrike w:val="0"/>
      <w:color w:val="333333"/>
      <w:sz w:val="18"/>
      <w:szCs w:val="18"/>
      <w:u w:val="none"/>
      <w:effect w:val="none"/>
    </w:rPr>
  </w:style>
  <w:style w:type="paragraph" w:styleId="afb">
    <w:name w:val="caption"/>
    <w:basedOn w:val="a"/>
    <w:next w:val="a"/>
    <w:link w:val="Char20"/>
    <w:semiHidden/>
    <w:unhideWhenUsed/>
    <w:qFormat/>
    <w:rsid w:val="0022622F"/>
    <w:rPr>
      <w:rFonts w:ascii="Cambria" w:eastAsia="黑体" w:hAnsi="Cambria"/>
    </w:rPr>
  </w:style>
  <w:style w:type="character" w:customStyle="1" w:styleId="CharChar14">
    <w:name w:val="Char Char14"/>
    <w:qFormat/>
    <w:rsid w:val="0022622F"/>
    <w:rPr>
      <w:rFonts w:ascii="楷体_GB2312" w:eastAsia="楷体_GB2312" w:hint="eastAsia"/>
      <w:spacing w:val="8"/>
      <w:sz w:val="18"/>
      <w:lang w:val="en-US" w:eastAsia="zh-CN" w:bidi="ar-SA"/>
    </w:rPr>
  </w:style>
  <w:style w:type="character" w:customStyle="1" w:styleId="CharChar304">
    <w:name w:val="Char Char304"/>
    <w:rsid w:val="0022622F"/>
    <w:rPr>
      <w:rFonts w:ascii="Arial" w:eastAsia="黑体" w:hAnsi="Arial" w:cs="Arial" w:hint="default"/>
      <w:spacing w:val="8"/>
      <w:sz w:val="24"/>
      <w:lang w:val="en-US" w:eastAsia="zh-CN" w:bidi="ar-SA"/>
    </w:rPr>
  </w:style>
  <w:style w:type="character" w:customStyle="1" w:styleId="CharCharCharCharChar0">
    <w:name w:val="数据来源 Char Char Char Char Char"/>
    <w:rsid w:val="0022622F"/>
    <w:rPr>
      <w:rFonts w:ascii="方正书宋简体" w:eastAsia="方正书宋简体" w:hAnsi="方正书宋简体" w:hint="eastAsia"/>
      <w:kern w:val="2"/>
      <w:sz w:val="21"/>
      <w:szCs w:val="21"/>
    </w:rPr>
  </w:style>
  <w:style w:type="character" w:customStyle="1" w:styleId="CharChar372">
    <w:name w:val="Char Char372"/>
    <w:rsid w:val="0022622F"/>
    <w:rPr>
      <w:rFonts w:ascii="楷体_GB2312" w:eastAsia="楷体_GB2312" w:hint="eastAsia"/>
      <w:smallCaps/>
      <w:spacing w:val="8"/>
      <w:sz w:val="24"/>
      <w:lang w:val="en-US" w:eastAsia="zh-CN" w:bidi="ar-SA"/>
    </w:rPr>
  </w:style>
  <w:style w:type="character" w:customStyle="1" w:styleId="CharChar66">
    <w:name w:val="Char Char66"/>
    <w:semiHidden/>
    <w:rsid w:val="0022622F"/>
    <w:rPr>
      <w:rFonts w:ascii="楷体_GB2312" w:eastAsia="楷体_GB2312" w:hint="eastAsia"/>
      <w:spacing w:val="8"/>
      <w:sz w:val="28"/>
      <w:lang w:val="en-US" w:eastAsia="zh-CN" w:bidi="ar-SA"/>
    </w:rPr>
  </w:style>
  <w:style w:type="character" w:customStyle="1" w:styleId="CharChar51">
    <w:name w:val="Char Char51"/>
    <w:qFormat/>
    <w:rsid w:val="0022622F"/>
    <w:rPr>
      <w:rFonts w:ascii="楷体_GB2312" w:eastAsia="楷体_GB2312" w:hint="eastAsia"/>
      <w:spacing w:val="8"/>
      <w:sz w:val="28"/>
      <w:lang w:val="en-US" w:eastAsia="zh-CN" w:bidi="ar-SA"/>
    </w:rPr>
  </w:style>
  <w:style w:type="character" w:customStyle="1" w:styleId="gsyjcontent11">
    <w:name w:val="gsyj_content11"/>
    <w:qFormat/>
    <w:rsid w:val="0022622F"/>
    <w:rPr>
      <w:strike w:val="0"/>
      <w:dstrike w:val="0"/>
      <w:color w:val="000000"/>
      <w:sz w:val="18"/>
      <w:szCs w:val="18"/>
      <w:u w:val="none"/>
      <w:effect w:val="none"/>
    </w:rPr>
  </w:style>
  <w:style w:type="character" w:customStyle="1" w:styleId="CharChar2412">
    <w:name w:val="Char Char2412"/>
    <w:rsid w:val="0022622F"/>
    <w:rPr>
      <w:rFonts w:ascii="宋体" w:eastAsia="宋体" w:hAnsi="Times New Roman" w:hint="eastAsia"/>
      <w:b/>
      <w:bCs w:val="0"/>
      <w:kern w:val="0"/>
      <w:sz w:val="24"/>
    </w:rPr>
  </w:style>
  <w:style w:type="character" w:customStyle="1" w:styleId="CharChar187">
    <w:name w:val="Char Char187"/>
    <w:rsid w:val="0022622F"/>
    <w:rPr>
      <w:rFonts w:ascii="仿宋_GB2312" w:eastAsia="仿宋_GB2312" w:hint="eastAsia"/>
      <w:kern w:val="2"/>
      <w:sz w:val="28"/>
      <w:lang w:val="en-US" w:eastAsia="zh-CN" w:bidi="ar-SA"/>
    </w:rPr>
  </w:style>
  <w:style w:type="character" w:customStyle="1" w:styleId="CharChar2312">
    <w:name w:val="Char Char2312"/>
    <w:rsid w:val="0022622F"/>
    <w:rPr>
      <w:rFonts w:ascii="Arial" w:eastAsia="黑体" w:hAnsi="Arial" w:cs="Arial" w:hint="default"/>
      <w:b/>
      <w:bCs w:val="0"/>
      <w:sz w:val="24"/>
    </w:rPr>
  </w:style>
  <w:style w:type="character" w:customStyle="1" w:styleId="Char2f3">
    <w:name w:val="批注主题 Char2"/>
    <w:uiPriority w:val="99"/>
    <w:qFormat/>
    <w:rsid w:val="0022622F"/>
    <w:rPr>
      <w:rFonts w:ascii="Times New Roman" w:eastAsia="宋体" w:hAnsi="Times New Roman" w:cs="Times New Roman" w:hint="default"/>
      <w:b/>
      <w:bCs/>
      <w:szCs w:val="20"/>
    </w:rPr>
  </w:style>
  <w:style w:type="character" w:customStyle="1" w:styleId="word12b2">
    <w:name w:val="word12b2"/>
    <w:qFormat/>
    <w:rsid w:val="0022622F"/>
    <w:rPr>
      <w:rFonts w:ascii="Arial" w:hAnsi="Arial" w:cs="Arial" w:hint="default"/>
      <w:color w:val="333333"/>
      <w:sz w:val="15"/>
      <w:szCs w:val="15"/>
    </w:rPr>
  </w:style>
  <w:style w:type="character" w:customStyle="1" w:styleId="redbig1">
    <w:name w:val="redbig1"/>
    <w:qFormat/>
    <w:rsid w:val="0022622F"/>
    <w:rPr>
      <w:b/>
      <w:bCs/>
      <w:color w:val="D00018"/>
      <w:sz w:val="27"/>
      <w:szCs w:val="27"/>
    </w:rPr>
  </w:style>
  <w:style w:type="character" w:customStyle="1" w:styleId="qqq1">
    <w:name w:val="qqq1"/>
    <w:qFormat/>
    <w:rsid w:val="0022622F"/>
    <w:rPr>
      <w:color w:val="527594"/>
      <w:sz w:val="18"/>
      <w:szCs w:val="18"/>
    </w:rPr>
  </w:style>
  <w:style w:type="character" w:customStyle="1" w:styleId="finishstyle41">
    <w:name w:val="finish_style41"/>
    <w:qFormat/>
    <w:rsid w:val="0022622F"/>
    <w:rPr>
      <w:b/>
      <w:bCs/>
      <w:color w:val="0000FF"/>
    </w:rPr>
  </w:style>
  <w:style w:type="character" w:customStyle="1" w:styleId="jianju1">
    <w:name w:val="jianju1"/>
    <w:qFormat/>
    <w:rsid w:val="0022622F"/>
    <w:rPr>
      <w:strike w:val="0"/>
      <w:dstrike w:val="0"/>
      <w:color w:val="000000"/>
      <w:sz w:val="21"/>
      <w:szCs w:val="21"/>
      <w:u w:val="none"/>
      <w:effect w:val="none"/>
    </w:rPr>
  </w:style>
  <w:style w:type="character" w:customStyle="1" w:styleId="context2">
    <w:name w:val="context2"/>
    <w:qFormat/>
    <w:rsid w:val="0022622F"/>
    <w:rPr>
      <w:sz w:val="18"/>
      <w:szCs w:val="18"/>
    </w:rPr>
  </w:style>
  <w:style w:type="character" w:customStyle="1" w:styleId="CharCharff">
    <w:name w:val="表芯 Char Char"/>
    <w:qFormat/>
    <w:rsid w:val="0022622F"/>
    <w:rPr>
      <w:rFonts w:ascii="楷体_GB2312" w:eastAsia="楷体_GB2312" w:hint="eastAsia"/>
      <w:spacing w:val="-6"/>
      <w:sz w:val="21"/>
      <w:lang w:val="en-US" w:eastAsia="zh-CN" w:bidi="ar-SA"/>
    </w:rPr>
  </w:style>
  <w:style w:type="character" w:customStyle="1" w:styleId="mailaddr1">
    <w:name w:val="mailaddr1"/>
    <w:qFormat/>
    <w:rsid w:val="0022622F"/>
    <w:rPr>
      <w:color w:val="999999"/>
    </w:rPr>
  </w:style>
  <w:style w:type="character" w:customStyle="1" w:styleId="419">
    <w:name w:val="41"/>
    <w:qFormat/>
    <w:rsid w:val="0022622F"/>
    <w:rPr>
      <w:b w:val="0"/>
      <w:bCs w:val="0"/>
      <w:i w:val="0"/>
      <w:iCs w:val="0"/>
      <w:strike w:val="0"/>
      <w:dstrike w:val="0"/>
      <w:color w:val="333333"/>
      <w:sz w:val="19"/>
      <w:szCs w:val="19"/>
      <w:u w:val="none"/>
      <w:effect w:val="none"/>
    </w:rPr>
  </w:style>
  <w:style w:type="character" w:customStyle="1" w:styleId="grays">
    <w:name w:val="gray s"/>
    <w:qFormat/>
    <w:rsid w:val="0022622F"/>
  </w:style>
  <w:style w:type="character" w:customStyle="1" w:styleId="CharChar35">
    <w:name w:val="Char Char35"/>
    <w:qFormat/>
    <w:rsid w:val="0022622F"/>
    <w:rPr>
      <w:rFonts w:ascii="楷体_GB2312" w:eastAsia="楷体_GB2312" w:hint="eastAsia"/>
      <w:smallCaps/>
      <w:spacing w:val="8"/>
      <w:sz w:val="24"/>
      <w:lang w:val="en-US" w:eastAsia="zh-CN" w:bidi="ar-SA"/>
    </w:rPr>
  </w:style>
  <w:style w:type="character" w:customStyle="1" w:styleId="articlelink1">
    <w:name w:val="articlelink1"/>
    <w:qFormat/>
    <w:rsid w:val="0022622F"/>
    <w:rPr>
      <w:color w:val="080CBD"/>
      <w:sz w:val="21"/>
      <w:szCs w:val="21"/>
    </w:rPr>
  </w:style>
  <w:style w:type="character" w:customStyle="1" w:styleId="black141">
    <w:name w:val="black141"/>
    <w:qFormat/>
    <w:rsid w:val="0022622F"/>
    <w:rPr>
      <w:strike w:val="0"/>
      <w:dstrike w:val="0"/>
      <w:color w:val="000000"/>
      <w:sz w:val="21"/>
      <w:szCs w:val="21"/>
      <w:u w:val="none"/>
      <w:effect w:val="none"/>
    </w:rPr>
  </w:style>
  <w:style w:type="character" w:customStyle="1" w:styleId="style9">
    <w:name w:val="style9"/>
    <w:qFormat/>
    <w:rsid w:val="0022622F"/>
  </w:style>
  <w:style w:type="character" w:customStyle="1" w:styleId="CharCharff0">
    <w:name w:val="理化性质 Char Char"/>
    <w:qFormat/>
    <w:rsid w:val="0022622F"/>
    <w:rPr>
      <w:rFonts w:ascii="楷体_GB2312" w:eastAsia="楷体_GB2312" w:hint="eastAsia"/>
      <w:spacing w:val="4"/>
      <w:sz w:val="28"/>
      <w:szCs w:val="24"/>
      <w:lang w:val="en-US" w:eastAsia="zh-CN" w:bidi="ar-SA"/>
    </w:rPr>
  </w:style>
  <w:style w:type="character" w:customStyle="1" w:styleId="style31">
    <w:name w:val="style31"/>
    <w:qFormat/>
    <w:rsid w:val="0022622F"/>
    <w:rPr>
      <w:color w:val="666666"/>
    </w:rPr>
  </w:style>
  <w:style w:type="character" w:customStyle="1" w:styleId="222CharChar">
    <w:name w:val="样式 样式 首行缩进:  2 字符 + 首行缩进:  2 字符2 Char Char"/>
    <w:qFormat/>
    <w:rsid w:val="0022622F"/>
    <w:rPr>
      <w:rFonts w:ascii="楷体_GB2312" w:eastAsia="楷体_GB2312" w:hint="eastAsia"/>
      <w:spacing w:val="6"/>
      <w:sz w:val="28"/>
      <w:lang w:val="en-US" w:eastAsia="zh-CN" w:bidi="ar-SA"/>
    </w:rPr>
  </w:style>
  <w:style w:type="character" w:customStyle="1" w:styleId="3Char10">
    <w:name w:val="正文3 Char1"/>
    <w:qFormat/>
    <w:rsid w:val="0022622F"/>
    <w:rPr>
      <w:rFonts w:ascii="宋体" w:eastAsia="宋体" w:hAnsi="宋体" w:hint="eastAsia"/>
      <w:sz w:val="30"/>
      <w:lang w:val="en-US" w:eastAsia="zh-CN" w:bidi="ar-SA"/>
    </w:rPr>
  </w:style>
  <w:style w:type="character" w:customStyle="1" w:styleId="style391">
    <w:name w:val="style391"/>
    <w:qFormat/>
    <w:rsid w:val="0022622F"/>
    <w:rPr>
      <w:b/>
      <w:bCs/>
      <w:color w:val="005984"/>
      <w:sz w:val="18"/>
      <w:szCs w:val="18"/>
    </w:rPr>
  </w:style>
  <w:style w:type="character" w:customStyle="1" w:styleId="-2Char">
    <w:name w:val="浅色底纹 - 强调文字颜色 2 Char"/>
    <w:qFormat/>
    <w:rsid w:val="0022622F"/>
    <w:rPr>
      <w:rFonts w:ascii="Times New Roman" w:eastAsia="宋体" w:hAnsi="Times New Roman" w:cs="Times New Roman" w:hint="default"/>
      <w:b w:val="0"/>
      <w:bCs/>
      <w:i w:val="0"/>
      <w:iCs/>
      <w:color w:val="auto"/>
      <w:kern w:val="2"/>
      <w:sz w:val="24"/>
      <w:szCs w:val="24"/>
      <w:lang w:eastAsia="en-US" w:bidi="en-US"/>
    </w:rPr>
  </w:style>
  <w:style w:type="character" w:customStyle="1" w:styleId="CharChar202">
    <w:name w:val="Char Char202"/>
    <w:rsid w:val="0022622F"/>
    <w:rPr>
      <w:rFonts w:ascii="楷体_GB2312" w:eastAsia="楷体_GB2312" w:hint="eastAsia"/>
      <w:sz w:val="21"/>
      <w:lang w:val="en-US" w:eastAsia="zh-CN" w:bidi="ar-SA"/>
    </w:rPr>
  </w:style>
  <w:style w:type="character" w:customStyle="1" w:styleId="CharChar341">
    <w:name w:val="Char Char341"/>
    <w:qFormat/>
    <w:rsid w:val="0022622F"/>
    <w:rPr>
      <w:rFonts w:ascii="楷体_GB2312" w:eastAsia="楷体_GB2312" w:hint="eastAsia"/>
      <w:smallCaps/>
      <w:spacing w:val="8"/>
      <w:sz w:val="24"/>
      <w:lang w:val="en-US" w:eastAsia="zh-CN" w:bidi="ar-SA"/>
    </w:rPr>
  </w:style>
  <w:style w:type="character" w:customStyle="1" w:styleId="HTMLChar1">
    <w:name w:val="HTML 地址 Char1"/>
    <w:qFormat/>
    <w:rsid w:val="0022622F"/>
    <w:rPr>
      <w:rFonts w:ascii="Times New Roman" w:hAnsi="Times New Roman" w:cs="Times New Roman" w:hint="default"/>
      <w:i/>
      <w:iCs/>
      <w:kern w:val="2"/>
      <w:sz w:val="21"/>
    </w:rPr>
  </w:style>
  <w:style w:type="character" w:customStyle="1" w:styleId="style13">
    <w:name w:val="style13"/>
    <w:qFormat/>
    <w:rsid w:val="0022622F"/>
  </w:style>
  <w:style w:type="character" w:customStyle="1" w:styleId="dtd">
    <w:name w:val="dtd"/>
    <w:qFormat/>
    <w:rsid w:val="0022622F"/>
  </w:style>
  <w:style w:type="character" w:customStyle="1" w:styleId="l131">
    <w:name w:val="l131"/>
    <w:qFormat/>
    <w:rsid w:val="0022622F"/>
    <w:rPr>
      <w:sz w:val="18"/>
      <w:szCs w:val="18"/>
    </w:rPr>
  </w:style>
  <w:style w:type="character" w:customStyle="1" w:styleId="Char2f4">
    <w:name w:val="宏文本 Char2"/>
    <w:uiPriority w:val="99"/>
    <w:semiHidden/>
    <w:qFormat/>
    <w:rsid w:val="0022622F"/>
    <w:rPr>
      <w:rFonts w:ascii="Courier New" w:hAnsi="Courier New" w:cs="Courier New" w:hint="default"/>
      <w:bCs/>
      <w:iCs/>
      <w:kern w:val="2"/>
      <w:sz w:val="24"/>
      <w:szCs w:val="24"/>
      <w:lang w:eastAsia="en-US" w:bidi="en-US"/>
    </w:rPr>
  </w:style>
  <w:style w:type="character" w:customStyle="1" w:styleId="Char3f0">
    <w:name w:val="纯文本 Char3"/>
    <w:uiPriority w:val="99"/>
    <w:semiHidden/>
    <w:qFormat/>
    <w:rsid w:val="0022622F"/>
    <w:rPr>
      <w:rFonts w:ascii="宋体" w:eastAsia="宋体" w:hAnsi="Courier New" w:cs="Courier New" w:hint="eastAsia"/>
      <w:kern w:val="2"/>
      <w:sz w:val="21"/>
      <w:szCs w:val="21"/>
    </w:rPr>
  </w:style>
  <w:style w:type="character" w:customStyle="1" w:styleId="Char2f5">
    <w:name w:val="电子邮件签名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3Char30">
    <w:name w:val="正文文本缩进 3 Char3"/>
    <w:uiPriority w:val="99"/>
    <w:semiHidden/>
    <w:qFormat/>
    <w:rsid w:val="0022622F"/>
    <w:rPr>
      <w:rFonts w:ascii="Times New Roman" w:hAnsi="Times New Roman" w:cs="Times New Roman" w:hint="default"/>
      <w:bCs/>
      <w:iCs/>
      <w:kern w:val="2"/>
      <w:sz w:val="16"/>
      <w:szCs w:val="16"/>
      <w:lang w:eastAsia="en-US" w:bidi="en-US"/>
    </w:rPr>
  </w:style>
  <w:style w:type="character" w:customStyle="1" w:styleId="Char2f6">
    <w:name w:val="结束语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Char2f7">
    <w:name w:val="信息标题 Char2"/>
    <w:uiPriority w:val="99"/>
    <w:semiHidden/>
    <w:qFormat/>
    <w:rsid w:val="0022622F"/>
    <w:rPr>
      <w:rFonts w:ascii="Cambria" w:eastAsia="宋体" w:hAnsi="Cambria" w:cs="Times New Roman" w:hint="default"/>
      <w:bCs/>
      <w:iCs/>
      <w:kern w:val="2"/>
      <w:sz w:val="24"/>
      <w:szCs w:val="24"/>
      <w:shd w:val="pct20" w:color="auto" w:fill="auto"/>
      <w:lang w:eastAsia="en-US" w:bidi="en-US"/>
    </w:rPr>
  </w:style>
  <w:style w:type="character" w:customStyle="1" w:styleId="Char2f8">
    <w:name w:val="副标题 Char2"/>
    <w:uiPriority w:val="11"/>
    <w:qFormat/>
    <w:rsid w:val="0022622F"/>
    <w:rPr>
      <w:rFonts w:ascii="Calibri Light" w:hAnsi="Calibri Light" w:cs="Times New Roman" w:hint="default"/>
      <w:b/>
      <w:bCs/>
      <w:kern w:val="28"/>
      <w:sz w:val="32"/>
      <w:szCs w:val="32"/>
    </w:rPr>
  </w:style>
  <w:style w:type="character" w:customStyle="1" w:styleId="CharChar322">
    <w:name w:val="Char Char322"/>
    <w:rsid w:val="0022622F"/>
    <w:rPr>
      <w:rFonts w:ascii="Times New Roman" w:eastAsia="楷体_GB2312" w:hAnsi="Times New Roman" w:cs="Times New Roman" w:hint="default"/>
      <w:smallCaps/>
      <w:spacing w:val="8"/>
      <w:sz w:val="24"/>
    </w:rPr>
  </w:style>
  <w:style w:type="character" w:customStyle="1" w:styleId="Char3f1">
    <w:name w:val="正文文本缩进 Char3"/>
    <w:aliases w:val="正文文字首行缩进 Char2"/>
    <w:qFormat/>
    <w:rsid w:val="0022622F"/>
    <w:rPr>
      <w:rFonts w:ascii="Times New Roman" w:hAnsi="Times New Roman" w:cs="Times New Roman" w:hint="default"/>
      <w:kern w:val="2"/>
      <w:sz w:val="21"/>
    </w:rPr>
  </w:style>
  <w:style w:type="character" w:customStyle="1" w:styleId="z-Char2">
    <w:name w:val="z-窗体顶端 Char2"/>
    <w:uiPriority w:val="99"/>
    <w:semiHidden/>
    <w:rsid w:val="0022622F"/>
    <w:rPr>
      <w:rFonts w:ascii="Arial" w:hAnsi="Arial" w:cs="Arial" w:hint="default"/>
      <w:bCs/>
      <w:iCs/>
      <w:vanish/>
      <w:webHidden w:val="0"/>
      <w:kern w:val="2"/>
      <w:sz w:val="16"/>
      <w:szCs w:val="16"/>
      <w:lang w:eastAsia="en-US" w:bidi="en-US"/>
      <w:specVanish w:val="0"/>
    </w:rPr>
  </w:style>
  <w:style w:type="character" w:customStyle="1" w:styleId="z-Char20">
    <w:name w:val="z-窗体底端 Char2"/>
    <w:uiPriority w:val="99"/>
    <w:semiHidden/>
    <w:rsid w:val="0022622F"/>
    <w:rPr>
      <w:rFonts w:ascii="Arial" w:hAnsi="Arial" w:cs="Arial" w:hint="default"/>
      <w:bCs/>
      <w:iCs/>
      <w:vanish/>
      <w:webHidden w:val="0"/>
      <w:kern w:val="2"/>
      <w:sz w:val="16"/>
      <w:szCs w:val="16"/>
      <w:lang w:eastAsia="en-US" w:bidi="en-US"/>
      <w:specVanish w:val="0"/>
    </w:rPr>
  </w:style>
  <w:style w:type="character" w:customStyle="1" w:styleId="CharChar142">
    <w:name w:val="Char Char142"/>
    <w:rsid w:val="0022622F"/>
    <w:rPr>
      <w:rFonts w:ascii="楷体_GB2312" w:eastAsia="楷体_GB2312" w:hint="eastAsia"/>
      <w:spacing w:val="8"/>
      <w:sz w:val="18"/>
      <w:lang w:val="en-US" w:eastAsia="zh-CN" w:bidi="ar-SA"/>
    </w:rPr>
  </w:style>
  <w:style w:type="character" w:customStyle="1" w:styleId="Char3f2">
    <w:name w:val="页脚 Char3"/>
    <w:uiPriority w:val="99"/>
    <w:semiHidden/>
    <w:rsid w:val="0022622F"/>
    <w:rPr>
      <w:rFonts w:ascii="Times New Roman" w:eastAsia="宋体" w:hAnsi="Times New Roman" w:cs="Times New Roman" w:hint="default"/>
      <w:bCs/>
      <w:iCs/>
      <w:sz w:val="18"/>
      <w:szCs w:val="18"/>
      <w:lang w:eastAsia="en-US" w:bidi="en-US"/>
    </w:rPr>
  </w:style>
  <w:style w:type="character" w:customStyle="1" w:styleId="CharChar258">
    <w:name w:val="Char Char258"/>
    <w:rsid w:val="0022622F"/>
    <w:rPr>
      <w:rFonts w:ascii="Times New Roman" w:hAnsi="Times New Roman" w:cs="Times New Roman" w:hint="default"/>
      <w:b/>
      <w:bCs w:val="0"/>
      <w:kern w:val="2"/>
      <w:sz w:val="24"/>
    </w:rPr>
  </w:style>
  <w:style w:type="character" w:customStyle="1" w:styleId="CharChar113">
    <w:name w:val="Char Char113"/>
    <w:rsid w:val="0022622F"/>
    <w:rPr>
      <w:rFonts w:ascii="楷体_GB2312" w:eastAsia="楷体_GB2312" w:hint="eastAsia"/>
      <w:i/>
      <w:iCs/>
      <w:spacing w:val="8"/>
      <w:sz w:val="28"/>
      <w:lang w:val="en-US" w:eastAsia="zh-CN" w:bidi="ar-SA"/>
    </w:rPr>
  </w:style>
  <w:style w:type="character" w:customStyle="1" w:styleId="CharChar43">
    <w:name w:val="Char Char43"/>
    <w:rsid w:val="0022622F"/>
    <w:rPr>
      <w:rFonts w:ascii="楷体_GB2312" w:eastAsia="楷体_GB2312" w:hint="eastAsia"/>
      <w:smallCaps/>
      <w:spacing w:val="8"/>
      <w:sz w:val="24"/>
      <w:lang w:val="en-US" w:eastAsia="zh-CN" w:bidi="ar-SA"/>
    </w:rPr>
  </w:style>
  <w:style w:type="character" w:customStyle="1" w:styleId="CharChar334">
    <w:name w:val="Char Char334"/>
    <w:rsid w:val="0022622F"/>
    <w:rPr>
      <w:rFonts w:ascii="Times New Roman" w:eastAsia="楷体_GB2312" w:hAnsi="Times New Roman" w:cs="Times New Roman" w:hint="default"/>
      <w:sz w:val="21"/>
      <w:shd w:val="pct20" w:color="auto" w:fill="auto"/>
    </w:rPr>
  </w:style>
  <w:style w:type="character" w:customStyle="1" w:styleId="CharChar282">
    <w:name w:val="Char Char282"/>
    <w:rsid w:val="0022622F"/>
    <w:rPr>
      <w:rFonts w:ascii="楷体_GB2312" w:eastAsia="楷体_GB2312" w:hint="eastAsia"/>
      <w:smallCaps/>
      <w:spacing w:val="8"/>
      <w:sz w:val="24"/>
      <w:lang w:val="en-US" w:eastAsia="zh-CN" w:bidi="ar-SA"/>
    </w:rPr>
  </w:style>
  <w:style w:type="character" w:customStyle="1" w:styleId="1-3Char0">
    <w:name w:val="中等深浅底纹 1 - 着色 3 Char"/>
    <w:rsid w:val="0022622F"/>
    <w:rPr>
      <w:rFonts w:ascii="Times New Roman" w:hAnsi="Times New Roman" w:cs="Times New Roman" w:hint="default"/>
      <w:i/>
      <w:iCs/>
      <w:color w:val="000000"/>
      <w:sz w:val="24"/>
      <w:szCs w:val="24"/>
      <w:lang w:eastAsia="en-US" w:bidi="en-US"/>
    </w:rPr>
  </w:style>
  <w:style w:type="character" w:customStyle="1" w:styleId="CharChar39">
    <w:name w:val="Char Char39"/>
    <w:rsid w:val="0022622F"/>
    <w:rPr>
      <w:rFonts w:ascii="楷体_GB2312" w:eastAsia="楷体_GB2312" w:hint="eastAsia"/>
      <w:smallCaps/>
      <w:spacing w:val="8"/>
      <w:sz w:val="24"/>
      <w:lang w:val="en-US" w:eastAsia="zh-CN" w:bidi="ar-SA"/>
    </w:rPr>
  </w:style>
  <w:style w:type="character" w:customStyle="1" w:styleId="CharChar143">
    <w:name w:val="Char Char143"/>
    <w:rsid w:val="0022622F"/>
    <w:rPr>
      <w:rFonts w:ascii="楷体_GB2312" w:eastAsia="楷体_GB2312" w:hint="eastAsia"/>
      <w:spacing w:val="8"/>
      <w:sz w:val="18"/>
      <w:lang w:val="en-US" w:eastAsia="zh-CN" w:bidi="ar-SA"/>
    </w:rPr>
  </w:style>
  <w:style w:type="character" w:customStyle="1" w:styleId="CharChar269">
    <w:name w:val="Char Char269"/>
    <w:rsid w:val="0022622F"/>
    <w:rPr>
      <w:rFonts w:ascii="Arial" w:eastAsia="黑体" w:hAnsi="Arial" w:cs="Arial" w:hint="default"/>
      <w:b/>
      <w:bCs w:val="0"/>
      <w:kern w:val="2"/>
      <w:sz w:val="24"/>
    </w:rPr>
  </w:style>
  <w:style w:type="character" w:customStyle="1" w:styleId="CharChar333">
    <w:name w:val="Char Char333"/>
    <w:rsid w:val="0022622F"/>
    <w:rPr>
      <w:rFonts w:ascii="Times New Roman" w:eastAsia="楷体_GB2312" w:hAnsi="Times New Roman" w:cs="Times New Roman" w:hint="default"/>
      <w:sz w:val="21"/>
      <w:shd w:val="pct20" w:color="auto" w:fill="auto"/>
    </w:rPr>
  </w:style>
  <w:style w:type="character" w:customStyle="1" w:styleId="CharChar132">
    <w:name w:val="Char Char132"/>
    <w:rsid w:val="0022622F"/>
    <w:rPr>
      <w:rFonts w:ascii="宋体" w:eastAsia="宋体" w:hAnsi="宋体" w:cs="宋体" w:hint="eastAsia"/>
      <w:color w:val="000000"/>
      <w:sz w:val="21"/>
      <w:szCs w:val="21"/>
      <w:lang w:val="en-US" w:eastAsia="zh-CN" w:bidi="ar-SA"/>
    </w:rPr>
  </w:style>
  <w:style w:type="character" w:customStyle="1" w:styleId="CharChar103">
    <w:name w:val="Char Char103"/>
    <w:rsid w:val="0022622F"/>
    <w:rPr>
      <w:rFonts w:ascii="Arial" w:eastAsia="宋体" w:hAnsi="Arial" w:cs="Arial" w:hint="default"/>
      <w:b/>
      <w:bCs/>
      <w:spacing w:val="8"/>
      <w:sz w:val="32"/>
      <w:szCs w:val="32"/>
      <w:lang w:val="en-US" w:eastAsia="zh-CN" w:bidi="ar-SA"/>
    </w:rPr>
  </w:style>
  <w:style w:type="character" w:customStyle="1" w:styleId="CharChar53">
    <w:name w:val="Char Char53"/>
    <w:rsid w:val="0022622F"/>
    <w:rPr>
      <w:rFonts w:ascii="楷体_GB2312" w:eastAsia="楷体_GB2312" w:hint="eastAsia"/>
      <w:spacing w:val="8"/>
      <w:sz w:val="28"/>
      <w:lang w:val="en-US" w:eastAsia="zh-CN" w:bidi="ar-SA"/>
    </w:rPr>
  </w:style>
  <w:style w:type="character" w:customStyle="1" w:styleId="CharChar164">
    <w:name w:val="Char Char164"/>
    <w:rsid w:val="0022622F"/>
    <w:rPr>
      <w:rFonts w:ascii="宋体" w:eastAsia="宋体" w:hAnsi="宋体" w:hint="eastAsia"/>
      <w:kern w:val="2"/>
      <w:sz w:val="21"/>
      <w:lang w:val="en-US" w:eastAsia="zh-CN" w:bidi="ar-SA"/>
    </w:rPr>
  </w:style>
  <w:style w:type="character" w:customStyle="1" w:styleId="CharChar163">
    <w:name w:val="Char Char163"/>
    <w:rsid w:val="0022622F"/>
    <w:rPr>
      <w:rFonts w:ascii="宋体" w:eastAsia="宋体" w:hAnsi="宋体" w:hint="eastAsia"/>
      <w:kern w:val="2"/>
      <w:sz w:val="21"/>
      <w:lang w:val="en-US" w:eastAsia="zh-CN" w:bidi="ar-SA"/>
    </w:rPr>
  </w:style>
  <w:style w:type="character" w:customStyle="1" w:styleId="CharChar193">
    <w:name w:val="Char Char193"/>
    <w:rsid w:val="0022622F"/>
  </w:style>
  <w:style w:type="character" w:customStyle="1" w:styleId="wen">
    <w:name w:val="wen"/>
    <w:rsid w:val="0022622F"/>
  </w:style>
  <w:style w:type="character" w:customStyle="1" w:styleId="CharChar65">
    <w:name w:val="Char Char65"/>
    <w:rsid w:val="0022622F"/>
    <w:rPr>
      <w:rFonts w:ascii="楷体_GB2312" w:eastAsia="楷体_GB2312" w:hint="eastAsia"/>
      <w:spacing w:val="8"/>
      <w:sz w:val="28"/>
      <w:lang w:val="en-US" w:eastAsia="zh-CN" w:bidi="ar-SA"/>
    </w:rPr>
  </w:style>
  <w:style w:type="character" w:customStyle="1" w:styleId="CharChar279">
    <w:name w:val="Char Char279"/>
    <w:rsid w:val="0022622F"/>
    <w:rPr>
      <w:rFonts w:ascii="宋体" w:eastAsia="宋体" w:hAnsi="Times New Roman" w:hint="eastAsia"/>
      <w:b/>
      <w:bCs w:val="0"/>
      <w:sz w:val="24"/>
    </w:rPr>
  </w:style>
  <w:style w:type="character" w:customStyle="1" w:styleId="CharChar249">
    <w:name w:val="Char Char249"/>
    <w:rsid w:val="0022622F"/>
    <w:rPr>
      <w:rFonts w:ascii="宋体" w:eastAsia="宋体" w:hAnsi="Times New Roman" w:hint="eastAsia"/>
      <w:b/>
      <w:bCs w:val="0"/>
      <w:kern w:val="0"/>
      <w:sz w:val="24"/>
    </w:rPr>
  </w:style>
  <w:style w:type="character" w:customStyle="1" w:styleId="CharChar229">
    <w:name w:val="Char Char229"/>
    <w:rsid w:val="0022622F"/>
    <w:rPr>
      <w:rFonts w:ascii="Times New Roman" w:eastAsia="宋体" w:hAnsi="Times New Roman" w:cs="Times New Roman" w:hint="default"/>
      <w:b/>
      <w:bCs w:val="0"/>
      <w:sz w:val="24"/>
    </w:rPr>
  </w:style>
  <w:style w:type="character" w:customStyle="1" w:styleId="2CharChar1">
    <w:name w:val="样式2 Char Char"/>
    <w:rsid w:val="0022622F"/>
    <w:rPr>
      <w:b/>
      <w:bCs/>
      <w:iCs/>
      <w:kern w:val="2"/>
      <w:sz w:val="28"/>
      <w:szCs w:val="28"/>
      <w:lang w:eastAsia="en-US" w:bidi="en-US"/>
    </w:rPr>
  </w:style>
  <w:style w:type="character" w:customStyle="1" w:styleId="CharChar84">
    <w:name w:val="Char Char84"/>
    <w:rsid w:val="0022622F"/>
    <w:rPr>
      <w:rFonts w:ascii="楷体_GB2312" w:eastAsia="楷体_GB2312" w:hint="eastAsia"/>
      <w:spacing w:val="8"/>
      <w:sz w:val="28"/>
      <w:lang w:val="en-US" w:eastAsia="zh-CN" w:bidi="ar-SA"/>
    </w:rPr>
  </w:style>
  <w:style w:type="character" w:customStyle="1" w:styleId="CharChar228">
    <w:name w:val="Char Char228"/>
    <w:rsid w:val="0022622F"/>
    <w:rPr>
      <w:rFonts w:ascii="Times New Roman" w:eastAsia="宋体" w:hAnsi="Times New Roman" w:cs="Times New Roman" w:hint="default"/>
      <w:b/>
      <w:bCs w:val="0"/>
      <w:sz w:val="24"/>
    </w:rPr>
  </w:style>
  <w:style w:type="character" w:customStyle="1" w:styleId="CharChar154">
    <w:name w:val="Char Char154"/>
    <w:rsid w:val="0022622F"/>
    <w:rPr>
      <w:rFonts w:ascii="宋体" w:eastAsia="宋体" w:hAnsi="宋体" w:hint="eastAsia"/>
      <w:kern w:val="2"/>
      <w:sz w:val="21"/>
      <w:lang w:val="en-US" w:eastAsia="zh-CN" w:bidi="ar-SA"/>
    </w:rPr>
  </w:style>
  <w:style w:type="character" w:customStyle="1" w:styleId="CharChar194">
    <w:name w:val="Char Char194"/>
    <w:rsid w:val="0022622F"/>
  </w:style>
  <w:style w:type="character" w:customStyle="1" w:styleId="CharChar115">
    <w:name w:val="Char Char115"/>
    <w:rsid w:val="0022622F"/>
    <w:rPr>
      <w:rFonts w:ascii="楷体_GB2312" w:eastAsia="楷体_GB2312" w:hint="eastAsia"/>
      <w:i/>
      <w:iCs/>
      <w:spacing w:val="8"/>
      <w:sz w:val="28"/>
      <w:lang w:val="en-US" w:eastAsia="zh-CN" w:bidi="ar-SA"/>
    </w:rPr>
  </w:style>
  <w:style w:type="character" w:customStyle="1" w:styleId="GB23120">
    <w:name w:val="样式 (中文) 楷体_GB2312 四号"/>
    <w:rsid w:val="0022622F"/>
    <w:rPr>
      <w:rFonts w:ascii="楷体_GB2312" w:eastAsia="楷体_GB2312" w:hint="eastAsia"/>
      <w:spacing w:val="8"/>
      <w:kern w:val="0"/>
      <w:sz w:val="28"/>
    </w:rPr>
  </w:style>
  <w:style w:type="character" w:customStyle="1" w:styleId="CharChar73">
    <w:name w:val="Char Char73"/>
    <w:rsid w:val="0022622F"/>
    <w:rPr>
      <w:rFonts w:ascii="Arial" w:eastAsia="宋体" w:hAnsi="Arial" w:cs="Arial" w:hint="default"/>
      <w:b/>
      <w:bCs/>
      <w:spacing w:val="8"/>
      <w:kern w:val="28"/>
      <w:sz w:val="32"/>
      <w:szCs w:val="32"/>
      <w:lang w:val="en-US" w:eastAsia="zh-CN" w:bidi="ar-SA"/>
    </w:rPr>
  </w:style>
  <w:style w:type="character" w:customStyle="1" w:styleId="CharChar218">
    <w:name w:val="Char Char218"/>
    <w:rsid w:val="0022622F"/>
    <w:rPr>
      <w:rFonts w:ascii="宋体" w:eastAsia="宋体" w:hAnsi="宋体" w:hint="eastAsia"/>
      <w:b/>
      <w:bCs w:val="0"/>
      <w:sz w:val="24"/>
      <w:lang w:val="en-US" w:eastAsia="zh-CN"/>
    </w:rPr>
  </w:style>
  <w:style w:type="character" w:customStyle="1" w:styleId="CharChar44">
    <w:name w:val="Char Char44"/>
    <w:rsid w:val="0022622F"/>
    <w:rPr>
      <w:rFonts w:ascii="楷体_GB2312" w:eastAsia="楷体_GB2312" w:hint="eastAsia"/>
      <w:smallCaps/>
      <w:spacing w:val="8"/>
      <w:sz w:val="24"/>
      <w:lang w:val="en-US" w:eastAsia="zh-CN" w:bidi="ar-SA"/>
    </w:rPr>
  </w:style>
  <w:style w:type="character" w:customStyle="1" w:styleId="11f3">
    <w:name w:val="超链接11"/>
    <w:rsid w:val="0022622F"/>
    <w:rPr>
      <w:rFonts w:ascii="Verdana" w:eastAsia="宋体" w:hAnsi="Verdana" w:hint="default"/>
      <w:color w:val="0000FF"/>
      <w:szCs w:val="21"/>
      <w:u w:val="single"/>
      <w:lang w:val="en-US" w:eastAsia="en-US" w:bidi="ar-SA"/>
    </w:rPr>
  </w:style>
  <w:style w:type="character" w:customStyle="1" w:styleId="CharChar313">
    <w:name w:val="Char Char313"/>
    <w:rsid w:val="0022622F"/>
    <w:rPr>
      <w:rFonts w:ascii="Arial" w:eastAsia="黑体" w:hAnsi="Arial" w:cs="Arial" w:hint="default"/>
      <w:spacing w:val="8"/>
      <w:sz w:val="24"/>
      <w:lang w:val="en-US" w:eastAsia="zh-CN" w:bidi="ar-SA"/>
    </w:rPr>
  </w:style>
  <w:style w:type="character" w:customStyle="1" w:styleId="CharChar302">
    <w:name w:val="Char Char302"/>
    <w:rsid w:val="0022622F"/>
    <w:rPr>
      <w:rFonts w:ascii="Arial" w:eastAsia="黑体" w:hAnsi="Arial" w:cs="Arial" w:hint="default"/>
      <w:spacing w:val="8"/>
      <w:sz w:val="24"/>
      <w:lang w:val="en-US" w:eastAsia="zh-CN" w:bidi="ar-SA"/>
    </w:rPr>
  </w:style>
  <w:style w:type="character" w:customStyle="1" w:styleId="CharChar123">
    <w:name w:val="Char Char123"/>
    <w:rsid w:val="0022622F"/>
    <w:rPr>
      <w:rFonts w:ascii="楷体_GB2312" w:eastAsia="楷体_GB2312" w:hint="eastAsia"/>
      <w:spacing w:val="8"/>
      <w:sz w:val="21"/>
      <w:lang w:val="en-US" w:eastAsia="zh-CN" w:bidi="ar-SA"/>
    </w:rPr>
  </w:style>
  <w:style w:type="character" w:customStyle="1" w:styleId="CharChar314">
    <w:name w:val="Char Char314"/>
    <w:rsid w:val="0022622F"/>
    <w:rPr>
      <w:rFonts w:ascii="Arial" w:eastAsia="黑体" w:hAnsi="Arial" w:cs="Arial" w:hint="default"/>
      <w:spacing w:val="8"/>
      <w:sz w:val="24"/>
      <w:lang w:val="en-US" w:eastAsia="zh-CN" w:bidi="ar-SA"/>
    </w:rPr>
  </w:style>
  <w:style w:type="character" w:customStyle="1" w:styleId="CharChar92">
    <w:name w:val="Char Char92"/>
    <w:rsid w:val="0022622F"/>
    <w:rPr>
      <w:rFonts w:ascii="楷体_GB2312" w:eastAsia="楷体_GB2312" w:hint="eastAsia"/>
      <w:spacing w:val="8"/>
      <w:sz w:val="28"/>
      <w:lang w:val="en-US" w:eastAsia="zh-CN" w:bidi="ar-SA"/>
    </w:rPr>
  </w:style>
  <w:style w:type="character" w:customStyle="1" w:styleId="CharChar144">
    <w:name w:val="Char Char144"/>
    <w:rsid w:val="0022622F"/>
    <w:rPr>
      <w:rFonts w:ascii="楷体_GB2312" w:eastAsia="楷体_GB2312" w:hint="eastAsia"/>
      <w:spacing w:val="8"/>
      <w:sz w:val="18"/>
      <w:lang w:val="en-US" w:eastAsia="zh-CN" w:bidi="ar-SA"/>
    </w:rPr>
  </w:style>
  <w:style w:type="character" w:customStyle="1" w:styleId="-2Char1">
    <w:name w:val="浅色底纹 - 强调文字颜色 2 Char1"/>
    <w:rsid w:val="0022622F"/>
    <w:rPr>
      <w:rFonts w:ascii="Times New Roman" w:hAnsi="Times New Roman" w:cs="Times New Roman" w:hint="default"/>
      <w:b/>
      <w:bCs/>
      <w:i/>
      <w:iCs/>
      <w:color w:val="4F81BD"/>
      <w:kern w:val="2"/>
      <w:sz w:val="24"/>
      <w:szCs w:val="24"/>
      <w:lang w:eastAsia="en-US" w:bidi="en-US"/>
    </w:rPr>
  </w:style>
  <w:style w:type="character" w:customStyle="1" w:styleId="CharChar324">
    <w:name w:val="Char Char324"/>
    <w:rsid w:val="0022622F"/>
    <w:rPr>
      <w:rFonts w:ascii="Times New Roman" w:eastAsia="楷体_GB2312" w:hAnsi="Times New Roman" w:cs="Times New Roman" w:hint="default"/>
      <w:smallCaps/>
      <w:spacing w:val="8"/>
      <w:sz w:val="24"/>
    </w:rPr>
  </w:style>
  <w:style w:type="character" w:customStyle="1" w:styleId="CharChar72">
    <w:name w:val="Char Char72"/>
    <w:rsid w:val="0022622F"/>
    <w:rPr>
      <w:rFonts w:ascii="Arial" w:eastAsia="宋体" w:hAnsi="Arial" w:cs="Arial" w:hint="default"/>
      <w:b/>
      <w:bCs/>
      <w:spacing w:val="8"/>
      <w:kern w:val="28"/>
      <w:sz w:val="32"/>
      <w:szCs w:val="32"/>
      <w:lang w:val="en-US" w:eastAsia="zh-CN" w:bidi="ar-SA"/>
    </w:rPr>
  </w:style>
  <w:style w:type="character" w:customStyle="1" w:styleId="Char3CharChar20">
    <w:name w:val="Char3 Char Char2"/>
    <w:rsid w:val="0022622F"/>
    <w:rPr>
      <w:rFonts w:ascii="宋体" w:eastAsia="宋体" w:hAnsi="宋体" w:hint="eastAsia"/>
      <w:kern w:val="2"/>
      <w:sz w:val="18"/>
      <w:szCs w:val="18"/>
      <w:lang w:val="en-US" w:eastAsia="zh-CN" w:bidi="ar-SA"/>
    </w:rPr>
  </w:style>
  <w:style w:type="character" w:customStyle="1" w:styleId="CharChar114">
    <w:name w:val="Char Char114"/>
    <w:rsid w:val="0022622F"/>
    <w:rPr>
      <w:rFonts w:ascii="楷体_GB2312" w:eastAsia="楷体_GB2312" w:hint="eastAsia"/>
      <w:i/>
      <w:iCs/>
      <w:spacing w:val="8"/>
      <w:sz w:val="28"/>
      <w:lang w:val="en-US" w:eastAsia="zh-CN" w:bidi="ar-SA"/>
    </w:rPr>
  </w:style>
  <w:style w:type="character" w:customStyle="1" w:styleId="big">
    <w:name w:val="big"/>
    <w:rsid w:val="0022622F"/>
  </w:style>
  <w:style w:type="character" w:customStyle="1" w:styleId="CharCharCharChara">
    <w:name w:val="数据来源 Char Char Char Char"/>
    <w:rsid w:val="0022622F"/>
    <w:rPr>
      <w:rFonts w:ascii="Arial" w:hAnsi="Arial" w:cs="Arial" w:hint="default"/>
    </w:rPr>
  </w:style>
  <w:style w:type="character" w:customStyle="1" w:styleId="2fff5">
    <w:name w:val="自定样式2"/>
    <w:rsid w:val="0022622F"/>
    <w:rPr>
      <w:rFonts w:ascii="Times New Roman" w:eastAsia="黑体" w:hAnsi="Times New Roman" w:cs="Times New Roman" w:hint="default"/>
      <w:b/>
      <w:bCs w:val="0"/>
      <w:color w:val="000000"/>
      <w:kern w:val="2"/>
      <w:sz w:val="32"/>
      <w:lang w:val="en-US" w:eastAsia="zh-CN"/>
    </w:rPr>
  </w:style>
  <w:style w:type="character" w:customStyle="1" w:styleId="CharChar122">
    <w:name w:val="Char Char122"/>
    <w:rsid w:val="0022622F"/>
    <w:rPr>
      <w:rFonts w:ascii="楷体_GB2312" w:eastAsia="楷体_GB2312" w:hint="eastAsia"/>
      <w:spacing w:val="8"/>
      <w:sz w:val="21"/>
      <w:lang w:val="en-US" w:eastAsia="zh-CN" w:bidi="ar-SA"/>
    </w:rPr>
  </w:style>
  <w:style w:type="paragraph" w:customStyle="1" w:styleId="-001">
    <w:name w:val="样式 样式 样式 五号 黑色 行距: 单倍行距 + 居中 + 左侧:  -0.01 字符"/>
    <w:basedOn w:val="affffffffffffff0"/>
    <w:link w:val="-001CharChar"/>
    <w:rsid w:val="0022622F"/>
    <w:rPr>
      <w:b/>
    </w:rPr>
  </w:style>
  <w:style w:type="character" w:customStyle="1" w:styleId="-001CharChar">
    <w:name w:val="样式 样式 样式 五号 黑色 行距: 单倍行距 + 居中 + 左侧:  -0.01 字符 Char Char"/>
    <w:link w:val="-001"/>
    <w:locked/>
    <w:rsid w:val="0022622F"/>
    <w:rPr>
      <w:b/>
      <w:spacing w:val="-10"/>
    </w:rPr>
  </w:style>
  <w:style w:type="character" w:customStyle="1" w:styleId="CharChar94">
    <w:name w:val="Char Char94"/>
    <w:rsid w:val="0022622F"/>
    <w:rPr>
      <w:rFonts w:ascii="楷体_GB2312" w:eastAsia="楷体_GB2312" w:hint="eastAsia"/>
      <w:spacing w:val="8"/>
      <w:sz w:val="28"/>
      <w:lang w:val="en-US" w:eastAsia="zh-CN" w:bidi="ar-SA"/>
    </w:rPr>
  </w:style>
  <w:style w:type="character" w:customStyle="1" w:styleId="CharChar52">
    <w:name w:val="Char Char52"/>
    <w:rsid w:val="0022622F"/>
    <w:rPr>
      <w:rFonts w:ascii="楷体_GB2312" w:eastAsia="楷体_GB2312" w:hint="eastAsia"/>
      <w:spacing w:val="8"/>
      <w:sz w:val="28"/>
      <w:lang w:val="en-US" w:eastAsia="zh-CN" w:bidi="ar-SA"/>
    </w:rPr>
  </w:style>
  <w:style w:type="character" w:customStyle="1" w:styleId="CharChar259">
    <w:name w:val="Char Char259"/>
    <w:rsid w:val="0022622F"/>
    <w:rPr>
      <w:rFonts w:ascii="Times New Roman" w:hAnsi="Times New Roman" w:cs="Times New Roman" w:hint="default"/>
      <w:b/>
      <w:bCs w:val="0"/>
      <w:kern w:val="2"/>
      <w:sz w:val="24"/>
    </w:rPr>
  </w:style>
  <w:style w:type="character" w:customStyle="1" w:styleId="CharChar332">
    <w:name w:val="Char Char332"/>
    <w:rsid w:val="0022622F"/>
    <w:rPr>
      <w:rFonts w:ascii="Times New Roman" w:eastAsia="楷体_GB2312" w:hAnsi="Times New Roman" w:cs="Times New Roman" w:hint="default"/>
      <w:sz w:val="21"/>
      <w:shd w:val="pct20" w:color="auto" w:fill="auto"/>
    </w:rPr>
  </w:style>
  <w:style w:type="character" w:customStyle="1" w:styleId="CharChar175">
    <w:name w:val="Char Char175"/>
    <w:rsid w:val="0022622F"/>
    <w:rPr>
      <w:rFonts w:ascii="宋体" w:eastAsia="宋体" w:hAnsi="宋体" w:hint="eastAsia"/>
      <w:kern w:val="2"/>
      <w:sz w:val="28"/>
      <w:lang w:val="en-US" w:eastAsia="zh-CN" w:bidi="ar-SA"/>
    </w:rPr>
  </w:style>
  <w:style w:type="character" w:customStyle="1" w:styleId="CharChar162">
    <w:name w:val="Char Char162"/>
    <w:rsid w:val="0022622F"/>
    <w:rPr>
      <w:rFonts w:ascii="宋体" w:eastAsia="宋体" w:hAnsi="宋体" w:hint="eastAsia"/>
      <w:kern w:val="2"/>
      <w:sz w:val="21"/>
      <w:lang w:val="en-US" w:eastAsia="zh-CN" w:bidi="ar-SA"/>
    </w:rPr>
  </w:style>
  <w:style w:type="character" w:customStyle="1" w:styleId="CharChar294">
    <w:name w:val="Char Char294"/>
    <w:rsid w:val="0022622F"/>
    <w:rPr>
      <w:rFonts w:ascii="Arial" w:eastAsia="黑体" w:hAnsi="Arial" w:cs="Arial" w:hint="default"/>
      <w:spacing w:val="8"/>
      <w:sz w:val="30"/>
      <w:lang w:val="en-US" w:eastAsia="zh-CN" w:bidi="ar-SA"/>
    </w:rPr>
  </w:style>
  <w:style w:type="character" w:customStyle="1" w:styleId="4f9">
    <w:name w:val="超链接4"/>
    <w:rsid w:val="0022622F"/>
    <w:rPr>
      <w:rFonts w:ascii="Verdana" w:eastAsia="宋体" w:hAnsi="Verdana" w:hint="default"/>
      <w:color w:val="0000FF"/>
      <w:szCs w:val="21"/>
      <w:u w:val="single"/>
      <w:lang w:val="en-US" w:eastAsia="en-US" w:bidi="ar-SA"/>
    </w:rPr>
  </w:style>
  <w:style w:type="character" w:customStyle="1" w:styleId="CharChar374">
    <w:name w:val="Char Char374"/>
    <w:rsid w:val="0022622F"/>
    <w:rPr>
      <w:rFonts w:ascii="楷体_GB2312" w:eastAsia="楷体_GB2312" w:hint="eastAsia"/>
      <w:smallCaps/>
      <w:spacing w:val="8"/>
      <w:sz w:val="24"/>
      <w:lang w:val="en-US" w:eastAsia="zh-CN" w:bidi="ar-SA"/>
    </w:rPr>
  </w:style>
  <w:style w:type="character" w:customStyle="1" w:styleId="CharChar124">
    <w:name w:val="Char Char124"/>
    <w:rsid w:val="0022622F"/>
    <w:rPr>
      <w:rFonts w:ascii="楷体_GB2312" w:eastAsia="楷体_GB2312" w:hint="eastAsia"/>
      <w:spacing w:val="8"/>
      <w:sz w:val="21"/>
      <w:lang w:val="en-US" w:eastAsia="zh-CN" w:bidi="ar-SA"/>
    </w:rPr>
  </w:style>
  <w:style w:type="character" w:customStyle="1" w:styleId="-2Char0">
    <w:name w:val="浅色底纹 - 着色 2 Char"/>
    <w:rsid w:val="0022622F"/>
    <w:rPr>
      <w:rFonts w:ascii="Times New Roman" w:eastAsia="宋体" w:hAnsi="Times New Roman" w:cs="Times New Roman" w:hint="default"/>
      <w:b w:val="0"/>
      <w:bCs/>
      <w:i w:val="0"/>
      <w:iCs/>
      <w:color w:val="auto"/>
      <w:sz w:val="24"/>
      <w:szCs w:val="24"/>
      <w:lang w:eastAsia="en-US" w:bidi="en-US"/>
    </w:rPr>
  </w:style>
  <w:style w:type="character" w:customStyle="1" w:styleId="CharChar344">
    <w:name w:val="Char Char344"/>
    <w:rsid w:val="0022622F"/>
    <w:rPr>
      <w:rFonts w:ascii="楷体_GB2312" w:eastAsia="楷体_GB2312" w:hint="eastAsia"/>
      <w:smallCaps/>
      <w:spacing w:val="8"/>
      <w:sz w:val="24"/>
      <w:lang w:val="en-US" w:eastAsia="zh-CN" w:bidi="ar-SA"/>
    </w:rPr>
  </w:style>
  <w:style w:type="character" w:customStyle="1" w:styleId="title-text">
    <w:name w:val="title-text"/>
    <w:rsid w:val="0022622F"/>
  </w:style>
  <w:style w:type="character" w:customStyle="1" w:styleId="byline1">
    <w:name w:val="byline1"/>
    <w:rsid w:val="0022622F"/>
    <w:rPr>
      <w:vanish w:val="0"/>
      <w:webHidden w:val="0"/>
      <w:color w:val="666666"/>
      <w:sz w:val="26"/>
      <w:szCs w:val="26"/>
      <w:specVanish w:val="0"/>
    </w:rPr>
  </w:style>
  <w:style w:type="character" w:customStyle="1" w:styleId="CharChar178">
    <w:name w:val="Char Char178"/>
    <w:rsid w:val="0022622F"/>
    <w:rPr>
      <w:rFonts w:ascii="宋体" w:eastAsia="宋体" w:hAnsi="宋体" w:hint="eastAsia"/>
      <w:kern w:val="2"/>
      <w:sz w:val="28"/>
      <w:lang w:val="en-US" w:eastAsia="zh-CN" w:bidi="ar-SA"/>
    </w:rPr>
  </w:style>
  <w:style w:type="character" w:customStyle="1" w:styleId="CharChar320">
    <w:name w:val="Char Char320"/>
    <w:rsid w:val="0022622F"/>
    <w:rPr>
      <w:rFonts w:ascii="楷体_GB2312" w:eastAsia="楷体_GB2312" w:hint="eastAsia"/>
      <w:spacing w:val="8"/>
      <w:sz w:val="28"/>
      <w:lang w:val="en-US" w:eastAsia="zh-CN" w:bidi="ar-SA"/>
    </w:rPr>
  </w:style>
  <w:style w:type="character" w:customStyle="1" w:styleId="CharChar297">
    <w:name w:val="Char Char297"/>
    <w:rsid w:val="0022622F"/>
    <w:rPr>
      <w:rFonts w:ascii="Arial" w:eastAsia="黑体" w:hAnsi="Arial" w:cs="Arial" w:hint="default"/>
      <w:spacing w:val="8"/>
      <w:sz w:val="30"/>
      <w:lang w:val="en-US" w:eastAsia="zh-CN" w:bidi="ar-SA"/>
    </w:rPr>
  </w:style>
  <w:style w:type="character" w:customStyle="1" w:styleId="CharChar107">
    <w:name w:val="Char Char107"/>
    <w:rsid w:val="0022622F"/>
    <w:rPr>
      <w:rFonts w:ascii="Arial" w:eastAsia="宋体" w:hAnsi="Arial" w:cs="Arial" w:hint="default"/>
      <w:b/>
      <w:bCs/>
      <w:spacing w:val="8"/>
      <w:sz w:val="32"/>
      <w:szCs w:val="32"/>
      <w:lang w:val="en-US" w:eastAsia="zh-CN" w:bidi="ar-SA"/>
    </w:rPr>
  </w:style>
  <w:style w:type="character" w:customStyle="1" w:styleId="CharChar87">
    <w:name w:val="Char Char87"/>
    <w:rsid w:val="0022622F"/>
    <w:rPr>
      <w:rFonts w:ascii="楷体_GB2312" w:eastAsia="楷体_GB2312" w:hint="eastAsia"/>
      <w:spacing w:val="8"/>
      <w:sz w:val="28"/>
      <w:lang w:val="en-US" w:eastAsia="zh-CN" w:bidi="ar-SA"/>
    </w:rPr>
  </w:style>
  <w:style w:type="character" w:customStyle="1" w:styleId="CharChar377">
    <w:name w:val="Char Char377"/>
    <w:rsid w:val="0022622F"/>
    <w:rPr>
      <w:rFonts w:ascii="楷体_GB2312" w:eastAsia="楷体_GB2312" w:hint="eastAsia"/>
      <w:smallCaps/>
      <w:spacing w:val="8"/>
      <w:sz w:val="24"/>
      <w:lang w:val="en-US" w:eastAsia="zh-CN" w:bidi="ar-SA"/>
    </w:rPr>
  </w:style>
  <w:style w:type="character" w:customStyle="1" w:styleId="CharChar337">
    <w:name w:val="Char Char337"/>
    <w:rsid w:val="0022622F"/>
    <w:rPr>
      <w:rFonts w:ascii="Times New Roman" w:eastAsia="楷体_GB2312" w:hAnsi="Times New Roman" w:cs="Times New Roman" w:hint="default"/>
      <w:sz w:val="21"/>
      <w:shd w:val="pct20" w:color="auto" w:fill="auto"/>
    </w:rPr>
  </w:style>
  <w:style w:type="character" w:customStyle="1" w:styleId="CharChar97">
    <w:name w:val="Char Char97"/>
    <w:rsid w:val="0022622F"/>
    <w:rPr>
      <w:rFonts w:ascii="楷体_GB2312" w:eastAsia="楷体_GB2312" w:hint="eastAsia"/>
      <w:spacing w:val="8"/>
      <w:sz w:val="28"/>
      <w:lang w:val="en-US" w:eastAsia="zh-CN" w:bidi="ar-SA"/>
    </w:rPr>
  </w:style>
  <w:style w:type="character" w:customStyle="1" w:styleId="CharChar2712">
    <w:name w:val="Char Char2712"/>
    <w:rsid w:val="0022622F"/>
    <w:rPr>
      <w:rFonts w:ascii="宋体" w:eastAsia="宋体" w:hAnsi="Times New Roman" w:hint="eastAsia"/>
      <w:b/>
      <w:bCs w:val="0"/>
      <w:sz w:val="24"/>
    </w:rPr>
  </w:style>
  <w:style w:type="character" w:customStyle="1" w:styleId="CharChar307">
    <w:name w:val="Char Char307"/>
    <w:rsid w:val="0022622F"/>
    <w:rPr>
      <w:rFonts w:ascii="Arial" w:eastAsia="黑体" w:hAnsi="Arial" w:cs="Arial" w:hint="default"/>
      <w:spacing w:val="8"/>
      <w:sz w:val="24"/>
      <w:lang w:val="en-US" w:eastAsia="zh-CN" w:bidi="ar-SA"/>
    </w:rPr>
  </w:style>
  <w:style w:type="character" w:customStyle="1" w:styleId="CharChar127">
    <w:name w:val="Char Char127"/>
    <w:rsid w:val="0022622F"/>
    <w:rPr>
      <w:rFonts w:ascii="楷体_GB2312" w:eastAsia="楷体_GB2312" w:hint="eastAsia"/>
      <w:spacing w:val="8"/>
      <w:sz w:val="21"/>
      <w:lang w:val="en-US" w:eastAsia="zh-CN" w:bidi="ar-SA"/>
    </w:rPr>
  </w:style>
  <w:style w:type="character" w:customStyle="1" w:styleId="CharChar48">
    <w:name w:val="Char Char48"/>
    <w:rsid w:val="0022622F"/>
    <w:rPr>
      <w:rFonts w:ascii="Arial" w:eastAsia="楷体_GB2312" w:hAnsi="Arial" w:cs="Arial" w:hint="default"/>
      <w:spacing w:val="8"/>
      <w:sz w:val="24"/>
      <w:szCs w:val="24"/>
      <w:lang w:val="en-US" w:eastAsia="zh-CN" w:bidi="ar-SA"/>
    </w:rPr>
  </w:style>
  <w:style w:type="character" w:customStyle="1" w:styleId="CharChar77">
    <w:name w:val="Char Char77"/>
    <w:rsid w:val="0022622F"/>
    <w:rPr>
      <w:rFonts w:ascii="Arial" w:eastAsia="宋体" w:hAnsi="Arial" w:cs="Arial" w:hint="default"/>
      <w:b/>
      <w:bCs/>
      <w:spacing w:val="8"/>
      <w:kern w:val="28"/>
      <w:sz w:val="32"/>
      <w:szCs w:val="32"/>
      <w:lang w:val="en-US" w:eastAsia="zh-CN" w:bidi="ar-SA"/>
    </w:rPr>
  </w:style>
  <w:style w:type="character" w:customStyle="1" w:styleId="CharChar197">
    <w:name w:val="Char Char197"/>
    <w:rsid w:val="0022622F"/>
  </w:style>
  <w:style w:type="character" w:customStyle="1" w:styleId="514">
    <w:name w:val="标题51"/>
    <w:rsid w:val="0022622F"/>
  </w:style>
  <w:style w:type="character" w:customStyle="1" w:styleId="font-bule201">
    <w:name w:val="font-bule201"/>
    <w:rsid w:val="0022622F"/>
    <w:rPr>
      <w:b/>
      <w:bCs/>
      <w:color w:val="003399"/>
      <w:sz w:val="30"/>
      <w:szCs w:val="30"/>
    </w:rPr>
  </w:style>
  <w:style w:type="character" w:customStyle="1" w:styleId="6f4">
    <w:name w:val="标题6"/>
    <w:rsid w:val="0022622F"/>
  </w:style>
  <w:style w:type="character" w:customStyle="1" w:styleId="CharChar345">
    <w:name w:val="Char Char345"/>
    <w:semiHidden/>
    <w:rsid w:val="0022622F"/>
    <w:rPr>
      <w:rFonts w:ascii="楷体_GB2312" w:eastAsia="楷体_GB2312" w:hint="eastAsia"/>
      <w:smallCaps/>
      <w:spacing w:val="8"/>
      <w:sz w:val="24"/>
      <w:lang w:val="en-US" w:eastAsia="zh-CN" w:bidi="ar-SA"/>
    </w:rPr>
  </w:style>
  <w:style w:type="character" w:customStyle="1" w:styleId="CharChar3281">
    <w:name w:val="Char Char3281"/>
    <w:qFormat/>
    <w:rsid w:val="0022622F"/>
    <w:rPr>
      <w:rFonts w:ascii="楷体_GB2312" w:eastAsia="楷体_GB2312" w:hint="eastAsia"/>
      <w:spacing w:val="8"/>
      <w:sz w:val="28"/>
      <w:lang w:val="en-US" w:eastAsia="zh-CN" w:bidi="ar-SA"/>
    </w:rPr>
  </w:style>
  <w:style w:type="character" w:customStyle="1" w:styleId="CharChar155">
    <w:name w:val="Char Char155"/>
    <w:semiHidden/>
    <w:rsid w:val="0022622F"/>
    <w:rPr>
      <w:rFonts w:ascii="宋体" w:eastAsia="宋体" w:hAnsi="宋体" w:hint="eastAsia"/>
      <w:kern w:val="2"/>
      <w:sz w:val="21"/>
      <w:lang w:val="en-US" w:eastAsia="zh-CN" w:bidi="ar-SA"/>
    </w:rPr>
  </w:style>
  <w:style w:type="character" w:customStyle="1" w:styleId="CharChar295">
    <w:name w:val="Char Char295"/>
    <w:semiHidden/>
    <w:rsid w:val="0022622F"/>
    <w:rPr>
      <w:rFonts w:ascii="Arial" w:eastAsia="黑体" w:hAnsi="Arial" w:cs="Arial" w:hint="default"/>
      <w:spacing w:val="8"/>
      <w:sz w:val="30"/>
      <w:lang w:val="en-US" w:eastAsia="zh-CN" w:bidi="ar-SA"/>
    </w:rPr>
  </w:style>
  <w:style w:type="character" w:customStyle="1" w:styleId="CharChar205">
    <w:name w:val="Char Char205"/>
    <w:semiHidden/>
    <w:rsid w:val="0022622F"/>
    <w:rPr>
      <w:rFonts w:ascii="楷体_GB2312" w:eastAsia="楷体_GB2312" w:hint="eastAsia"/>
      <w:sz w:val="21"/>
      <w:lang w:val="en-US" w:eastAsia="zh-CN" w:bidi="ar-SA"/>
    </w:rPr>
  </w:style>
  <w:style w:type="character" w:customStyle="1" w:styleId="CharChar145">
    <w:name w:val="Char Char145"/>
    <w:semiHidden/>
    <w:rsid w:val="0022622F"/>
    <w:rPr>
      <w:rFonts w:ascii="楷体_GB2312" w:eastAsia="楷体_GB2312" w:hint="eastAsia"/>
      <w:spacing w:val="8"/>
      <w:sz w:val="18"/>
      <w:lang w:val="en-US" w:eastAsia="zh-CN" w:bidi="ar-SA"/>
    </w:rPr>
  </w:style>
  <w:style w:type="character" w:customStyle="1" w:styleId="CharChar2710">
    <w:name w:val="Char Char2710"/>
    <w:semiHidden/>
    <w:rsid w:val="0022622F"/>
    <w:rPr>
      <w:rFonts w:ascii="宋体" w:eastAsia="宋体" w:hAnsi="Times New Roman" w:hint="eastAsia"/>
      <w:b/>
      <w:bCs w:val="0"/>
      <w:sz w:val="24"/>
    </w:rPr>
  </w:style>
  <w:style w:type="character" w:customStyle="1" w:styleId="CharChar305">
    <w:name w:val="Char Char305"/>
    <w:semiHidden/>
    <w:rsid w:val="0022622F"/>
    <w:rPr>
      <w:rFonts w:ascii="Arial" w:eastAsia="黑体" w:hAnsi="Arial" w:cs="Arial" w:hint="default"/>
      <w:spacing w:val="8"/>
      <w:sz w:val="24"/>
      <w:lang w:val="en-US" w:eastAsia="zh-CN" w:bidi="ar-SA"/>
    </w:rPr>
  </w:style>
  <w:style w:type="character" w:customStyle="1" w:styleId="CharChar125">
    <w:name w:val="Char Char125"/>
    <w:semiHidden/>
    <w:rsid w:val="0022622F"/>
    <w:rPr>
      <w:rFonts w:ascii="楷体_GB2312" w:eastAsia="楷体_GB2312" w:hint="eastAsia"/>
      <w:spacing w:val="8"/>
      <w:sz w:val="21"/>
      <w:lang w:val="en-US" w:eastAsia="zh-CN" w:bidi="ar-SA"/>
    </w:rPr>
  </w:style>
  <w:style w:type="character" w:customStyle="1" w:styleId="Char3CharChar10">
    <w:name w:val="Char3 Char Char1"/>
    <w:qFormat/>
    <w:rsid w:val="0022622F"/>
    <w:rPr>
      <w:rFonts w:ascii="宋体" w:eastAsia="宋体" w:hAnsi="宋体" w:hint="eastAsia"/>
      <w:kern w:val="2"/>
      <w:sz w:val="18"/>
      <w:szCs w:val="18"/>
      <w:lang w:val="en-US" w:eastAsia="zh-CN" w:bidi="ar-SA"/>
    </w:rPr>
  </w:style>
  <w:style w:type="character" w:customStyle="1" w:styleId="cont2">
    <w:name w:val="cont2"/>
    <w:qFormat/>
    <w:rsid w:val="0022622F"/>
  </w:style>
  <w:style w:type="character" w:customStyle="1" w:styleId="size141">
    <w:name w:val="size_141"/>
    <w:qFormat/>
    <w:rsid w:val="0022622F"/>
    <w:rPr>
      <w:sz w:val="21"/>
      <w:szCs w:val="21"/>
    </w:rPr>
  </w:style>
  <w:style w:type="character" w:customStyle="1" w:styleId="wenzi02neirong">
    <w:name w:val="wenzi02neirong"/>
    <w:qFormat/>
    <w:rsid w:val="0022622F"/>
  </w:style>
  <w:style w:type="character" w:customStyle="1" w:styleId="artiword1">
    <w:name w:val="artiword1"/>
    <w:qFormat/>
    <w:rsid w:val="0022622F"/>
    <w:rPr>
      <w:rFonts w:ascii="??" w:hAnsi="??" w:hint="default"/>
      <w:strike w:val="0"/>
      <w:dstrike w:val="0"/>
      <w:color w:val="333333"/>
      <w:sz w:val="21"/>
      <w:szCs w:val="21"/>
      <w:u w:val="none"/>
      <w:effect w:val="none"/>
    </w:rPr>
  </w:style>
  <w:style w:type="character" w:customStyle="1" w:styleId="biaoti">
    <w:name w:val=".biaoti"/>
    <w:qFormat/>
    <w:rsid w:val="0022622F"/>
  </w:style>
  <w:style w:type="character" w:customStyle="1" w:styleId="Heading6Char">
    <w:name w:val="Heading 6 Char"/>
    <w:qFormat/>
    <w:rsid w:val="0022622F"/>
    <w:rPr>
      <w:rFonts w:ascii="Cambria" w:eastAsia="宋体" w:hAnsi="Cambria" w:hint="default"/>
      <w:b/>
      <w:bCs/>
      <w:kern w:val="2"/>
      <w:sz w:val="24"/>
      <w:szCs w:val="24"/>
      <w:lang w:val="en-US" w:eastAsia="zh-CN" w:bidi="ar-SA"/>
    </w:rPr>
  </w:style>
  <w:style w:type="character" w:customStyle="1" w:styleId="px141">
    <w:name w:val="px141"/>
    <w:qFormat/>
    <w:rsid w:val="0022622F"/>
    <w:rPr>
      <w:rFonts w:ascii="ˎ̥" w:hAnsi="ˎ̥" w:hint="default"/>
      <w:sz w:val="21"/>
      <w:szCs w:val="21"/>
    </w:rPr>
  </w:style>
  <w:style w:type="character" w:customStyle="1" w:styleId="bold1">
    <w:name w:val="bold1"/>
    <w:qFormat/>
    <w:rsid w:val="0022622F"/>
    <w:rPr>
      <w:b/>
      <w:bCs w:val="0"/>
    </w:rPr>
  </w:style>
  <w:style w:type="character" w:customStyle="1" w:styleId="CharChar131">
    <w:name w:val="Char Char131"/>
    <w:qFormat/>
    <w:rsid w:val="0022622F"/>
    <w:rPr>
      <w:rFonts w:ascii="宋体" w:eastAsia="宋体" w:hAnsi="宋体" w:cs="宋体" w:hint="eastAsia"/>
      <w:color w:val="000000"/>
      <w:sz w:val="21"/>
      <w:szCs w:val="21"/>
      <w:lang w:val="en-US" w:eastAsia="zh-CN" w:bidi="ar-SA"/>
    </w:rPr>
  </w:style>
  <w:style w:type="character" w:customStyle="1" w:styleId="z-Char1">
    <w:name w:val="z-窗体底端 Char1"/>
    <w:qFormat/>
    <w:rsid w:val="0022622F"/>
    <w:rPr>
      <w:rFonts w:ascii="Arial" w:hAnsi="Arial" w:cs="Arial" w:hint="default"/>
      <w:vanish/>
      <w:webHidden w:val="0"/>
      <w:kern w:val="2"/>
      <w:sz w:val="16"/>
      <w:szCs w:val="16"/>
      <w:specVanish w:val="0"/>
    </w:rPr>
  </w:style>
  <w:style w:type="character" w:customStyle="1" w:styleId="nikey1">
    <w:name w:val="nikey1"/>
    <w:qFormat/>
    <w:rsid w:val="0022622F"/>
    <w:rPr>
      <w:rFonts w:ascii="Verdana" w:hAnsi="Verdana" w:hint="default"/>
      <w:color w:val="000000"/>
      <w:sz w:val="18"/>
      <w:szCs w:val="18"/>
    </w:rPr>
  </w:style>
  <w:style w:type="character" w:customStyle="1" w:styleId="style361">
    <w:name w:val="style361"/>
    <w:qFormat/>
    <w:rsid w:val="0022622F"/>
    <w:rPr>
      <w:sz w:val="18"/>
      <w:szCs w:val="18"/>
    </w:rPr>
  </w:style>
  <w:style w:type="character" w:customStyle="1" w:styleId="w21">
    <w:name w:val="w21"/>
    <w:qFormat/>
    <w:rsid w:val="0022622F"/>
    <w:rPr>
      <w:rFonts w:ascii="ˎ̥" w:hAnsi="ˎ̥" w:hint="default"/>
      <w:b/>
      <w:bCs/>
      <w:color w:val="000000"/>
      <w:sz w:val="27"/>
      <w:szCs w:val="27"/>
    </w:rPr>
  </w:style>
  <w:style w:type="character" w:customStyle="1" w:styleId="compcontent">
    <w:name w:val="comp_content"/>
    <w:qFormat/>
    <w:rsid w:val="0022622F"/>
  </w:style>
  <w:style w:type="character" w:customStyle="1" w:styleId="BodyTextchChar4">
    <w:name w:val="Body Text(ch) Char4"/>
    <w:aliases w:val="bt Char4,body text Char4,正文文字 Char Char Char Char Char4,正文文字 Char Char Char Char5,楷体粗正文文字 Char4,HD正文1 Char4,ändrad Char4,EHPT Char4,Body Text2 Char4,EHPT1 Char4,Body Text21 Char4,ändrad1 Char4,???? Char4"/>
    <w:qFormat/>
    <w:rsid w:val="0022622F"/>
    <w:rPr>
      <w:rFonts w:ascii="楷体_GB2312" w:eastAsia="楷体_GB2312" w:hint="eastAsia"/>
      <w:spacing w:val="8"/>
      <w:sz w:val="28"/>
      <w:lang w:val="en-US" w:eastAsia="zh-CN" w:bidi="ar-SA"/>
    </w:rPr>
  </w:style>
  <w:style w:type="character" w:customStyle="1" w:styleId="info">
    <w:name w:val="info"/>
    <w:qFormat/>
    <w:rsid w:val="0022622F"/>
  </w:style>
  <w:style w:type="character" w:customStyle="1" w:styleId="newtext">
    <w:name w:val="new_text"/>
    <w:qFormat/>
    <w:rsid w:val="0022622F"/>
  </w:style>
  <w:style w:type="character" w:customStyle="1" w:styleId="Char2f9">
    <w:name w:val="尾注文本 Char2"/>
    <w:uiPriority w:val="99"/>
    <w:qFormat/>
    <w:rsid w:val="0022622F"/>
  </w:style>
  <w:style w:type="character" w:customStyle="1" w:styleId="Char1c">
    <w:name w:val="签名 Char1"/>
    <w:qFormat/>
    <w:rsid w:val="0022622F"/>
    <w:rPr>
      <w:rFonts w:ascii="Times New Roman" w:hAnsi="Times New Roman" w:cs="Times New Roman" w:hint="default"/>
      <w:kern w:val="2"/>
      <w:sz w:val="21"/>
    </w:rPr>
  </w:style>
  <w:style w:type="character" w:customStyle="1" w:styleId="wz14">
    <w:name w:val="wz14"/>
    <w:qFormat/>
    <w:rsid w:val="0022622F"/>
  </w:style>
  <w:style w:type="character" w:customStyle="1" w:styleId="nine-11">
    <w:name w:val="nine-11"/>
    <w:qFormat/>
    <w:rsid w:val="0022622F"/>
    <w:rPr>
      <w:sz w:val="18"/>
      <w:szCs w:val="18"/>
    </w:rPr>
  </w:style>
  <w:style w:type="character" w:customStyle="1" w:styleId="2CharChar3">
    <w:name w:val="正文文字 2 Char Char3"/>
    <w:qFormat/>
    <w:rsid w:val="0022622F"/>
    <w:rPr>
      <w:rFonts w:ascii="楷体_GB2312" w:eastAsia="楷体_GB2312" w:hint="eastAsia"/>
      <w:spacing w:val="8"/>
      <w:sz w:val="28"/>
      <w:lang w:val="en-US" w:eastAsia="zh-CN" w:bidi="ar-SA"/>
    </w:rPr>
  </w:style>
  <w:style w:type="character" w:customStyle="1" w:styleId="style21">
    <w:name w:val="style21"/>
    <w:qFormat/>
    <w:rsid w:val="0022622F"/>
    <w:rPr>
      <w:color w:val="33518D"/>
    </w:rPr>
  </w:style>
  <w:style w:type="character" w:customStyle="1" w:styleId="3Char11">
    <w:name w:val="标题 3 Char1"/>
    <w:aliases w:val="条 1 Char1,二级节名 Char1,分枝标题 Char1,sect1.2.3 Char1,一 Char1,1. Char1,h3 Char1,l3 Char1,3 Char1,PRTM Heading 3 Char1,BOD 0 Char1,3rd level Char1,HeadC Char1,H3 Char1,Head 3 Char1,sect1.2.31 Char1,sect1.2.32 Char1,sect1.2.311 Char1,sect1.2.33 Char1"/>
    <w:uiPriority w:val="9"/>
    <w:qFormat/>
    <w:rsid w:val="0022622F"/>
    <w:rPr>
      <w:rFonts w:ascii="Times New Roman" w:hAnsi="Times New Roman" w:cs="Times New Roman" w:hint="default"/>
      <w:b/>
      <w:bCs/>
      <w:kern w:val="2"/>
      <w:sz w:val="32"/>
      <w:szCs w:val="32"/>
    </w:rPr>
  </w:style>
  <w:style w:type="character" w:customStyle="1" w:styleId="CharChar691">
    <w:name w:val="Char Char691"/>
    <w:qFormat/>
    <w:rsid w:val="0022622F"/>
    <w:rPr>
      <w:rFonts w:ascii="楷体_GB2312" w:eastAsia="楷体_GB2312" w:hint="eastAsia"/>
      <w:spacing w:val="8"/>
      <w:sz w:val="28"/>
      <w:lang w:val="en-US" w:eastAsia="zh-CN" w:bidi="ar-SA"/>
    </w:rPr>
  </w:style>
  <w:style w:type="character" w:customStyle="1" w:styleId="content15">
    <w:name w:val="content15"/>
    <w:qFormat/>
    <w:rsid w:val="0022622F"/>
  </w:style>
  <w:style w:type="character" w:customStyle="1" w:styleId="CharChar3481">
    <w:name w:val="Char Char3481"/>
    <w:qFormat/>
    <w:rsid w:val="0022622F"/>
    <w:rPr>
      <w:rFonts w:ascii="楷体_GB2312" w:eastAsia="楷体_GB2312" w:hint="eastAsia"/>
      <w:smallCaps/>
      <w:spacing w:val="8"/>
      <w:sz w:val="24"/>
      <w:lang w:val="en-US" w:eastAsia="zh-CN" w:bidi="ar-SA"/>
    </w:rPr>
  </w:style>
  <w:style w:type="character" w:customStyle="1" w:styleId="11f4">
    <w:name w:val="中等深浅网格 11"/>
    <w:rsid w:val="0022622F"/>
    <w:rPr>
      <w:color w:val="808080"/>
    </w:rPr>
  </w:style>
  <w:style w:type="character" w:customStyle="1" w:styleId="CharChar1081">
    <w:name w:val="Char Char1081"/>
    <w:qFormat/>
    <w:rsid w:val="0022622F"/>
    <w:rPr>
      <w:rFonts w:ascii="Arial" w:eastAsia="宋体" w:hAnsi="Arial" w:cs="Arial" w:hint="default"/>
      <w:b/>
      <w:bCs/>
      <w:spacing w:val="8"/>
      <w:sz w:val="32"/>
      <w:szCs w:val="32"/>
      <w:lang w:val="en-US" w:eastAsia="zh-CN" w:bidi="ar-SA"/>
    </w:rPr>
  </w:style>
  <w:style w:type="character" w:customStyle="1" w:styleId="CharChar3381">
    <w:name w:val="Char Char3381"/>
    <w:qFormat/>
    <w:rsid w:val="0022622F"/>
    <w:rPr>
      <w:rFonts w:ascii="Times New Roman" w:eastAsia="楷体_GB2312" w:hAnsi="Times New Roman" w:cs="Times New Roman" w:hint="default"/>
      <w:sz w:val="21"/>
      <w:shd w:val="pct20" w:color="auto" w:fill="auto"/>
    </w:rPr>
  </w:style>
  <w:style w:type="character" w:customStyle="1" w:styleId="CharChar491">
    <w:name w:val="Char Char491"/>
    <w:qFormat/>
    <w:rsid w:val="0022622F"/>
    <w:rPr>
      <w:rFonts w:ascii="Arial" w:eastAsia="楷体_GB2312" w:hAnsi="Arial" w:cs="Arial" w:hint="default"/>
      <w:spacing w:val="8"/>
      <w:sz w:val="24"/>
      <w:szCs w:val="24"/>
      <w:lang w:val="en-US" w:eastAsia="zh-CN" w:bidi="ar-SA"/>
    </w:rPr>
  </w:style>
  <w:style w:type="character" w:customStyle="1" w:styleId="CharChar25131">
    <w:name w:val="Char Char25131"/>
    <w:qFormat/>
    <w:rsid w:val="0022622F"/>
    <w:rPr>
      <w:rFonts w:ascii="Times New Roman" w:hAnsi="Times New Roman" w:cs="Times New Roman" w:hint="default"/>
      <w:b/>
      <w:bCs w:val="0"/>
      <w:kern w:val="2"/>
      <w:sz w:val="24"/>
    </w:rPr>
  </w:style>
  <w:style w:type="character" w:customStyle="1" w:styleId="CharChar3291">
    <w:name w:val="Char Char3291"/>
    <w:qFormat/>
    <w:rsid w:val="0022622F"/>
    <w:rPr>
      <w:rFonts w:ascii="Times New Roman" w:eastAsia="楷体_GB2312" w:hAnsi="Times New Roman" w:cs="Times New Roman" w:hint="default"/>
      <w:smallCaps/>
      <w:spacing w:val="8"/>
      <w:sz w:val="24"/>
    </w:rPr>
  </w:style>
  <w:style w:type="character" w:customStyle="1" w:styleId="CharChar1581">
    <w:name w:val="Char Char1581"/>
    <w:qFormat/>
    <w:rsid w:val="0022622F"/>
    <w:rPr>
      <w:rFonts w:ascii="宋体" w:eastAsia="宋体" w:hAnsi="宋体" w:hint="eastAsia"/>
      <w:kern w:val="2"/>
      <w:sz w:val="21"/>
      <w:lang w:val="en-US" w:eastAsia="zh-CN" w:bidi="ar-SA"/>
    </w:rPr>
  </w:style>
  <w:style w:type="character" w:customStyle="1" w:styleId="2fff6">
    <w:name w:val="明显强调2"/>
    <w:uiPriority w:val="21"/>
    <w:qFormat/>
    <w:rsid w:val="0022622F"/>
    <w:rPr>
      <w:b/>
      <w:bCs w:val="0"/>
      <w:i/>
      <w:iCs w:val="0"/>
      <w:sz w:val="24"/>
      <w:szCs w:val="24"/>
      <w:u w:val="single"/>
    </w:rPr>
  </w:style>
  <w:style w:type="character" w:customStyle="1" w:styleId="CharChar3781">
    <w:name w:val="Char Char3781"/>
    <w:qFormat/>
    <w:rsid w:val="0022622F"/>
    <w:rPr>
      <w:rFonts w:ascii="楷体_GB2312" w:eastAsia="楷体_GB2312" w:hint="eastAsia"/>
      <w:smallCaps/>
      <w:spacing w:val="8"/>
      <w:sz w:val="24"/>
      <w:lang w:val="en-US" w:eastAsia="zh-CN" w:bidi="ar-SA"/>
    </w:rPr>
  </w:style>
  <w:style w:type="character" w:customStyle="1" w:styleId="CharChar2613">
    <w:name w:val="Char Char2613"/>
    <w:rsid w:val="0022622F"/>
    <w:rPr>
      <w:rFonts w:ascii="Arial" w:eastAsia="黑体" w:hAnsi="Arial" w:cs="Arial" w:hint="default"/>
      <w:b/>
      <w:bCs w:val="0"/>
      <w:kern w:val="2"/>
      <w:sz w:val="24"/>
    </w:rPr>
  </w:style>
  <w:style w:type="character" w:customStyle="1" w:styleId="CharChar98">
    <w:name w:val="Char Char98"/>
    <w:qFormat/>
    <w:rsid w:val="0022622F"/>
    <w:rPr>
      <w:rFonts w:ascii="楷体_GB2312" w:eastAsia="楷体_GB2312" w:hint="eastAsia"/>
      <w:spacing w:val="8"/>
      <w:sz w:val="28"/>
      <w:lang w:val="en-US" w:eastAsia="zh-CN" w:bidi="ar-SA"/>
    </w:rPr>
  </w:style>
  <w:style w:type="character" w:customStyle="1" w:styleId="CharChar188">
    <w:name w:val="Char Char188"/>
    <w:qFormat/>
    <w:rsid w:val="0022622F"/>
    <w:rPr>
      <w:rFonts w:ascii="仿宋_GB2312" w:eastAsia="仿宋_GB2312" w:hint="eastAsia"/>
      <w:kern w:val="2"/>
      <w:sz w:val="28"/>
      <w:lang w:val="en-US" w:eastAsia="zh-CN" w:bidi="ar-SA"/>
    </w:rPr>
  </w:style>
  <w:style w:type="character" w:customStyle="1" w:styleId="CharChar2113">
    <w:name w:val="Char Char2113"/>
    <w:rsid w:val="0022622F"/>
    <w:rPr>
      <w:rFonts w:ascii="宋体" w:eastAsia="宋体" w:hAnsi="宋体" w:hint="eastAsia"/>
      <w:b/>
      <w:bCs w:val="0"/>
      <w:sz w:val="24"/>
      <w:lang w:val="en-US" w:eastAsia="zh-CN"/>
    </w:rPr>
  </w:style>
  <w:style w:type="character" w:customStyle="1" w:styleId="CharChar298">
    <w:name w:val="Char Char298"/>
    <w:qFormat/>
    <w:rsid w:val="0022622F"/>
    <w:rPr>
      <w:rFonts w:ascii="Arial" w:eastAsia="黑体" w:hAnsi="Arial" w:cs="Arial" w:hint="default"/>
      <w:spacing w:val="8"/>
      <w:sz w:val="30"/>
      <w:lang w:val="en-US" w:eastAsia="zh-CN" w:bidi="ar-SA"/>
    </w:rPr>
  </w:style>
  <w:style w:type="character" w:customStyle="1" w:styleId="CharChar69">
    <w:name w:val="Char Char69"/>
    <w:qFormat/>
    <w:rsid w:val="0022622F"/>
    <w:rPr>
      <w:rFonts w:ascii="楷体_GB2312" w:eastAsia="楷体_GB2312" w:hint="eastAsia"/>
      <w:spacing w:val="8"/>
      <w:sz w:val="28"/>
      <w:lang w:val="en-US" w:eastAsia="zh-CN" w:bidi="ar-SA"/>
    </w:rPr>
  </w:style>
  <w:style w:type="character" w:customStyle="1" w:styleId="CharChar88">
    <w:name w:val="Char Char88"/>
    <w:rsid w:val="0022622F"/>
    <w:rPr>
      <w:rFonts w:ascii="楷体_GB2312" w:eastAsia="楷体_GB2312" w:hint="eastAsia"/>
      <w:spacing w:val="8"/>
      <w:sz w:val="28"/>
      <w:lang w:val="en-US" w:eastAsia="zh-CN" w:bidi="ar-SA"/>
    </w:rPr>
  </w:style>
  <w:style w:type="character" w:customStyle="1" w:styleId="CharChar348">
    <w:name w:val="Char Char348"/>
    <w:qFormat/>
    <w:rsid w:val="0022622F"/>
    <w:rPr>
      <w:rFonts w:ascii="楷体_GB2312" w:eastAsia="楷体_GB2312" w:hint="eastAsia"/>
      <w:smallCaps/>
      <w:spacing w:val="8"/>
      <w:sz w:val="24"/>
      <w:lang w:val="en-US" w:eastAsia="zh-CN" w:bidi="ar-SA"/>
    </w:rPr>
  </w:style>
  <w:style w:type="character" w:customStyle="1" w:styleId="CharChar288">
    <w:name w:val="Char Char288"/>
    <w:qFormat/>
    <w:rsid w:val="0022622F"/>
    <w:rPr>
      <w:rFonts w:ascii="楷体_GB2312" w:eastAsia="楷体_GB2312" w:hint="eastAsia"/>
      <w:smallCaps/>
      <w:spacing w:val="8"/>
      <w:sz w:val="24"/>
      <w:lang w:val="en-US" w:eastAsia="zh-CN" w:bidi="ar-SA"/>
    </w:rPr>
  </w:style>
  <w:style w:type="character" w:customStyle="1" w:styleId="CharChar3110">
    <w:name w:val="Char Char3110"/>
    <w:qFormat/>
    <w:rsid w:val="0022622F"/>
    <w:rPr>
      <w:rFonts w:ascii="Arial" w:eastAsia="黑体" w:hAnsi="Arial" w:cs="Arial" w:hint="default"/>
      <w:spacing w:val="8"/>
      <w:sz w:val="24"/>
      <w:lang w:val="en-US" w:eastAsia="zh-CN" w:bidi="ar-SA"/>
    </w:rPr>
  </w:style>
  <w:style w:type="character" w:customStyle="1" w:styleId="CharChar308">
    <w:name w:val="Char Char308"/>
    <w:qFormat/>
    <w:rsid w:val="0022622F"/>
    <w:rPr>
      <w:rFonts w:ascii="Arial" w:eastAsia="黑体" w:hAnsi="Arial" w:cs="Arial" w:hint="default"/>
      <w:spacing w:val="8"/>
      <w:sz w:val="24"/>
      <w:lang w:val="en-US" w:eastAsia="zh-CN" w:bidi="ar-SA"/>
    </w:rPr>
  </w:style>
  <w:style w:type="character" w:customStyle="1" w:styleId="CharChar329">
    <w:name w:val="Char Char329"/>
    <w:qFormat/>
    <w:rsid w:val="0022622F"/>
    <w:rPr>
      <w:rFonts w:ascii="楷体_GB2312" w:eastAsia="楷体_GB2312" w:hint="eastAsia"/>
      <w:spacing w:val="8"/>
      <w:sz w:val="28"/>
      <w:lang w:val="en-US" w:eastAsia="zh-CN" w:bidi="ar-SA"/>
    </w:rPr>
  </w:style>
  <w:style w:type="character" w:customStyle="1" w:styleId="41a">
    <w:name w:val="标题41"/>
    <w:rsid w:val="0022622F"/>
  </w:style>
  <w:style w:type="character" w:customStyle="1" w:styleId="CharChar179">
    <w:name w:val="Char Char179"/>
    <w:rsid w:val="0022622F"/>
    <w:rPr>
      <w:rFonts w:ascii="宋体" w:eastAsia="宋体" w:hAnsi="宋体" w:hint="eastAsia"/>
      <w:kern w:val="2"/>
      <w:sz w:val="28"/>
      <w:lang w:val="en-US" w:eastAsia="zh-CN" w:bidi="ar-SA"/>
    </w:rPr>
  </w:style>
  <w:style w:type="character" w:customStyle="1" w:styleId="Char3f3">
    <w:name w:val="正文文本 Char3"/>
    <w:uiPriority w:val="99"/>
    <w:semiHidden/>
    <w:rsid w:val="0022622F"/>
    <w:rPr>
      <w:rFonts w:ascii="Calibri" w:eastAsia="宋体" w:hAnsi="Calibri" w:cs="Times New Roman" w:hint="default"/>
      <w:szCs w:val="20"/>
    </w:rPr>
  </w:style>
  <w:style w:type="character" w:customStyle="1" w:styleId="CharChar116">
    <w:name w:val="Char Char116"/>
    <w:semiHidden/>
    <w:rsid w:val="0022622F"/>
    <w:rPr>
      <w:rFonts w:ascii="楷体_GB2312" w:eastAsia="楷体_GB2312" w:hint="eastAsia"/>
      <w:i/>
      <w:iCs/>
      <w:spacing w:val="8"/>
      <w:sz w:val="28"/>
      <w:lang w:val="en-US" w:eastAsia="zh-CN" w:bidi="ar-SA"/>
    </w:rPr>
  </w:style>
  <w:style w:type="character" w:customStyle="1" w:styleId="afffffffffffffffff1">
    <w:name w:val="无间隔 字符"/>
    <w:uiPriority w:val="99"/>
    <w:rsid w:val="0022622F"/>
    <w:rPr>
      <w:rFonts w:ascii="Calibri" w:eastAsia="宋体" w:hAnsi="Calibri" w:cs="Times New Roman" w:hint="default"/>
      <w:kern w:val="0"/>
      <w:sz w:val="22"/>
      <w:szCs w:val="20"/>
    </w:rPr>
  </w:style>
  <w:style w:type="character" w:customStyle="1" w:styleId="afffffffffffffffff2">
    <w:name w:val="文档结构图 字符"/>
    <w:uiPriority w:val="99"/>
    <w:rsid w:val="0022622F"/>
    <w:rPr>
      <w:rFonts w:ascii="宋体" w:eastAsia="宋体" w:hAnsi="Times New Roman" w:cs="Times New Roman" w:hint="eastAsia"/>
      <w:bCs/>
      <w:iCs/>
      <w:sz w:val="18"/>
      <w:szCs w:val="18"/>
      <w:lang w:eastAsia="en-US" w:bidi="en-US"/>
    </w:rPr>
  </w:style>
  <w:style w:type="character" w:customStyle="1" w:styleId="3fe">
    <w:name w:val="正文文本 3 字符"/>
    <w:rsid w:val="0022622F"/>
    <w:rPr>
      <w:sz w:val="16"/>
      <w:szCs w:val="16"/>
    </w:rPr>
  </w:style>
  <w:style w:type="character" w:customStyle="1" w:styleId="2fff7">
    <w:name w:val="正文首行缩进 2 字符"/>
    <w:rsid w:val="0022622F"/>
    <w:rPr>
      <w:color w:val="FF0000"/>
      <w:szCs w:val="21"/>
    </w:rPr>
  </w:style>
  <w:style w:type="character" w:customStyle="1" w:styleId="3ff">
    <w:name w:val="正文文本缩进 3 字符"/>
    <w:rsid w:val="0022622F"/>
    <w:rPr>
      <w:sz w:val="16"/>
      <w:szCs w:val="16"/>
    </w:rPr>
  </w:style>
  <w:style w:type="character" w:customStyle="1" w:styleId="afffffffffffffffff3">
    <w:name w:val="明显引用 字符"/>
    <w:rsid w:val="0022622F"/>
    <w:rPr>
      <w:rFonts w:ascii="Times New Roman" w:eastAsia="宋体" w:hAnsi="Times New Roman" w:cs="Times New Roman" w:hint="default"/>
      <w:b/>
      <w:bCs/>
      <w:i/>
      <w:iCs/>
      <w:color w:val="4F81BD"/>
      <w:sz w:val="24"/>
      <w:szCs w:val="24"/>
      <w:lang w:eastAsia="en-US" w:bidi="en-US"/>
    </w:rPr>
  </w:style>
  <w:style w:type="character" w:customStyle="1" w:styleId="-20">
    <w:name w:val="浅色底纹 - 着色 2 字符"/>
    <w:rsid w:val="0022622F"/>
    <w:rPr>
      <w:b/>
      <w:bCs/>
      <w:i/>
      <w:iCs/>
      <w:color w:val="4F81BD"/>
      <w:kern w:val="2"/>
      <w:sz w:val="24"/>
      <w:szCs w:val="24"/>
      <w:lang w:eastAsia="en-US" w:bidi="en-US"/>
    </w:rPr>
  </w:style>
  <w:style w:type="character" w:customStyle="1" w:styleId="-10">
    <w:name w:val="彩色网格 - 着色 1 字符"/>
    <w:rsid w:val="0022622F"/>
    <w:rPr>
      <w:i/>
      <w:iCs/>
      <w:color w:val="000000"/>
      <w:kern w:val="2"/>
      <w:sz w:val="24"/>
      <w:szCs w:val="24"/>
      <w:lang w:eastAsia="en-US" w:bidi="en-US"/>
    </w:rPr>
  </w:style>
  <w:style w:type="character" w:customStyle="1" w:styleId="7f">
    <w:name w:val="标题7"/>
    <w:rsid w:val="0022622F"/>
  </w:style>
  <w:style w:type="character" w:customStyle="1" w:styleId="CharChar177">
    <w:name w:val="Char Char177"/>
    <w:rsid w:val="0022622F"/>
    <w:rPr>
      <w:rFonts w:ascii="宋体" w:eastAsia="宋体" w:hAnsi="宋体" w:hint="eastAsia"/>
      <w:kern w:val="2"/>
      <w:sz w:val="28"/>
      <w:lang w:val="en-US" w:eastAsia="zh-CN" w:bidi="ar-SA"/>
    </w:rPr>
  </w:style>
  <w:style w:type="character" w:customStyle="1" w:styleId="CharChar2411">
    <w:name w:val="Char Char2411"/>
    <w:rsid w:val="0022622F"/>
    <w:rPr>
      <w:rFonts w:ascii="宋体" w:eastAsia="宋体" w:hAnsi="Times New Roman" w:hint="eastAsia"/>
      <w:b/>
      <w:bCs w:val="0"/>
      <w:kern w:val="0"/>
      <w:sz w:val="24"/>
    </w:rPr>
  </w:style>
  <w:style w:type="character" w:customStyle="1" w:styleId="CharChar296">
    <w:name w:val="Char Char296"/>
    <w:rsid w:val="0022622F"/>
    <w:rPr>
      <w:rFonts w:ascii="Arial" w:eastAsia="黑体" w:hAnsi="Arial" w:cs="Arial" w:hint="default"/>
      <w:spacing w:val="8"/>
      <w:sz w:val="30"/>
      <w:lang w:val="en-US" w:eastAsia="zh-CN" w:bidi="ar-SA"/>
    </w:rPr>
  </w:style>
  <w:style w:type="character" w:customStyle="1" w:styleId="CharChar317">
    <w:name w:val="Char Char317"/>
    <w:rsid w:val="0022622F"/>
    <w:rPr>
      <w:rFonts w:ascii="Arial" w:eastAsia="黑体" w:hAnsi="Arial" w:cs="Arial" w:hint="default"/>
      <w:spacing w:val="8"/>
      <w:sz w:val="24"/>
      <w:lang w:val="en-US" w:eastAsia="zh-CN" w:bidi="ar-SA"/>
    </w:rPr>
  </w:style>
  <w:style w:type="character" w:customStyle="1" w:styleId="CharChar106">
    <w:name w:val="Char Char106"/>
    <w:rsid w:val="0022622F"/>
    <w:rPr>
      <w:rFonts w:ascii="Arial" w:eastAsia="宋体" w:hAnsi="Arial" w:cs="Arial" w:hint="default"/>
      <w:b/>
      <w:bCs/>
      <w:spacing w:val="8"/>
      <w:sz w:val="32"/>
      <w:szCs w:val="32"/>
      <w:lang w:val="en-US" w:eastAsia="zh-CN" w:bidi="ar-SA"/>
    </w:rPr>
  </w:style>
  <w:style w:type="character" w:customStyle="1" w:styleId="CharChar376">
    <w:name w:val="Char Char376"/>
    <w:rsid w:val="0022622F"/>
    <w:rPr>
      <w:rFonts w:ascii="楷体_GB2312" w:eastAsia="楷体_GB2312" w:hint="eastAsia"/>
      <w:smallCaps/>
      <w:spacing w:val="8"/>
      <w:sz w:val="24"/>
      <w:lang w:val="en-US" w:eastAsia="zh-CN" w:bidi="ar-SA"/>
    </w:rPr>
  </w:style>
  <w:style w:type="character" w:customStyle="1" w:styleId="large1">
    <w:name w:val="large1"/>
    <w:qFormat/>
    <w:rsid w:val="0022622F"/>
    <w:rPr>
      <w:rFonts w:ascii="宋体" w:eastAsia="宋体" w:hAnsi="宋体" w:hint="eastAsia"/>
      <w:sz w:val="22"/>
      <w:szCs w:val="22"/>
    </w:rPr>
  </w:style>
  <w:style w:type="character" w:customStyle="1" w:styleId="Char1d">
    <w:name w:val="宏文本 Char1"/>
    <w:qFormat/>
    <w:rsid w:val="0022622F"/>
    <w:rPr>
      <w:rFonts w:ascii="Courier New" w:hAnsi="Courier New" w:cs="Courier New" w:hint="default"/>
      <w:kern w:val="2"/>
      <w:sz w:val="24"/>
      <w:szCs w:val="24"/>
    </w:rPr>
  </w:style>
  <w:style w:type="character" w:customStyle="1" w:styleId="style161">
    <w:name w:val="style161"/>
    <w:qFormat/>
    <w:rsid w:val="0022622F"/>
    <w:rPr>
      <w:color w:val="000000"/>
      <w:sz w:val="14"/>
      <w:szCs w:val="14"/>
    </w:rPr>
  </w:style>
  <w:style w:type="character" w:customStyle="1" w:styleId="CharChar343">
    <w:name w:val="Char Char343"/>
    <w:rsid w:val="0022622F"/>
    <w:rPr>
      <w:rFonts w:ascii="楷体_GB2312" w:eastAsia="楷体_GB2312" w:hint="eastAsia"/>
      <w:smallCaps/>
      <w:spacing w:val="8"/>
      <w:sz w:val="24"/>
      <w:lang w:val="en-US" w:eastAsia="zh-CN" w:bidi="ar-SA"/>
    </w:rPr>
  </w:style>
  <w:style w:type="character" w:customStyle="1" w:styleId="CharChar325">
    <w:name w:val="Char Char325"/>
    <w:semiHidden/>
    <w:rsid w:val="0022622F"/>
    <w:rPr>
      <w:rFonts w:ascii="Times New Roman" w:eastAsia="楷体_GB2312" w:hAnsi="Times New Roman" w:cs="Times New Roman" w:hint="default"/>
      <w:smallCaps/>
      <w:spacing w:val="8"/>
      <w:sz w:val="24"/>
    </w:rPr>
  </w:style>
  <w:style w:type="character" w:customStyle="1" w:styleId="CharChar303">
    <w:name w:val="Char Char303"/>
    <w:rsid w:val="0022622F"/>
    <w:rPr>
      <w:rFonts w:ascii="Arial" w:eastAsia="黑体" w:hAnsi="Arial" w:cs="Arial" w:hint="default"/>
      <w:spacing w:val="8"/>
      <w:sz w:val="24"/>
      <w:lang w:val="en-US" w:eastAsia="zh-CN" w:bidi="ar-SA"/>
    </w:rPr>
  </w:style>
  <w:style w:type="character" w:customStyle="1" w:styleId="CharChar268">
    <w:name w:val="Char Char268"/>
    <w:rsid w:val="0022622F"/>
    <w:rPr>
      <w:rFonts w:ascii="Arial" w:eastAsia="黑体" w:hAnsi="Arial" w:cs="Arial" w:hint="default"/>
      <w:b/>
      <w:bCs w:val="0"/>
      <w:kern w:val="2"/>
      <w:sz w:val="24"/>
    </w:rPr>
  </w:style>
  <w:style w:type="character" w:customStyle="1" w:styleId="doctitle">
    <w:name w:val="doc_title"/>
    <w:rsid w:val="0022622F"/>
  </w:style>
  <w:style w:type="character" w:customStyle="1" w:styleId="CharChar226">
    <w:name w:val="Char Char226"/>
    <w:rsid w:val="0022622F"/>
    <w:rPr>
      <w:rFonts w:ascii="Times New Roman" w:eastAsia="宋体" w:hAnsi="Times New Roman" w:cs="Times New Roman" w:hint="default"/>
      <w:b/>
      <w:bCs w:val="0"/>
      <w:sz w:val="24"/>
    </w:rPr>
  </w:style>
  <w:style w:type="character" w:customStyle="1" w:styleId="CharChar214">
    <w:name w:val="Char Char214"/>
    <w:rsid w:val="0022622F"/>
    <w:rPr>
      <w:rFonts w:ascii="宋体" w:eastAsia="宋体" w:hAnsi="宋体" w:hint="eastAsia"/>
      <w:b/>
      <w:bCs w:val="0"/>
      <w:sz w:val="24"/>
      <w:lang w:val="en-US" w:eastAsia="zh-CN"/>
    </w:rPr>
  </w:style>
  <w:style w:type="character" w:customStyle="1" w:styleId="CharChar243">
    <w:name w:val="Char Char243"/>
    <w:rsid w:val="0022622F"/>
    <w:rPr>
      <w:rFonts w:ascii="宋体" w:eastAsia="宋体" w:hAnsi="Times New Roman" w:hint="eastAsia"/>
      <w:b/>
      <w:bCs w:val="0"/>
      <w:kern w:val="0"/>
      <w:sz w:val="24"/>
    </w:rPr>
  </w:style>
  <w:style w:type="character" w:customStyle="1" w:styleId="CharChar246">
    <w:name w:val="Char Char246"/>
    <w:rsid w:val="0022622F"/>
    <w:rPr>
      <w:rFonts w:ascii="宋体" w:eastAsia="宋体" w:hAnsi="Times New Roman" w:hint="eastAsia"/>
      <w:b/>
      <w:bCs w:val="0"/>
      <w:kern w:val="0"/>
      <w:sz w:val="24"/>
    </w:rPr>
  </w:style>
  <w:style w:type="character" w:customStyle="1" w:styleId="CharChar272">
    <w:name w:val="Char Char272"/>
    <w:rsid w:val="0022622F"/>
    <w:rPr>
      <w:rFonts w:ascii="宋体" w:eastAsia="宋体" w:hAnsi="Times New Roman" w:hint="eastAsia"/>
      <w:b/>
      <w:bCs w:val="0"/>
      <w:sz w:val="24"/>
    </w:rPr>
  </w:style>
  <w:style w:type="character" w:customStyle="1" w:styleId="CharChar221">
    <w:name w:val="Char Char221"/>
    <w:rsid w:val="0022622F"/>
    <w:rPr>
      <w:rFonts w:ascii="Times New Roman" w:eastAsia="宋体" w:hAnsi="Times New Roman" w:cs="Times New Roman" w:hint="default"/>
      <w:b/>
      <w:bCs w:val="0"/>
      <w:sz w:val="24"/>
    </w:rPr>
  </w:style>
  <w:style w:type="character" w:customStyle="1" w:styleId="CharChar231">
    <w:name w:val="Char Char231"/>
    <w:rsid w:val="0022622F"/>
    <w:rPr>
      <w:rFonts w:ascii="Arial" w:eastAsia="黑体" w:hAnsi="Arial" w:cs="Arial" w:hint="default"/>
      <w:b/>
      <w:bCs w:val="0"/>
      <w:sz w:val="24"/>
    </w:rPr>
  </w:style>
  <w:style w:type="character" w:customStyle="1" w:styleId="grame">
    <w:name w:val="grame"/>
    <w:basedOn w:val="a1"/>
    <w:rsid w:val="0022622F"/>
  </w:style>
  <w:style w:type="character" w:customStyle="1" w:styleId="CharChar262">
    <w:name w:val="Char Char262"/>
    <w:rsid w:val="0022622F"/>
    <w:rPr>
      <w:rFonts w:ascii="Arial" w:eastAsia="黑体" w:hAnsi="Arial" w:cs="Arial" w:hint="default"/>
      <w:b/>
      <w:bCs w:val="0"/>
      <w:kern w:val="2"/>
      <w:sz w:val="24"/>
    </w:rPr>
  </w:style>
  <w:style w:type="character" w:customStyle="1" w:styleId="CharChar277">
    <w:name w:val="Char Char277"/>
    <w:rsid w:val="0022622F"/>
    <w:rPr>
      <w:rFonts w:ascii="宋体" w:eastAsia="宋体" w:hAnsi="Times New Roman" w:hint="eastAsia"/>
      <w:b/>
      <w:bCs w:val="0"/>
      <w:sz w:val="24"/>
    </w:rPr>
  </w:style>
  <w:style w:type="character" w:customStyle="1" w:styleId="2CharChar2">
    <w:name w:val="正文文本缩进 2 Char Char"/>
    <w:rsid w:val="0022622F"/>
    <w:rPr>
      <w:kern w:val="2"/>
      <w:sz w:val="21"/>
    </w:rPr>
  </w:style>
  <w:style w:type="character" w:customStyle="1" w:styleId="CharChar273">
    <w:name w:val="Char Char273"/>
    <w:rsid w:val="0022622F"/>
    <w:rPr>
      <w:rFonts w:ascii="宋体" w:eastAsia="宋体" w:hAnsi="Times New Roman" w:hint="eastAsia"/>
      <w:b/>
      <w:bCs w:val="0"/>
      <w:sz w:val="24"/>
    </w:rPr>
  </w:style>
  <w:style w:type="character" w:customStyle="1" w:styleId="CharChar82">
    <w:name w:val="Char Char8"/>
    <w:rsid w:val="0022622F"/>
    <w:rPr>
      <w:rFonts w:ascii="Cambria" w:eastAsia="宋体" w:hAnsi="Cambria" w:hint="default"/>
      <w:b/>
      <w:bCs/>
      <w:kern w:val="2"/>
      <w:sz w:val="28"/>
      <w:szCs w:val="28"/>
      <w:lang w:val="en-US" w:eastAsia="zh-CN" w:bidi="ar-SA"/>
    </w:rPr>
  </w:style>
  <w:style w:type="character" w:customStyle="1" w:styleId="Char1e">
    <w:name w:val="正文文本缩进 Char1"/>
    <w:aliases w:val="正文文字首行缩进 Char1"/>
    <w:uiPriority w:val="99"/>
    <w:rsid w:val="0022622F"/>
    <w:rPr>
      <w:rFonts w:ascii="Times New Roman" w:eastAsia="宋体" w:hAnsi="Times New Roman" w:cs="Times New Roman" w:hint="default"/>
      <w:szCs w:val="20"/>
    </w:rPr>
  </w:style>
  <w:style w:type="character" w:customStyle="1" w:styleId="3Char12">
    <w:name w:val="正文文本 3 Char1"/>
    <w:semiHidden/>
    <w:rsid w:val="0022622F"/>
    <w:rPr>
      <w:rFonts w:ascii="Times New Roman" w:eastAsia="宋体" w:hAnsi="Times New Roman" w:cs="Times New Roman" w:hint="default"/>
      <w:sz w:val="16"/>
      <w:szCs w:val="16"/>
    </w:rPr>
  </w:style>
  <w:style w:type="character" w:customStyle="1" w:styleId="CharCharChar7">
    <w:name w:val="Char Char Char7"/>
    <w:rsid w:val="0022622F"/>
    <w:rPr>
      <w:rFonts w:ascii="Arial" w:eastAsia="黑体" w:hAnsi="Arial" w:cs="Arial" w:hint="default"/>
      <w:b/>
      <w:bCs w:val="0"/>
      <w:kern w:val="2"/>
      <w:sz w:val="30"/>
      <w:lang w:val="en-US" w:eastAsia="zh-CN"/>
    </w:rPr>
  </w:style>
  <w:style w:type="character" w:customStyle="1" w:styleId="afont1">
    <w:name w:val="afont1"/>
    <w:rsid w:val="0022622F"/>
    <w:rPr>
      <w:rFonts w:ascii="Arial Narrow" w:hAnsi="Arial Narrow" w:hint="default"/>
      <w:sz w:val="22"/>
    </w:rPr>
  </w:style>
  <w:style w:type="paragraph" w:styleId="afc">
    <w:name w:val="endnote text"/>
    <w:basedOn w:val="a"/>
    <w:link w:val="Char31"/>
    <w:semiHidden/>
    <w:unhideWhenUsed/>
    <w:rsid w:val="0022622F"/>
    <w:pPr>
      <w:snapToGrid w:val="0"/>
      <w:jc w:val="left"/>
    </w:pPr>
  </w:style>
  <w:style w:type="character" w:customStyle="1" w:styleId="afffffffffffffffff4">
    <w:name w:val="尾注文本 字符"/>
    <w:basedOn w:val="a1"/>
    <w:uiPriority w:val="99"/>
    <w:semiHidden/>
    <w:rsid w:val="0022622F"/>
  </w:style>
  <w:style w:type="character" w:customStyle="1" w:styleId="CharCharChar31">
    <w:name w:val="Char Char Char31"/>
    <w:aliases w:val="Char Char13,章 Char1,节标题 Char1,sect 1.2 Char1,标题 2 Char11,Reset numbering Char11,Char Char21,节 Char11,(一) Char11,Heading 2 Hidden Char11,Heading 2 CCBS Char11,heading 2 Char11,Titre3 Char11,第一章 标题 2 Char11,H2 Char11,2nd level Char11"/>
    <w:qFormat/>
    <w:rsid w:val="0022622F"/>
    <w:rPr>
      <w:rFonts w:ascii="宋体" w:eastAsia="宋体" w:hAnsi="宋体" w:cs="宋体" w:hint="eastAsia"/>
      <w:color w:val="000000"/>
      <w:sz w:val="21"/>
      <w:szCs w:val="21"/>
      <w:lang w:val="en-US" w:eastAsia="zh-CN" w:bidi="ar-SA"/>
    </w:rPr>
  </w:style>
  <w:style w:type="character" w:customStyle="1" w:styleId="3ff0">
    <w:name w:val="脚注文本 字符3"/>
    <w:qFormat/>
    <w:rsid w:val="0022622F"/>
    <w:rPr>
      <w:rFonts w:ascii="宋体" w:eastAsia="宋体" w:hAnsi="宋体" w:hint="eastAsia"/>
      <w:kern w:val="2"/>
      <w:sz w:val="18"/>
      <w:lang w:val="en-US" w:eastAsia="zh-CN"/>
    </w:rPr>
  </w:style>
  <w:style w:type="character" w:customStyle="1" w:styleId="CharCharff1">
    <w:name w:val="尾注文本 Char Char"/>
    <w:rsid w:val="0022622F"/>
    <w:rPr>
      <w:kern w:val="2"/>
      <w:sz w:val="21"/>
    </w:rPr>
  </w:style>
  <w:style w:type="character" w:customStyle="1" w:styleId="CharCharff2">
    <w:name w:val="附注三级正文 Char Char"/>
    <w:rsid w:val="0022622F"/>
    <w:rPr>
      <w:rFonts w:ascii="宋体" w:eastAsia="宋体" w:hAnsi="宋体" w:hint="eastAsia"/>
      <w:szCs w:val="21"/>
    </w:rPr>
  </w:style>
  <w:style w:type="character" w:customStyle="1" w:styleId="msonormal0">
    <w:name w:val="msonormal"/>
    <w:basedOn w:val="a1"/>
    <w:rsid w:val="0022622F"/>
  </w:style>
  <w:style w:type="paragraph" w:styleId="affe">
    <w:name w:val="Intense Quote"/>
    <w:basedOn w:val="a"/>
    <w:next w:val="a"/>
    <w:link w:val="Char23"/>
    <w:qFormat/>
    <w:rsid w:val="0022622F"/>
    <w:pPr>
      <w:widowControl/>
      <w:pBdr>
        <w:bottom w:val="single" w:sz="4" w:space="4" w:color="4F81BD"/>
      </w:pBdr>
      <w:spacing w:before="200" w:after="280" w:line="276" w:lineRule="auto"/>
      <w:ind w:left="936" w:right="936"/>
      <w:jc w:val="left"/>
    </w:pPr>
    <w:rPr>
      <w:b/>
      <w:bCs/>
      <w:i/>
      <w:iCs/>
      <w:color w:val="4F81BD"/>
      <w:sz w:val="24"/>
      <w:szCs w:val="24"/>
      <w:lang w:eastAsia="en-US" w:bidi="en-US"/>
    </w:rPr>
  </w:style>
  <w:style w:type="character" w:customStyle="1" w:styleId="1ffff1">
    <w:name w:val="明显引用 字符1"/>
    <w:basedOn w:val="a1"/>
    <w:rsid w:val="0022622F"/>
    <w:rPr>
      <w:i/>
      <w:iCs/>
      <w:color w:val="4472C4" w:themeColor="accent1"/>
    </w:rPr>
  </w:style>
  <w:style w:type="character" w:customStyle="1" w:styleId="Char1f">
    <w:name w:val="脚注文本 Char1"/>
    <w:uiPriority w:val="99"/>
    <w:qFormat/>
    <w:rsid w:val="0022622F"/>
    <w:rPr>
      <w:rFonts w:ascii="Times New Roman" w:eastAsia="宋体" w:hAnsi="Times New Roman" w:cs="Times New Roman" w:hint="default"/>
      <w:sz w:val="18"/>
      <w:szCs w:val="18"/>
    </w:rPr>
  </w:style>
  <w:style w:type="character" w:customStyle="1" w:styleId="Char1f0">
    <w:name w:val="文档结构图 Char1"/>
    <w:uiPriority w:val="99"/>
    <w:semiHidden/>
    <w:rsid w:val="0022622F"/>
    <w:rPr>
      <w:rFonts w:ascii="宋体" w:eastAsia="宋体" w:hAnsi="Times New Roman" w:cs="Times New Roman" w:hint="eastAsia"/>
      <w:sz w:val="18"/>
      <w:szCs w:val="18"/>
    </w:rPr>
  </w:style>
  <w:style w:type="character" w:customStyle="1" w:styleId="CharCharff3">
    <w:name w:val="招明二级标题 Char Char"/>
    <w:rsid w:val="0022622F"/>
    <w:rPr>
      <w:kern w:val="2"/>
      <w:sz w:val="21"/>
      <w:szCs w:val="24"/>
    </w:rPr>
  </w:style>
  <w:style w:type="character" w:customStyle="1" w:styleId="headline-content2">
    <w:name w:val="headline-content2"/>
    <w:basedOn w:val="a1"/>
    <w:rsid w:val="0022622F"/>
  </w:style>
  <w:style w:type="character" w:customStyle="1" w:styleId="unnamed21">
    <w:name w:val="unnamed21"/>
    <w:rsid w:val="0022622F"/>
    <w:rPr>
      <w:sz w:val="18"/>
    </w:rPr>
  </w:style>
  <w:style w:type="character" w:customStyle="1" w:styleId="3ff1">
    <w:name w:val="页脚 字符3"/>
    <w:aliases w:val="Footer Char Char Char Char Char 字符2,Footer Char Char Char 字符2,Footer Char Char Char Char 字符2,Footer Char Char Cha 字符2"/>
    <w:uiPriority w:val="99"/>
    <w:rsid w:val="0022622F"/>
    <w:rPr>
      <w:rFonts w:ascii="宋体" w:eastAsia="宋体" w:hAnsi="宋体" w:hint="eastAsia"/>
      <w:kern w:val="2"/>
      <w:sz w:val="18"/>
      <w:lang w:val="en-US" w:eastAsia="zh-CN"/>
    </w:rPr>
  </w:style>
  <w:style w:type="character" w:customStyle="1" w:styleId="CharChar266">
    <w:name w:val="Char Char266"/>
    <w:rsid w:val="0022622F"/>
    <w:rPr>
      <w:rFonts w:ascii="Arial" w:eastAsia="黑体" w:hAnsi="Arial" w:cs="Arial" w:hint="default"/>
      <w:b/>
      <w:bCs w:val="0"/>
      <w:kern w:val="2"/>
      <w:sz w:val="24"/>
    </w:rPr>
  </w:style>
  <w:style w:type="character" w:customStyle="1" w:styleId="bfont1">
    <w:name w:val="bfont1"/>
    <w:rsid w:val="0022622F"/>
    <w:rPr>
      <w:rFonts w:ascii="Arial Narrow" w:hAnsi="Arial Narrow" w:hint="default"/>
      <w:sz w:val="24"/>
    </w:rPr>
  </w:style>
  <w:style w:type="character" w:customStyle="1" w:styleId="CharChar267">
    <w:name w:val="Char Char267"/>
    <w:rsid w:val="0022622F"/>
    <w:rPr>
      <w:rFonts w:ascii="Arial" w:eastAsia="黑体" w:hAnsi="Arial" w:cs="Arial" w:hint="default"/>
      <w:b/>
      <w:bCs w:val="0"/>
      <w:kern w:val="2"/>
      <w:sz w:val="24"/>
    </w:rPr>
  </w:style>
  <w:style w:type="character" w:customStyle="1" w:styleId="CharChar271">
    <w:name w:val="Char Char271"/>
    <w:rsid w:val="0022622F"/>
    <w:rPr>
      <w:rFonts w:ascii="宋体" w:eastAsia="宋体" w:hAnsi="Times New Roman" w:hint="eastAsia"/>
      <w:b/>
      <w:bCs w:val="0"/>
      <w:sz w:val="24"/>
    </w:rPr>
  </w:style>
  <w:style w:type="paragraph" w:styleId="27">
    <w:name w:val="Body Text First Indent 2"/>
    <w:basedOn w:val="aff2"/>
    <w:link w:val="2Char30"/>
    <w:semiHidden/>
    <w:unhideWhenUsed/>
    <w:qFormat/>
    <w:rsid w:val="0022622F"/>
    <w:pPr>
      <w:tabs>
        <w:tab w:val="left" w:pos="1200"/>
      </w:tabs>
      <w:adjustRightInd/>
      <w:spacing w:after="120" w:line="240" w:lineRule="auto"/>
      <w:ind w:leftChars="200" w:left="1200" w:firstLineChars="200" w:firstLine="210"/>
    </w:pPr>
    <w:rPr>
      <w:sz w:val="21"/>
    </w:rPr>
  </w:style>
  <w:style w:type="character" w:customStyle="1" w:styleId="2fff8">
    <w:name w:val="正文文本首行缩进 2 字符"/>
    <w:basedOn w:val="aff3"/>
    <w:semiHidden/>
    <w:rsid w:val="0022622F"/>
  </w:style>
  <w:style w:type="character" w:customStyle="1" w:styleId="CharChar26">
    <w:name w:val="Char Char26"/>
    <w:rsid w:val="0022622F"/>
    <w:rPr>
      <w:rFonts w:ascii="Arial" w:eastAsia="黑体" w:hAnsi="Arial" w:cs="Arial" w:hint="default"/>
      <w:b/>
      <w:bCs w:val="0"/>
      <w:kern w:val="2"/>
      <w:sz w:val="24"/>
    </w:rPr>
  </w:style>
  <w:style w:type="character" w:customStyle="1" w:styleId="CharChar13">
    <w:name w:val="普通文字 Char Char1"/>
    <w:rsid w:val="0022622F"/>
    <w:rPr>
      <w:rFonts w:ascii="Courier New" w:eastAsia="宋体" w:hAnsi="Courier New" w:cs="Courier New" w:hint="default"/>
      <w:sz w:val="21"/>
      <w:lang w:val="en-US" w:eastAsia="zh-CN" w:bidi="ar-SA"/>
    </w:rPr>
  </w:style>
  <w:style w:type="character" w:customStyle="1" w:styleId="1Char4">
    <w:name w:val="标题 1 Char"/>
    <w:aliases w:val="Heading One Char,H1 Char1,篇 Char1"/>
    <w:rsid w:val="0022622F"/>
    <w:rPr>
      <w:rFonts w:ascii="宋体" w:eastAsia="宋体" w:hAnsi="宋体" w:hint="eastAsia"/>
      <w:b/>
      <w:bCs w:val="0"/>
      <w:kern w:val="44"/>
      <w:sz w:val="44"/>
      <w:lang w:val="en-US" w:eastAsia="zh-CN"/>
    </w:rPr>
  </w:style>
  <w:style w:type="character" w:customStyle="1" w:styleId="style12">
    <w:name w:val="style12"/>
    <w:basedOn w:val="a1"/>
    <w:rsid w:val="0022622F"/>
  </w:style>
  <w:style w:type="character" w:customStyle="1" w:styleId="12e">
    <w:name w:val="标题 1 字符2"/>
    <w:aliases w:val="表格-反馈 字符2,Section Heading 字符2,篇 字符2,章标题 字符2,Heading One 字符2,H1 字符2,heading 1 字符2,标题 1，篇，章标题，Heading One 字符2,标题 1 Char Char Char 字符2,first class 字符2,1. heading 1 字符2,标准章 字符2,Heading 0 字符2,Section Head 字符2,Header1 字符2,h1 字符2,1st level 字符2,l1 字符2"/>
    <w:qFormat/>
    <w:rsid w:val="0022622F"/>
    <w:rPr>
      <w:rFonts w:ascii="黑体" w:eastAsia="黑体" w:hAnsi="宋体" w:hint="eastAsia"/>
      <w:color w:val="000000"/>
      <w:sz w:val="36"/>
      <w:lang w:val="en-US" w:eastAsia="zh-CN"/>
    </w:rPr>
  </w:style>
  <w:style w:type="character" w:customStyle="1" w:styleId="HTMLChar30">
    <w:name w:val="HTML 预设格式 Char3"/>
    <w:link w:val="HTML3"/>
    <w:semiHidden/>
    <w:qFormat/>
    <w:locked/>
    <w:rsid w:val="0022622F"/>
    <w:rPr>
      <w:rFonts w:ascii="宋体" w:eastAsia="宋体" w:hAnsi="宋体"/>
      <w:sz w:val="24"/>
    </w:rPr>
  </w:style>
  <w:style w:type="character" w:customStyle="1" w:styleId="3CharChar1">
    <w:name w:val="正文文本缩进 3 Char Char"/>
    <w:rsid w:val="0022622F"/>
    <w:rPr>
      <w:kern w:val="2"/>
      <w:sz w:val="16"/>
      <w:szCs w:val="16"/>
    </w:rPr>
  </w:style>
  <w:style w:type="character" w:customStyle="1" w:styleId="CharCharff4">
    <w:name w:val="批注主题 Char Char"/>
    <w:rsid w:val="0022622F"/>
    <w:rPr>
      <w:b/>
      <w:bCs/>
      <w:kern w:val="2"/>
      <w:sz w:val="21"/>
    </w:rPr>
  </w:style>
  <w:style w:type="character" w:customStyle="1" w:styleId="Char1f1">
    <w:name w:val="注释标题 Char1"/>
    <w:semiHidden/>
    <w:rsid w:val="0022622F"/>
    <w:rPr>
      <w:rFonts w:ascii="Times New Roman" w:eastAsia="宋体" w:hAnsi="Times New Roman" w:cs="Times New Roman" w:hint="default"/>
      <w:szCs w:val="20"/>
    </w:rPr>
  </w:style>
  <w:style w:type="character" w:customStyle="1" w:styleId="2CharChar4">
    <w:name w:val="正文首行缩进 2 Char Char"/>
    <w:rsid w:val="0022622F"/>
    <w:rPr>
      <w:rFonts w:ascii="宋体" w:eastAsia="宋体" w:hAnsi="宋体" w:hint="eastAsia"/>
      <w:color w:val="FF0000"/>
      <w:kern w:val="2"/>
      <w:sz w:val="21"/>
      <w:lang w:val="en-US" w:eastAsia="zh-CN"/>
    </w:rPr>
  </w:style>
  <w:style w:type="character" w:customStyle="1" w:styleId="CharChar247">
    <w:name w:val="Char Char247"/>
    <w:rsid w:val="0022622F"/>
    <w:rPr>
      <w:rFonts w:ascii="宋体" w:eastAsia="宋体" w:hAnsi="Times New Roman" w:hint="eastAsia"/>
      <w:b/>
      <w:bCs w:val="0"/>
      <w:kern w:val="0"/>
      <w:sz w:val="24"/>
    </w:rPr>
  </w:style>
  <w:style w:type="character" w:customStyle="1" w:styleId="zi101">
    <w:name w:val="zi_101"/>
    <w:uiPriority w:val="99"/>
    <w:rsid w:val="0022622F"/>
    <w:rPr>
      <w:rFonts w:ascii="Verdana" w:hAnsi="Verdana" w:cs="Verdana" w:hint="default"/>
      <w:color w:val="auto"/>
      <w:sz w:val="18"/>
      <w:szCs w:val="18"/>
    </w:rPr>
  </w:style>
  <w:style w:type="character" w:customStyle="1" w:styleId="tpccontent1">
    <w:name w:val="tpc_content1"/>
    <w:rsid w:val="0022622F"/>
    <w:rPr>
      <w:sz w:val="20"/>
    </w:rPr>
  </w:style>
  <w:style w:type="character" w:customStyle="1" w:styleId="style71">
    <w:name w:val="style71"/>
    <w:rsid w:val="0022622F"/>
    <w:rPr>
      <w:b/>
      <w:bCs w:val="0"/>
      <w:color w:val="2863C8"/>
    </w:rPr>
  </w:style>
  <w:style w:type="character" w:customStyle="1" w:styleId="714">
    <w:name w:val="标题 7 字符1"/>
    <w:semiHidden/>
    <w:rsid w:val="0022622F"/>
    <w:rPr>
      <w:rFonts w:ascii="宋体" w:eastAsia="宋体" w:hAnsi="宋体" w:hint="eastAsia"/>
      <w:b/>
      <w:bCs w:val="0"/>
      <w:kern w:val="2"/>
      <w:sz w:val="24"/>
      <w:lang w:val="en-US" w:eastAsia="zh-CN"/>
    </w:rPr>
  </w:style>
  <w:style w:type="paragraph" w:styleId="affd">
    <w:name w:val="Quote"/>
    <w:basedOn w:val="a"/>
    <w:next w:val="a"/>
    <w:link w:val="Char22"/>
    <w:qFormat/>
    <w:rsid w:val="0022622F"/>
    <w:pPr>
      <w:widowControl/>
      <w:spacing w:after="200" w:line="276" w:lineRule="auto"/>
      <w:jc w:val="left"/>
    </w:pPr>
    <w:rPr>
      <w:i/>
      <w:iCs/>
      <w:color w:val="000000"/>
      <w:sz w:val="24"/>
      <w:szCs w:val="24"/>
      <w:lang w:eastAsia="en-US" w:bidi="en-US"/>
    </w:rPr>
  </w:style>
  <w:style w:type="character" w:customStyle="1" w:styleId="afffffffffffffffff5">
    <w:name w:val="引用 字符"/>
    <w:basedOn w:val="a1"/>
    <w:rsid w:val="0022622F"/>
    <w:rPr>
      <w:i/>
      <w:iCs/>
      <w:color w:val="404040" w:themeColor="text1" w:themeTint="BF"/>
    </w:rPr>
  </w:style>
  <w:style w:type="character" w:customStyle="1" w:styleId="l151">
    <w:name w:val="l151"/>
    <w:basedOn w:val="a1"/>
    <w:rsid w:val="0022622F"/>
  </w:style>
  <w:style w:type="character" w:customStyle="1" w:styleId="2Char10">
    <w:name w:val="正文文本 2 Char1"/>
    <w:aliases w:val="正文文字 2 Char1 Char1"/>
    <w:rsid w:val="0022622F"/>
    <w:rPr>
      <w:rFonts w:ascii="Times New Roman" w:eastAsia="宋体" w:hAnsi="Times New Roman" w:cs="Times New Roman" w:hint="default"/>
      <w:szCs w:val="20"/>
    </w:rPr>
  </w:style>
  <w:style w:type="character" w:customStyle="1" w:styleId="css1">
    <w:name w:val="css1"/>
    <w:rsid w:val="0022622F"/>
    <w:rPr>
      <w:strike w:val="0"/>
      <w:dstrike w:val="0"/>
      <w:sz w:val="18"/>
      <w:u w:val="none"/>
      <w:effect w:val="none"/>
    </w:rPr>
  </w:style>
  <w:style w:type="character" w:customStyle="1" w:styleId="6CharCharCharCharCharCharCharChar">
    <w:name w:val="样式6 Char Char Char Char Char Char Char Char"/>
    <w:rsid w:val="0022622F"/>
    <w:rPr>
      <w:rFonts w:ascii="宋体" w:eastAsia="宋体" w:hAnsi="宋体" w:hint="eastAsia"/>
      <w:b/>
      <w:bCs w:val="0"/>
      <w:kern w:val="2"/>
      <w:sz w:val="24"/>
      <w:szCs w:val="28"/>
      <w:lang w:val="en-US" w:eastAsia="zh-CN" w:bidi="ar-SA"/>
    </w:rPr>
  </w:style>
  <w:style w:type="character" w:customStyle="1" w:styleId="CharCharff5">
    <w:name w:val="日期 Char Char"/>
    <w:rsid w:val="0022622F"/>
    <w:rPr>
      <w:kern w:val="2"/>
      <w:sz w:val="21"/>
    </w:rPr>
  </w:style>
  <w:style w:type="character" w:customStyle="1" w:styleId="CharCharff6">
    <w:name w:val="招股说明书一级标题 Char Char"/>
    <w:rsid w:val="0022622F"/>
  </w:style>
  <w:style w:type="character" w:customStyle="1" w:styleId="CharCharff7">
    <w:name w:val="脚注文本 Char Char"/>
    <w:rsid w:val="0022622F"/>
    <w:rPr>
      <w:kern w:val="2"/>
      <w:sz w:val="18"/>
      <w:szCs w:val="18"/>
    </w:rPr>
  </w:style>
  <w:style w:type="paragraph" w:styleId="aff9">
    <w:name w:val="Document Map"/>
    <w:basedOn w:val="a"/>
    <w:link w:val="Char3b"/>
    <w:semiHidden/>
    <w:unhideWhenUsed/>
    <w:rsid w:val="0022622F"/>
    <w:pPr>
      <w:shd w:val="clear" w:color="auto" w:fill="000080"/>
      <w:adjustRightInd w:val="0"/>
      <w:spacing w:line="360" w:lineRule="atLeast"/>
    </w:pPr>
    <w:rPr>
      <w:rFonts w:ascii="宋体" w:eastAsia="宋体" w:hAnsi="宋体"/>
    </w:rPr>
  </w:style>
  <w:style w:type="character" w:customStyle="1" w:styleId="1ffff2">
    <w:name w:val="文档结构图 字符1"/>
    <w:basedOn w:val="a1"/>
    <w:semiHidden/>
    <w:rsid w:val="0022622F"/>
    <w:rPr>
      <w:rFonts w:ascii="Microsoft YaHei UI" w:eastAsia="Microsoft YaHei UI"/>
      <w:sz w:val="18"/>
      <w:szCs w:val="18"/>
    </w:rPr>
  </w:style>
  <w:style w:type="character" w:customStyle="1" w:styleId="ht1">
    <w:name w:val="ht1"/>
    <w:rsid w:val="0022622F"/>
    <w:rPr>
      <w:rFonts w:ascii="黑体" w:eastAsia="黑体" w:hAnsi="黑体" w:hint="eastAsia"/>
      <w:b/>
      <w:bCs/>
    </w:rPr>
  </w:style>
  <w:style w:type="character" w:customStyle="1" w:styleId="Char1f2">
    <w:name w:val="正文文本 Char1"/>
    <w:rsid w:val="0022622F"/>
    <w:rPr>
      <w:rFonts w:ascii="Times New Roman" w:eastAsia="宋体" w:hAnsi="Times New Roman" w:cs="Times New Roman" w:hint="default"/>
      <w:szCs w:val="20"/>
    </w:rPr>
  </w:style>
  <w:style w:type="character" w:customStyle="1" w:styleId="CharCharChar5">
    <w:name w:val="Char Char Char5"/>
    <w:rsid w:val="0022622F"/>
    <w:rPr>
      <w:rFonts w:ascii="Arial" w:eastAsia="黑体" w:hAnsi="Arial" w:cs="Arial" w:hint="default"/>
      <w:b/>
      <w:bCs w:val="0"/>
      <w:kern w:val="2"/>
      <w:sz w:val="30"/>
      <w:lang w:val="en-US" w:eastAsia="zh-CN"/>
    </w:rPr>
  </w:style>
  <w:style w:type="character" w:customStyle="1" w:styleId="CharChar244">
    <w:name w:val="Char Char244"/>
    <w:rsid w:val="0022622F"/>
    <w:rPr>
      <w:rFonts w:ascii="宋体" w:eastAsia="宋体" w:hAnsi="Times New Roman" w:hint="eastAsia"/>
      <w:b/>
      <w:bCs w:val="0"/>
      <w:kern w:val="0"/>
      <w:sz w:val="24"/>
    </w:rPr>
  </w:style>
  <w:style w:type="character" w:customStyle="1" w:styleId="CharChar257">
    <w:name w:val="Char Char257"/>
    <w:rsid w:val="0022622F"/>
    <w:rPr>
      <w:rFonts w:ascii="Times New Roman" w:hAnsi="Times New Roman" w:cs="Times New Roman" w:hint="default"/>
      <w:b/>
      <w:bCs w:val="0"/>
      <w:kern w:val="2"/>
      <w:sz w:val="24"/>
    </w:rPr>
  </w:style>
  <w:style w:type="character" w:customStyle="1" w:styleId="3ff2">
    <w:name w:val="批注文字 字符3"/>
    <w:uiPriority w:val="99"/>
    <w:qFormat/>
    <w:rsid w:val="0022622F"/>
    <w:rPr>
      <w:kern w:val="2"/>
      <w:sz w:val="21"/>
    </w:rPr>
  </w:style>
  <w:style w:type="character" w:customStyle="1" w:styleId="CharCharff8">
    <w:name w:val="批注框文本 Char Char"/>
    <w:rsid w:val="0022622F"/>
    <w:rPr>
      <w:kern w:val="2"/>
      <w:sz w:val="18"/>
      <w:szCs w:val="18"/>
    </w:rPr>
  </w:style>
  <w:style w:type="character" w:customStyle="1" w:styleId="3ff3">
    <w:name w:val="日期 字符3"/>
    <w:rsid w:val="0022622F"/>
    <w:rPr>
      <w:rFonts w:ascii="宋体" w:eastAsia="宋体" w:hAnsi="Arial Narrow" w:hint="eastAsia"/>
      <w:kern w:val="2"/>
      <w:sz w:val="24"/>
      <w:lang w:val="en-US" w:eastAsia="zh-CN"/>
    </w:rPr>
  </w:style>
  <w:style w:type="character" w:customStyle="1" w:styleId="font131">
    <w:name w:val="font131"/>
    <w:qFormat/>
    <w:rsid w:val="0022622F"/>
    <w:rPr>
      <w:color w:val="333333"/>
      <w:sz w:val="18"/>
      <w:szCs w:val="18"/>
    </w:rPr>
  </w:style>
  <w:style w:type="character" w:customStyle="1" w:styleId="h1Char2">
    <w:name w:val="h1 Char2"/>
    <w:aliases w:val="H1 Char2,PIM 1 Char2,标书1 Char2,章标题 1 Char2,-*+ Char2,1st level Char2,Section Head Char2,l1 Char2,L1 Heading 1 Char2,h11 Char2,1st level1 Char2,heading 11 Char2,h12 Char2,1st level2 Char2,heading 12 Char2,h111 Char2,1st level11 Char2,h13 Char2"/>
    <w:qFormat/>
    <w:rsid w:val="0022622F"/>
    <w:rPr>
      <w:rFonts w:ascii="Arial Rounded MT Bold" w:eastAsia="文鼎CS大隶书" w:hAnsi="Arial Rounded MT Bold" w:hint="default"/>
      <w:spacing w:val="8"/>
      <w:sz w:val="48"/>
      <w:lang w:val="en-US" w:eastAsia="zh-CN" w:bidi="ar-SA"/>
    </w:rPr>
  </w:style>
  <w:style w:type="character" w:customStyle="1" w:styleId="CharChar31">
    <w:name w:val="Char Char31"/>
    <w:qFormat/>
    <w:rsid w:val="0022622F"/>
    <w:rPr>
      <w:rFonts w:ascii="Arial" w:eastAsia="黑体" w:hAnsi="Arial" w:cs="Arial" w:hint="default"/>
      <w:spacing w:val="8"/>
      <w:sz w:val="24"/>
      <w:lang w:val="en-US" w:eastAsia="zh-CN" w:bidi="ar-SA"/>
    </w:rPr>
  </w:style>
  <w:style w:type="character" w:customStyle="1" w:styleId="1ffff3">
    <w:name w:val="哈哈1"/>
    <w:qFormat/>
    <w:rsid w:val="0022622F"/>
  </w:style>
  <w:style w:type="character" w:customStyle="1" w:styleId="f3h1">
    <w:name w:val="f3h1"/>
    <w:qFormat/>
    <w:rsid w:val="0022622F"/>
    <w:rPr>
      <w:color w:val="FFFF00"/>
      <w:sz w:val="24"/>
      <w:szCs w:val="24"/>
    </w:rPr>
  </w:style>
  <w:style w:type="character" w:customStyle="1" w:styleId="text12">
    <w:name w:val="text12"/>
    <w:qFormat/>
    <w:rsid w:val="0022622F"/>
  </w:style>
  <w:style w:type="character" w:customStyle="1" w:styleId="CharChar300">
    <w:name w:val="Char Char30"/>
    <w:qFormat/>
    <w:rsid w:val="0022622F"/>
    <w:rPr>
      <w:rFonts w:ascii="Arial" w:eastAsia="黑体" w:hAnsi="Arial" w:cs="Arial" w:hint="default"/>
      <w:spacing w:val="8"/>
      <w:sz w:val="24"/>
      <w:lang w:val="en-US" w:eastAsia="zh-CN" w:bidi="ar-SA"/>
    </w:rPr>
  </w:style>
  <w:style w:type="character" w:customStyle="1" w:styleId="Char3CharChar0">
    <w:name w:val="Char3 Char Char"/>
    <w:qFormat/>
    <w:rsid w:val="0022622F"/>
    <w:rPr>
      <w:rFonts w:ascii="宋体" w:eastAsia="宋体" w:hAnsi="宋体" w:hint="eastAsia"/>
      <w:kern w:val="2"/>
      <w:sz w:val="18"/>
      <w:szCs w:val="18"/>
      <w:lang w:val="en-US" w:eastAsia="zh-CN" w:bidi="ar-SA"/>
    </w:rPr>
  </w:style>
  <w:style w:type="character" w:customStyle="1" w:styleId="articletitle">
    <w:name w:val="article_title"/>
    <w:qFormat/>
    <w:rsid w:val="0022622F"/>
  </w:style>
  <w:style w:type="character" w:customStyle="1" w:styleId="CharChar100">
    <w:name w:val="Char Char10"/>
    <w:qFormat/>
    <w:rsid w:val="0022622F"/>
    <w:rPr>
      <w:rFonts w:ascii="Arial" w:eastAsia="宋体" w:hAnsi="Arial" w:cs="Arial" w:hint="default"/>
      <w:b/>
      <w:bCs/>
      <w:spacing w:val="8"/>
      <w:sz w:val="32"/>
      <w:szCs w:val="32"/>
      <w:lang w:val="en-US" w:eastAsia="zh-CN" w:bidi="ar-SA"/>
    </w:rPr>
  </w:style>
  <w:style w:type="character" w:customStyle="1" w:styleId="4CharChar0">
    <w:name w:val="正文4 Char Char"/>
    <w:qFormat/>
    <w:rsid w:val="0022622F"/>
    <w:rPr>
      <w:rFonts w:ascii="楷体_GB2312" w:eastAsia="楷体_GB2312" w:hint="eastAsia"/>
      <w:spacing w:val="8"/>
      <w:sz w:val="28"/>
      <w:lang w:val="en-US" w:eastAsia="zh-CN" w:bidi="ar-SA"/>
    </w:rPr>
  </w:style>
  <w:style w:type="character" w:customStyle="1" w:styleId="style151">
    <w:name w:val="style151"/>
    <w:qFormat/>
    <w:rsid w:val="0022622F"/>
    <w:rPr>
      <w:color w:val="FF0000"/>
      <w:sz w:val="27"/>
      <w:szCs w:val="27"/>
    </w:rPr>
  </w:style>
  <w:style w:type="character" w:customStyle="1" w:styleId="decfontstyle1">
    <w:name w:val="dec_font_style1"/>
    <w:qFormat/>
    <w:rsid w:val="0022622F"/>
    <w:rPr>
      <w:sz w:val="21"/>
      <w:szCs w:val="21"/>
    </w:rPr>
  </w:style>
  <w:style w:type="character" w:customStyle="1" w:styleId="copyright">
    <w:name w:val="copyright"/>
    <w:qFormat/>
    <w:rsid w:val="0022622F"/>
  </w:style>
  <w:style w:type="character" w:customStyle="1" w:styleId="mynetcnframeb1">
    <w:name w:val="mynetcnframeb1"/>
    <w:qFormat/>
    <w:rsid w:val="0022622F"/>
    <w:rPr>
      <w:color w:val="202020"/>
      <w:sz w:val="18"/>
      <w:szCs w:val="18"/>
    </w:rPr>
  </w:style>
  <w:style w:type="character" w:customStyle="1" w:styleId="BodyTextchChar1">
    <w:name w:val="Body Text(ch) Char1"/>
    <w:aliases w:val="bt Char1,body text Char1,正文文字 Char Char Char Char Char1,正文文字 Char Char Char Char2,楷体粗正文文字 Char1,HD正文1 Char1,ändrad Char1,EHPT Char1,Body Text2 Char1,EHPT1 Char1,Body Text21 Char1,ändrad1 Char1,???? Char1"/>
    <w:qFormat/>
    <w:rsid w:val="0022622F"/>
    <w:rPr>
      <w:rFonts w:ascii="楷体_GB2312" w:eastAsia="楷体_GB2312" w:hint="eastAsia"/>
      <w:spacing w:val="8"/>
      <w:sz w:val="28"/>
      <w:lang w:val="en-US" w:eastAsia="zh-CN" w:bidi="ar-SA"/>
    </w:rPr>
  </w:style>
  <w:style w:type="character" w:customStyle="1" w:styleId="CharCharff9">
    <w:name w:val="正常文 Char Char"/>
    <w:qFormat/>
    <w:rsid w:val="0022622F"/>
    <w:rPr>
      <w:rFonts w:ascii="宋体" w:eastAsia="宋体" w:hAnsi="宋体" w:hint="eastAsia"/>
      <w:spacing w:val="8"/>
      <w:sz w:val="30"/>
      <w:lang w:val="en-US" w:eastAsia="zh-CN" w:bidi="ar-SA"/>
    </w:rPr>
  </w:style>
  <w:style w:type="character" w:customStyle="1" w:styleId="CharCharffa">
    <w:name w:val="正文编号 Char Char"/>
    <w:qFormat/>
    <w:rsid w:val="0022622F"/>
    <w:rPr>
      <w:rFonts w:ascii="Arial" w:eastAsia="仿宋_GB2312" w:hAnsi="Arial" w:cs="Arial" w:hint="default"/>
      <w:kern w:val="2"/>
      <w:sz w:val="28"/>
      <w:szCs w:val="28"/>
      <w:lang w:val="en-US" w:eastAsia="zh-CN" w:bidi="ar-SA"/>
    </w:rPr>
  </w:style>
  <w:style w:type="character" w:customStyle="1" w:styleId="CharChar19">
    <w:name w:val="Char Char19"/>
    <w:qFormat/>
    <w:rsid w:val="0022622F"/>
  </w:style>
  <w:style w:type="character" w:customStyle="1" w:styleId="font141">
    <w:name w:val="font141"/>
    <w:qFormat/>
    <w:rsid w:val="0022622F"/>
    <w:rPr>
      <w:sz w:val="23"/>
      <w:szCs w:val="23"/>
    </w:rPr>
  </w:style>
  <w:style w:type="character" w:customStyle="1" w:styleId="CharCharffb">
    <w:name w:val="行文 Char Char"/>
    <w:qFormat/>
    <w:rsid w:val="0022622F"/>
    <w:rPr>
      <w:rFonts w:ascii="仿宋_GB2312" w:eastAsia="仿宋_GB2312" w:hint="eastAsia"/>
      <w:spacing w:val="8"/>
      <w:sz w:val="30"/>
      <w:lang w:val="en-US" w:eastAsia="zh-CN" w:bidi="ar-SA"/>
    </w:rPr>
  </w:style>
  <w:style w:type="character" w:customStyle="1" w:styleId="w11">
    <w:name w:val="w11"/>
    <w:qFormat/>
    <w:rsid w:val="0022622F"/>
    <w:rPr>
      <w:rFonts w:ascii="ˎ̥" w:hAnsi="ˎ̥" w:hint="default"/>
      <w:color w:val="CC3333"/>
      <w:sz w:val="21"/>
      <w:szCs w:val="21"/>
    </w:rPr>
  </w:style>
  <w:style w:type="character" w:customStyle="1" w:styleId="lbldetailcontent1">
    <w:name w:val="lbldetailcontent1"/>
    <w:qFormat/>
    <w:rsid w:val="0022622F"/>
  </w:style>
  <w:style w:type="character" w:customStyle="1" w:styleId="Char2fa">
    <w:name w:val="批注文字 Char2"/>
    <w:uiPriority w:val="99"/>
    <w:qFormat/>
    <w:rsid w:val="0022622F"/>
    <w:rPr>
      <w:rFonts w:ascii="Times New Roman" w:eastAsia="宋体" w:hAnsi="Times New Roman" w:cs="Times New Roman" w:hint="default"/>
      <w:szCs w:val="20"/>
    </w:rPr>
  </w:style>
  <w:style w:type="character" w:customStyle="1" w:styleId="qqq">
    <w:name w:val="qqq"/>
    <w:qFormat/>
    <w:rsid w:val="0022622F"/>
  </w:style>
  <w:style w:type="character" w:customStyle="1" w:styleId="Char2fb">
    <w:name w:val="日期 Char2"/>
    <w:uiPriority w:val="99"/>
    <w:qFormat/>
    <w:rsid w:val="0022622F"/>
    <w:rPr>
      <w:rFonts w:ascii="仿宋_GB2312" w:eastAsia="仿宋_GB2312" w:hint="eastAsia"/>
      <w:spacing w:val="8"/>
      <w:kern w:val="2"/>
      <w:sz w:val="28"/>
    </w:rPr>
  </w:style>
  <w:style w:type="character" w:customStyle="1" w:styleId="Char1f3">
    <w:name w:val="题注 Char1"/>
    <w:qFormat/>
    <w:rsid w:val="0022622F"/>
    <w:rPr>
      <w:rFonts w:ascii="Cambria" w:eastAsia="黑体" w:hAnsi="Cambria" w:hint="default"/>
      <w:kern w:val="2"/>
    </w:rPr>
  </w:style>
  <w:style w:type="character" w:customStyle="1" w:styleId="ac1">
    <w:name w:val="ac1"/>
    <w:qFormat/>
    <w:rsid w:val="0022622F"/>
    <w:rPr>
      <w:b w:val="0"/>
      <w:bCs w:val="0"/>
      <w:i w:val="0"/>
      <w:iCs w:val="0"/>
      <w:smallCaps w:val="0"/>
      <w:sz w:val="18"/>
      <w:szCs w:val="18"/>
    </w:rPr>
  </w:style>
  <w:style w:type="character" w:customStyle="1" w:styleId="hilite">
    <w:name w:val="hilite"/>
    <w:qFormat/>
    <w:rsid w:val="0022622F"/>
  </w:style>
  <w:style w:type="character" w:customStyle="1" w:styleId="linenews1">
    <w:name w:val="line_news1"/>
    <w:qFormat/>
    <w:rsid w:val="0022622F"/>
    <w:rPr>
      <w:sz w:val="18"/>
      <w:szCs w:val="18"/>
    </w:rPr>
  </w:style>
  <w:style w:type="character" w:customStyle="1" w:styleId="s0">
    <w:name w:val="s"/>
    <w:qFormat/>
    <w:rsid w:val="0022622F"/>
  </w:style>
  <w:style w:type="character" w:customStyle="1" w:styleId="zi04">
    <w:name w:val="zi_04"/>
    <w:qFormat/>
    <w:rsid w:val="0022622F"/>
  </w:style>
  <w:style w:type="character" w:customStyle="1" w:styleId="linegroup1">
    <w:name w:val="line_group1"/>
    <w:qFormat/>
    <w:rsid w:val="0022622F"/>
    <w:rPr>
      <w:color w:val="000000"/>
      <w:sz w:val="18"/>
      <w:szCs w:val="18"/>
    </w:rPr>
  </w:style>
  <w:style w:type="character" w:customStyle="1" w:styleId="CharCharffc">
    <w:name w:val="内容招股书 Char Char"/>
    <w:qFormat/>
    <w:rsid w:val="0022622F"/>
    <w:rPr>
      <w:rFonts w:ascii="宋体" w:eastAsia="宋体" w:hAnsi="宋体" w:hint="eastAsia"/>
      <w:kern w:val="2"/>
      <w:sz w:val="24"/>
      <w:szCs w:val="24"/>
    </w:rPr>
  </w:style>
  <w:style w:type="character" w:customStyle="1" w:styleId="BCharChar0">
    <w:name w:val="正文B Char Char"/>
    <w:qFormat/>
    <w:rsid w:val="0022622F"/>
    <w:rPr>
      <w:rFonts w:ascii="楷体_GB2312" w:eastAsia="楷体_GB2312" w:hint="eastAsia"/>
      <w:spacing w:val="8"/>
      <w:sz w:val="28"/>
    </w:rPr>
  </w:style>
  <w:style w:type="character" w:customStyle="1" w:styleId="font31">
    <w:name w:val="font31"/>
    <w:qFormat/>
    <w:rsid w:val="0022622F"/>
    <w:rPr>
      <w:color w:val="000000"/>
    </w:rPr>
  </w:style>
  <w:style w:type="character" w:customStyle="1" w:styleId="Char1f4">
    <w:name w:val="第五层条 Char1"/>
    <w:aliases w:val="H6 Char1,标题1.1.1.1.1.1 Char Char1,标题 6 Char1,BOD 4 Char1,Legal Level 1. Char1,6 Char1,Lev 6 Char1"/>
    <w:qFormat/>
    <w:rsid w:val="0022622F"/>
    <w:rPr>
      <w:rFonts w:ascii="Arial" w:eastAsia="黑体" w:hAnsi="Arial" w:cs="Arial" w:hint="default"/>
      <w:b/>
      <w:bCs w:val="0"/>
      <w:spacing w:val="8"/>
      <w:sz w:val="24"/>
      <w:lang w:val="en-US" w:eastAsia="zh-CN" w:bidi="ar-SA"/>
    </w:rPr>
  </w:style>
  <w:style w:type="character" w:customStyle="1" w:styleId="txt41">
    <w:name w:val="txt41"/>
    <w:qFormat/>
    <w:rsid w:val="0022622F"/>
    <w:rPr>
      <w:color w:val="000000"/>
      <w:sz w:val="30"/>
      <w:szCs w:val="30"/>
      <w:bdr w:val="single" w:sz="6" w:space="0" w:color="000000" w:frame="1"/>
    </w:rPr>
  </w:style>
  <w:style w:type="character" w:customStyle="1" w:styleId="word1">
    <w:name w:val="word1"/>
    <w:qFormat/>
    <w:rsid w:val="0022622F"/>
    <w:rPr>
      <w:sz w:val="20"/>
      <w:szCs w:val="20"/>
    </w:rPr>
  </w:style>
  <w:style w:type="character" w:customStyle="1" w:styleId="articledate1">
    <w:name w:val="articledate1"/>
    <w:qFormat/>
    <w:rsid w:val="0022622F"/>
    <w:rPr>
      <w:rFonts w:ascii="Arial" w:hAnsi="Arial" w:cs="Arial" w:hint="default"/>
      <w:strike w:val="0"/>
      <w:dstrike w:val="0"/>
      <w:color w:val="848B90"/>
      <w:spacing w:val="15"/>
      <w:sz w:val="17"/>
      <w:szCs w:val="17"/>
      <w:u w:val="none"/>
      <w:effect w:val="none"/>
    </w:rPr>
  </w:style>
  <w:style w:type="character" w:customStyle="1" w:styleId="newtext1">
    <w:name w:val="new_text1"/>
    <w:qFormat/>
    <w:rsid w:val="0022622F"/>
    <w:rPr>
      <w:strike w:val="0"/>
      <w:dstrike w:val="0"/>
      <w:sz w:val="21"/>
      <w:szCs w:val="21"/>
      <w:u w:val="none"/>
      <w:effect w:val="none"/>
    </w:rPr>
  </w:style>
  <w:style w:type="character" w:customStyle="1" w:styleId="CharChar54">
    <w:name w:val="Char Char5"/>
    <w:qFormat/>
    <w:rsid w:val="0022622F"/>
    <w:rPr>
      <w:rFonts w:ascii="楷体_GB2312" w:eastAsia="楷体_GB2312" w:hint="eastAsia"/>
      <w:spacing w:val="8"/>
      <w:sz w:val="28"/>
      <w:lang w:val="en-US" w:eastAsia="zh-CN" w:bidi="ar-SA"/>
    </w:rPr>
  </w:style>
  <w:style w:type="character" w:customStyle="1" w:styleId="4Char20">
    <w:name w:val="标题 4 Char2"/>
    <w:aliases w:val="bullet Char2,bl Char2,bb Char2,PIM 4 Char2,H4 Char2,h4 Char2,Heading Four Char2,sect 1.2.3.4 Char2,Ref Heading 1 Char2,rh1 Char2,sect 1.2.3.41 Char2,Ref Heading 11 Char2,rh11 Char2,sect 1.2.3.42 Char2,Ref Heading 12 Char2,rh12 Char2,H41 Char"/>
    <w:uiPriority w:val="9"/>
    <w:qFormat/>
    <w:rsid w:val="0022622F"/>
    <w:rPr>
      <w:rFonts w:ascii="文鼎CS细等线" w:eastAsia="文鼎CS细等线" w:hint="eastAsia"/>
      <w:b/>
      <w:bCs w:val="0"/>
      <w:spacing w:val="8"/>
      <w:sz w:val="28"/>
      <w:lang w:val="en-US" w:eastAsia="zh-CN" w:bidi="ar-SA"/>
    </w:rPr>
  </w:style>
  <w:style w:type="character" w:customStyle="1" w:styleId="bk21">
    <w:name w:val="bk21"/>
    <w:qFormat/>
    <w:rsid w:val="0022622F"/>
    <w:rPr>
      <w:sz w:val="15"/>
      <w:szCs w:val="15"/>
    </w:rPr>
  </w:style>
  <w:style w:type="character" w:customStyle="1" w:styleId="BodyTextchChar3">
    <w:name w:val="Body Text(ch) Char3"/>
    <w:aliases w:val="bt Char3,body text Char3,正文文字 Char Char Char Char Char3,正文文字 Char Char Char Char4,楷体粗正文文字 Char3,HD正文1 Char3,ändrad Char3,EHPT Char3,Body Text2 Char3,EHPT1 Char3,Body Text21 Char3,ändrad1 Char3,???? Char3"/>
    <w:qFormat/>
    <w:rsid w:val="0022622F"/>
    <w:rPr>
      <w:rFonts w:ascii="楷体_GB2312" w:eastAsia="楷体_GB2312" w:hint="eastAsia"/>
      <w:spacing w:val="8"/>
      <w:sz w:val="28"/>
      <w:lang w:val="en-US" w:eastAsia="zh-CN" w:bidi="ar-SA"/>
    </w:rPr>
  </w:style>
  <w:style w:type="character" w:customStyle="1" w:styleId="CharChar225">
    <w:name w:val="Char Char225"/>
    <w:rsid w:val="0022622F"/>
    <w:rPr>
      <w:rFonts w:ascii="Times New Roman" w:eastAsia="宋体" w:hAnsi="Times New Roman" w:cs="Times New Roman" w:hint="default"/>
      <w:b/>
      <w:bCs w:val="0"/>
      <w:sz w:val="24"/>
    </w:rPr>
  </w:style>
  <w:style w:type="character" w:customStyle="1" w:styleId="3CharChar2">
    <w:name w:val="样式3 Char Char"/>
    <w:rsid w:val="0022622F"/>
    <w:rPr>
      <w:kern w:val="2"/>
      <w:sz w:val="21"/>
      <w:szCs w:val="24"/>
    </w:rPr>
  </w:style>
  <w:style w:type="character" w:customStyle="1" w:styleId="da1">
    <w:name w:val="da1"/>
    <w:qFormat/>
    <w:rsid w:val="0022622F"/>
    <w:rPr>
      <w:strike w:val="0"/>
      <w:dstrike w:val="0"/>
      <w:color w:val="000000"/>
      <w:sz w:val="21"/>
      <w:u w:val="none"/>
      <w:effect w:val="none"/>
    </w:rPr>
  </w:style>
  <w:style w:type="character" w:customStyle="1" w:styleId="HeaderChar">
    <w:name w:val="Header Char"/>
    <w:qFormat/>
    <w:locked/>
    <w:rsid w:val="0022622F"/>
    <w:rPr>
      <w:rFonts w:ascii="Times New Roman" w:hAnsi="Times New Roman" w:cs="Times New Roman" w:hint="default"/>
      <w:sz w:val="18"/>
      <w:szCs w:val="18"/>
    </w:rPr>
  </w:style>
  <w:style w:type="character" w:customStyle="1" w:styleId="CharChar256">
    <w:name w:val="Char Char256"/>
    <w:qFormat/>
    <w:rsid w:val="0022622F"/>
    <w:rPr>
      <w:rFonts w:ascii="Times New Roman" w:hAnsi="Times New Roman" w:cs="Times New Roman" w:hint="default"/>
      <w:b/>
      <w:bCs w:val="0"/>
      <w:kern w:val="2"/>
      <w:sz w:val="24"/>
    </w:rPr>
  </w:style>
  <w:style w:type="character" w:customStyle="1" w:styleId="CharChar265">
    <w:name w:val="Char Char265"/>
    <w:qFormat/>
    <w:rsid w:val="0022622F"/>
    <w:rPr>
      <w:rFonts w:ascii="Arial" w:eastAsia="黑体" w:hAnsi="Arial" w:cs="Arial" w:hint="default"/>
      <w:b/>
      <w:bCs w:val="0"/>
      <w:kern w:val="2"/>
      <w:sz w:val="24"/>
    </w:rPr>
  </w:style>
  <w:style w:type="character" w:customStyle="1" w:styleId="afffffffffffffffff6">
    <w:name w:val="样式 宋体"/>
    <w:qFormat/>
    <w:rsid w:val="0022622F"/>
    <w:rPr>
      <w:rFonts w:ascii="宋体" w:eastAsia="华文中宋" w:hAnsi="宋体" w:hint="eastAsia"/>
    </w:rPr>
  </w:style>
  <w:style w:type="character" w:customStyle="1" w:styleId="324">
    <w:name w:val="标题 3 字符2"/>
    <w:aliases w:val="Level 1 - 1 字符1,Level 1 - 2 字符2,Heading 3 - old 字符2,h3 字符2,ISO2 字符1,L3 字符2,heading 3 字符1,H3 字符2,l3 字符2,CT 字符2,sect1.2.3 字符2,sect1.2.31 字符2,sect1.2.32 字符2,sect1.2.311 字符2,sect1.2.33 字符2,sect1.2.312 字符2,3rd level 字符2,BOD 0 字符2,sl3 字符1,level_3 字符"/>
    <w:rsid w:val="0022622F"/>
    <w:rPr>
      <w:rFonts w:ascii="宋体" w:eastAsia="宋体" w:hAnsi="宋体" w:hint="eastAsia"/>
      <w:b/>
      <w:bCs w:val="0"/>
      <w:kern w:val="2"/>
      <w:sz w:val="32"/>
      <w:lang w:val="en-US" w:eastAsia="zh-CN"/>
    </w:rPr>
  </w:style>
  <w:style w:type="character" w:customStyle="1" w:styleId="CharChar212">
    <w:name w:val="Char Char212"/>
    <w:qFormat/>
    <w:rsid w:val="0022622F"/>
    <w:rPr>
      <w:rFonts w:ascii="宋体" w:eastAsia="宋体" w:hAnsi="宋体" w:hint="eastAsia"/>
      <w:b/>
      <w:bCs w:val="0"/>
      <w:sz w:val="24"/>
      <w:lang w:val="en-US" w:eastAsia="zh-CN"/>
    </w:rPr>
  </w:style>
  <w:style w:type="character" w:customStyle="1" w:styleId="CharChar215">
    <w:name w:val="Char Char215"/>
    <w:rsid w:val="0022622F"/>
    <w:rPr>
      <w:rFonts w:ascii="宋体" w:eastAsia="宋体" w:hAnsi="宋体" w:hint="eastAsia"/>
      <w:b/>
      <w:bCs w:val="0"/>
      <w:sz w:val="24"/>
      <w:lang w:val="en-US" w:eastAsia="zh-CN"/>
    </w:rPr>
  </w:style>
  <w:style w:type="character" w:customStyle="1" w:styleId="CharChar253">
    <w:name w:val="Char Char253"/>
    <w:rsid w:val="0022622F"/>
    <w:rPr>
      <w:rFonts w:ascii="Times New Roman" w:hAnsi="Times New Roman" w:cs="Times New Roman" w:hint="default"/>
      <w:b/>
      <w:bCs w:val="0"/>
      <w:kern w:val="2"/>
      <w:sz w:val="24"/>
    </w:rPr>
  </w:style>
  <w:style w:type="character" w:customStyle="1" w:styleId="CharChar222">
    <w:name w:val="Char Char222"/>
    <w:rsid w:val="0022622F"/>
    <w:rPr>
      <w:rFonts w:ascii="Times New Roman" w:eastAsia="宋体" w:hAnsi="Times New Roman" w:cs="Times New Roman" w:hint="default"/>
      <w:b/>
      <w:bCs w:val="0"/>
      <w:sz w:val="24"/>
    </w:rPr>
  </w:style>
  <w:style w:type="character" w:customStyle="1" w:styleId="3CharChar3">
    <w:name w:val="正文文本 3 Char Char"/>
    <w:rsid w:val="0022622F"/>
    <w:rPr>
      <w:kern w:val="2"/>
      <w:sz w:val="16"/>
      <w:szCs w:val="16"/>
    </w:rPr>
  </w:style>
  <w:style w:type="character" w:customStyle="1" w:styleId="CharCharChar1">
    <w:name w:val="Char Char Char1"/>
    <w:aliases w:val="Char Char Char2"/>
    <w:rsid w:val="0022622F"/>
    <w:rPr>
      <w:rFonts w:ascii="Arial" w:eastAsia="黑体" w:hAnsi="Arial" w:cs="Arial" w:hint="default"/>
      <w:b/>
      <w:bCs w:val="0"/>
      <w:kern w:val="2"/>
      <w:sz w:val="30"/>
      <w:lang w:val="en-US" w:eastAsia="zh-CN"/>
    </w:rPr>
  </w:style>
  <w:style w:type="character" w:customStyle="1" w:styleId="afffffffffffffffff7">
    <w:name w:val="样式 正文 +"/>
    <w:rsid w:val="0022622F"/>
    <w:rPr>
      <w:rFonts w:ascii="Arial" w:eastAsia="楷体_GB2312" w:hAnsi="Arial" w:cs="Arial" w:hint="default"/>
      <w:kern w:val="0"/>
      <w:sz w:val="21"/>
    </w:rPr>
  </w:style>
  <w:style w:type="character" w:customStyle="1" w:styleId="228">
    <w:name w:val="标题 2 字符2"/>
    <w:aliases w:val="H2 字符2,Body Text (Reset numbering) 字符1,2nd level 字符2,h2 字符2,Header 2 字符2,Header2 字符1,H2-Heading 2 字符1,l2 字符2,22 字符2,heading2 字符1,heading 2 字符2,(A-2) 字符1,PIM2 字符1,Heading 2 Hidden 字符2,Heading 2 CCBS 字符2,Titre3 字符2,HD2 字符1,sect 1.2 字符2,H21 字符1"/>
    <w:rsid w:val="0022622F"/>
    <w:rPr>
      <w:rFonts w:ascii="Arial" w:eastAsia="黑体" w:hAnsi="Arial" w:cs="Arial" w:hint="default"/>
      <w:b/>
      <w:bCs w:val="0"/>
      <w:kern w:val="2"/>
      <w:sz w:val="32"/>
      <w:lang w:val="en-US" w:eastAsia="zh-CN"/>
    </w:rPr>
  </w:style>
  <w:style w:type="character" w:customStyle="1" w:styleId="CharChar24">
    <w:name w:val="Char Char24"/>
    <w:rsid w:val="0022622F"/>
    <w:rPr>
      <w:rFonts w:ascii="宋体" w:eastAsia="宋体" w:hAnsi="Times New Roman" w:hint="eastAsia"/>
      <w:b/>
      <w:bCs w:val="0"/>
      <w:kern w:val="0"/>
      <w:sz w:val="24"/>
    </w:rPr>
  </w:style>
  <w:style w:type="character" w:customStyle="1" w:styleId="CharChar255">
    <w:name w:val="Char Char255"/>
    <w:rsid w:val="0022622F"/>
    <w:rPr>
      <w:rFonts w:ascii="Times New Roman" w:hAnsi="Times New Roman" w:cs="Times New Roman" w:hint="default"/>
      <w:b/>
      <w:bCs w:val="0"/>
      <w:kern w:val="2"/>
      <w:sz w:val="24"/>
    </w:rPr>
  </w:style>
  <w:style w:type="character" w:customStyle="1" w:styleId="CharCharffd">
    <w:name w:val="批注文字 Char Char"/>
    <w:rsid w:val="0022622F"/>
    <w:rPr>
      <w:kern w:val="2"/>
      <w:sz w:val="21"/>
    </w:rPr>
  </w:style>
  <w:style w:type="character" w:customStyle="1" w:styleId="Char1f5">
    <w:name w:val="尾注文本 Char1"/>
    <w:uiPriority w:val="99"/>
    <w:semiHidden/>
    <w:rsid w:val="0022622F"/>
    <w:rPr>
      <w:rFonts w:ascii="Times New Roman" w:eastAsia="宋体" w:hAnsi="Times New Roman" w:cs="Times New Roman" w:hint="default"/>
      <w:szCs w:val="20"/>
    </w:rPr>
  </w:style>
  <w:style w:type="character" w:customStyle="1" w:styleId="HTMLCharChar">
    <w:name w:val="HTML 预设格式 Char Char"/>
    <w:rsid w:val="0022622F"/>
    <w:rPr>
      <w:rFonts w:ascii="Courier New" w:hAnsi="Courier New" w:cs="Courier New" w:hint="default"/>
      <w:kern w:val="2"/>
    </w:rPr>
  </w:style>
  <w:style w:type="character" w:customStyle="1" w:styleId="CharCharChar6">
    <w:name w:val="Char Char Char6"/>
    <w:rsid w:val="0022622F"/>
    <w:rPr>
      <w:rFonts w:ascii="Arial" w:eastAsia="黑体" w:hAnsi="Arial" w:cs="Arial" w:hint="default"/>
      <w:b/>
      <w:bCs w:val="0"/>
      <w:kern w:val="2"/>
      <w:sz w:val="30"/>
      <w:lang w:val="en-US" w:eastAsia="zh-CN"/>
    </w:rPr>
  </w:style>
  <w:style w:type="character" w:customStyle="1" w:styleId="CharChar17">
    <w:name w:val="Char Char17"/>
    <w:rsid w:val="0022622F"/>
    <w:rPr>
      <w:sz w:val="18"/>
      <w:szCs w:val="18"/>
    </w:rPr>
  </w:style>
  <w:style w:type="character" w:customStyle="1" w:styleId="CharChar25">
    <w:name w:val="Char Char25"/>
    <w:rsid w:val="0022622F"/>
    <w:rPr>
      <w:rFonts w:ascii="Times New Roman" w:hAnsi="Times New Roman" w:cs="Times New Roman" w:hint="default"/>
      <w:b/>
      <w:bCs w:val="0"/>
      <w:kern w:val="2"/>
      <w:sz w:val="24"/>
    </w:rPr>
  </w:style>
  <w:style w:type="character" w:customStyle="1" w:styleId="Char1f6">
    <w:name w:val="正文首行缩进 Char1"/>
    <w:semiHidden/>
    <w:rsid w:val="0022622F"/>
    <w:rPr>
      <w:rFonts w:ascii="Times New Roman" w:eastAsia="宋体" w:hAnsi="Times New Roman" w:cs="Times New Roman" w:hint="default"/>
      <w:szCs w:val="20"/>
    </w:rPr>
  </w:style>
  <w:style w:type="character" w:customStyle="1" w:styleId="CharChar224">
    <w:name w:val="Char Char224"/>
    <w:rsid w:val="0022622F"/>
    <w:rPr>
      <w:rFonts w:ascii="Times New Roman" w:eastAsia="宋体" w:hAnsi="Times New Roman" w:cs="Times New Roman" w:hint="default"/>
      <w:b/>
      <w:bCs w:val="0"/>
      <w:sz w:val="24"/>
    </w:rPr>
  </w:style>
  <w:style w:type="character" w:customStyle="1" w:styleId="817">
    <w:name w:val="标题 8 字符1"/>
    <w:semiHidden/>
    <w:rsid w:val="0022622F"/>
    <w:rPr>
      <w:rFonts w:ascii="Arial" w:eastAsia="黑体" w:hAnsi="Arial" w:cs="Arial" w:hint="default"/>
      <w:kern w:val="2"/>
      <w:sz w:val="24"/>
      <w:lang w:val="en-US" w:eastAsia="zh-CN"/>
    </w:rPr>
  </w:style>
  <w:style w:type="character" w:customStyle="1" w:styleId="CharCharChar0">
    <w:name w:val="Char Char Char"/>
    <w:rsid w:val="0022622F"/>
    <w:rPr>
      <w:rFonts w:ascii="Arial" w:eastAsia="黑体" w:hAnsi="Arial" w:cs="Arial" w:hint="default"/>
      <w:b/>
      <w:bCs w:val="0"/>
      <w:kern w:val="2"/>
      <w:sz w:val="30"/>
      <w:lang w:val="en-US" w:eastAsia="zh-CN"/>
    </w:rPr>
  </w:style>
  <w:style w:type="character" w:customStyle="1" w:styleId="Char1f7">
    <w:name w:val="页脚 Char1"/>
    <w:aliases w:val="Footer Char Char1,Footer Char Char Char Char Char Char1,Footer Char Char Char Char2,Footer Char Char Char Char Char2,Footer Char Char Cha Char1"/>
    <w:rsid w:val="0022622F"/>
    <w:rPr>
      <w:kern w:val="2"/>
      <w:sz w:val="18"/>
      <w:szCs w:val="18"/>
    </w:rPr>
  </w:style>
  <w:style w:type="character" w:customStyle="1" w:styleId="2Char11">
    <w:name w:val="正文文本缩进 2 Char1"/>
    <w:semiHidden/>
    <w:rsid w:val="0022622F"/>
    <w:rPr>
      <w:rFonts w:ascii="Times New Roman" w:eastAsia="宋体" w:hAnsi="Times New Roman" w:cs="Times New Roman" w:hint="default"/>
      <w:szCs w:val="20"/>
    </w:rPr>
  </w:style>
  <w:style w:type="character" w:customStyle="1" w:styleId="articledesc1">
    <w:name w:val="articledesc1"/>
    <w:rsid w:val="0022622F"/>
    <w:rPr>
      <w:rFonts w:ascii="Arial" w:hAnsi="Arial" w:cs="Arial" w:hint="default"/>
      <w:color w:val="000000"/>
      <w:sz w:val="18"/>
    </w:rPr>
  </w:style>
  <w:style w:type="character" w:customStyle="1" w:styleId="CharChar27">
    <w:name w:val="Char Char27"/>
    <w:rsid w:val="0022622F"/>
    <w:rPr>
      <w:rFonts w:ascii="宋体" w:eastAsia="宋体" w:hAnsi="Times New Roman" w:hint="eastAsia"/>
      <w:b/>
      <w:bCs w:val="0"/>
      <w:sz w:val="24"/>
    </w:rPr>
  </w:style>
  <w:style w:type="character" w:customStyle="1" w:styleId="CharChar254">
    <w:name w:val="Char Char254"/>
    <w:rsid w:val="0022622F"/>
    <w:rPr>
      <w:rFonts w:ascii="Times New Roman" w:hAnsi="Times New Roman" w:cs="Times New Roman" w:hint="default"/>
      <w:b/>
      <w:bCs w:val="0"/>
      <w:kern w:val="2"/>
      <w:sz w:val="24"/>
    </w:rPr>
  </w:style>
  <w:style w:type="character" w:customStyle="1" w:styleId="CharCharffe">
    <w:name w:val="正文文本 Char Char"/>
    <w:rsid w:val="0022622F"/>
    <w:rPr>
      <w:kern w:val="2"/>
      <w:sz w:val="21"/>
    </w:rPr>
  </w:style>
  <w:style w:type="character" w:customStyle="1" w:styleId="7CharCharCharCharChar">
    <w:name w:val="样式7 Char Char Char Char Char"/>
    <w:rsid w:val="0022622F"/>
    <w:rPr>
      <w:rFonts w:ascii="宋体" w:eastAsia="宋体" w:hAnsi="宋体" w:hint="eastAsia"/>
      <w:kern w:val="2"/>
      <w:sz w:val="24"/>
      <w:szCs w:val="28"/>
      <w:lang w:val="en-US" w:eastAsia="zh-CN" w:bidi="ar-SA"/>
    </w:rPr>
  </w:style>
  <w:style w:type="character" w:customStyle="1" w:styleId="2Char12">
    <w:name w:val="正文首行缩进 2 Char1"/>
    <w:semiHidden/>
    <w:rsid w:val="0022622F"/>
    <w:rPr>
      <w:rFonts w:ascii="Times New Roman" w:eastAsia="宋体" w:hAnsi="Times New Roman" w:cs="Times New Roman" w:hint="default"/>
      <w:szCs w:val="20"/>
    </w:rPr>
  </w:style>
  <w:style w:type="character" w:customStyle="1" w:styleId="contentgg">
    <w:name w:val="content_gg"/>
    <w:basedOn w:val="a1"/>
    <w:rsid w:val="0022622F"/>
  </w:style>
  <w:style w:type="character" w:customStyle="1" w:styleId="CharChar263">
    <w:name w:val="Char Char263"/>
    <w:rsid w:val="0022622F"/>
    <w:rPr>
      <w:rFonts w:ascii="Arial" w:eastAsia="黑体" w:hAnsi="Arial" w:cs="Arial" w:hint="default"/>
      <w:b/>
      <w:bCs w:val="0"/>
      <w:kern w:val="2"/>
      <w:sz w:val="24"/>
    </w:rPr>
  </w:style>
  <w:style w:type="character" w:customStyle="1" w:styleId="CharChar213">
    <w:name w:val="Char Char213"/>
    <w:rsid w:val="0022622F"/>
    <w:rPr>
      <w:rFonts w:ascii="宋体" w:eastAsia="宋体" w:hAnsi="宋体" w:hint="eastAsia"/>
      <w:b/>
      <w:bCs w:val="0"/>
      <w:sz w:val="24"/>
      <w:lang w:val="en-US" w:eastAsia="zh-CN"/>
    </w:rPr>
  </w:style>
  <w:style w:type="character" w:customStyle="1" w:styleId="3Char13">
    <w:name w:val="正文文本缩进 3 Char1"/>
    <w:uiPriority w:val="99"/>
    <w:rsid w:val="0022622F"/>
    <w:rPr>
      <w:rFonts w:ascii="Times New Roman" w:eastAsia="宋体" w:hAnsi="Times New Roman" w:cs="Times New Roman" w:hint="default"/>
      <w:sz w:val="16"/>
      <w:szCs w:val="16"/>
    </w:rPr>
  </w:style>
  <w:style w:type="character" w:customStyle="1" w:styleId="3ff4">
    <w:name w:val="批注框文本 字符3"/>
    <w:rsid w:val="0022622F"/>
    <w:rPr>
      <w:rFonts w:ascii="宋体" w:eastAsia="宋体" w:hAnsi="宋体" w:hint="eastAsia"/>
      <w:kern w:val="2"/>
      <w:sz w:val="18"/>
      <w:lang w:val="en-US" w:eastAsia="zh-CN"/>
    </w:rPr>
  </w:style>
  <w:style w:type="character" w:customStyle="1" w:styleId="CharCharfff">
    <w:name w:val="段 Char Char"/>
    <w:rsid w:val="0022622F"/>
    <w:rPr>
      <w:rFonts w:ascii="宋体" w:eastAsia="宋体" w:hAnsi="Times New Roman" w:hint="eastAsia"/>
      <w:sz w:val="21"/>
      <w:lang w:val="en-US" w:eastAsia="zh-CN" w:bidi="ar-SA"/>
    </w:rPr>
  </w:style>
  <w:style w:type="character" w:customStyle="1" w:styleId="CharChar234">
    <w:name w:val="Char Char234"/>
    <w:rsid w:val="0022622F"/>
    <w:rPr>
      <w:rFonts w:ascii="Arial" w:eastAsia="黑体" w:hAnsi="Arial" w:cs="Arial" w:hint="default"/>
      <w:b/>
      <w:bCs w:val="0"/>
      <w:sz w:val="24"/>
    </w:rPr>
  </w:style>
  <w:style w:type="character" w:customStyle="1" w:styleId="CharChar23">
    <w:name w:val="Char Char23"/>
    <w:rsid w:val="0022622F"/>
    <w:rPr>
      <w:rFonts w:ascii="Arial" w:eastAsia="黑体" w:hAnsi="Arial" w:cs="Arial" w:hint="default"/>
      <w:b/>
      <w:bCs w:val="0"/>
      <w:sz w:val="24"/>
    </w:rPr>
  </w:style>
  <w:style w:type="character" w:customStyle="1" w:styleId="p2">
    <w:name w:val="p2"/>
    <w:basedOn w:val="a1"/>
    <w:rsid w:val="0022622F"/>
  </w:style>
  <w:style w:type="character" w:customStyle="1" w:styleId="HTMLChar10">
    <w:name w:val="HTML 预设格式 Char1"/>
    <w:rsid w:val="0022622F"/>
    <w:rPr>
      <w:rFonts w:ascii="Courier New" w:eastAsia="宋体" w:hAnsi="Courier New" w:cs="Courier New" w:hint="default"/>
      <w:sz w:val="20"/>
      <w:szCs w:val="20"/>
    </w:rPr>
  </w:style>
  <w:style w:type="character" w:customStyle="1" w:styleId="wsyxxy">
    <w:name w:val="wsyxxy"/>
    <w:basedOn w:val="a1"/>
    <w:rsid w:val="0022622F"/>
  </w:style>
  <w:style w:type="character" w:customStyle="1" w:styleId="Char1f8">
    <w:name w:val="批注主题 Char1"/>
    <w:uiPriority w:val="99"/>
    <w:semiHidden/>
    <w:rsid w:val="0022622F"/>
    <w:rPr>
      <w:rFonts w:ascii="Times New Roman" w:eastAsia="宋体" w:hAnsi="Times New Roman" w:cs="Times New Roman" w:hint="default"/>
      <w:b/>
      <w:bCs/>
      <w:kern w:val="2"/>
      <w:sz w:val="21"/>
      <w:szCs w:val="20"/>
    </w:rPr>
  </w:style>
  <w:style w:type="character" w:customStyle="1" w:styleId="highlight1">
    <w:name w:val="highlight1"/>
    <w:rsid w:val="0022622F"/>
    <w:rPr>
      <w:sz w:val="21"/>
    </w:rPr>
  </w:style>
  <w:style w:type="character" w:customStyle="1" w:styleId="Char1f9">
    <w:name w:val="页眉 Char1"/>
    <w:aliases w:val="页眉2 Char1"/>
    <w:uiPriority w:val="99"/>
    <w:rsid w:val="0022622F"/>
    <w:rPr>
      <w:kern w:val="2"/>
      <w:sz w:val="18"/>
      <w:szCs w:val="18"/>
    </w:rPr>
  </w:style>
  <w:style w:type="character" w:customStyle="1" w:styleId="text">
    <w:name w:val="text"/>
    <w:basedOn w:val="a1"/>
    <w:rsid w:val="0022622F"/>
  </w:style>
  <w:style w:type="character" w:customStyle="1" w:styleId="CharCharfff0">
    <w:name w:val="附注二级正文 Char Char"/>
    <w:rsid w:val="0022622F"/>
    <w:rPr>
      <w:rFonts w:ascii="宋体" w:eastAsia="宋体" w:hAnsi="宋体" w:hint="eastAsia"/>
      <w:szCs w:val="21"/>
    </w:rPr>
  </w:style>
  <w:style w:type="character" w:customStyle="1" w:styleId="Char1fa">
    <w:name w:val="日期 Char1"/>
    <w:semiHidden/>
    <w:rsid w:val="0022622F"/>
    <w:rPr>
      <w:rFonts w:ascii="Times New Roman" w:eastAsia="宋体" w:hAnsi="Times New Roman" w:cs="Times New Roman" w:hint="default"/>
      <w:szCs w:val="20"/>
    </w:rPr>
  </w:style>
  <w:style w:type="character" w:customStyle="1" w:styleId="CharChar232">
    <w:name w:val="Char Char232"/>
    <w:rsid w:val="0022622F"/>
    <w:rPr>
      <w:rFonts w:ascii="Arial" w:eastAsia="黑体" w:hAnsi="Arial" w:cs="Arial" w:hint="default"/>
      <w:b/>
      <w:bCs w:val="0"/>
      <w:sz w:val="24"/>
    </w:rPr>
  </w:style>
  <w:style w:type="character" w:customStyle="1" w:styleId="style3">
    <w:name w:val="style3"/>
    <w:basedOn w:val="a1"/>
    <w:rsid w:val="0022622F"/>
  </w:style>
  <w:style w:type="character" w:customStyle="1" w:styleId="CharCharfff1">
    <w:name w:val="表头 Char Char"/>
    <w:rsid w:val="0022622F"/>
    <w:rPr>
      <w:rFonts w:ascii="黑体" w:eastAsia="黑体" w:hAnsi="黑体" w:hint="eastAsia"/>
      <w:spacing w:val="-10"/>
    </w:rPr>
  </w:style>
  <w:style w:type="character" w:customStyle="1" w:styleId="apple-converted-space">
    <w:name w:val="apple-converted-space"/>
    <w:basedOn w:val="a1"/>
    <w:rsid w:val="0022622F"/>
  </w:style>
  <w:style w:type="character" w:customStyle="1" w:styleId="CharCharfff2">
    <w:name w:val="注释标题 Char Char"/>
    <w:rsid w:val="0022622F"/>
    <w:rPr>
      <w:kern w:val="2"/>
      <w:sz w:val="21"/>
    </w:rPr>
  </w:style>
  <w:style w:type="character" w:customStyle="1" w:styleId="CharChar241">
    <w:name w:val="Char Char241"/>
    <w:rsid w:val="0022622F"/>
    <w:rPr>
      <w:rFonts w:ascii="宋体" w:eastAsia="宋体" w:hAnsi="Times New Roman" w:hint="eastAsia"/>
      <w:b/>
      <w:bCs w:val="0"/>
      <w:kern w:val="0"/>
      <w:sz w:val="24"/>
    </w:rPr>
  </w:style>
  <w:style w:type="character" w:customStyle="1" w:styleId="Char1fb">
    <w:name w:val="批注文字 Char1"/>
    <w:rsid w:val="0022622F"/>
    <w:rPr>
      <w:rFonts w:ascii="Times New Roman" w:hAnsi="Times New Roman" w:cs="Times New Roman" w:hint="default"/>
      <w:kern w:val="2"/>
      <w:sz w:val="21"/>
    </w:rPr>
  </w:style>
  <w:style w:type="character" w:customStyle="1" w:styleId="px14">
    <w:name w:val="px14"/>
    <w:basedOn w:val="a1"/>
    <w:rsid w:val="0022622F"/>
  </w:style>
  <w:style w:type="character" w:customStyle="1" w:styleId="CharChar233">
    <w:name w:val="Char Char233"/>
    <w:rsid w:val="0022622F"/>
    <w:rPr>
      <w:rFonts w:ascii="Arial" w:eastAsia="黑体" w:hAnsi="Arial" w:cs="Arial" w:hint="default"/>
      <w:b/>
      <w:bCs w:val="0"/>
      <w:sz w:val="24"/>
    </w:rPr>
  </w:style>
  <w:style w:type="character" w:customStyle="1" w:styleId="CharChar216">
    <w:name w:val="Char Char216"/>
    <w:rsid w:val="0022622F"/>
    <w:rPr>
      <w:rFonts w:ascii="宋体" w:eastAsia="宋体" w:hAnsi="宋体" w:hint="eastAsia"/>
      <w:b/>
      <w:bCs w:val="0"/>
      <w:sz w:val="24"/>
      <w:lang w:val="en-US" w:eastAsia="zh-CN"/>
    </w:rPr>
  </w:style>
  <w:style w:type="character" w:customStyle="1" w:styleId="unnamed11">
    <w:name w:val="unnamed11"/>
    <w:rsid w:val="0022622F"/>
    <w:rPr>
      <w:sz w:val="18"/>
    </w:rPr>
  </w:style>
  <w:style w:type="character" w:customStyle="1" w:styleId="3ff5">
    <w:name w:val="页眉 字符3"/>
    <w:rsid w:val="0022622F"/>
    <w:rPr>
      <w:rFonts w:ascii="宋体" w:eastAsia="宋体" w:hAnsi="宋体" w:hint="eastAsia"/>
      <w:kern w:val="2"/>
      <w:sz w:val="18"/>
      <w:lang w:val="en-US" w:eastAsia="zh-CN"/>
    </w:rPr>
  </w:style>
  <w:style w:type="character" w:customStyle="1" w:styleId="Char1fc">
    <w:name w:val="批注框文本 Char1"/>
    <w:uiPriority w:val="99"/>
    <w:rsid w:val="0022622F"/>
    <w:rPr>
      <w:rFonts w:ascii="Times New Roman" w:eastAsia="宋体" w:hAnsi="Times New Roman" w:cs="Times New Roman" w:hint="default"/>
      <w:sz w:val="18"/>
      <w:szCs w:val="18"/>
    </w:rPr>
  </w:style>
  <w:style w:type="character" w:customStyle="1" w:styleId="3ff6">
    <w:name w:val="正文文本 字符3"/>
    <w:aliases w:val="Char1 字符3,body text 字符3,?y????×? 字符3"/>
    <w:rsid w:val="0022622F"/>
    <w:rPr>
      <w:rFonts w:ascii="宋体" w:eastAsia="宋体" w:hAnsi="宋体" w:hint="eastAsia"/>
      <w:b/>
      <w:bCs w:val="0"/>
      <w:kern w:val="2"/>
      <w:sz w:val="21"/>
      <w:lang w:val="en-US" w:eastAsia="zh-CN"/>
    </w:rPr>
  </w:style>
  <w:style w:type="character" w:customStyle="1" w:styleId="t1501">
    <w:name w:val="t1501"/>
    <w:basedOn w:val="a1"/>
    <w:rsid w:val="0022622F"/>
  </w:style>
  <w:style w:type="character" w:customStyle="1" w:styleId="7CharCharCharChar">
    <w:name w:val="样式7 Char Char Char Char"/>
    <w:rsid w:val="0022622F"/>
    <w:rPr>
      <w:rFonts w:ascii="宋体" w:eastAsia="宋体" w:hAnsi="宋体" w:hint="eastAsia"/>
      <w:kern w:val="2"/>
      <w:sz w:val="24"/>
      <w:szCs w:val="28"/>
      <w:lang w:val="en-US" w:eastAsia="zh-CN" w:bidi="ar-SA"/>
    </w:rPr>
  </w:style>
  <w:style w:type="character" w:customStyle="1" w:styleId="CharCharChar4">
    <w:name w:val="Char Char Char4"/>
    <w:rsid w:val="0022622F"/>
    <w:rPr>
      <w:rFonts w:ascii="Arial" w:eastAsia="黑体" w:hAnsi="Arial" w:cs="Arial" w:hint="default"/>
      <w:b/>
      <w:bCs w:val="0"/>
      <w:kern w:val="2"/>
      <w:sz w:val="30"/>
      <w:lang w:val="en-US" w:eastAsia="zh-CN"/>
    </w:rPr>
  </w:style>
  <w:style w:type="character" w:customStyle="1" w:styleId="CharChar264">
    <w:name w:val="Char Char264"/>
    <w:rsid w:val="0022622F"/>
    <w:rPr>
      <w:rFonts w:ascii="Arial" w:eastAsia="黑体" w:hAnsi="Arial" w:cs="Arial" w:hint="default"/>
      <w:b/>
      <w:bCs w:val="0"/>
      <w:kern w:val="2"/>
      <w:sz w:val="24"/>
    </w:rPr>
  </w:style>
  <w:style w:type="character" w:customStyle="1" w:styleId="CharCharfff3">
    <w:name w:val="招明章节 Char Char"/>
    <w:rsid w:val="0022622F"/>
    <w:rPr>
      <w:rFonts w:ascii="黑体" w:eastAsia="黑体" w:hAnsi="黑体" w:hint="eastAsia"/>
      <w:color w:val="000000"/>
      <w:sz w:val="36"/>
      <w:szCs w:val="36"/>
    </w:rPr>
  </w:style>
  <w:style w:type="character" w:customStyle="1" w:styleId="content1">
    <w:name w:val="content1"/>
    <w:rsid w:val="0022622F"/>
    <w:rPr>
      <w:color w:val="000000"/>
      <w:sz w:val="21"/>
    </w:rPr>
  </w:style>
  <w:style w:type="character" w:customStyle="1" w:styleId="Char1fd">
    <w:name w:val="纯文本 Char1"/>
    <w:aliases w:val="普通文字 Char2,普通文字 Char1 Char1,纯文本 Char Char1 Char1,纯文本 Char1 Char Char1 Char1,纯文本 Char Char Char1 Char1 Char1,普通文字 Char Char Char1 Char1 Char1,Char Char Char Char1 Char1 Char1,普通文字 Char1 Char Char1 Char1,Char Char1 Char Char1 Char1,普通文字1 Char"/>
    <w:rsid w:val="0022622F"/>
    <w:rPr>
      <w:rFonts w:ascii="宋体" w:eastAsia="宋体" w:hAnsi="Courier New" w:cs="Courier New" w:hint="eastAsia"/>
      <w:szCs w:val="21"/>
    </w:rPr>
  </w:style>
  <w:style w:type="character" w:customStyle="1" w:styleId="style141">
    <w:name w:val="style141"/>
    <w:rsid w:val="0022622F"/>
    <w:rPr>
      <w:color w:val="333333"/>
      <w:sz w:val="20"/>
    </w:rPr>
  </w:style>
  <w:style w:type="character" w:customStyle="1" w:styleId="CharChar242">
    <w:name w:val="Char Char242"/>
    <w:rsid w:val="0022622F"/>
    <w:rPr>
      <w:rFonts w:ascii="宋体" w:eastAsia="宋体" w:hAnsi="Times New Roman" w:hint="eastAsia"/>
      <w:b/>
      <w:bCs w:val="0"/>
      <w:kern w:val="0"/>
      <w:sz w:val="24"/>
    </w:rPr>
  </w:style>
  <w:style w:type="character" w:customStyle="1" w:styleId="allfont1">
    <w:name w:val="allfont1"/>
    <w:rsid w:val="0022622F"/>
    <w:rPr>
      <w:strike w:val="0"/>
      <w:dstrike w:val="0"/>
      <w:color w:val="333333"/>
      <w:sz w:val="18"/>
      <w:szCs w:val="18"/>
      <w:u w:val="none"/>
      <w:effect w:val="none"/>
    </w:rPr>
  </w:style>
  <w:style w:type="character" w:customStyle="1" w:styleId="CharChar251">
    <w:name w:val="Char Char251"/>
    <w:rsid w:val="0022622F"/>
    <w:rPr>
      <w:rFonts w:ascii="Times New Roman" w:hAnsi="Times New Roman" w:cs="Times New Roman" w:hint="default"/>
      <w:b/>
      <w:bCs w:val="0"/>
      <w:kern w:val="2"/>
      <w:sz w:val="24"/>
    </w:rPr>
  </w:style>
  <w:style w:type="character" w:customStyle="1" w:styleId="CharChar237">
    <w:name w:val="Char Char237"/>
    <w:rsid w:val="0022622F"/>
    <w:rPr>
      <w:rFonts w:ascii="Arial" w:eastAsia="黑体" w:hAnsi="Arial" w:cs="Arial" w:hint="default"/>
      <w:b/>
      <w:bCs w:val="0"/>
      <w:sz w:val="24"/>
    </w:rPr>
  </w:style>
  <w:style w:type="character" w:customStyle="1" w:styleId="ll">
    <w:name w:val="ll"/>
    <w:basedOn w:val="a1"/>
    <w:rsid w:val="0022622F"/>
  </w:style>
  <w:style w:type="character" w:customStyle="1" w:styleId="CharChar245">
    <w:name w:val="Char Char245"/>
    <w:rsid w:val="0022622F"/>
    <w:rPr>
      <w:rFonts w:ascii="宋体" w:eastAsia="宋体" w:hAnsi="Times New Roman" w:hint="eastAsia"/>
      <w:b/>
      <w:bCs w:val="0"/>
      <w:kern w:val="0"/>
      <w:sz w:val="24"/>
    </w:rPr>
  </w:style>
  <w:style w:type="character" w:customStyle="1" w:styleId="CharCharfff4">
    <w:name w:val="招明一级标题 Char Char"/>
    <w:rsid w:val="0022622F"/>
    <w:rPr>
      <w:rFonts w:ascii="黑体" w:eastAsia="黑体" w:hAnsi="黑体" w:hint="eastAsia"/>
      <w:color w:val="000000"/>
      <w:sz w:val="36"/>
      <w:szCs w:val="36"/>
    </w:rPr>
  </w:style>
  <w:style w:type="character" w:customStyle="1" w:styleId="3ff7">
    <w:name w:val="批注主题 字符3"/>
    <w:rsid w:val="0022622F"/>
    <w:rPr>
      <w:b/>
      <w:bCs w:val="0"/>
      <w:kern w:val="2"/>
      <w:sz w:val="21"/>
    </w:rPr>
  </w:style>
  <w:style w:type="character" w:customStyle="1" w:styleId="CharChar275">
    <w:name w:val="Char Char275"/>
    <w:rsid w:val="0022622F"/>
    <w:rPr>
      <w:rFonts w:ascii="宋体" w:eastAsia="宋体" w:hAnsi="Times New Roman" w:hint="eastAsia"/>
      <w:b/>
      <w:bCs w:val="0"/>
      <w:sz w:val="24"/>
    </w:rPr>
  </w:style>
  <w:style w:type="paragraph" w:styleId="aff8">
    <w:name w:val="Note Heading"/>
    <w:basedOn w:val="a"/>
    <w:next w:val="a"/>
    <w:link w:val="Char3a"/>
    <w:semiHidden/>
    <w:unhideWhenUsed/>
    <w:rsid w:val="0022622F"/>
    <w:pPr>
      <w:jc w:val="center"/>
    </w:pPr>
    <w:rPr>
      <w:rFonts w:ascii="宋体" w:eastAsia="宋体" w:hAnsi="宋体"/>
      <w:sz w:val="28"/>
    </w:rPr>
  </w:style>
  <w:style w:type="character" w:customStyle="1" w:styleId="afffffffffffffffff8">
    <w:name w:val="注释标题 字符"/>
    <w:basedOn w:val="a1"/>
    <w:semiHidden/>
    <w:rsid w:val="0022622F"/>
  </w:style>
  <w:style w:type="character" w:customStyle="1" w:styleId="1CharChar1">
    <w:name w:val="样式1 Char Char"/>
    <w:qFormat/>
    <w:rsid w:val="0022622F"/>
    <w:rPr>
      <w:rFonts w:ascii="宋体" w:eastAsia="宋体" w:hAnsi="宋体" w:hint="eastAsia"/>
      <w:b/>
      <w:bCs w:val="0"/>
      <w:sz w:val="30"/>
      <w:szCs w:val="30"/>
    </w:rPr>
  </w:style>
  <w:style w:type="paragraph" w:styleId="36">
    <w:name w:val="Body Text 3"/>
    <w:basedOn w:val="a"/>
    <w:link w:val="3Char3"/>
    <w:semiHidden/>
    <w:unhideWhenUsed/>
    <w:qFormat/>
    <w:rsid w:val="0022622F"/>
    <w:pPr>
      <w:spacing w:after="120"/>
    </w:pPr>
    <w:rPr>
      <w:rFonts w:ascii="宋体" w:eastAsia="宋体" w:hAnsi="宋体"/>
      <w:sz w:val="16"/>
    </w:rPr>
  </w:style>
  <w:style w:type="character" w:customStyle="1" w:styleId="316">
    <w:name w:val="正文文本 3 字符1"/>
    <w:basedOn w:val="a1"/>
    <w:semiHidden/>
    <w:rsid w:val="0022622F"/>
    <w:rPr>
      <w:sz w:val="16"/>
      <w:szCs w:val="16"/>
    </w:rPr>
  </w:style>
  <w:style w:type="character" w:customStyle="1" w:styleId="CharChar217">
    <w:name w:val="Char Char217"/>
    <w:rsid w:val="0022622F"/>
    <w:rPr>
      <w:rFonts w:ascii="宋体" w:eastAsia="宋体" w:hAnsi="宋体" w:hint="eastAsia"/>
      <w:b/>
      <w:bCs w:val="0"/>
      <w:sz w:val="24"/>
      <w:lang w:val="en-US" w:eastAsia="zh-CN"/>
    </w:rPr>
  </w:style>
  <w:style w:type="character" w:customStyle="1" w:styleId="adr">
    <w:name w:val="adr"/>
    <w:basedOn w:val="a1"/>
    <w:rsid w:val="0022622F"/>
  </w:style>
  <w:style w:type="character" w:customStyle="1" w:styleId="CharChar252">
    <w:name w:val="Char Char252"/>
    <w:rsid w:val="0022622F"/>
    <w:rPr>
      <w:rFonts w:ascii="Times New Roman" w:hAnsi="Times New Roman" w:cs="Times New Roman" w:hint="default"/>
      <w:b/>
      <w:bCs w:val="0"/>
      <w:kern w:val="2"/>
      <w:sz w:val="24"/>
    </w:rPr>
  </w:style>
  <w:style w:type="character" w:customStyle="1" w:styleId="CharChar276">
    <w:name w:val="Char Char276"/>
    <w:rsid w:val="0022622F"/>
    <w:rPr>
      <w:rFonts w:ascii="宋体" w:eastAsia="宋体" w:hAnsi="Times New Roman" w:hint="eastAsia"/>
      <w:b/>
      <w:bCs w:val="0"/>
      <w:sz w:val="24"/>
    </w:rPr>
  </w:style>
  <w:style w:type="character" w:customStyle="1" w:styleId="big1">
    <w:name w:val="big1"/>
    <w:rsid w:val="0022622F"/>
    <w:rPr>
      <w:sz w:val="18"/>
    </w:rPr>
  </w:style>
  <w:style w:type="character" w:customStyle="1" w:styleId="CharCharfff5">
    <w:name w:val="附注三级 Char Char"/>
    <w:rsid w:val="0022622F"/>
    <w:rPr>
      <w:rFonts w:ascii="宋体" w:eastAsia="宋体" w:hAnsi="宋体" w:hint="eastAsia"/>
      <w:b/>
      <w:bCs/>
      <w:szCs w:val="21"/>
    </w:rPr>
  </w:style>
  <w:style w:type="character" w:customStyle="1" w:styleId="apple-style-span">
    <w:name w:val="apple-style-span"/>
    <w:basedOn w:val="a1"/>
    <w:rsid w:val="0022622F"/>
  </w:style>
  <w:style w:type="character" w:customStyle="1" w:styleId="3CharChar4">
    <w:name w:val="标题3，（一） Char Char"/>
    <w:rsid w:val="0022622F"/>
    <w:rPr>
      <w:rFonts w:ascii="黑体" w:eastAsia="黑体" w:hAnsi="宋体" w:hint="eastAsia"/>
      <w:sz w:val="28"/>
      <w:szCs w:val="16"/>
    </w:rPr>
  </w:style>
  <w:style w:type="character" w:customStyle="1" w:styleId="txt1">
    <w:name w:val="txt1"/>
    <w:qFormat/>
    <w:rsid w:val="0022622F"/>
    <w:rPr>
      <w:sz w:val="22"/>
    </w:rPr>
  </w:style>
  <w:style w:type="character" w:customStyle="1" w:styleId="CharChar22">
    <w:name w:val="Char Char22"/>
    <w:rsid w:val="0022622F"/>
    <w:rPr>
      <w:rFonts w:ascii="Times New Roman" w:eastAsia="宋体" w:hAnsi="Times New Roman" w:cs="Times New Roman" w:hint="default"/>
      <w:b/>
      <w:bCs w:val="0"/>
      <w:sz w:val="24"/>
    </w:rPr>
  </w:style>
  <w:style w:type="character" w:customStyle="1" w:styleId="FooterChar">
    <w:name w:val="Footer Char"/>
    <w:locked/>
    <w:rsid w:val="0022622F"/>
    <w:rPr>
      <w:rFonts w:ascii="Times New Roman" w:hAnsi="Times New Roman" w:cs="Times New Roman" w:hint="default"/>
      <w:sz w:val="18"/>
      <w:szCs w:val="18"/>
    </w:rPr>
  </w:style>
  <w:style w:type="character" w:customStyle="1" w:styleId="3zw1">
    <w:name w:val="3zw1"/>
    <w:rsid w:val="0022622F"/>
    <w:rPr>
      <w:color w:val="000000"/>
      <w:sz w:val="21"/>
    </w:rPr>
  </w:style>
  <w:style w:type="character" w:customStyle="1" w:styleId="CharChar227">
    <w:name w:val="Char Char227"/>
    <w:qFormat/>
    <w:rsid w:val="0022622F"/>
    <w:rPr>
      <w:rFonts w:ascii="Times New Roman" w:eastAsia="宋体" w:hAnsi="Times New Roman" w:cs="Times New Roman" w:hint="default"/>
      <w:b/>
      <w:bCs w:val="0"/>
      <w:sz w:val="24"/>
    </w:rPr>
  </w:style>
  <w:style w:type="character" w:customStyle="1" w:styleId="style11">
    <w:name w:val="style11"/>
    <w:rsid w:val="0022622F"/>
    <w:rPr>
      <w:color w:val="007807"/>
    </w:rPr>
  </w:style>
  <w:style w:type="character" w:customStyle="1" w:styleId="CharCharfff6">
    <w:name w:val="文档结构图 Char Char"/>
    <w:rsid w:val="0022622F"/>
    <w:rPr>
      <w:rFonts w:ascii="宋体" w:eastAsia="宋体" w:hAnsi="宋体" w:hint="eastAsia"/>
      <w:kern w:val="2"/>
      <w:sz w:val="18"/>
      <w:szCs w:val="18"/>
    </w:rPr>
  </w:style>
  <w:style w:type="character" w:customStyle="1" w:styleId="CharChar223">
    <w:name w:val="Char Char223"/>
    <w:rsid w:val="0022622F"/>
    <w:rPr>
      <w:rFonts w:ascii="Times New Roman" w:eastAsia="宋体" w:hAnsi="Times New Roman" w:cs="Times New Roman" w:hint="default"/>
      <w:b/>
      <w:bCs w:val="0"/>
      <w:sz w:val="24"/>
    </w:rPr>
  </w:style>
  <w:style w:type="paragraph" w:styleId="37">
    <w:name w:val="Body Text Indent 3"/>
    <w:basedOn w:val="a"/>
    <w:link w:val="3Char4"/>
    <w:semiHidden/>
    <w:unhideWhenUsed/>
    <w:qFormat/>
    <w:rsid w:val="0022622F"/>
    <w:pPr>
      <w:spacing w:after="120"/>
      <w:ind w:leftChars="200" w:left="420"/>
    </w:pPr>
    <w:rPr>
      <w:rFonts w:ascii="宋体" w:eastAsia="宋体" w:hAnsi="宋体"/>
      <w:sz w:val="16"/>
    </w:rPr>
  </w:style>
  <w:style w:type="character" w:customStyle="1" w:styleId="317">
    <w:name w:val="正文文本缩进 3 字符1"/>
    <w:basedOn w:val="a1"/>
    <w:semiHidden/>
    <w:rsid w:val="0022622F"/>
    <w:rPr>
      <w:sz w:val="16"/>
      <w:szCs w:val="16"/>
    </w:rPr>
  </w:style>
  <w:style w:type="character" w:customStyle="1" w:styleId="CharCharfff7">
    <w:name w:val="普通文字 Char Char"/>
    <w:rsid w:val="0022622F"/>
    <w:rPr>
      <w:rFonts w:ascii="Courier New" w:eastAsia="宋体" w:hAnsi="Courier New" w:cs="Courier New" w:hint="default"/>
      <w:sz w:val="21"/>
      <w:lang w:val="en-US" w:eastAsia="zh-CN" w:bidi="ar-SA"/>
    </w:rPr>
  </w:style>
  <w:style w:type="character" w:customStyle="1" w:styleId="CharChar236">
    <w:name w:val="Char Char236"/>
    <w:rsid w:val="0022622F"/>
    <w:rPr>
      <w:rFonts w:ascii="Arial" w:eastAsia="黑体" w:hAnsi="Arial" w:cs="Arial" w:hint="default"/>
      <w:b/>
      <w:bCs w:val="0"/>
      <w:sz w:val="24"/>
    </w:rPr>
  </w:style>
  <w:style w:type="character" w:customStyle="1" w:styleId="hangju">
    <w:name w:val="hangju"/>
    <w:rsid w:val="0022622F"/>
  </w:style>
  <w:style w:type="character" w:customStyle="1" w:styleId="CharChar211">
    <w:name w:val="Char Char211"/>
    <w:rsid w:val="0022622F"/>
    <w:rPr>
      <w:rFonts w:ascii="宋体" w:eastAsia="宋体" w:hAnsi="宋体" w:hint="eastAsia"/>
      <w:b/>
      <w:bCs w:val="0"/>
      <w:sz w:val="24"/>
      <w:lang w:val="en-US" w:eastAsia="zh-CN"/>
    </w:rPr>
  </w:style>
  <w:style w:type="character" w:customStyle="1" w:styleId="CharChar235">
    <w:name w:val="Char Char235"/>
    <w:rsid w:val="0022622F"/>
    <w:rPr>
      <w:rFonts w:ascii="Arial" w:eastAsia="黑体" w:hAnsi="Arial" w:cs="Arial" w:hint="default"/>
      <w:b/>
      <w:bCs w:val="0"/>
      <w:sz w:val="24"/>
    </w:rPr>
  </w:style>
  <w:style w:type="character" w:customStyle="1" w:styleId="css">
    <w:name w:val="css"/>
    <w:basedOn w:val="a1"/>
    <w:qFormat/>
    <w:rsid w:val="0022622F"/>
  </w:style>
  <w:style w:type="character" w:customStyle="1" w:styleId="txt0021">
    <w:name w:val="txt0021"/>
    <w:qFormat/>
    <w:rsid w:val="0022622F"/>
    <w:rPr>
      <w:sz w:val="19"/>
    </w:rPr>
  </w:style>
  <w:style w:type="character" w:customStyle="1" w:styleId="CharCharfff8">
    <w:name w:val="表后 Char Char"/>
    <w:qFormat/>
    <w:rsid w:val="0022622F"/>
    <w:rPr>
      <w:rFonts w:ascii="楷体_GB2312" w:eastAsia="楷体_GB2312" w:hint="eastAsia"/>
      <w:spacing w:val="8"/>
      <w:sz w:val="28"/>
      <w:lang w:val="en-US" w:eastAsia="zh-CN" w:bidi="ar-SA"/>
    </w:rPr>
  </w:style>
  <w:style w:type="character" w:customStyle="1" w:styleId="CharChar28">
    <w:name w:val="Char Char28"/>
    <w:qFormat/>
    <w:rsid w:val="0022622F"/>
    <w:rPr>
      <w:rFonts w:ascii="楷体_GB2312" w:eastAsia="楷体_GB2312" w:hint="eastAsia"/>
      <w:smallCaps/>
      <w:spacing w:val="8"/>
      <w:sz w:val="24"/>
      <w:lang w:val="en-US" w:eastAsia="zh-CN" w:bidi="ar-SA"/>
    </w:rPr>
  </w:style>
  <w:style w:type="character" w:customStyle="1" w:styleId="CharCharfff9">
    <w:name w:val="表格 Char Char"/>
    <w:qFormat/>
    <w:rsid w:val="0022622F"/>
    <w:rPr>
      <w:rFonts w:ascii="宋体" w:eastAsia="楷体_GB2312" w:hAnsi="宋体" w:hint="eastAsia"/>
      <w:color w:val="000000"/>
      <w:spacing w:val="8"/>
      <w:sz w:val="18"/>
      <w:lang w:val="en-US" w:eastAsia="zh-CN" w:bidi="ar-SA"/>
    </w:rPr>
  </w:style>
  <w:style w:type="character" w:customStyle="1" w:styleId="articlebody">
    <w:name w:val="articlebody"/>
    <w:qFormat/>
    <w:rsid w:val="0022622F"/>
  </w:style>
  <w:style w:type="character" w:customStyle="1" w:styleId="style7">
    <w:name w:val="style7"/>
    <w:qFormat/>
    <w:rsid w:val="0022622F"/>
  </w:style>
  <w:style w:type="character" w:customStyle="1" w:styleId="style211">
    <w:name w:val="style211"/>
    <w:qFormat/>
    <w:rsid w:val="0022622F"/>
    <w:rPr>
      <w:rFonts w:ascii="新宋体" w:eastAsia="新宋体" w:hAnsi="新宋体" w:hint="eastAsia"/>
      <w:color w:val="CCCCCC"/>
      <w:sz w:val="18"/>
      <w:szCs w:val="18"/>
    </w:rPr>
  </w:style>
  <w:style w:type="character" w:customStyle="1" w:styleId="Char2fc">
    <w:name w:val="正文文本 Char2"/>
    <w:uiPriority w:val="99"/>
    <w:qFormat/>
    <w:rsid w:val="0022622F"/>
  </w:style>
  <w:style w:type="character" w:customStyle="1" w:styleId="2CharChar10">
    <w:name w:val="正文文字 2 Char Char1"/>
    <w:qFormat/>
    <w:rsid w:val="0022622F"/>
    <w:rPr>
      <w:rFonts w:ascii="楷体_GB2312" w:eastAsia="楷体_GB2312" w:hint="eastAsia"/>
      <w:spacing w:val="8"/>
      <w:sz w:val="28"/>
      <w:lang w:val="en-US" w:eastAsia="zh-CN" w:bidi="ar-SA"/>
    </w:rPr>
  </w:style>
  <w:style w:type="character" w:customStyle="1" w:styleId="z-Char10">
    <w:name w:val="z-窗体顶端 Char1"/>
    <w:qFormat/>
    <w:rsid w:val="0022622F"/>
    <w:rPr>
      <w:rFonts w:ascii="Arial" w:hAnsi="Arial" w:cs="Arial" w:hint="default"/>
      <w:vanish/>
      <w:webHidden w:val="0"/>
      <w:kern w:val="2"/>
      <w:sz w:val="16"/>
      <w:szCs w:val="16"/>
      <w:specVanish w:val="0"/>
    </w:rPr>
  </w:style>
  <w:style w:type="character" w:customStyle="1" w:styleId="style131">
    <w:name w:val="style131"/>
    <w:qFormat/>
    <w:rsid w:val="0022622F"/>
    <w:rPr>
      <w:color w:val="333333"/>
      <w:sz w:val="21"/>
      <w:szCs w:val="21"/>
    </w:rPr>
  </w:style>
  <w:style w:type="character" w:customStyle="1" w:styleId="CharChar61">
    <w:name w:val="Char Char6"/>
    <w:qFormat/>
    <w:rsid w:val="0022622F"/>
    <w:rPr>
      <w:rFonts w:ascii="楷体_GB2312" w:eastAsia="楷体_GB2312" w:hint="eastAsia"/>
      <w:spacing w:val="8"/>
      <w:sz w:val="28"/>
      <w:lang w:val="en-US" w:eastAsia="zh-CN" w:bidi="ar-SA"/>
    </w:rPr>
  </w:style>
  <w:style w:type="character" w:customStyle="1" w:styleId="CharChar32">
    <w:name w:val="Char Char3"/>
    <w:qFormat/>
    <w:rsid w:val="0022622F"/>
    <w:rPr>
      <w:rFonts w:ascii="楷体_GB2312" w:eastAsia="楷体_GB2312" w:hint="eastAsia"/>
      <w:spacing w:val="8"/>
      <w:sz w:val="28"/>
      <w:lang w:val="en-US" w:eastAsia="zh-CN" w:bidi="ar-SA"/>
    </w:rPr>
  </w:style>
  <w:style w:type="character" w:customStyle="1" w:styleId="menutitle21">
    <w:name w:val="menu_title21"/>
    <w:qFormat/>
    <w:rsid w:val="0022622F"/>
    <w:rPr>
      <w:rFonts w:ascii="Arial" w:hAnsi="Arial" w:cs="Arial" w:hint="default"/>
      <w:color w:val="FF9900"/>
      <w:sz w:val="18"/>
      <w:szCs w:val="18"/>
    </w:rPr>
  </w:style>
  <w:style w:type="character" w:customStyle="1" w:styleId="CharChar200">
    <w:name w:val="Char Char20"/>
    <w:qFormat/>
    <w:rsid w:val="0022622F"/>
    <w:rPr>
      <w:rFonts w:ascii="楷体_GB2312" w:eastAsia="楷体_GB2312" w:hint="eastAsia"/>
      <w:sz w:val="21"/>
      <w:lang w:val="en-US" w:eastAsia="zh-CN" w:bidi="ar-SA"/>
    </w:rPr>
  </w:style>
  <w:style w:type="character" w:customStyle="1" w:styleId="CharChar201">
    <w:name w:val="Char Char201"/>
    <w:qFormat/>
    <w:rsid w:val="0022622F"/>
    <w:rPr>
      <w:rFonts w:ascii="楷体_GB2312" w:eastAsia="楷体_GB2312" w:hint="eastAsia"/>
      <w:sz w:val="21"/>
      <w:lang w:val="en-US" w:eastAsia="zh-CN" w:bidi="ar-SA"/>
    </w:rPr>
  </w:style>
  <w:style w:type="character" w:customStyle="1" w:styleId="1-111">
    <w:name w:val="中等深浅网格 1 - 强调文字颜色 11"/>
    <w:qFormat/>
    <w:rsid w:val="0022622F"/>
    <w:rPr>
      <w:color w:val="808080"/>
    </w:rPr>
  </w:style>
  <w:style w:type="character" w:customStyle="1" w:styleId="small14">
    <w:name w:val="small14"/>
    <w:qFormat/>
    <w:rsid w:val="0022622F"/>
  </w:style>
  <w:style w:type="character" w:customStyle="1" w:styleId="CharCharfffa">
    <w:name w:val="数据来源 Char Char"/>
    <w:qFormat/>
    <w:rsid w:val="0022622F"/>
    <w:rPr>
      <w:rFonts w:ascii="Arial" w:hAnsi="Arial" w:cs="Arial" w:hint="default"/>
    </w:rPr>
  </w:style>
  <w:style w:type="character" w:customStyle="1" w:styleId="Char1fe">
    <w:name w:val="引用 Char1"/>
    <w:uiPriority w:val="29"/>
    <w:qFormat/>
    <w:rsid w:val="0022622F"/>
    <w:rPr>
      <w:i/>
      <w:iCs/>
      <w:color w:val="000000"/>
    </w:rPr>
  </w:style>
  <w:style w:type="character" w:customStyle="1" w:styleId="CharCharfffb">
    <w:name w:val="报告正文 Char Char"/>
    <w:qFormat/>
    <w:rsid w:val="0022622F"/>
    <w:rPr>
      <w:rFonts w:ascii="楷体_GB2312" w:eastAsia="楷体_GB2312" w:hint="eastAsia"/>
      <w:bCs/>
      <w:spacing w:val="8"/>
      <w:sz w:val="30"/>
      <w:szCs w:val="24"/>
      <w:lang w:val="en-US" w:eastAsia="zh-CN" w:bidi="ar-SA"/>
    </w:rPr>
  </w:style>
  <w:style w:type="character" w:customStyle="1" w:styleId="h1Char3">
    <w:name w:val="h1 Char3"/>
    <w:aliases w:val="H1 Char3,PIM 1 Char3,标书1 Char3,章标题 1 Char3,-*+ Char3,1st level Char3,Section Head Char3,l1 Char3,L1 Heading 1 Char3,h11 Char3,1st level1 Char3,heading 11 Char3,h12 Char3,1st level2 Char3,heading 12 Char3,h111 Char3,1st level11 Char3,h13 Char3"/>
    <w:qFormat/>
    <w:rsid w:val="0022622F"/>
    <w:rPr>
      <w:rFonts w:ascii="Arial Rounded MT Bold" w:eastAsia="文鼎CS大隶书" w:hAnsi="Arial Rounded MT Bold" w:hint="default"/>
      <w:spacing w:val="8"/>
      <w:sz w:val="48"/>
      <w:lang w:val="en-US" w:eastAsia="zh-CN" w:bidi="ar-SA"/>
    </w:rPr>
  </w:style>
  <w:style w:type="character" w:customStyle="1" w:styleId="2Char21">
    <w:name w:val="正文文本 2 Char2"/>
    <w:uiPriority w:val="99"/>
    <w:qFormat/>
    <w:rsid w:val="0022622F"/>
  </w:style>
  <w:style w:type="character" w:customStyle="1" w:styleId="BodyTextchChar5">
    <w:name w:val="Body Text(ch) Char5"/>
    <w:aliases w:val="bt Char5,body text Char5,正文文字 Char Char Char Char Char5,正文文字 Char Char Char Char6,楷体粗正文文字 Char5,HD正文1 Char5,ändrad Char5,EHPT Char5,Body Text2 Char5,EHPT1 Char5,Body Text21 Char5,ändrad1 Char5,???? Char5"/>
    <w:qFormat/>
    <w:rsid w:val="0022622F"/>
    <w:rPr>
      <w:rFonts w:ascii="楷体_GB2312" w:eastAsia="楷体_GB2312" w:hint="eastAsia"/>
      <w:spacing w:val="8"/>
      <w:sz w:val="28"/>
      <w:lang w:val="en-US" w:eastAsia="zh-CN" w:bidi="ar-SA"/>
    </w:rPr>
  </w:style>
  <w:style w:type="character" w:customStyle="1" w:styleId="CharChar29">
    <w:name w:val="Char Char29"/>
    <w:qFormat/>
    <w:rsid w:val="0022622F"/>
    <w:rPr>
      <w:rFonts w:ascii="Arial" w:eastAsia="黑体" w:hAnsi="Arial" w:cs="Arial" w:hint="default"/>
      <w:spacing w:val="8"/>
      <w:sz w:val="30"/>
      <w:lang w:val="en-US" w:eastAsia="zh-CN" w:bidi="ar-SA"/>
    </w:rPr>
  </w:style>
  <w:style w:type="character" w:customStyle="1" w:styleId="-1Char">
    <w:name w:val="彩色网格 - 强调文字颜色 1 Char"/>
    <w:qFormat/>
    <w:rsid w:val="0022622F"/>
    <w:rPr>
      <w:rFonts w:ascii="Times New Roman" w:hAnsi="Times New Roman" w:cs="Times New Roman" w:hint="default"/>
      <w:i/>
      <w:iCs/>
      <w:color w:val="000000"/>
      <w:kern w:val="2"/>
      <w:sz w:val="24"/>
      <w:szCs w:val="24"/>
      <w:lang w:eastAsia="en-US" w:bidi="en-US"/>
    </w:rPr>
  </w:style>
  <w:style w:type="character" w:customStyle="1" w:styleId="CharChar37">
    <w:name w:val="Char Char37"/>
    <w:qFormat/>
    <w:rsid w:val="0022622F"/>
    <w:rPr>
      <w:rFonts w:ascii="楷体_GB2312" w:eastAsia="楷体_GB2312" w:hint="eastAsia"/>
      <w:smallCaps/>
      <w:spacing w:val="8"/>
      <w:sz w:val="24"/>
      <w:lang w:val="en-US" w:eastAsia="zh-CN" w:bidi="ar-SA"/>
    </w:rPr>
  </w:style>
  <w:style w:type="character" w:customStyle="1" w:styleId="fontb1">
    <w:name w:val="font_b1"/>
    <w:qFormat/>
    <w:rsid w:val="0022622F"/>
    <w:rPr>
      <w:rFonts w:ascii="Arial" w:hAnsi="Arial" w:cs="Arial" w:hint="default"/>
      <w:b/>
      <w:bCs/>
      <w:strike w:val="0"/>
      <w:dstrike w:val="0"/>
      <w:color w:val="000000"/>
      <w:sz w:val="20"/>
      <w:szCs w:val="20"/>
      <w:u w:val="none"/>
      <w:effect w:val="none"/>
    </w:rPr>
  </w:style>
  <w:style w:type="paragraph" w:styleId="z-2">
    <w:name w:val="HTML Bottom of Form"/>
    <w:basedOn w:val="a"/>
    <w:next w:val="a"/>
    <w:link w:val="z-Char3"/>
    <w:hidden/>
    <w:semiHidden/>
    <w:unhideWhenUsed/>
    <w:rsid w:val="0022622F"/>
    <w:pPr>
      <w:pBdr>
        <w:top w:val="single" w:sz="6" w:space="1" w:color="auto"/>
      </w:pBdr>
      <w:jc w:val="center"/>
    </w:pPr>
    <w:rPr>
      <w:rFonts w:ascii="Arial" w:hAnsi="Arial" w:cs="Arial"/>
      <w:vanish/>
      <w:sz w:val="16"/>
      <w:szCs w:val="16"/>
    </w:rPr>
  </w:style>
  <w:style w:type="character" w:customStyle="1" w:styleId="z-Char3">
    <w:name w:val="z-窗体底端 Char3"/>
    <w:basedOn w:val="a1"/>
    <w:link w:val="z-2"/>
    <w:semiHidden/>
    <w:rsid w:val="0022622F"/>
    <w:rPr>
      <w:rFonts w:ascii="Arial" w:hAnsi="Arial" w:cs="Arial"/>
      <w:vanish/>
      <w:sz w:val="16"/>
      <w:szCs w:val="16"/>
    </w:rPr>
  </w:style>
  <w:style w:type="character" w:customStyle="1" w:styleId="z-3">
    <w:name w:val="z-窗体底端 字符3"/>
    <w:locked/>
    <w:rsid w:val="0022622F"/>
    <w:rPr>
      <w:rFonts w:ascii="Arial" w:eastAsia="楷体_GB2312" w:hAnsi="Arial" w:cs="Arial" w:hint="default"/>
      <w:vanish/>
      <w:webHidden w:val="0"/>
      <w:sz w:val="16"/>
      <w:szCs w:val="16"/>
      <w:specVanish w:val="0"/>
    </w:rPr>
  </w:style>
  <w:style w:type="character" w:customStyle="1" w:styleId="newsbody1">
    <w:name w:val="newsbody1"/>
    <w:qFormat/>
    <w:rsid w:val="0022622F"/>
    <w:rPr>
      <w:sz w:val="21"/>
      <w:szCs w:val="21"/>
    </w:rPr>
  </w:style>
  <w:style w:type="character" w:customStyle="1" w:styleId="p1481">
    <w:name w:val="p1481"/>
    <w:qFormat/>
    <w:rsid w:val="0022622F"/>
    <w:rPr>
      <w:color w:val="515151"/>
      <w:sz w:val="22"/>
      <w:szCs w:val="22"/>
    </w:rPr>
  </w:style>
  <w:style w:type="paragraph" w:styleId="aff">
    <w:name w:val="Closing"/>
    <w:basedOn w:val="a"/>
    <w:link w:val="Char34"/>
    <w:semiHidden/>
    <w:unhideWhenUsed/>
    <w:qFormat/>
    <w:rsid w:val="0022622F"/>
    <w:pPr>
      <w:adjustRightInd w:val="0"/>
      <w:spacing w:line="400" w:lineRule="exact"/>
      <w:ind w:leftChars="2100" w:left="100" w:firstLine="601"/>
    </w:pPr>
    <w:rPr>
      <w:rFonts w:ascii="楷体_GB2312" w:eastAsia="楷体_GB2312"/>
      <w:spacing w:val="8"/>
      <w:sz w:val="28"/>
    </w:rPr>
  </w:style>
  <w:style w:type="character" w:customStyle="1" w:styleId="afffffffffffffffff9">
    <w:name w:val="结束语 字符"/>
    <w:basedOn w:val="a1"/>
    <w:semiHidden/>
    <w:qFormat/>
    <w:rsid w:val="0022622F"/>
  </w:style>
  <w:style w:type="character" w:customStyle="1" w:styleId="2CharChar5">
    <w:name w:val="目录 2 Char Char"/>
    <w:qFormat/>
    <w:rsid w:val="0022622F"/>
    <w:rPr>
      <w:rFonts w:ascii="楷体_GB2312" w:eastAsia="楷体_GB2312" w:hint="eastAsia"/>
      <w:smallCaps/>
      <w:spacing w:val="8"/>
      <w:sz w:val="24"/>
      <w:lang w:val="en-US" w:eastAsia="zh-CN" w:bidi="ar-SA"/>
    </w:rPr>
  </w:style>
  <w:style w:type="character" w:customStyle="1" w:styleId="a110">
    <w:name w:val="a11"/>
    <w:qFormat/>
    <w:rsid w:val="0022622F"/>
    <w:rPr>
      <w:strike w:val="0"/>
      <w:dstrike w:val="0"/>
      <w:color w:val="000000"/>
      <w:sz w:val="18"/>
      <w:szCs w:val="18"/>
      <w:u w:val="none"/>
      <w:effect w:val="none"/>
    </w:rPr>
  </w:style>
  <w:style w:type="character" w:customStyle="1" w:styleId="2CharChar20">
    <w:name w:val="正文文字 2 Char Char2"/>
    <w:qFormat/>
    <w:rsid w:val="0022622F"/>
    <w:rPr>
      <w:rFonts w:ascii="楷体_GB2312" w:eastAsia="楷体_GB2312" w:hint="eastAsia"/>
      <w:spacing w:val="8"/>
      <w:sz w:val="28"/>
      <w:lang w:val="en-US" w:eastAsia="zh-CN" w:bidi="ar-SA"/>
    </w:rPr>
  </w:style>
  <w:style w:type="character" w:customStyle="1" w:styleId="rdstyle23">
    <w:name w:val="rd style23"/>
    <w:qFormat/>
    <w:rsid w:val="0022622F"/>
  </w:style>
  <w:style w:type="character" w:customStyle="1" w:styleId="fnorg">
    <w:name w:val="fn org"/>
    <w:qFormat/>
    <w:rsid w:val="0022622F"/>
  </w:style>
  <w:style w:type="character" w:customStyle="1" w:styleId="priceunline">
    <w:name w:val="price_unline"/>
    <w:qFormat/>
    <w:rsid w:val="0022622F"/>
  </w:style>
  <w:style w:type="character" w:customStyle="1" w:styleId="at1">
    <w:name w:val="at_1"/>
    <w:qFormat/>
    <w:rsid w:val="0022622F"/>
  </w:style>
  <w:style w:type="character" w:customStyle="1" w:styleId="1ffff4">
    <w:name w:val="默认段落字体1"/>
    <w:qFormat/>
    <w:rsid w:val="0022622F"/>
  </w:style>
  <w:style w:type="character" w:customStyle="1" w:styleId="lihg1">
    <w:name w:val="li_hg1"/>
    <w:qFormat/>
    <w:rsid w:val="0022622F"/>
  </w:style>
  <w:style w:type="paragraph" w:styleId="afd">
    <w:name w:val="macro"/>
    <w:link w:val="Char32"/>
    <w:semiHidden/>
    <w:unhideWhenUsed/>
    <w:qFormat/>
    <w:rsid w:val="0022622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601"/>
    </w:pPr>
    <w:rPr>
      <w:rFonts w:ascii="Courier New" w:hAnsi="Courier New" w:cs="Courier New"/>
      <w:bCs/>
      <w:iCs/>
      <w:sz w:val="24"/>
      <w:szCs w:val="24"/>
      <w:lang w:eastAsia="en-US" w:bidi="en-US"/>
    </w:rPr>
  </w:style>
  <w:style w:type="character" w:customStyle="1" w:styleId="afffffffffffffffffa">
    <w:name w:val="宏文本 字符"/>
    <w:basedOn w:val="a1"/>
    <w:semiHidden/>
    <w:qFormat/>
    <w:rsid w:val="0022622F"/>
    <w:rPr>
      <w:rFonts w:ascii="Courier New" w:eastAsia="宋体" w:hAnsi="Courier New" w:cs="Courier New"/>
      <w:sz w:val="24"/>
      <w:szCs w:val="24"/>
    </w:r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
    <w:qFormat/>
    <w:rsid w:val="0022622F"/>
    <w:rPr>
      <w:rFonts w:ascii="仿宋_GB2312" w:eastAsia="仿宋_GB2312" w:hAnsi="Arial" w:hint="eastAsia"/>
      <w:b/>
      <w:bCs/>
      <w:kern w:val="2"/>
      <w:sz w:val="28"/>
      <w:szCs w:val="32"/>
      <w:lang w:val="en-US" w:eastAsia="zh-CN" w:bidi="ar-SA"/>
    </w:rPr>
  </w:style>
  <w:style w:type="character" w:customStyle="1" w:styleId="hrzigao1">
    <w:name w:val="hr_zigao1"/>
    <w:qFormat/>
    <w:rsid w:val="0022622F"/>
    <w:rPr>
      <w:rFonts w:ascii="宋体" w:eastAsia="宋体" w:hAnsi="宋体" w:hint="eastAsia"/>
      <w:strike w:val="0"/>
      <w:dstrike w:val="0"/>
      <w:color w:val="000000"/>
      <w:sz w:val="18"/>
      <w:szCs w:val="18"/>
      <w:u w:val="none"/>
      <w:effect w:val="none"/>
    </w:rPr>
  </w:style>
  <w:style w:type="character" w:customStyle="1" w:styleId="BodyTextchChar6">
    <w:name w:val="Body Text(ch) Char6"/>
    <w:aliases w:val="bt Char6,body text Char6,正文文字 Char Char Char Char Char6,正文文字 Char Char Char Char7,楷体粗正文文字 Char6,HD正文1 Char6,ändrad Char6,EHPT Char6,Body Text2 Char6,EHPT1 Char6,Body Text21 Char6,ändrad1 Char6,???? Char6"/>
    <w:qFormat/>
    <w:rsid w:val="0022622F"/>
    <w:rPr>
      <w:rFonts w:ascii="楷体_GB2312" w:eastAsia="楷体_GB2312" w:hint="eastAsia"/>
      <w:spacing w:val="8"/>
      <w:sz w:val="28"/>
      <w:lang w:val="en-US" w:eastAsia="zh-CN" w:bidi="ar-SA"/>
    </w:rPr>
  </w:style>
  <w:style w:type="character" w:customStyle="1" w:styleId="CharCharfffc">
    <w:name w:val="表题 Char Char"/>
    <w:qFormat/>
    <w:rsid w:val="0022622F"/>
    <w:rPr>
      <w:rFonts w:ascii="Arial" w:eastAsia="黑体" w:hAnsi="Arial" w:cs="Arial" w:hint="default"/>
      <w:b/>
      <w:bCs w:val="0"/>
    </w:rPr>
  </w:style>
  <w:style w:type="character" w:customStyle="1" w:styleId="CharCharChar2">
    <w:name w:val="金宏发行正文 Char Char Char"/>
    <w:qFormat/>
    <w:rsid w:val="0022622F"/>
    <w:rPr>
      <w:rFonts w:ascii="Verdana" w:eastAsia="仿宋_GB2312" w:hAnsi="Verdana" w:cs="宋体" w:hint="default"/>
      <w:kern w:val="2"/>
      <w:sz w:val="28"/>
      <w:szCs w:val="21"/>
      <w:lang w:val="en-US" w:eastAsia="zh-CN" w:bidi="ar-SA"/>
    </w:rPr>
  </w:style>
  <w:style w:type="character" w:customStyle="1" w:styleId="CharChar321">
    <w:name w:val="Char Char32"/>
    <w:qFormat/>
    <w:rsid w:val="0022622F"/>
    <w:rPr>
      <w:rFonts w:ascii="Times New Roman" w:eastAsia="楷体_GB2312" w:hAnsi="Times New Roman" w:cs="Times New Roman" w:hint="default"/>
      <w:smallCaps/>
      <w:spacing w:val="8"/>
      <w:sz w:val="24"/>
    </w:rPr>
  </w:style>
  <w:style w:type="character" w:customStyle="1" w:styleId="tape21">
    <w:name w:val="tape21"/>
    <w:qFormat/>
    <w:rsid w:val="0022622F"/>
    <w:rPr>
      <w:rFonts w:ascii="Verdana" w:hAnsi="Verdana" w:hint="default"/>
      <w:color w:val="666666"/>
      <w:sz w:val="17"/>
      <w:szCs w:val="17"/>
    </w:rPr>
  </w:style>
  <w:style w:type="character" w:customStyle="1" w:styleId="bttitle31">
    <w:name w:val="bt_title31"/>
    <w:qFormat/>
    <w:rsid w:val="0022622F"/>
    <w:rPr>
      <w:b/>
      <w:bCs/>
      <w:color w:val="94272C"/>
      <w:sz w:val="27"/>
      <w:szCs w:val="27"/>
    </w:rPr>
  </w:style>
  <w:style w:type="character" w:customStyle="1" w:styleId="-112">
    <w:name w:val="浅色网格 - 强调文字颜色 11"/>
    <w:qFormat/>
    <w:rsid w:val="0022622F"/>
    <w:rPr>
      <w:color w:val="808080"/>
    </w:rPr>
  </w:style>
  <w:style w:type="character" w:customStyle="1" w:styleId="tpccontent">
    <w:name w:val="tpc_content"/>
    <w:qFormat/>
    <w:rsid w:val="0022622F"/>
  </w:style>
  <w:style w:type="character" w:customStyle="1" w:styleId="BodyTextchChar">
    <w:name w:val="Body Text(ch) Char"/>
    <w:aliases w:val="bt Char,body text Char,正文文字 Char Char Char Char Char,正文文字 Char Char Char Char1,楷体粗正文文字 Char,HD正文1 Char,ändrad Char,EHPT Char,Body Text2 Char,EHPT1 Char,Body Text21 Char,ändrad1 Char,?y????×? Char,???? Char"/>
    <w:qFormat/>
    <w:rsid w:val="0022622F"/>
    <w:rPr>
      <w:rFonts w:ascii="楷体_GB2312" w:eastAsia="楷体_GB2312" w:hint="eastAsia"/>
      <w:spacing w:val="8"/>
      <w:sz w:val="28"/>
      <w:lang w:val="en-US" w:eastAsia="zh-CN" w:bidi="ar-SA"/>
    </w:rPr>
  </w:style>
  <w:style w:type="character" w:customStyle="1" w:styleId="style51">
    <w:name w:val="style51"/>
    <w:qFormat/>
    <w:rsid w:val="0022622F"/>
    <w:rPr>
      <w:b/>
      <w:bCs w:val="0"/>
      <w:color w:val="2A79A0"/>
      <w:sz w:val="21"/>
    </w:rPr>
  </w:style>
  <w:style w:type="character" w:customStyle="1" w:styleId="2CharChar21">
    <w:name w:val="正文文字缩进 2 Char Char2"/>
    <w:qFormat/>
    <w:rsid w:val="0022622F"/>
    <w:rPr>
      <w:rFonts w:ascii="宋体" w:eastAsia="宋体" w:hAnsi="宋体" w:hint="eastAsia"/>
      <w:kern w:val="2"/>
      <w:sz w:val="28"/>
      <w:lang w:val="en-US" w:eastAsia="zh-CN" w:bidi="ar-SA"/>
    </w:rPr>
  </w:style>
  <w:style w:type="character" w:customStyle="1" w:styleId="CharChar610">
    <w:name w:val="Char Char61"/>
    <w:qFormat/>
    <w:rsid w:val="0022622F"/>
    <w:rPr>
      <w:rFonts w:ascii="楷体_GB2312" w:eastAsia="楷体_GB2312" w:hint="eastAsia"/>
      <w:spacing w:val="8"/>
      <w:sz w:val="28"/>
      <w:lang w:val="en-US" w:eastAsia="zh-CN" w:bidi="ar-SA"/>
    </w:rPr>
  </w:style>
  <w:style w:type="character" w:customStyle="1" w:styleId="h31">
    <w:name w:val="h31"/>
    <w:qFormat/>
    <w:rsid w:val="0022622F"/>
    <w:rPr>
      <w:sz w:val="21"/>
      <w:szCs w:val="21"/>
    </w:rPr>
  </w:style>
  <w:style w:type="character" w:customStyle="1" w:styleId="CharChar281">
    <w:name w:val="Char Char281"/>
    <w:qFormat/>
    <w:rsid w:val="0022622F"/>
    <w:rPr>
      <w:rFonts w:ascii="楷体_GB2312" w:eastAsia="楷体_GB2312" w:hint="eastAsia"/>
      <w:smallCaps/>
      <w:spacing w:val="8"/>
      <w:sz w:val="24"/>
      <w:lang w:val="en-US" w:eastAsia="zh-CN" w:bidi="ar-SA"/>
    </w:rPr>
  </w:style>
  <w:style w:type="character" w:customStyle="1" w:styleId="H8CharChar2">
    <w:name w:val="H8 Char Char2"/>
    <w:qFormat/>
    <w:rsid w:val="0022622F"/>
    <w:rPr>
      <w:rFonts w:ascii="Arial" w:eastAsia="黑体" w:hAnsi="Arial" w:cs="Arial" w:hint="default"/>
      <w:spacing w:val="8"/>
      <w:sz w:val="24"/>
      <w:lang w:val="en-US" w:eastAsia="zh-CN" w:bidi="ar-SA"/>
    </w:rPr>
  </w:style>
  <w:style w:type="character" w:customStyle="1" w:styleId="new-text">
    <w:name w:val="new-text"/>
    <w:qFormat/>
    <w:rsid w:val="0022622F"/>
  </w:style>
  <w:style w:type="character" w:customStyle="1" w:styleId="CharChar18">
    <w:name w:val="Char Char18"/>
    <w:qFormat/>
    <w:rsid w:val="0022622F"/>
    <w:rPr>
      <w:rFonts w:ascii="仿宋_GB2312" w:eastAsia="仿宋_GB2312" w:hint="eastAsia"/>
      <w:kern w:val="2"/>
      <w:sz w:val="28"/>
      <w:lang w:val="en-US" w:eastAsia="zh-CN" w:bidi="ar-SA"/>
    </w:rPr>
  </w:style>
  <w:style w:type="character" w:customStyle="1" w:styleId="2CharChar6">
    <w:name w:val="正文2 Char Char"/>
    <w:qFormat/>
    <w:rsid w:val="0022622F"/>
    <w:rPr>
      <w:rFonts w:ascii="宋体" w:eastAsia="宋体" w:hAnsi="宋体" w:hint="eastAsia"/>
      <w:spacing w:val="8"/>
      <w:sz w:val="28"/>
      <w:lang w:val="en-US" w:eastAsia="zh-CN" w:bidi="ar-SA"/>
    </w:rPr>
  </w:style>
  <w:style w:type="character" w:customStyle="1" w:styleId="CharChar810">
    <w:name w:val="Char Char81"/>
    <w:qFormat/>
    <w:rsid w:val="0022622F"/>
    <w:rPr>
      <w:rFonts w:ascii="楷体_GB2312" w:eastAsia="楷体_GB2312" w:hint="eastAsia"/>
      <w:spacing w:val="8"/>
      <w:sz w:val="28"/>
      <w:lang w:val="en-US" w:eastAsia="zh-CN" w:bidi="ar-SA"/>
    </w:rPr>
  </w:style>
  <w:style w:type="character" w:customStyle="1" w:styleId="H8CharChar1">
    <w:name w:val="H8 Char Char1"/>
    <w:qFormat/>
    <w:rsid w:val="0022622F"/>
    <w:rPr>
      <w:rFonts w:ascii="Arial" w:eastAsia="黑体" w:hAnsi="Arial" w:cs="Arial" w:hint="default"/>
      <w:spacing w:val="8"/>
      <w:sz w:val="24"/>
      <w:lang w:val="en-US" w:eastAsia="zh-CN" w:bidi="ar-SA"/>
    </w:rPr>
  </w:style>
  <w:style w:type="character" w:customStyle="1" w:styleId="CharChar285">
    <w:name w:val="Char Char285"/>
    <w:semiHidden/>
    <w:rsid w:val="0022622F"/>
    <w:rPr>
      <w:rFonts w:ascii="楷体_GB2312" w:eastAsia="楷体_GB2312" w:hint="eastAsia"/>
      <w:smallCaps/>
      <w:spacing w:val="8"/>
      <w:sz w:val="24"/>
      <w:lang w:val="en-US" w:eastAsia="zh-CN" w:bidi="ar-SA"/>
    </w:rPr>
  </w:style>
  <w:style w:type="character" w:customStyle="1" w:styleId="p141">
    <w:name w:val="p141"/>
    <w:qFormat/>
    <w:rsid w:val="0022622F"/>
    <w:rPr>
      <w:strike w:val="0"/>
      <w:dstrike w:val="0"/>
      <w:sz w:val="21"/>
      <w:szCs w:val="21"/>
      <w:u w:val="none"/>
      <w:effect w:val="none"/>
    </w:rPr>
  </w:style>
  <w:style w:type="character" w:customStyle="1" w:styleId="p9">
    <w:name w:val="p9"/>
    <w:qFormat/>
    <w:rsid w:val="0022622F"/>
  </w:style>
  <w:style w:type="character" w:customStyle="1" w:styleId="4CharChar1">
    <w:name w:val="样式4 Char Char"/>
    <w:qFormat/>
    <w:rsid w:val="0022622F"/>
    <w:rPr>
      <w:rFonts w:ascii="宋体" w:eastAsia="宋体" w:hAnsi="宋体" w:hint="eastAsia"/>
      <w:kern w:val="2"/>
      <w:sz w:val="28"/>
      <w:szCs w:val="28"/>
      <w:lang w:val="en-US" w:eastAsia="zh-CN" w:bidi="ar-SA"/>
    </w:rPr>
  </w:style>
  <w:style w:type="character" w:customStyle="1" w:styleId="Charff0">
    <w:name w:val="表标题 Char"/>
    <w:aliases w:val="项标题(1) Char,H7 Char Char"/>
    <w:qFormat/>
    <w:rsid w:val="0022622F"/>
    <w:rPr>
      <w:rFonts w:ascii="仿宋_GB2312" w:eastAsia="仿宋_GB2312" w:hint="eastAsia"/>
      <w:b/>
      <w:bCs w:val="0"/>
      <w:spacing w:val="8"/>
      <w:sz w:val="24"/>
      <w:lang w:val="en-US" w:eastAsia="zh-CN" w:bidi="ar-SA"/>
    </w:rPr>
  </w:style>
  <w:style w:type="character" w:customStyle="1" w:styleId="awq792">
    <w:name w:val="awq792"/>
    <w:qFormat/>
    <w:rsid w:val="0022622F"/>
  </w:style>
  <w:style w:type="character" w:customStyle="1" w:styleId="Char1ff">
    <w:name w:val="副标题 Char1"/>
    <w:uiPriority w:val="11"/>
    <w:qFormat/>
    <w:rsid w:val="0022622F"/>
    <w:rPr>
      <w:rFonts w:ascii="Cambria" w:eastAsia="宋体" w:hAnsi="Cambria" w:cs="Times New Roman" w:hint="default"/>
      <w:b/>
      <w:bCs/>
      <w:kern w:val="28"/>
      <w:sz w:val="32"/>
      <w:szCs w:val="32"/>
    </w:rPr>
  </w:style>
  <w:style w:type="character" w:customStyle="1" w:styleId="BChar1">
    <w:name w:val="正文B Char1"/>
    <w:qFormat/>
    <w:rsid w:val="0022622F"/>
    <w:rPr>
      <w:rFonts w:ascii="楷体_GB2312" w:eastAsia="楷体_GB2312" w:hint="eastAsia"/>
      <w:spacing w:val="8"/>
      <w:sz w:val="28"/>
      <w:lang w:val="en-US" w:eastAsia="zh-CN" w:bidi="ar-SA"/>
    </w:rPr>
  </w:style>
  <w:style w:type="character" w:customStyle="1" w:styleId="f14b1">
    <w:name w:val="f14b1"/>
    <w:qFormat/>
    <w:rsid w:val="0022622F"/>
    <w:rPr>
      <w:b/>
      <w:bCs/>
      <w:sz w:val="21"/>
      <w:szCs w:val="21"/>
    </w:rPr>
  </w:style>
  <w:style w:type="character" w:customStyle="1" w:styleId="word121">
    <w:name w:val="word121"/>
    <w:qFormat/>
    <w:rsid w:val="0022622F"/>
    <w:rPr>
      <w:color w:val="444444"/>
      <w:sz w:val="16"/>
    </w:rPr>
  </w:style>
  <w:style w:type="character" w:customStyle="1" w:styleId="font14height20">
    <w:name w:val="font14height20"/>
    <w:qFormat/>
    <w:rsid w:val="0022622F"/>
  </w:style>
  <w:style w:type="character" w:customStyle="1" w:styleId="CharChar33">
    <w:name w:val="Char Char33"/>
    <w:qFormat/>
    <w:rsid w:val="0022622F"/>
    <w:rPr>
      <w:rFonts w:ascii="Times New Roman" w:eastAsia="楷体_GB2312" w:hAnsi="Times New Roman" w:cs="Times New Roman" w:hint="default"/>
      <w:sz w:val="21"/>
      <w:shd w:val="pct20" w:color="auto" w:fill="auto"/>
    </w:rPr>
  </w:style>
  <w:style w:type="character" w:customStyle="1" w:styleId="CharChar36">
    <w:name w:val="Char Char36"/>
    <w:qFormat/>
    <w:rsid w:val="0022622F"/>
    <w:rPr>
      <w:rFonts w:ascii="楷体_GB2312" w:eastAsia="楷体_GB2312" w:hint="eastAsia"/>
      <w:smallCaps/>
      <w:spacing w:val="8"/>
      <w:sz w:val="24"/>
      <w:lang w:val="en-US" w:eastAsia="zh-CN" w:bidi="ar-SA"/>
    </w:rPr>
  </w:style>
  <w:style w:type="character" w:customStyle="1" w:styleId="TimesNewRomanCharCharCharCharCharCharCharChar">
    <w:name w:val="样式 报告 + Times New Roman Char Char Char Char Char Char Char Char"/>
    <w:qFormat/>
    <w:rsid w:val="0022622F"/>
    <w:rPr>
      <w:rFonts w:ascii="楷体_GB2312" w:eastAsia="楷体_GB2312" w:hint="eastAsia"/>
      <w:spacing w:val="8"/>
      <w:sz w:val="28"/>
      <w:szCs w:val="28"/>
      <w:lang w:val="en-US" w:eastAsia="zh-CN" w:bidi="ar-SA"/>
    </w:rPr>
  </w:style>
  <w:style w:type="character" w:customStyle="1" w:styleId="msgbodytext">
    <w:name w:val="msgbodytext"/>
    <w:qFormat/>
    <w:rsid w:val="0022622F"/>
  </w:style>
  <w:style w:type="character" w:customStyle="1" w:styleId="1ffff5">
    <w:name w:val="超链接1"/>
    <w:qFormat/>
    <w:rsid w:val="0022622F"/>
    <w:rPr>
      <w:rFonts w:ascii="Verdana" w:eastAsia="宋体" w:hAnsi="Verdana" w:hint="default"/>
      <w:color w:val="0000FF"/>
      <w:szCs w:val="21"/>
      <w:u w:val="single"/>
      <w:lang w:val="en-US" w:eastAsia="en-US" w:bidi="ar-SA"/>
    </w:rPr>
  </w:style>
  <w:style w:type="character" w:customStyle="1" w:styleId="abc">
    <w:name w:val="abc"/>
    <w:qFormat/>
    <w:rsid w:val="0022622F"/>
  </w:style>
  <w:style w:type="character" w:customStyle="1" w:styleId="li21">
    <w:name w:val="li21"/>
    <w:qFormat/>
    <w:rsid w:val="0022622F"/>
    <w:rPr>
      <w:sz w:val="18"/>
      <w:szCs w:val="18"/>
    </w:rPr>
  </w:style>
  <w:style w:type="character" w:customStyle="1" w:styleId="newstext">
    <w:name w:val="newstext"/>
    <w:qFormat/>
    <w:rsid w:val="0022622F"/>
  </w:style>
  <w:style w:type="character" w:customStyle="1" w:styleId="CharChar291">
    <w:name w:val="Char Char291"/>
    <w:qFormat/>
    <w:rsid w:val="0022622F"/>
    <w:rPr>
      <w:rFonts w:ascii="Arial" w:eastAsia="黑体" w:hAnsi="Arial" w:cs="Arial" w:hint="default"/>
      <w:spacing w:val="8"/>
      <w:sz w:val="30"/>
      <w:lang w:val="en-US" w:eastAsia="zh-CN" w:bidi="ar-SA"/>
    </w:rPr>
  </w:style>
  <w:style w:type="character" w:customStyle="1" w:styleId="text2">
    <w:name w:val="text2"/>
    <w:qFormat/>
    <w:rsid w:val="0022622F"/>
    <w:rPr>
      <w:rFonts w:ascii="宋体" w:eastAsia="宋体" w:hAnsi="宋体" w:hint="eastAsia"/>
      <w:sz w:val="18"/>
      <w:szCs w:val="18"/>
    </w:rPr>
  </w:style>
  <w:style w:type="character" w:customStyle="1" w:styleId="word011">
    <w:name w:val="word011"/>
    <w:qFormat/>
    <w:rsid w:val="0022622F"/>
  </w:style>
  <w:style w:type="character" w:customStyle="1" w:styleId="dashChar1">
    <w:name w:val="dash Char1"/>
    <w:aliases w:val="ds Char1,dd Char1,h5 Char1,H5 Char1,标题1.1.1.1.1 Char1,标题 5 Char Char Char1,ITT t5 Char1,PA Pico Section Char1,5 Char1,H5-Heading 5 Char1,l5 Char1,heading5 Char1,heading 5 Char1,第四层条 Char Char1,标题 5 Char1,Level 3 - (i) Char1,Block Label Char1"/>
    <w:qFormat/>
    <w:rsid w:val="0022622F"/>
    <w:rPr>
      <w:rFonts w:ascii="楷体_GB2312" w:eastAsia="楷体_GB2312" w:hint="eastAsia"/>
      <w:b/>
      <w:bCs w:val="0"/>
      <w:spacing w:val="8"/>
      <w:sz w:val="28"/>
      <w:lang w:val="en-US" w:eastAsia="zh-CN" w:bidi="ar-SA"/>
    </w:rPr>
  </w:style>
  <w:style w:type="character" w:customStyle="1" w:styleId="HTMLChar2">
    <w:name w:val="HTML 预设格式 Char2"/>
    <w:uiPriority w:val="99"/>
    <w:qFormat/>
    <w:rsid w:val="0022622F"/>
    <w:rPr>
      <w:rFonts w:ascii="Courier New" w:hAnsi="Courier New" w:cs="Courier New" w:hint="default"/>
      <w:sz w:val="20"/>
      <w:szCs w:val="20"/>
    </w:rPr>
  </w:style>
  <w:style w:type="character" w:customStyle="1" w:styleId="3Char20">
    <w:name w:val="正文文本 3 Char2"/>
    <w:uiPriority w:val="99"/>
    <w:qFormat/>
    <w:rsid w:val="0022622F"/>
    <w:rPr>
      <w:sz w:val="16"/>
      <w:szCs w:val="16"/>
    </w:rPr>
  </w:style>
  <w:style w:type="character" w:customStyle="1" w:styleId="tape2copy1">
    <w:name w:val="tape2copy1"/>
    <w:qFormat/>
    <w:rsid w:val="0022622F"/>
    <w:rPr>
      <w:rFonts w:ascii="Verdana" w:hAnsi="Verdana" w:hint="default"/>
      <w:b/>
      <w:bCs/>
      <w:color w:val="88AE1C"/>
      <w:sz w:val="17"/>
      <w:szCs w:val="17"/>
    </w:rPr>
  </w:style>
  <w:style w:type="character" w:customStyle="1" w:styleId="CharChar191">
    <w:name w:val="Char Char191"/>
    <w:qFormat/>
    <w:rsid w:val="0022622F"/>
  </w:style>
  <w:style w:type="character" w:customStyle="1" w:styleId="floatleft">
    <w:name w:val="float_left"/>
    <w:qFormat/>
    <w:rsid w:val="0022622F"/>
  </w:style>
  <w:style w:type="character" w:customStyle="1" w:styleId="text-line1">
    <w:name w:val="text-line1"/>
    <w:qFormat/>
    <w:rsid w:val="0022622F"/>
  </w:style>
  <w:style w:type="character" w:customStyle="1" w:styleId="postbody">
    <w:name w:val="postbody"/>
    <w:qFormat/>
    <w:rsid w:val="0022622F"/>
  </w:style>
  <w:style w:type="character" w:customStyle="1" w:styleId="Char1ff0">
    <w:name w:val="信息标题 Char1"/>
    <w:qFormat/>
    <w:rsid w:val="0022622F"/>
    <w:rPr>
      <w:rFonts w:ascii="Cambria" w:eastAsia="宋体" w:hAnsi="Cambria" w:cs="Times New Roman" w:hint="default"/>
      <w:kern w:val="2"/>
      <w:sz w:val="24"/>
      <w:szCs w:val="24"/>
      <w:shd w:val="pct20" w:color="auto" w:fill="auto"/>
    </w:rPr>
  </w:style>
  <w:style w:type="character" w:customStyle="1" w:styleId="3CharChar5">
    <w:name w:val="正文3 Char Char"/>
    <w:qFormat/>
    <w:rsid w:val="0022622F"/>
    <w:rPr>
      <w:rFonts w:ascii="宋体" w:eastAsia="宋体" w:hAnsi="宋体" w:hint="eastAsia"/>
      <w:sz w:val="30"/>
      <w:lang w:val="en-US" w:eastAsia="zh-CN" w:bidi="ar-SA"/>
    </w:rPr>
  </w:style>
  <w:style w:type="character" w:customStyle="1" w:styleId="style91">
    <w:name w:val="style91"/>
    <w:qFormat/>
    <w:rsid w:val="0022622F"/>
    <w:rPr>
      <w:sz w:val="21"/>
      <w:szCs w:val="21"/>
    </w:rPr>
  </w:style>
  <w:style w:type="character" w:customStyle="1" w:styleId="CharChar181">
    <w:name w:val="Char Char181"/>
    <w:qFormat/>
    <w:rsid w:val="0022622F"/>
    <w:rPr>
      <w:rFonts w:ascii="仿宋_GB2312" w:eastAsia="仿宋_GB2312" w:hint="eastAsia"/>
      <w:kern w:val="2"/>
      <w:sz w:val="28"/>
      <w:lang w:val="en-US" w:eastAsia="zh-CN" w:bidi="ar-SA"/>
    </w:rPr>
  </w:style>
  <w:style w:type="character" w:customStyle="1" w:styleId="yqlink">
    <w:name w:val="yqlink"/>
    <w:qFormat/>
    <w:rsid w:val="0022622F"/>
  </w:style>
  <w:style w:type="character" w:customStyle="1" w:styleId="mtk8141">
    <w:name w:val="mtk8141"/>
    <w:qFormat/>
    <w:rsid w:val="0022622F"/>
    <w:rPr>
      <w:vanish/>
      <w:webHidden w:val="0"/>
      <w:specVanish w:val="0"/>
    </w:rPr>
  </w:style>
  <w:style w:type="character" w:customStyle="1" w:styleId="CharCharfffd">
    <w:name w:val="样式 代建人投标样本正文 + 非加粗 Char Char"/>
    <w:qFormat/>
    <w:rsid w:val="0022622F"/>
    <w:rPr>
      <w:rFonts w:ascii="宋体" w:eastAsia="楷体_GB2312" w:hAnsi="宋体" w:cs="宋体" w:hint="eastAsia"/>
      <w:spacing w:val="8"/>
      <w:sz w:val="24"/>
      <w:szCs w:val="24"/>
      <w:lang w:val="en-US" w:eastAsia="zh-CN" w:bidi="ar-SA"/>
    </w:rPr>
  </w:style>
  <w:style w:type="character" w:customStyle="1" w:styleId="zhengwen1">
    <w:name w:val="zhengwen1"/>
    <w:qFormat/>
    <w:rsid w:val="0022622F"/>
  </w:style>
  <w:style w:type="character" w:customStyle="1" w:styleId="zw1">
    <w:name w:val="zw1"/>
    <w:qFormat/>
    <w:rsid w:val="0022622F"/>
    <w:rPr>
      <w:rFonts w:ascii="宋体" w:eastAsia="宋体" w:hAnsi="宋体" w:hint="eastAsia"/>
      <w:sz w:val="22"/>
      <w:szCs w:val="22"/>
    </w:rPr>
  </w:style>
  <w:style w:type="character" w:customStyle="1" w:styleId="ttitle1">
    <w:name w:val="ttitle1"/>
    <w:qFormat/>
    <w:rsid w:val="0022622F"/>
    <w:rPr>
      <w:spacing w:val="120"/>
      <w:sz w:val="21"/>
      <w:szCs w:val="21"/>
    </w:rPr>
  </w:style>
  <w:style w:type="character" w:customStyle="1" w:styleId="in151">
    <w:name w:val="in151"/>
    <w:qFormat/>
    <w:rsid w:val="0022622F"/>
    <w:rPr>
      <w:sz w:val="16"/>
      <w:szCs w:val="16"/>
    </w:rPr>
  </w:style>
  <w:style w:type="character" w:customStyle="1" w:styleId="CharCharfffe">
    <w:name w:val="表前文 Char Char"/>
    <w:qFormat/>
    <w:rsid w:val="0022622F"/>
    <w:rPr>
      <w:rFonts w:ascii="楷体_GB2312" w:eastAsia="楷体_GB2312" w:hint="eastAsia"/>
      <w:spacing w:val="8"/>
      <w:sz w:val="28"/>
      <w:lang w:val="en-US" w:eastAsia="zh-CN" w:bidi="ar-SA"/>
    </w:rPr>
  </w:style>
  <w:style w:type="character" w:customStyle="1" w:styleId="CharChar71">
    <w:name w:val="Char Char7"/>
    <w:qFormat/>
    <w:rsid w:val="0022622F"/>
    <w:rPr>
      <w:rFonts w:ascii="Arial" w:eastAsia="宋体" w:hAnsi="Arial" w:cs="Arial" w:hint="default"/>
      <w:b/>
      <w:bCs/>
      <w:spacing w:val="8"/>
      <w:kern w:val="28"/>
      <w:sz w:val="32"/>
      <w:szCs w:val="32"/>
      <w:lang w:val="en-US" w:eastAsia="zh-CN" w:bidi="ar-SA"/>
    </w:rPr>
  </w:style>
  <w:style w:type="character" w:customStyle="1" w:styleId="CM2CharChar">
    <w:name w:val="CM2 Char Char"/>
    <w:qFormat/>
    <w:rsid w:val="0022622F"/>
    <w:rPr>
      <w:rFonts w:ascii="..ì." w:eastAsia="..ì." w:cs="..ì." w:hint="eastAsia"/>
      <w:color w:val="000000"/>
      <w:sz w:val="24"/>
      <w:szCs w:val="24"/>
      <w:lang w:val="en-US" w:eastAsia="zh-CN" w:bidi="ar-SA"/>
    </w:rPr>
  </w:style>
  <w:style w:type="character" w:customStyle="1" w:styleId="p41">
    <w:name w:val="p41"/>
    <w:qFormat/>
    <w:rsid w:val="0022622F"/>
    <w:rPr>
      <w:color w:val="000000"/>
      <w:spacing w:val="33"/>
      <w:sz w:val="21"/>
      <w:szCs w:val="21"/>
    </w:rPr>
  </w:style>
  <w:style w:type="character" w:customStyle="1" w:styleId="1ffff6">
    <w:name w:val="样式 正文 +1"/>
    <w:qFormat/>
    <w:rsid w:val="0022622F"/>
    <w:rPr>
      <w:rFonts w:ascii="Arial" w:hAnsi="Arial" w:cs="Arial" w:hint="default"/>
      <w:kern w:val="0"/>
    </w:rPr>
  </w:style>
  <w:style w:type="character" w:customStyle="1" w:styleId="t61">
    <w:name w:val="t61"/>
    <w:qFormat/>
    <w:rsid w:val="0022622F"/>
    <w:rPr>
      <w:rFonts w:ascii="宋体" w:eastAsia="宋体" w:hAnsi="宋体" w:hint="eastAsia"/>
      <w:color w:val="BDBDBD"/>
      <w:sz w:val="18"/>
      <w:szCs w:val="18"/>
    </w:rPr>
  </w:style>
  <w:style w:type="character" w:customStyle="1" w:styleId="HTMLChar3">
    <w:name w:val="HTML 地址 Char3"/>
    <w:link w:val="HTML"/>
    <w:semiHidden/>
    <w:qFormat/>
    <w:locked/>
    <w:rsid w:val="0022622F"/>
    <w:rPr>
      <w:rFonts w:eastAsia="楷体_GB2312"/>
      <w:i/>
      <w:iCs/>
      <w:spacing w:val="8"/>
      <w:sz w:val="28"/>
    </w:rPr>
  </w:style>
  <w:style w:type="character" w:customStyle="1" w:styleId="red181">
    <w:name w:val="red181"/>
    <w:qFormat/>
    <w:rsid w:val="0022622F"/>
    <w:rPr>
      <w:rFonts w:ascii="ˎ̥" w:hAnsi="ˎ̥" w:hint="default"/>
      <w:b/>
      <w:bCs/>
      <w:color w:val="790000"/>
      <w:sz w:val="27"/>
      <w:szCs w:val="27"/>
    </w:rPr>
  </w:style>
  <w:style w:type="character" w:customStyle="1" w:styleId="H9CharChar">
    <w:name w:val="H9 Char Char"/>
    <w:qFormat/>
    <w:rsid w:val="0022622F"/>
    <w:rPr>
      <w:rFonts w:ascii="Arial" w:eastAsia="黑体" w:hAnsi="Arial" w:cs="Arial" w:hint="default"/>
      <w:spacing w:val="8"/>
      <w:sz w:val="30"/>
      <w:lang w:val="en-US" w:eastAsia="zh-CN" w:bidi="ar-SA"/>
    </w:rPr>
  </w:style>
  <w:style w:type="character" w:customStyle="1" w:styleId="14CharChar0">
    <w:name w:val="样式 表内容 + 居中 行距: 固定值 14 磅 Char Char"/>
    <w:qFormat/>
    <w:rsid w:val="0022622F"/>
    <w:rPr>
      <w:rFonts w:ascii="楷体_GB2312" w:eastAsia="楷体_GB2312" w:cs="宋体" w:hint="eastAsia"/>
      <w:spacing w:val="8"/>
      <w:sz w:val="28"/>
      <w:lang w:val="en-US" w:eastAsia="zh-CN" w:bidi="ar-SA"/>
    </w:rPr>
  </w:style>
  <w:style w:type="character" w:customStyle="1" w:styleId="copyctrl">
    <w:name w:val="copyctrl"/>
    <w:qFormat/>
    <w:rsid w:val="0022622F"/>
  </w:style>
  <w:style w:type="character" w:customStyle="1" w:styleId="Char2fd">
    <w:name w:val="批注框文本 Char2"/>
    <w:uiPriority w:val="99"/>
    <w:qFormat/>
    <w:rsid w:val="0022622F"/>
    <w:rPr>
      <w:sz w:val="18"/>
      <w:szCs w:val="18"/>
    </w:rPr>
  </w:style>
  <w:style w:type="character" w:customStyle="1" w:styleId="2Char22">
    <w:name w:val="正文首行缩进 2 Char2"/>
    <w:uiPriority w:val="99"/>
    <w:qFormat/>
    <w:rsid w:val="0022622F"/>
  </w:style>
  <w:style w:type="character" w:customStyle="1" w:styleId="style81">
    <w:name w:val="style81"/>
    <w:qFormat/>
    <w:rsid w:val="0022622F"/>
    <w:rPr>
      <w:sz w:val="26"/>
      <w:szCs w:val="26"/>
    </w:rPr>
  </w:style>
  <w:style w:type="character" w:customStyle="1" w:styleId="ed11">
    <w:name w:val="ed11"/>
    <w:qFormat/>
    <w:rsid w:val="0022622F"/>
    <w:rPr>
      <w:b/>
      <w:bCs/>
      <w:color w:val="05006C"/>
      <w:sz w:val="33"/>
      <w:szCs w:val="33"/>
    </w:rPr>
  </w:style>
  <w:style w:type="character" w:customStyle="1" w:styleId="websign1">
    <w:name w:val="websign1"/>
    <w:qFormat/>
    <w:rsid w:val="0022622F"/>
    <w:rPr>
      <w:sz w:val="2"/>
      <w:szCs w:val="2"/>
    </w:rPr>
  </w:style>
  <w:style w:type="character" w:customStyle="1" w:styleId="CharCharffff">
    <w:name w:val="表标题 Char Char"/>
    <w:qFormat/>
    <w:rsid w:val="0022622F"/>
    <w:rPr>
      <w:rFonts w:ascii="仿宋_GB2312" w:eastAsia="仿宋_GB2312" w:hint="eastAsia"/>
      <w:b/>
      <w:bCs w:val="0"/>
      <w:spacing w:val="8"/>
      <w:sz w:val="24"/>
      <w:lang w:val="en-US" w:eastAsia="zh-CN" w:bidi="ar-SA"/>
    </w:rPr>
  </w:style>
  <w:style w:type="character" w:customStyle="1" w:styleId="Char1ff1">
    <w:name w:val="标题 Char1"/>
    <w:uiPriority w:val="10"/>
    <w:qFormat/>
    <w:rsid w:val="0022622F"/>
    <w:rPr>
      <w:rFonts w:ascii="Cambria" w:eastAsia="宋体" w:hAnsi="Cambria" w:cs="Times New Roman" w:hint="default"/>
      <w:b/>
      <w:bCs/>
      <w:sz w:val="32"/>
      <w:szCs w:val="32"/>
    </w:rPr>
  </w:style>
  <w:style w:type="character" w:customStyle="1" w:styleId="2Char23">
    <w:name w:val="正文文本缩进 2 Char2"/>
    <w:aliases w:val="正文文字缩进 2 Char1"/>
    <w:uiPriority w:val="99"/>
    <w:qFormat/>
    <w:rsid w:val="0022622F"/>
    <w:rPr>
      <w:rFonts w:ascii="宋体" w:eastAsia="宋体" w:hAnsi="宋体" w:hint="eastAsia"/>
      <w:spacing w:val="8"/>
      <w:kern w:val="2"/>
      <w:sz w:val="28"/>
    </w:rPr>
  </w:style>
  <w:style w:type="character" w:customStyle="1" w:styleId="xaq827">
    <w:name w:val="xaq827"/>
    <w:qFormat/>
    <w:rsid w:val="0022622F"/>
  </w:style>
  <w:style w:type="character" w:customStyle="1" w:styleId="2Char31">
    <w:name w:val="正文文本缩进 2 Char3"/>
    <w:qFormat/>
    <w:rsid w:val="0022622F"/>
  </w:style>
  <w:style w:type="character" w:customStyle="1" w:styleId="msoins0">
    <w:name w:val="msoins"/>
    <w:qFormat/>
    <w:rsid w:val="0022622F"/>
  </w:style>
  <w:style w:type="character" w:customStyle="1" w:styleId="2CharChar30">
    <w:name w:val="正文文字缩进 2 Char Char3"/>
    <w:qFormat/>
    <w:rsid w:val="0022622F"/>
    <w:rPr>
      <w:rFonts w:ascii="宋体" w:eastAsia="宋体" w:hAnsi="宋体" w:hint="eastAsia"/>
      <w:kern w:val="2"/>
      <w:sz w:val="28"/>
      <w:lang w:val="en-US" w:eastAsia="zh-CN" w:bidi="ar-SA"/>
    </w:rPr>
  </w:style>
  <w:style w:type="character" w:customStyle="1" w:styleId="CharCharffff0">
    <w:name w:val="表后文 Char Char"/>
    <w:qFormat/>
    <w:rsid w:val="0022622F"/>
    <w:rPr>
      <w:rFonts w:ascii="楷体_GB2312" w:eastAsia="楷体_GB2312" w:hint="eastAsia"/>
      <w:spacing w:val="8"/>
      <w:sz w:val="28"/>
    </w:rPr>
  </w:style>
  <w:style w:type="character" w:customStyle="1" w:styleId="CharChar3210">
    <w:name w:val="Char Char321"/>
    <w:qFormat/>
    <w:rsid w:val="0022622F"/>
    <w:rPr>
      <w:rFonts w:ascii="Times New Roman" w:eastAsia="楷体_GB2312" w:hAnsi="Times New Roman" w:cs="Times New Roman" w:hint="default"/>
      <w:smallCaps/>
      <w:spacing w:val="8"/>
      <w:sz w:val="24"/>
    </w:rPr>
  </w:style>
  <w:style w:type="character" w:customStyle="1" w:styleId="tdline1">
    <w:name w:val="tdline1"/>
    <w:qFormat/>
    <w:rsid w:val="0022622F"/>
  </w:style>
  <w:style w:type="character" w:customStyle="1" w:styleId="Charff1">
    <w:name w:val="表内文字 Char"/>
    <w:aliases w:val="纯文本 Char Char Char Char1,纯文本 Char Char Char2,纯文本 Char Char Char Char Char Char Char Char Char1,纯文本 Char Char Char Char Char Char Char Char Char Char Char Char Char Char1,纯文本 Char Char2,纯文本1 Char Char,表内文字 Char Char1,表内文字 Char1"/>
    <w:qFormat/>
    <w:rsid w:val="0022622F"/>
    <w:rPr>
      <w:rFonts w:ascii="宋体" w:eastAsia="楷体_GB2312" w:hAnsi="Courier New" w:hint="eastAsia"/>
      <w:spacing w:val="8"/>
      <w:sz w:val="21"/>
      <w:lang w:val="en-US" w:eastAsia="zh-CN" w:bidi="ar-SA"/>
    </w:rPr>
  </w:style>
  <w:style w:type="character" w:customStyle="1" w:styleId="Char3CharChar80">
    <w:name w:val="Char3 Char Char8"/>
    <w:qFormat/>
    <w:rsid w:val="0022622F"/>
    <w:rPr>
      <w:rFonts w:ascii="宋体" w:eastAsia="宋体" w:hAnsi="宋体" w:hint="eastAsia"/>
      <w:kern w:val="2"/>
      <w:sz w:val="18"/>
      <w:szCs w:val="18"/>
      <w:lang w:val="en-US" w:eastAsia="zh-CN" w:bidi="ar-SA"/>
    </w:rPr>
  </w:style>
  <w:style w:type="paragraph" w:styleId="aff6">
    <w:name w:val="Salutation"/>
    <w:basedOn w:val="a"/>
    <w:next w:val="a"/>
    <w:link w:val="Char38"/>
    <w:semiHidden/>
    <w:unhideWhenUsed/>
    <w:qFormat/>
    <w:rsid w:val="0022622F"/>
    <w:pPr>
      <w:adjustRightInd w:val="0"/>
      <w:spacing w:line="400" w:lineRule="exact"/>
      <w:ind w:firstLine="601"/>
    </w:pPr>
    <w:rPr>
      <w:rFonts w:ascii="楷体_GB2312" w:eastAsia="楷体_GB2312"/>
      <w:spacing w:val="8"/>
      <w:sz w:val="28"/>
    </w:rPr>
  </w:style>
  <w:style w:type="character" w:customStyle="1" w:styleId="afffffffffffffffffb">
    <w:name w:val="称呼 字符"/>
    <w:basedOn w:val="a1"/>
    <w:semiHidden/>
    <w:qFormat/>
    <w:rsid w:val="0022622F"/>
  </w:style>
  <w:style w:type="character" w:customStyle="1" w:styleId="CharChar378">
    <w:name w:val="Char Char378"/>
    <w:qFormat/>
    <w:rsid w:val="0022622F"/>
    <w:rPr>
      <w:rFonts w:ascii="楷体_GB2312" w:eastAsia="楷体_GB2312" w:hint="eastAsia"/>
      <w:smallCaps/>
      <w:spacing w:val="8"/>
      <w:sz w:val="24"/>
      <w:lang w:val="en-US" w:eastAsia="zh-CN" w:bidi="ar-SA"/>
    </w:rPr>
  </w:style>
  <w:style w:type="character" w:customStyle="1" w:styleId="main1">
    <w:name w:val="main1"/>
    <w:qFormat/>
    <w:rsid w:val="0022622F"/>
    <w:rPr>
      <w:i w:val="0"/>
      <w:iCs w:val="0"/>
      <w:sz w:val="21"/>
      <w:szCs w:val="21"/>
    </w:rPr>
  </w:style>
  <w:style w:type="character" w:customStyle="1" w:styleId="CharChar58">
    <w:name w:val="Char Char58"/>
    <w:qFormat/>
    <w:rsid w:val="0022622F"/>
    <w:rPr>
      <w:rFonts w:ascii="楷体_GB2312" w:eastAsia="楷体_GB2312" w:hint="eastAsia"/>
      <w:spacing w:val="8"/>
      <w:sz w:val="28"/>
      <w:lang w:val="en-US" w:eastAsia="zh-CN" w:bidi="ar-SA"/>
    </w:rPr>
  </w:style>
  <w:style w:type="character" w:customStyle="1" w:styleId="txt">
    <w:name w:val="txt"/>
    <w:qFormat/>
    <w:rsid w:val="0022622F"/>
  </w:style>
  <w:style w:type="character" w:customStyle="1" w:styleId="CharChar138">
    <w:name w:val="Char Char138"/>
    <w:qFormat/>
    <w:rsid w:val="0022622F"/>
    <w:rPr>
      <w:rFonts w:ascii="宋体" w:eastAsia="宋体" w:hAnsi="宋体" w:cs="宋体" w:hint="eastAsia"/>
      <w:color w:val="000000"/>
      <w:sz w:val="21"/>
      <w:szCs w:val="21"/>
      <w:lang w:val="en-US" w:eastAsia="zh-CN" w:bidi="ar-SA"/>
    </w:rPr>
  </w:style>
  <w:style w:type="character" w:customStyle="1" w:styleId="wenzhangcon">
    <w:name w:val="wenzhang_con"/>
    <w:qFormat/>
    <w:rsid w:val="0022622F"/>
  </w:style>
  <w:style w:type="character" w:customStyle="1" w:styleId="CharChar158">
    <w:name w:val="Char Char158"/>
    <w:qFormat/>
    <w:rsid w:val="0022622F"/>
    <w:rPr>
      <w:rFonts w:ascii="宋体" w:eastAsia="宋体" w:hAnsi="宋体" w:hint="eastAsia"/>
      <w:kern w:val="2"/>
      <w:sz w:val="21"/>
      <w:lang w:val="en-US" w:eastAsia="zh-CN" w:bidi="ar-SA"/>
    </w:rPr>
  </w:style>
  <w:style w:type="character" w:customStyle="1" w:styleId="textlarge1">
    <w:name w:val="textlarge1"/>
    <w:qFormat/>
    <w:rsid w:val="0022622F"/>
    <w:rPr>
      <w:sz w:val="21"/>
      <w:szCs w:val="21"/>
    </w:rPr>
  </w:style>
  <w:style w:type="character" w:customStyle="1" w:styleId="CharChar2413">
    <w:name w:val="Char Char2413"/>
    <w:rsid w:val="0022622F"/>
    <w:rPr>
      <w:rFonts w:ascii="宋体" w:eastAsia="宋体" w:hAnsi="Times New Roman" w:hint="eastAsia"/>
      <w:b/>
      <w:bCs w:val="0"/>
      <w:kern w:val="0"/>
      <w:sz w:val="24"/>
    </w:rPr>
  </w:style>
  <w:style w:type="character" w:customStyle="1" w:styleId="LegalLevel1111Char">
    <w:name w:val="Legal Level 1.1.1.1. Char"/>
    <w:aliases w:val="Level (a) Char,H9 Char Char3"/>
    <w:qFormat/>
    <w:rsid w:val="0022622F"/>
    <w:rPr>
      <w:rFonts w:ascii="Arial" w:eastAsia="黑体" w:hAnsi="Arial" w:cs="Arial" w:hint="default"/>
      <w:spacing w:val="8"/>
      <w:sz w:val="30"/>
    </w:rPr>
  </w:style>
  <w:style w:type="character" w:customStyle="1" w:styleId="CharChar328">
    <w:name w:val="Char Char328"/>
    <w:qFormat/>
    <w:rsid w:val="0022622F"/>
    <w:rPr>
      <w:rFonts w:ascii="Times New Roman" w:eastAsia="楷体_GB2312" w:hAnsi="Times New Roman" w:cs="Times New Roman" w:hint="default"/>
      <w:smallCaps/>
      <w:spacing w:val="8"/>
      <w:sz w:val="24"/>
    </w:rPr>
  </w:style>
  <w:style w:type="character" w:customStyle="1" w:styleId="CharChar710">
    <w:name w:val="Char Char71"/>
    <w:qFormat/>
    <w:rsid w:val="0022622F"/>
    <w:rPr>
      <w:rFonts w:ascii="Arial" w:eastAsia="宋体" w:hAnsi="Arial" w:cs="Arial" w:hint="default"/>
      <w:b/>
      <w:bCs/>
      <w:spacing w:val="8"/>
      <w:kern w:val="28"/>
      <w:sz w:val="32"/>
      <w:szCs w:val="32"/>
      <w:lang w:val="en-US" w:eastAsia="zh-CN" w:bidi="ar-SA"/>
    </w:rPr>
  </w:style>
  <w:style w:type="character" w:customStyle="1" w:styleId="2-3Char0">
    <w:name w:val="中等深浅底纹 2 - 着色 3 Char"/>
    <w:rsid w:val="0022622F"/>
    <w:rPr>
      <w:rFonts w:ascii="Times New Roman" w:hAnsi="Times New Roman" w:cs="Times New Roman" w:hint="default"/>
      <w:b/>
      <w:bCs/>
      <w:i/>
      <w:iCs/>
      <w:color w:val="4F81BD"/>
      <w:sz w:val="24"/>
      <w:szCs w:val="24"/>
      <w:lang w:eastAsia="en-US" w:bidi="en-US"/>
    </w:rPr>
  </w:style>
  <w:style w:type="character" w:customStyle="1" w:styleId="dgreygreenh201">
    <w:name w:val="dgreygreenh201"/>
    <w:qFormat/>
    <w:rsid w:val="0022622F"/>
    <w:rPr>
      <w:strike w:val="0"/>
      <w:dstrike w:val="0"/>
      <w:color w:val="8D8D8D"/>
      <w:sz w:val="18"/>
      <w:szCs w:val="18"/>
      <w:u w:val="none"/>
      <w:effect w:val="none"/>
    </w:rPr>
  </w:style>
  <w:style w:type="character" w:customStyle="1" w:styleId="CharChar820">
    <w:name w:val="Char Char82"/>
    <w:rsid w:val="0022622F"/>
    <w:rPr>
      <w:rFonts w:ascii="楷体_GB2312" w:eastAsia="楷体_GB2312" w:hint="eastAsia"/>
      <w:spacing w:val="8"/>
      <w:sz w:val="28"/>
      <w:lang w:val="en-US" w:eastAsia="zh-CN" w:bidi="ar-SA"/>
    </w:rPr>
  </w:style>
  <w:style w:type="character" w:customStyle="1" w:styleId="tpctitle">
    <w:name w:val="tpc_title"/>
    <w:qFormat/>
    <w:rsid w:val="0022622F"/>
  </w:style>
  <w:style w:type="character" w:customStyle="1" w:styleId="m11">
    <w:name w:val="m11"/>
    <w:qFormat/>
    <w:rsid w:val="0022622F"/>
    <w:rPr>
      <w:b w:val="0"/>
      <w:bCs w:val="0"/>
      <w:sz w:val="18"/>
      <w:szCs w:val="18"/>
    </w:rPr>
  </w:style>
  <w:style w:type="character" w:customStyle="1" w:styleId="mynetcnframeb2">
    <w:name w:val="mynetcnframeb2"/>
    <w:qFormat/>
    <w:rsid w:val="0022622F"/>
    <w:rPr>
      <w:color w:val="202020"/>
      <w:sz w:val="18"/>
      <w:szCs w:val="18"/>
    </w:rPr>
  </w:style>
  <w:style w:type="character" w:customStyle="1" w:styleId="articlebody3">
    <w:name w:val="articlebody3"/>
    <w:qFormat/>
    <w:rsid w:val="0022622F"/>
    <w:rPr>
      <w:sz w:val="21"/>
      <w:szCs w:val="21"/>
    </w:rPr>
  </w:style>
  <w:style w:type="character" w:customStyle="1" w:styleId="p15">
    <w:name w:val="p15"/>
    <w:qFormat/>
    <w:rsid w:val="0022622F"/>
  </w:style>
  <w:style w:type="character" w:customStyle="1" w:styleId="articlebody1">
    <w:name w:val="articlebody1"/>
    <w:qFormat/>
    <w:rsid w:val="0022622F"/>
    <w:rPr>
      <w:sz w:val="21"/>
      <w:szCs w:val="21"/>
    </w:rPr>
  </w:style>
  <w:style w:type="character" w:customStyle="1" w:styleId="hand1">
    <w:name w:val="hand1"/>
    <w:qFormat/>
    <w:rsid w:val="0022622F"/>
    <w:rPr>
      <w:rFonts w:ascii="ˎ̥" w:hAnsi="ˎ̥" w:hint="default"/>
      <w:color w:val="0000FF"/>
      <w:sz w:val="21"/>
      <w:u w:val="single"/>
    </w:rPr>
  </w:style>
  <w:style w:type="character" w:customStyle="1" w:styleId="GB23122523CharChar">
    <w:name w:val="样式 样式 (中文) 楷体_GB2312 四号 左 行距: 固定值 25 磅 + 行距: 固定值 23 磅 Char Char"/>
    <w:qFormat/>
    <w:rsid w:val="0022622F"/>
    <w:rPr>
      <w:rFonts w:ascii="楷体_GB2312" w:eastAsia="楷体_GB2312" w:cs="宋体" w:hint="eastAsia"/>
      <w:spacing w:val="12"/>
      <w:sz w:val="28"/>
      <w:lang w:val="en-US" w:eastAsia="zh-CN" w:bidi="ar-SA"/>
    </w:rPr>
  </w:style>
  <w:style w:type="character" w:customStyle="1" w:styleId="2CharChar7">
    <w:name w:val="正文文字缩进 2 Char Char"/>
    <w:qFormat/>
    <w:rsid w:val="0022622F"/>
    <w:rPr>
      <w:rFonts w:ascii="宋体" w:eastAsia="宋体" w:hAnsi="宋体" w:hint="eastAsia"/>
      <w:kern w:val="2"/>
      <w:sz w:val="28"/>
      <w:lang w:val="en-US" w:eastAsia="zh-CN" w:bidi="ar-SA"/>
    </w:rPr>
  </w:style>
  <w:style w:type="character" w:customStyle="1" w:styleId="xx">
    <w:name w:val="xx"/>
    <w:qFormat/>
    <w:rsid w:val="0022622F"/>
  </w:style>
  <w:style w:type="character" w:customStyle="1" w:styleId="hui1">
    <w:name w:val="hui1"/>
    <w:qFormat/>
    <w:rsid w:val="0022622F"/>
    <w:rPr>
      <w:strike w:val="0"/>
      <w:dstrike w:val="0"/>
      <w:color w:val="404040"/>
      <w:sz w:val="18"/>
      <w:szCs w:val="18"/>
      <w:u w:val="none"/>
      <w:effect w:val="none"/>
    </w:rPr>
  </w:style>
  <w:style w:type="character" w:customStyle="1" w:styleId="richtextmngstyle1">
    <w:name w:val="richtextmngstyle1"/>
    <w:qFormat/>
    <w:rsid w:val="0022622F"/>
    <w:rPr>
      <w:strike w:val="0"/>
      <w:dstrike w:val="0"/>
      <w:color w:val="000000"/>
      <w:spacing w:val="15"/>
      <w:sz w:val="21"/>
      <w:szCs w:val="21"/>
      <w:u w:val="none"/>
      <w:effect w:val="none"/>
    </w:rPr>
  </w:style>
  <w:style w:type="character" w:customStyle="1" w:styleId="title31">
    <w:name w:val="title31"/>
    <w:qFormat/>
    <w:rsid w:val="0022622F"/>
    <w:rPr>
      <w:b/>
      <w:bCs/>
      <w:color w:val="345BAC"/>
      <w:sz w:val="23"/>
      <w:szCs w:val="23"/>
    </w:rPr>
  </w:style>
  <w:style w:type="character" w:customStyle="1" w:styleId="afffffffffffffffffc">
    <w:name w:val="表蕊 字元"/>
    <w:qFormat/>
    <w:rsid w:val="0022622F"/>
    <w:rPr>
      <w:rFonts w:ascii="楷体_GB2312" w:eastAsia="楷体_GB2312" w:hint="eastAsia"/>
      <w:spacing w:val="-10"/>
      <w:sz w:val="21"/>
      <w:lang w:val="en-US" w:eastAsia="zh-CN" w:bidi="ar-SA"/>
    </w:rPr>
  </w:style>
  <w:style w:type="character" w:customStyle="1" w:styleId="middle1">
    <w:name w:val="middle1"/>
    <w:qFormat/>
    <w:rsid w:val="0022622F"/>
    <w:rPr>
      <w:sz w:val="22"/>
      <w:szCs w:val="22"/>
    </w:rPr>
  </w:style>
  <w:style w:type="character" w:customStyle="1" w:styleId="1CharChar2">
    <w:name w:val="目录 1 Char Char"/>
    <w:qFormat/>
    <w:rsid w:val="0022622F"/>
    <w:rPr>
      <w:rFonts w:ascii="黑体" w:eastAsia="黑体" w:hAnsi="黑体" w:hint="eastAsia"/>
      <w:caps/>
      <w:spacing w:val="8"/>
      <w:sz w:val="24"/>
      <w:lang w:val="en-US" w:eastAsia="zh-CN" w:bidi="ar-SA"/>
    </w:rPr>
  </w:style>
  <w:style w:type="character" w:customStyle="1" w:styleId="Char3f4">
    <w:name w:val="日期 Char3"/>
    <w:qFormat/>
    <w:rsid w:val="0022622F"/>
  </w:style>
  <w:style w:type="character" w:customStyle="1" w:styleId="text1">
    <w:name w:val="text1"/>
    <w:qFormat/>
    <w:rsid w:val="0022622F"/>
    <w:rPr>
      <w:i w:val="0"/>
      <w:iCs w:val="0"/>
      <w:strike w:val="0"/>
      <w:dstrike w:val="0"/>
      <w:color w:val="000000"/>
      <w:sz w:val="20"/>
      <w:szCs w:val="20"/>
      <w:u w:val="none"/>
      <w:effect w:val="none"/>
    </w:rPr>
  </w:style>
  <w:style w:type="character" w:customStyle="1" w:styleId="t-14">
    <w:name w:val="t-14"/>
    <w:qFormat/>
    <w:rsid w:val="0022622F"/>
  </w:style>
  <w:style w:type="character" w:customStyle="1" w:styleId="p1501">
    <w:name w:val="p1501"/>
    <w:qFormat/>
    <w:rsid w:val="0022622F"/>
  </w:style>
  <w:style w:type="character" w:customStyle="1" w:styleId="t11">
    <w:name w:val="t11"/>
    <w:qFormat/>
    <w:rsid w:val="0022622F"/>
    <w:rPr>
      <w:b/>
      <w:bCs/>
      <w:sz w:val="24"/>
      <w:szCs w:val="24"/>
      <w:shd w:val="clear" w:color="auto" w:fill="FFFFFF"/>
    </w:rPr>
  </w:style>
  <w:style w:type="character" w:customStyle="1" w:styleId="style101">
    <w:name w:val="style101"/>
    <w:qFormat/>
    <w:rsid w:val="0022622F"/>
    <w:rPr>
      <w:rFonts w:ascii="宋体" w:eastAsia="宋体" w:hAnsi="宋体" w:hint="eastAsia"/>
      <w:strike w:val="0"/>
      <w:dstrike w:val="0"/>
      <w:color w:val="000000"/>
      <w:sz w:val="18"/>
      <w:szCs w:val="18"/>
      <w:u w:val="none"/>
      <w:effect w:val="none"/>
    </w:rPr>
  </w:style>
  <w:style w:type="character" w:customStyle="1" w:styleId="H8CharChar">
    <w:name w:val="H8 Char Char"/>
    <w:qFormat/>
    <w:rsid w:val="0022622F"/>
    <w:rPr>
      <w:rFonts w:ascii="Arial" w:eastAsia="黑体" w:hAnsi="Arial" w:cs="Arial" w:hint="default"/>
      <w:spacing w:val="8"/>
      <w:sz w:val="24"/>
      <w:lang w:val="en-US" w:eastAsia="zh-CN" w:bidi="ar-SA"/>
    </w:rPr>
  </w:style>
  <w:style w:type="character" w:customStyle="1" w:styleId="colorhuei1">
    <w:name w:val="color_huei1"/>
    <w:qFormat/>
    <w:rsid w:val="0022622F"/>
    <w:rPr>
      <w:color w:val="666666"/>
    </w:rPr>
  </w:style>
  <w:style w:type="character" w:customStyle="1" w:styleId="CharChar172">
    <w:name w:val="Char Char172"/>
    <w:qFormat/>
    <w:rsid w:val="0022622F"/>
    <w:rPr>
      <w:rFonts w:ascii="宋体" w:eastAsia="宋体" w:hAnsi="宋体" w:hint="eastAsia"/>
      <w:kern w:val="2"/>
      <w:sz w:val="28"/>
      <w:lang w:val="en-US" w:eastAsia="zh-CN" w:bidi="ar-SA"/>
    </w:rPr>
  </w:style>
  <w:style w:type="character" w:customStyle="1" w:styleId="2fff9">
    <w:name w:val="超链接2"/>
    <w:qFormat/>
    <w:rsid w:val="0022622F"/>
    <w:rPr>
      <w:rFonts w:ascii="Verdana" w:eastAsia="宋体" w:hAnsi="Verdana" w:hint="default"/>
      <w:color w:val="0000FF"/>
      <w:szCs w:val="21"/>
      <w:u w:val="single"/>
      <w:lang w:val="en-US" w:eastAsia="en-US" w:bidi="ar-SA"/>
    </w:rPr>
  </w:style>
  <w:style w:type="character" w:customStyle="1" w:styleId="dgreyh181">
    <w:name w:val="dgreyh181"/>
    <w:qFormat/>
    <w:rsid w:val="0022622F"/>
    <w:rPr>
      <w:rFonts w:ascii="Arial" w:hAnsi="Arial" w:cs="Arial" w:hint="default"/>
      <w:strike w:val="0"/>
      <w:dstrike w:val="0"/>
      <w:color w:val="8D8D8D"/>
      <w:sz w:val="18"/>
      <w:szCs w:val="18"/>
      <w:u w:val="none"/>
      <w:effect w:val="none"/>
    </w:rPr>
  </w:style>
  <w:style w:type="character" w:customStyle="1" w:styleId="cont21">
    <w:name w:val="cont21"/>
    <w:qFormat/>
    <w:rsid w:val="0022622F"/>
    <w:rPr>
      <w:sz w:val="23"/>
      <w:szCs w:val="23"/>
    </w:rPr>
  </w:style>
  <w:style w:type="character" w:customStyle="1" w:styleId="indetail1">
    <w:name w:val="indetail1"/>
    <w:qFormat/>
    <w:rsid w:val="0022622F"/>
    <w:rPr>
      <w:sz w:val="20"/>
      <w:szCs w:val="20"/>
      <w:bdr w:val="single" w:sz="6" w:space="0" w:color="E2E2E2" w:frame="1"/>
    </w:rPr>
  </w:style>
  <w:style w:type="character" w:customStyle="1" w:styleId="H9CharChar1">
    <w:name w:val="H9 Char Char1"/>
    <w:qFormat/>
    <w:rsid w:val="0022622F"/>
    <w:rPr>
      <w:rFonts w:ascii="Arial" w:eastAsia="黑体" w:hAnsi="Arial" w:cs="Arial" w:hint="default"/>
      <w:spacing w:val="8"/>
      <w:sz w:val="30"/>
      <w:lang w:val="en-US" w:eastAsia="zh-CN" w:bidi="ar-SA"/>
    </w:rPr>
  </w:style>
  <w:style w:type="character" w:customStyle="1" w:styleId="class1">
    <w:name w:val="class1"/>
    <w:qFormat/>
    <w:rsid w:val="0022622F"/>
  </w:style>
  <w:style w:type="character" w:customStyle="1" w:styleId="style1">
    <w:name w:val="style1"/>
    <w:qFormat/>
    <w:rsid w:val="0022622F"/>
  </w:style>
  <w:style w:type="character" w:customStyle="1" w:styleId="bigtitle1">
    <w:name w:val="bigtitle1"/>
    <w:qFormat/>
    <w:rsid w:val="0022622F"/>
    <w:rPr>
      <w:rFonts w:ascii="ˎ̥" w:hAnsi="ˎ̥" w:hint="default"/>
      <w:b/>
      <w:bCs/>
      <w:strike w:val="0"/>
      <w:dstrike w:val="0"/>
      <w:color w:val="333333"/>
      <w:sz w:val="39"/>
      <w:szCs w:val="39"/>
      <w:u w:val="none"/>
      <w:effect w:val="none"/>
    </w:rPr>
  </w:style>
  <w:style w:type="character" w:customStyle="1" w:styleId="javascript">
    <w:name w:val="javascript"/>
    <w:qFormat/>
    <w:rsid w:val="0022622F"/>
  </w:style>
  <w:style w:type="character" w:customStyle="1" w:styleId="2CharChar8">
    <w:name w:val="标题 2 Char Char"/>
    <w:qFormat/>
    <w:rsid w:val="0022622F"/>
  </w:style>
  <w:style w:type="character" w:customStyle="1" w:styleId="CharChar331">
    <w:name w:val="Char Char331"/>
    <w:qFormat/>
    <w:rsid w:val="0022622F"/>
    <w:rPr>
      <w:rFonts w:ascii="Times New Roman" w:eastAsia="楷体_GB2312" w:hAnsi="Times New Roman" w:cs="Times New Roman" w:hint="default"/>
      <w:sz w:val="21"/>
      <w:shd w:val="pct20" w:color="auto" w:fill="auto"/>
    </w:rPr>
  </w:style>
  <w:style w:type="character" w:customStyle="1" w:styleId="2CharChar9">
    <w:name w:val="样式 样式 表格标题 + 首行缩进:  2 字符 + 红色 Char Char"/>
    <w:qFormat/>
    <w:rsid w:val="0022622F"/>
    <w:rPr>
      <w:rFonts w:ascii="汉鼎简特宋" w:eastAsia="汉鼎简特宋" w:cs="宋体" w:hint="eastAsia"/>
      <w:spacing w:val="8"/>
      <w:sz w:val="24"/>
      <w:szCs w:val="24"/>
      <w:lang w:val="en-US" w:eastAsia="zh-CN" w:bidi="ar-SA"/>
    </w:rPr>
  </w:style>
  <w:style w:type="character" w:customStyle="1" w:styleId="1Char10">
    <w:name w:val="样式1 Char1"/>
    <w:qFormat/>
    <w:rsid w:val="0022622F"/>
    <w:rPr>
      <w:rFonts w:ascii="仿宋_GB2312" w:eastAsia="仿宋_GB2312" w:hint="eastAsia"/>
      <w:color w:val="000000"/>
      <w:kern w:val="28"/>
      <w:sz w:val="28"/>
      <w:szCs w:val="28"/>
      <w:lang w:val="en-US" w:eastAsia="zh-CN" w:bidi="ar-SA"/>
    </w:rPr>
  </w:style>
  <w:style w:type="character" w:customStyle="1" w:styleId="dashChar">
    <w:name w:val="dash Char"/>
    <w:aliases w:val="ds Char,dd Char,h5 Char,H5 Char,标题1.1.1.1.1 Char,标题 5 Char Char Char,ITT t5 Char,PA Pico Section Char,5 Char,H5-Heading 5 Char,l5 Char,heading5 Char,heading 5 Char,第四层条 Char Char,第四层条 Char,Subject Heading Char,Block Label Char,5 sub-bullet Cha"/>
    <w:qFormat/>
    <w:rsid w:val="0022622F"/>
    <w:rPr>
      <w:rFonts w:ascii="楷体_GB2312" w:eastAsia="楷体_GB2312" w:hint="eastAsia"/>
      <w:b/>
      <w:bCs w:val="0"/>
      <w:spacing w:val="8"/>
      <w:sz w:val="28"/>
      <w:lang w:val="en-US" w:eastAsia="zh-CN" w:bidi="ar-SA"/>
    </w:rPr>
  </w:style>
  <w:style w:type="character" w:customStyle="1" w:styleId="CharChar420">
    <w:name w:val="Char Char42"/>
    <w:qFormat/>
    <w:rsid w:val="0022622F"/>
    <w:rPr>
      <w:rFonts w:ascii="楷体_GB2312" w:eastAsia="楷体_GB2312" w:hint="eastAsia"/>
      <w:smallCaps/>
      <w:spacing w:val="8"/>
      <w:sz w:val="24"/>
      <w:lang w:val="en-US" w:eastAsia="zh-CN" w:bidi="ar-SA"/>
    </w:rPr>
  </w:style>
  <w:style w:type="character" w:customStyle="1" w:styleId="paragraph11">
    <w:name w:val="paragraph11"/>
    <w:qFormat/>
    <w:rsid w:val="0022622F"/>
    <w:rPr>
      <w:color w:val="333333"/>
    </w:rPr>
  </w:style>
  <w:style w:type="character" w:customStyle="1" w:styleId="3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w:qFormat/>
    <w:rsid w:val="0022622F"/>
    <w:rPr>
      <w:rFonts w:ascii="Verdana" w:eastAsia="宋体" w:hAnsi="Verdana" w:hint="default"/>
      <w:b/>
      <w:bCs/>
      <w:kern w:val="2"/>
      <w:sz w:val="32"/>
      <w:szCs w:val="32"/>
      <w:lang w:val="en-US" w:eastAsia="zh-CN" w:bidi="ar-SA"/>
    </w:rPr>
  </w:style>
  <w:style w:type="character" w:customStyle="1" w:styleId="2CharChara">
    <w:name w:val="龙泰标题2 Char Char"/>
    <w:qFormat/>
    <w:rsid w:val="0022622F"/>
    <w:rPr>
      <w:rFonts w:ascii="黑体" w:eastAsia="黑体" w:hAnsi="Arial" w:hint="eastAsia"/>
      <w:spacing w:val="20"/>
      <w:sz w:val="32"/>
      <w:szCs w:val="32"/>
      <w:lang w:val="en-US" w:eastAsia="zh-CN" w:bidi="ar-SA"/>
    </w:rPr>
  </w:style>
  <w:style w:type="character" w:customStyle="1" w:styleId="2Char13">
    <w:name w:val="目录 2 Char1"/>
    <w:qFormat/>
    <w:rsid w:val="0022622F"/>
    <w:rPr>
      <w:rFonts w:ascii="楷体_GB2312" w:eastAsia="楷体_GB2312" w:hint="eastAsia"/>
      <w:smallCaps/>
      <w:spacing w:val="8"/>
      <w:sz w:val="24"/>
      <w:lang w:val="en-US" w:eastAsia="zh-CN" w:bidi="ar-SA"/>
    </w:rPr>
  </w:style>
  <w:style w:type="paragraph" w:styleId="z-4">
    <w:name w:val="HTML Top of Form"/>
    <w:basedOn w:val="a"/>
    <w:next w:val="a"/>
    <w:link w:val="z-Char30"/>
    <w:hidden/>
    <w:semiHidden/>
    <w:unhideWhenUsed/>
    <w:rsid w:val="0022622F"/>
    <w:pPr>
      <w:pBdr>
        <w:bottom w:val="single" w:sz="6" w:space="1" w:color="auto"/>
      </w:pBdr>
      <w:jc w:val="center"/>
    </w:pPr>
    <w:rPr>
      <w:rFonts w:ascii="Arial" w:hAnsi="Arial" w:cs="Arial"/>
      <w:vanish/>
      <w:sz w:val="16"/>
      <w:szCs w:val="16"/>
    </w:rPr>
  </w:style>
  <w:style w:type="character" w:customStyle="1" w:styleId="z-Char30">
    <w:name w:val="z-窗体顶端 Char3"/>
    <w:basedOn w:val="a1"/>
    <w:link w:val="z-4"/>
    <w:semiHidden/>
    <w:rsid w:val="0022622F"/>
    <w:rPr>
      <w:rFonts w:ascii="Arial" w:hAnsi="Arial" w:cs="Arial"/>
      <w:vanish/>
      <w:sz w:val="16"/>
      <w:szCs w:val="16"/>
    </w:rPr>
  </w:style>
  <w:style w:type="character" w:customStyle="1" w:styleId="z-30">
    <w:name w:val="z-窗体顶端 字符3"/>
    <w:locked/>
    <w:rsid w:val="0022622F"/>
    <w:rPr>
      <w:rFonts w:ascii="Arial" w:eastAsia="楷体_GB2312" w:hAnsi="Arial" w:cs="Arial" w:hint="default"/>
      <w:vanish/>
      <w:webHidden w:val="0"/>
      <w:sz w:val="16"/>
      <w:szCs w:val="16"/>
      <w:specVanish w:val="0"/>
    </w:rPr>
  </w:style>
  <w:style w:type="character" w:customStyle="1" w:styleId="detail1">
    <w:name w:val="detail1"/>
    <w:qFormat/>
    <w:rsid w:val="0022622F"/>
    <w:rPr>
      <w:rFonts w:ascii="ˎ̥" w:hAnsi="ˎ̥" w:hint="default"/>
      <w:strike w:val="0"/>
      <w:dstrike w:val="0"/>
      <w:sz w:val="23"/>
      <w:szCs w:val="23"/>
      <w:u w:val="none"/>
      <w:effect w:val="none"/>
    </w:rPr>
  </w:style>
  <w:style w:type="character" w:customStyle="1" w:styleId="pwl614">
    <w:name w:val="pwl614"/>
    <w:qFormat/>
    <w:rsid w:val="0022622F"/>
  </w:style>
  <w:style w:type="character" w:customStyle="1" w:styleId="12pix1">
    <w:name w:val="12pix1"/>
    <w:qFormat/>
    <w:rsid w:val="0022622F"/>
    <w:rPr>
      <w:strike w:val="0"/>
      <w:dstrike w:val="0"/>
      <w:color w:val="000000"/>
      <w:sz w:val="14"/>
      <w:szCs w:val="14"/>
      <w:u w:val="none"/>
      <w:effect w:val="none"/>
    </w:rPr>
  </w:style>
  <w:style w:type="character" w:customStyle="1" w:styleId="u2">
    <w:name w:val="u2"/>
    <w:qFormat/>
    <w:rsid w:val="0022622F"/>
    <w:rPr>
      <w:rFonts w:ascii="宋体" w:eastAsia="宋体" w:hAnsi="宋体" w:hint="eastAsia"/>
      <w:b/>
      <w:bCs/>
      <w:strike w:val="0"/>
      <w:dstrike w:val="0"/>
      <w:color w:val="FF3300"/>
      <w:sz w:val="27"/>
      <w:szCs w:val="27"/>
      <w:u w:val="none"/>
      <w:effect w:val="none"/>
    </w:rPr>
  </w:style>
  <w:style w:type="character" w:customStyle="1" w:styleId="style41">
    <w:name w:val="style41"/>
    <w:qFormat/>
    <w:rsid w:val="0022622F"/>
    <w:rPr>
      <w:rFonts w:ascii="Arial" w:hAnsi="Arial" w:cs="Arial" w:hint="default"/>
      <w:color w:val="0066CC"/>
    </w:rPr>
  </w:style>
  <w:style w:type="character" w:customStyle="1" w:styleId="Hyperlink1">
    <w:name w:val="Hyperlink1"/>
    <w:qFormat/>
    <w:rsid w:val="0022622F"/>
    <w:rPr>
      <w:rFonts w:ascii="Verdana" w:eastAsia="宋体" w:hAnsi="Verdana" w:hint="default"/>
      <w:color w:val="0000FF"/>
      <w:szCs w:val="21"/>
      <w:u w:val="single"/>
      <w:lang w:val="en-US" w:eastAsia="en-US" w:bidi="ar-SA"/>
    </w:rPr>
  </w:style>
  <w:style w:type="character" w:customStyle="1" w:styleId="10p1">
    <w:name w:val="10p1"/>
    <w:qFormat/>
    <w:rsid w:val="0022622F"/>
    <w:rPr>
      <w:rFonts w:ascii="宋体" w:eastAsia="宋体" w:hAnsi="宋体" w:hint="eastAsia"/>
      <w:sz w:val="21"/>
      <w:szCs w:val="21"/>
    </w:rPr>
  </w:style>
  <w:style w:type="character" w:customStyle="1" w:styleId="Char1ff2">
    <w:name w:val="结束语 Char1"/>
    <w:qFormat/>
    <w:rsid w:val="0022622F"/>
    <w:rPr>
      <w:rFonts w:ascii="Times New Roman" w:hAnsi="Times New Roman" w:cs="Times New Roman" w:hint="default"/>
      <w:kern w:val="2"/>
      <w:sz w:val="21"/>
    </w:rPr>
  </w:style>
  <w:style w:type="character" w:customStyle="1" w:styleId="link1">
    <w:name w:val="link1"/>
    <w:qFormat/>
    <w:rsid w:val="0022622F"/>
  </w:style>
  <w:style w:type="character" w:customStyle="1" w:styleId="hj11">
    <w:name w:val="hj11"/>
    <w:qFormat/>
    <w:rsid w:val="0022622F"/>
  </w:style>
  <w:style w:type="character" w:customStyle="1" w:styleId="Char2fe">
    <w:name w:val="正文首行缩进 Char2"/>
    <w:uiPriority w:val="99"/>
    <w:qFormat/>
    <w:rsid w:val="0022622F"/>
  </w:style>
  <w:style w:type="character" w:customStyle="1" w:styleId="CharCharCharCharCharChar11">
    <w:name w:val="正文（首行缩进两字） Char Char Char Char Char Char1"/>
    <w:qFormat/>
    <w:rsid w:val="0022622F"/>
    <w:rPr>
      <w:rFonts w:ascii="宋体" w:eastAsia="宋体" w:hAnsi="宋体" w:hint="eastAsia"/>
      <w:kern w:val="2"/>
      <w:sz w:val="21"/>
      <w:szCs w:val="24"/>
      <w:lang w:val="en-US" w:eastAsia="zh-CN" w:bidi="ar-SA"/>
    </w:rPr>
  </w:style>
  <w:style w:type="character" w:customStyle="1" w:styleId="searchcontent1">
    <w:name w:val="search_content1"/>
    <w:qFormat/>
    <w:rsid w:val="0022622F"/>
    <w:rPr>
      <w:sz w:val="20"/>
      <w:szCs w:val="20"/>
    </w:rPr>
  </w:style>
  <w:style w:type="character" w:customStyle="1" w:styleId="newsdisplaybtz1">
    <w:name w:val="news_display_bt_z1"/>
    <w:qFormat/>
    <w:rsid w:val="0022622F"/>
    <w:rPr>
      <w:b/>
      <w:bCs/>
      <w:color w:val="990000"/>
      <w:sz w:val="40"/>
      <w:szCs w:val="40"/>
    </w:rPr>
  </w:style>
  <w:style w:type="character" w:customStyle="1" w:styleId="text14px">
    <w:name w:val="text_14px"/>
    <w:qFormat/>
    <w:rsid w:val="0022622F"/>
  </w:style>
  <w:style w:type="character" w:customStyle="1" w:styleId="style61">
    <w:name w:val="style61"/>
    <w:qFormat/>
    <w:rsid w:val="0022622F"/>
    <w:rPr>
      <w:b/>
      <w:bCs/>
      <w:color w:val="3333FF"/>
      <w:sz w:val="22"/>
      <w:szCs w:val="22"/>
    </w:rPr>
  </w:style>
  <w:style w:type="character" w:customStyle="1" w:styleId="LegalLevel111Char">
    <w:name w:val="Legal Level 1.1.1. Char"/>
    <w:aliases w:val="Level 1.1.1 Char Char,Level 1.1.1 Char,H8 Char Char3"/>
    <w:qFormat/>
    <w:rsid w:val="0022622F"/>
    <w:rPr>
      <w:rFonts w:ascii="Arial" w:eastAsia="黑体" w:hAnsi="Arial" w:cs="Arial" w:hint="default"/>
      <w:spacing w:val="8"/>
      <w:sz w:val="24"/>
      <w:lang w:val="en-US" w:eastAsia="zh-CN" w:bidi="ar-SA"/>
    </w:rPr>
  </w:style>
  <w:style w:type="character" w:customStyle="1" w:styleId="12pxboldblue1">
    <w:name w:val="12px_bold_blue1"/>
    <w:qFormat/>
    <w:rsid w:val="0022622F"/>
    <w:rPr>
      <w:rFonts w:ascii="Verdana" w:hAnsi="Verdana" w:hint="default"/>
      <w:b/>
      <w:bCs/>
      <w:strike w:val="0"/>
      <w:dstrike w:val="0"/>
      <w:color w:val="000066"/>
      <w:sz w:val="18"/>
      <w:szCs w:val="18"/>
      <w:u w:val="none"/>
      <w:effect w:val="none"/>
    </w:rPr>
  </w:style>
  <w:style w:type="character" w:customStyle="1" w:styleId="ourfont1">
    <w:name w:val="ourfont1"/>
    <w:qFormat/>
    <w:rsid w:val="0022622F"/>
    <w:rPr>
      <w:rFonts w:ascii="宋体" w:eastAsia="宋体" w:hAnsi="宋体" w:hint="eastAsia"/>
      <w:sz w:val="18"/>
    </w:rPr>
  </w:style>
  <w:style w:type="character" w:customStyle="1" w:styleId="afffffffffffffffffd">
    <w:name w:val="表头 字元"/>
    <w:qFormat/>
    <w:rsid w:val="0022622F"/>
    <w:rPr>
      <w:rFonts w:ascii="黑体" w:eastAsia="黑体" w:hAnsi="黑体" w:hint="eastAsia"/>
      <w:spacing w:val="-10"/>
      <w:sz w:val="21"/>
      <w:lang w:val="en-US" w:eastAsia="zh-CN" w:bidi="ar-SA"/>
    </w:rPr>
  </w:style>
  <w:style w:type="character" w:customStyle="1" w:styleId="txtcontent1">
    <w:name w:val="txtcontent1"/>
    <w:qFormat/>
    <w:rsid w:val="0022622F"/>
  </w:style>
  <w:style w:type="character" w:customStyle="1" w:styleId="3Char21">
    <w:name w:val="正文文本缩进 3 Char2"/>
    <w:uiPriority w:val="99"/>
    <w:qFormat/>
    <w:rsid w:val="0022622F"/>
    <w:rPr>
      <w:sz w:val="16"/>
      <w:szCs w:val="16"/>
    </w:rPr>
  </w:style>
  <w:style w:type="character" w:customStyle="1" w:styleId="CharChar141">
    <w:name w:val="Char Char141"/>
    <w:qFormat/>
    <w:rsid w:val="0022622F"/>
    <w:rPr>
      <w:rFonts w:ascii="楷体_GB2312" w:eastAsia="楷体_GB2312" w:hint="eastAsia"/>
      <w:spacing w:val="8"/>
      <w:sz w:val="18"/>
      <w:lang w:val="en-US" w:eastAsia="zh-CN" w:bidi="ar-SA"/>
    </w:rPr>
  </w:style>
  <w:style w:type="character" w:customStyle="1" w:styleId="a12">
    <w:name w:val="a12"/>
    <w:qFormat/>
    <w:rsid w:val="0022622F"/>
  </w:style>
  <w:style w:type="character" w:customStyle="1" w:styleId="ttag">
    <w:name w:val="t_tag"/>
    <w:qFormat/>
    <w:rsid w:val="0022622F"/>
  </w:style>
  <w:style w:type="paragraph" w:styleId="aff0">
    <w:name w:val="Signature"/>
    <w:basedOn w:val="a"/>
    <w:link w:val="Char35"/>
    <w:semiHidden/>
    <w:unhideWhenUsed/>
    <w:qFormat/>
    <w:rsid w:val="0022622F"/>
    <w:pPr>
      <w:adjustRightInd w:val="0"/>
      <w:spacing w:line="400" w:lineRule="exact"/>
      <w:ind w:leftChars="2100" w:left="100" w:firstLine="601"/>
    </w:pPr>
    <w:rPr>
      <w:rFonts w:ascii="楷体_GB2312" w:eastAsia="楷体_GB2312"/>
      <w:spacing w:val="8"/>
      <w:sz w:val="28"/>
    </w:rPr>
  </w:style>
  <w:style w:type="character" w:customStyle="1" w:styleId="afffffffffffffffffe">
    <w:name w:val="签名 字符"/>
    <w:basedOn w:val="a1"/>
    <w:semiHidden/>
    <w:qFormat/>
    <w:rsid w:val="0022622F"/>
  </w:style>
  <w:style w:type="character" w:customStyle="1" w:styleId="1CharChar3">
    <w:name w:val="样式 标题 1 + 宋体 Char Char"/>
    <w:qFormat/>
    <w:rsid w:val="0022622F"/>
    <w:rPr>
      <w:rFonts w:ascii="隶书" w:eastAsia="隶书" w:hint="eastAsia"/>
      <w:spacing w:val="8"/>
      <w:sz w:val="48"/>
      <w:szCs w:val="48"/>
      <w:lang w:val="en-US" w:eastAsia="zh-CN" w:bidi="ar-SA"/>
    </w:rPr>
  </w:style>
  <w:style w:type="character" w:customStyle="1" w:styleId="font021">
    <w:name w:val="font021"/>
    <w:qFormat/>
    <w:rsid w:val="0022622F"/>
    <w:rPr>
      <w:color w:val="333333"/>
      <w:sz w:val="20"/>
      <w:szCs w:val="20"/>
    </w:rPr>
  </w:style>
  <w:style w:type="character" w:customStyle="1" w:styleId="1ffff7">
    <w:name w:val="标题1"/>
    <w:qFormat/>
    <w:rsid w:val="0022622F"/>
  </w:style>
  <w:style w:type="character" w:customStyle="1" w:styleId="jieneng">
    <w:name w:val="jieneng"/>
    <w:qFormat/>
    <w:rsid w:val="0022622F"/>
  </w:style>
  <w:style w:type="character" w:customStyle="1" w:styleId="font1">
    <w:name w:val="font1"/>
    <w:qFormat/>
    <w:rsid w:val="0022622F"/>
    <w:rPr>
      <w:color w:val="000000"/>
      <w:sz w:val="21"/>
      <w:szCs w:val="21"/>
    </w:rPr>
  </w:style>
  <w:style w:type="character" w:customStyle="1" w:styleId="2CharChar11">
    <w:name w:val="正文文字缩进 2 Char Char1"/>
    <w:qFormat/>
    <w:rsid w:val="0022622F"/>
    <w:rPr>
      <w:rFonts w:ascii="宋体" w:eastAsia="宋体" w:hAnsi="宋体" w:hint="eastAsia"/>
      <w:kern w:val="2"/>
      <w:sz w:val="28"/>
      <w:lang w:val="en-US" w:eastAsia="zh-CN" w:bidi="ar-SA"/>
    </w:rPr>
  </w:style>
  <w:style w:type="character" w:customStyle="1" w:styleId="Char1ff3">
    <w:name w:val="明显引用 Char1"/>
    <w:uiPriority w:val="30"/>
    <w:qFormat/>
    <w:rsid w:val="0022622F"/>
    <w:rPr>
      <w:b/>
      <w:bCs/>
      <w:i/>
      <w:iCs/>
      <w:color w:val="4F81BD"/>
    </w:rPr>
  </w:style>
  <w:style w:type="character" w:customStyle="1" w:styleId="022CharChar">
    <w:name w:val="样式 0 + (符号) 宋体 行距: 固定值 22 磅 Char Char"/>
    <w:qFormat/>
    <w:rsid w:val="0022622F"/>
    <w:rPr>
      <w:rFonts w:ascii="宋体" w:eastAsia="宋体" w:hAnsi="宋体" w:cs="宋体" w:hint="eastAsia"/>
      <w:spacing w:val="8"/>
      <w:sz w:val="28"/>
      <w:lang w:val="en-US" w:eastAsia="zh-CN" w:bidi="ar-SA"/>
    </w:rPr>
  </w:style>
  <w:style w:type="character" w:customStyle="1" w:styleId="Char1ff4">
    <w:name w:val="表头 Char1"/>
    <w:qFormat/>
    <w:rsid w:val="0022622F"/>
    <w:rPr>
      <w:rFonts w:ascii="黑体" w:eastAsia="黑体" w:hAnsi="黑体" w:hint="eastAsia"/>
      <w:spacing w:val="-10"/>
      <w:sz w:val="21"/>
      <w:lang w:val="en-US" w:eastAsia="zh-CN" w:bidi="ar-SA"/>
    </w:rPr>
  </w:style>
  <w:style w:type="character" w:customStyle="1" w:styleId="lineheight1">
    <w:name w:val="lineheight1"/>
    <w:qFormat/>
    <w:rsid w:val="0022622F"/>
    <w:rPr>
      <w:rFonts w:ascii="ˎ̥" w:hAnsi="ˎ̥" w:hint="default"/>
    </w:rPr>
  </w:style>
  <w:style w:type="character" w:customStyle="1" w:styleId="p14">
    <w:name w:val="p14"/>
    <w:qFormat/>
    <w:rsid w:val="0022622F"/>
  </w:style>
  <w:style w:type="character" w:customStyle="1" w:styleId="Char1ff5">
    <w:name w:val="称呼 Char1"/>
    <w:qFormat/>
    <w:rsid w:val="0022622F"/>
    <w:rPr>
      <w:rFonts w:ascii="Times New Roman" w:hAnsi="Times New Roman" w:cs="Times New Roman" w:hint="default"/>
      <w:kern w:val="2"/>
      <w:sz w:val="21"/>
    </w:rPr>
  </w:style>
  <w:style w:type="character" w:customStyle="1" w:styleId="222GB2312CharChar">
    <w:name w:val="样式 样式 样式 样式 样式 样式 首行缩进:  2 字符 + 首行缩进:  2 字符2 + 仿宋_GB2312 + 首行缩进:... Char Char"/>
    <w:qFormat/>
    <w:rsid w:val="0022622F"/>
    <w:rPr>
      <w:rFonts w:ascii="楷体_GB2312" w:eastAsia="楷体_GB2312" w:hint="eastAsia"/>
      <w:spacing w:val="12"/>
      <w:sz w:val="28"/>
      <w:szCs w:val="28"/>
      <w:lang w:val="en-US" w:eastAsia="zh-CN" w:bidi="ar-SA"/>
    </w:rPr>
  </w:style>
  <w:style w:type="character" w:customStyle="1" w:styleId="msonormalstyle4">
    <w:name w:val="msonormal style4"/>
    <w:qFormat/>
    <w:rsid w:val="0022622F"/>
  </w:style>
  <w:style w:type="character" w:customStyle="1" w:styleId="CharChar34">
    <w:name w:val="Char Char34"/>
    <w:qFormat/>
    <w:rsid w:val="0022622F"/>
    <w:rPr>
      <w:rFonts w:ascii="楷体_GB2312" w:eastAsia="楷体_GB2312" w:hint="eastAsia"/>
      <w:smallCaps/>
      <w:spacing w:val="8"/>
      <w:sz w:val="24"/>
      <w:lang w:val="en-US" w:eastAsia="zh-CN" w:bidi="ar-SA"/>
    </w:rPr>
  </w:style>
  <w:style w:type="character" w:customStyle="1" w:styleId="h18">
    <w:name w:val="h18"/>
    <w:qFormat/>
    <w:rsid w:val="0022622F"/>
  </w:style>
  <w:style w:type="character" w:customStyle="1" w:styleId="CharChar371">
    <w:name w:val="Char Char371"/>
    <w:qFormat/>
    <w:rsid w:val="0022622F"/>
    <w:rPr>
      <w:rFonts w:ascii="楷体_GB2312" w:eastAsia="楷体_GB2312" w:hint="eastAsia"/>
      <w:smallCaps/>
      <w:spacing w:val="8"/>
      <w:sz w:val="24"/>
      <w:lang w:val="en-US" w:eastAsia="zh-CN" w:bidi="ar-SA"/>
    </w:rPr>
  </w:style>
  <w:style w:type="character" w:customStyle="1" w:styleId="gongsijianjie1">
    <w:name w:val="gongsijianjie1"/>
    <w:qFormat/>
    <w:rsid w:val="0022622F"/>
    <w:rPr>
      <w:rFonts w:ascii="ˎ̥" w:hAnsi="ˎ̥" w:hint="default"/>
      <w:strike w:val="0"/>
      <w:dstrike w:val="0"/>
      <w:color w:val="000000"/>
      <w:sz w:val="18"/>
      <w:szCs w:val="18"/>
      <w:u w:val="none"/>
      <w:effect w:val="none"/>
    </w:rPr>
  </w:style>
  <w:style w:type="character" w:customStyle="1" w:styleId="line21">
    <w:name w:val="line21"/>
    <w:qFormat/>
    <w:rsid w:val="0022622F"/>
  </w:style>
  <w:style w:type="character" w:customStyle="1" w:styleId="defaultfont1">
    <w:name w:val="defaultfont1"/>
    <w:qFormat/>
    <w:rsid w:val="0022622F"/>
    <w:rPr>
      <w:rFonts w:ascii="Arial" w:hAnsi="Arial" w:cs="Arial" w:hint="default"/>
      <w:sz w:val="21"/>
      <w:szCs w:val="21"/>
    </w:rPr>
  </w:style>
  <w:style w:type="character" w:customStyle="1" w:styleId="txt11">
    <w:name w:val="txt11"/>
    <w:qFormat/>
    <w:rsid w:val="0022622F"/>
    <w:rPr>
      <w:strike w:val="0"/>
      <w:dstrike w:val="0"/>
      <w:sz w:val="28"/>
      <w:szCs w:val="28"/>
      <w:u w:val="none"/>
      <w:effect w:val="none"/>
    </w:rPr>
  </w:style>
  <w:style w:type="character" w:customStyle="1" w:styleId="main6">
    <w:name w:val="main6"/>
    <w:qFormat/>
    <w:rsid w:val="0022622F"/>
  </w:style>
  <w:style w:type="character" w:customStyle="1" w:styleId="style15">
    <w:name w:val="style15"/>
    <w:qFormat/>
    <w:rsid w:val="0022622F"/>
    <w:rPr>
      <w:sz w:val="14"/>
      <w:szCs w:val="14"/>
    </w:rPr>
  </w:style>
  <w:style w:type="character" w:customStyle="1" w:styleId="1CharChar4">
    <w:name w:val="标题 1 Char Char"/>
    <w:qFormat/>
    <w:rsid w:val="0022622F"/>
    <w:rPr>
      <w:rFonts w:ascii="Arial" w:eastAsia="仿宋_GB2312" w:hAnsi="Arial" w:cs="Arial" w:hint="default"/>
      <w:kern w:val="2"/>
      <w:sz w:val="28"/>
      <w:szCs w:val="28"/>
      <w:lang w:val="en-US" w:eastAsia="zh-CN" w:bidi="ar-SA"/>
    </w:rPr>
  </w:style>
  <w:style w:type="character" w:customStyle="1" w:styleId="LegalLevel111Char1">
    <w:name w:val="Legal Level 1.1.1. Char1"/>
    <w:aliases w:val="Level 1.1.1 Char1,H8 Char Char4"/>
    <w:qFormat/>
    <w:rsid w:val="0022622F"/>
    <w:rPr>
      <w:rFonts w:ascii="Arial" w:eastAsia="黑体" w:hAnsi="Arial" w:cs="Arial" w:hint="default"/>
      <w:spacing w:val="8"/>
      <w:sz w:val="24"/>
    </w:rPr>
  </w:style>
  <w:style w:type="character" w:customStyle="1" w:styleId="gov11">
    <w:name w:val="gov11"/>
    <w:qFormat/>
    <w:rsid w:val="0022622F"/>
    <w:rPr>
      <w:sz w:val="18"/>
      <w:szCs w:val="18"/>
    </w:rPr>
  </w:style>
  <w:style w:type="character" w:customStyle="1" w:styleId="fonttitle">
    <w:name w:val="fonttitle"/>
    <w:qFormat/>
    <w:rsid w:val="0022622F"/>
  </w:style>
  <w:style w:type="character" w:customStyle="1" w:styleId="bodytextblacksmall1">
    <w:name w:val="bodytextblacksmall1"/>
    <w:qFormat/>
    <w:rsid w:val="0022622F"/>
    <w:rPr>
      <w:rFonts w:ascii="Arial" w:hAnsi="Arial" w:cs="Arial" w:hint="default"/>
      <w:color w:val="000000"/>
      <w:sz w:val="18"/>
      <w:szCs w:val="18"/>
    </w:rPr>
  </w:style>
  <w:style w:type="character" w:customStyle="1" w:styleId="newtitle1">
    <w:name w:val="newtitle1"/>
    <w:qFormat/>
    <w:rsid w:val="0022622F"/>
    <w:rPr>
      <w:b/>
      <w:bCs/>
      <w:color w:val="104264"/>
    </w:rPr>
  </w:style>
  <w:style w:type="character" w:customStyle="1" w:styleId="11p1">
    <w:name w:val="11p1"/>
    <w:qFormat/>
    <w:rsid w:val="0022622F"/>
    <w:rPr>
      <w:sz w:val="30"/>
      <w:szCs w:val="30"/>
    </w:rPr>
  </w:style>
  <w:style w:type="character" w:customStyle="1" w:styleId="articlebody21">
    <w:name w:val="articlebody21"/>
    <w:qFormat/>
    <w:rsid w:val="0022622F"/>
    <w:rPr>
      <w:sz w:val="21"/>
      <w:szCs w:val="21"/>
    </w:rPr>
  </w:style>
  <w:style w:type="character" w:customStyle="1" w:styleId="2Char32">
    <w:name w:val="正文文本 2 Char3"/>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Char2ff">
    <w:name w:val="签名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Char3f5">
    <w:name w:val="批注文字 Char3"/>
    <w:uiPriority w:val="99"/>
    <w:qFormat/>
    <w:rsid w:val="0022622F"/>
    <w:rPr>
      <w:rFonts w:ascii="Times New Roman" w:hAnsi="Times New Roman" w:cs="Times New Roman" w:hint="default"/>
      <w:kern w:val="2"/>
      <w:sz w:val="21"/>
    </w:rPr>
  </w:style>
  <w:style w:type="character" w:customStyle="1" w:styleId="HTMLChar20">
    <w:name w:val="HTML 地址 Char2"/>
    <w:uiPriority w:val="99"/>
    <w:semiHidden/>
    <w:qFormat/>
    <w:rsid w:val="0022622F"/>
    <w:rPr>
      <w:rFonts w:ascii="Times New Roman" w:hAnsi="Times New Roman" w:cs="Times New Roman" w:hint="default"/>
      <w:bCs/>
      <w:i/>
      <w:iCs/>
      <w:kern w:val="2"/>
      <w:sz w:val="24"/>
      <w:szCs w:val="24"/>
      <w:lang w:eastAsia="en-US" w:bidi="en-US"/>
    </w:rPr>
  </w:style>
  <w:style w:type="character" w:customStyle="1" w:styleId="Char2ff0">
    <w:name w:val="标题 Char2"/>
    <w:uiPriority w:val="10"/>
    <w:qFormat/>
    <w:rsid w:val="0022622F"/>
    <w:rPr>
      <w:rFonts w:ascii="Calibri Light" w:hAnsi="Calibri Light" w:cs="Times New Roman" w:hint="default"/>
      <w:b/>
      <w:bCs/>
      <w:kern w:val="2"/>
      <w:sz w:val="32"/>
      <w:szCs w:val="32"/>
    </w:rPr>
  </w:style>
  <w:style w:type="character" w:customStyle="1" w:styleId="Char3f6">
    <w:name w:val="批注框文本 Char3"/>
    <w:uiPriority w:val="99"/>
    <w:semiHidden/>
    <w:qFormat/>
    <w:rsid w:val="0022622F"/>
    <w:rPr>
      <w:kern w:val="2"/>
      <w:sz w:val="18"/>
      <w:szCs w:val="18"/>
    </w:rPr>
  </w:style>
  <w:style w:type="character" w:customStyle="1" w:styleId="Char2ff1">
    <w:name w:val="称呼 Char2"/>
    <w:uiPriority w:val="99"/>
    <w:semiHidden/>
    <w:qFormat/>
    <w:rsid w:val="0022622F"/>
    <w:rPr>
      <w:rFonts w:ascii="Times New Roman" w:hAnsi="Times New Roman" w:cs="Times New Roman" w:hint="default"/>
      <w:bCs/>
      <w:iCs/>
      <w:kern w:val="2"/>
      <w:sz w:val="24"/>
      <w:szCs w:val="24"/>
      <w:lang w:eastAsia="en-US" w:bidi="en-US"/>
    </w:rPr>
  </w:style>
  <w:style w:type="character" w:customStyle="1" w:styleId="3ff8">
    <w:name w:val="超链接3"/>
    <w:rsid w:val="0022622F"/>
    <w:rPr>
      <w:rFonts w:ascii="Verdana" w:eastAsia="宋体" w:hAnsi="Verdana" w:hint="default"/>
      <w:color w:val="0000FF"/>
      <w:szCs w:val="21"/>
      <w:u w:val="single"/>
      <w:lang w:val="en-US" w:eastAsia="en-US" w:bidi="ar-SA"/>
    </w:rPr>
  </w:style>
  <w:style w:type="character" w:customStyle="1" w:styleId="Char3f7">
    <w:name w:val="页眉 Char3"/>
    <w:uiPriority w:val="99"/>
    <w:semiHidden/>
    <w:rsid w:val="0022622F"/>
    <w:rPr>
      <w:rFonts w:ascii="Times New Roman" w:eastAsia="宋体" w:hAnsi="Times New Roman" w:cs="Times New Roman" w:hint="default"/>
      <w:bCs/>
      <w:iCs/>
      <w:sz w:val="18"/>
      <w:szCs w:val="18"/>
      <w:lang w:eastAsia="en-US" w:bidi="en-US"/>
    </w:rPr>
  </w:style>
  <w:style w:type="character" w:customStyle="1" w:styleId="CharChar38">
    <w:name w:val="Char Char38"/>
    <w:rsid w:val="0022622F"/>
    <w:rPr>
      <w:rFonts w:ascii="楷体_GB2312" w:eastAsia="楷体_GB2312" w:hint="eastAsia"/>
      <w:smallCaps/>
      <w:spacing w:val="8"/>
      <w:sz w:val="24"/>
      <w:lang w:val="en-US" w:eastAsia="zh-CN" w:bidi="ar-SA"/>
    </w:rPr>
  </w:style>
  <w:style w:type="character" w:customStyle="1" w:styleId="DeltaViewInsertion">
    <w:name w:val="DeltaView Insertion"/>
    <w:rsid w:val="0022622F"/>
    <w:rPr>
      <w:color w:val="0000FF"/>
      <w:spacing w:val="0"/>
      <w:u w:val="double"/>
    </w:rPr>
  </w:style>
  <w:style w:type="character" w:customStyle="1" w:styleId="CharChar312">
    <w:name w:val="Char Char312"/>
    <w:rsid w:val="0022622F"/>
    <w:rPr>
      <w:rFonts w:ascii="Arial" w:eastAsia="黑体" w:hAnsi="Arial" w:cs="Arial" w:hint="default"/>
      <w:spacing w:val="8"/>
      <w:sz w:val="24"/>
      <w:lang w:val="en-US" w:eastAsia="zh-CN" w:bidi="ar-SA"/>
    </w:rPr>
  </w:style>
  <w:style w:type="character" w:customStyle="1" w:styleId="13b">
    <w:name w:val="中等深浅网格 13"/>
    <w:rsid w:val="0022622F"/>
    <w:rPr>
      <w:color w:val="808080"/>
    </w:rPr>
  </w:style>
  <w:style w:type="paragraph" w:customStyle="1" w:styleId="13c">
    <w:name w:val="样式13"/>
    <w:basedOn w:val="12f"/>
    <w:link w:val="13CharChar"/>
    <w:rsid w:val="0022622F"/>
    <w:pPr>
      <w:pBdr>
        <w:bottom w:val="single" w:sz="12" w:space="1" w:color="333399"/>
      </w:pBdr>
    </w:pPr>
  </w:style>
  <w:style w:type="character" w:customStyle="1" w:styleId="13CharChar">
    <w:name w:val="样式13 Char Char"/>
    <w:link w:val="13c"/>
    <w:locked/>
    <w:rsid w:val="0022622F"/>
    <w:rPr>
      <w:rFonts w:ascii="宋体" w:eastAsia="宋体" w:hAnsi="宋体"/>
      <w:sz w:val="18"/>
      <w:szCs w:val="18"/>
    </w:rPr>
  </w:style>
  <w:style w:type="character" w:customStyle="1" w:styleId="Char3CharChar30">
    <w:name w:val="Char3 Char Char3"/>
    <w:rsid w:val="0022622F"/>
    <w:rPr>
      <w:rFonts w:ascii="宋体" w:eastAsia="宋体" w:hAnsi="宋体" w:hint="eastAsia"/>
      <w:kern w:val="2"/>
      <w:sz w:val="18"/>
      <w:szCs w:val="18"/>
      <w:lang w:val="en-US" w:eastAsia="zh-CN" w:bidi="ar-SA"/>
    </w:rPr>
  </w:style>
  <w:style w:type="character" w:customStyle="1" w:styleId="f141">
    <w:name w:val="f141"/>
    <w:rsid w:val="0022622F"/>
    <w:rPr>
      <w:rFonts w:ascii="ˎ̥" w:hAnsi="ˎ̥" w:hint="default"/>
      <w:sz w:val="21"/>
      <w:szCs w:val="21"/>
    </w:rPr>
  </w:style>
  <w:style w:type="character" w:customStyle="1" w:styleId="font14line-height">
    <w:name w:val="font14 line-height"/>
    <w:rsid w:val="0022622F"/>
  </w:style>
  <w:style w:type="character" w:customStyle="1" w:styleId="CharChar153">
    <w:name w:val="Char Char153"/>
    <w:rsid w:val="0022622F"/>
    <w:rPr>
      <w:rFonts w:ascii="宋体" w:eastAsia="宋体" w:hAnsi="宋体" w:hint="eastAsia"/>
      <w:kern w:val="2"/>
      <w:sz w:val="21"/>
      <w:lang w:val="en-US" w:eastAsia="zh-CN" w:bidi="ar-SA"/>
    </w:rPr>
  </w:style>
  <w:style w:type="character" w:customStyle="1" w:styleId="CharChar83">
    <w:name w:val="Char Char83"/>
    <w:rsid w:val="0022622F"/>
    <w:rPr>
      <w:rFonts w:ascii="楷体_GB2312" w:eastAsia="楷体_GB2312" w:hint="eastAsia"/>
      <w:spacing w:val="8"/>
      <w:sz w:val="28"/>
      <w:lang w:val="en-US" w:eastAsia="zh-CN" w:bidi="ar-SA"/>
    </w:rPr>
  </w:style>
  <w:style w:type="character" w:customStyle="1" w:styleId="CharChar310">
    <w:name w:val="Char Char310"/>
    <w:rsid w:val="0022622F"/>
    <w:rPr>
      <w:rFonts w:ascii="楷体_GB2312" w:eastAsia="楷体_GB2312" w:hint="eastAsia"/>
      <w:smallCaps/>
      <w:spacing w:val="8"/>
      <w:sz w:val="24"/>
      <w:lang w:val="en-US" w:eastAsia="zh-CN" w:bidi="ar-SA"/>
    </w:rPr>
  </w:style>
  <w:style w:type="character" w:customStyle="1" w:styleId="CharChar203">
    <w:name w:val="Char Char203"/>
    <w:rsid w:val="0022622F"/>
    <w:rPr>
      <w:rFonts w:ascii="楷体_GB2312" w:eastAsia="楷体_GB2312" w:hint="eastAsia"/>
      <w:sz w:val="21"/>
      <w:lang w:val="en-US" w:eastAsia="zh-CN" w:bidi="ar-SA"/>
    </w:rPr>
  </w:style>
  <w:style w:type="character" w:customStyle="1" w:styleId="-1Char1">
    <w:name w:val="彩色网格 - 强调文字颜色 1 Char1"/>
    <w:rsid w:val="0022622F"/>
    <w:rPr>
      <w:rFonts w:ascii="Times New Roman" w:hAnsi="Times New Roman" w:cs="Times New Roman" w:hint="default"/>
      <w:i/>
      <w:iCs/>
      <w:color w:val="000000"/>
      <w:kern w:val="2"/>
      <w:sz w:val="24"/>
      <w:szCs w:val="24"/>
      <w:lang w:eastAsia="en-US" w:bidi="en-US"/>
    </w:rPr>
  </w:style>
  <w:style w:type="character" w:customStyle="1" w:styleId="xmsp1">
    <w:name w:val="xmsp1"/>
    <w:rsid w:val="0022622F"/>
    <w:rPr>
      <w:b/>
      <w:bCs/>
      <w:sz w:val="44"/>
      <w:szCs w:val="44"/>
    </w:rPr>
  </w:style>
  <w:style w:type="paragraph" w:customStyle="1" w:styleId="2105051">
    <w:name w:val="样式 样式 样式 样式 样式 首行缩进:  2 字符 + 宋体1 + 段前: 0.5 行 段后: 0.5 行 + 首行缩进:  ..."/>
    <w:basedOn w:val="a"/>
    <w:link w:val="210505CharChar0"/>
    <w:rsid w:val="0022622F"/>
  </w:style>
  <w:style w:type="character" w:customStyle="1" w:styleId="210505CharChar0">
    <w:name w:val="样式 样式 样式 样式 样式 首行缩进:  2 字符 + 宋体1 + 段前: 0.5 行 段后: 0.5 行 + 首行缩进:  ... Char Char"/>
    <w:link w:val="2105051"/>
    <w:locked/>
    <w:rsid w:val="0022622F"/>
  </w:style>
  <w:style w:type="character" w:customStyle="1" w:styleId="CharChar93">
    <w:name w:val="Char Char93"/>
    <w:rsid w:val="0022622F"/>
    <w:rPr>
      <w:rFonts w:ascii="楷体_GB2312" w:eastAsia="楷体_GB2312" w:hint="eastAsia"/>
      <w:spacing w:val="8"/>
      <w:sz w:val="28"/>
      <w:lang w:val="en-US" w:eastAsia="zh-CN" w:bidi="ar-SA"/>
    </w:rPr>
  </w:style>
  <w:style w:type="character" w:customStyle="1" w:styleId="CharChar134">
    <w:name w:val="Char Char134"/>
    <w:rsid w:val="0022622F"/>
    <w:rPr>
      <w:rFonts w:ascii="宋体" w:eastAsia="宋体" w:hAnsi="宋体" w:cs="宋体" w:hint="eastAsia"/>
      <w:color w:val="000000"/>
      <w:sz w:val="21"/>
      <w:szCs w:val="21"/>
      <w:lang w:val="en-US" w:eastAsia="zh-CN" w:bidi="ar-SA"/>
    </w:rPr>
  </w:style>
  <w:style w:type="character" w:customStyle="1" w:styleId="CharChar182">
    <w:name w:val="Char Char182"/>
    <w:rsid w:val="0022622F"/>
    <w:rPr>
      <w:rFonts w:ascii="仿宋_GB2312" w:eastAsia="仿宋_GB2312" w:hint="eastAsia"/>
      <w:kern w:val="2"/>
      <w:sz w:val="28"/>
      <w:lang w:val="en-US" w:eastAsia="zh-CN" w:bidi="ar-SA"/>
    </w:rPr>
  </w:style>
  <w:style w:type="paragraph" w:customStyle="1" w:styleId="-0010">
    <w:name w:val="样式 样式 样式 样式 五号 黑色 行距: 单倍行距 + 居中 + 左侧:  -0.01 字符 + 居中"/>
    <w:basedOn w:val="-001"/>
    <w:link w:val="-001CharChar0"/>
    <w:rsid w:val="0022622F"/>
    <w:pPr>
      <w:jc w:val="center"/>
    </w:pPr>
  </w:style>
  <w:style w:type="character" w:customStyle="1" w:styleId="-001CharChar0">
    <w:name w:val="样式 样式 样式 样式 五号 黑色 行距: 单倍行距 + 居中 + 左侧:  -0.01 字符 + 居中 Char Char"/>
    <w:link w:val="-0010"/>
    <w:locked/>
    <w:rsid w:val="0022622F"/>
    <w:rPr>
      <w:b/>
      <w:spacing w:val="-10"/>
    </w:rPr>
  </w:style>
  <w:style w:type="character" w:customStyle="1" w:styleId="CharChar219">
    <w:name w:val="Char Char219"/>
    <w:rsid w:val="0022622F"/>
    <w:rPr>
      <w:rFonts w:ascii="宋体" w:eastAsia="宋体" w:hAnsi="宋体" w:hint="eastAsia"/>
      <w:b/>
      <w:bCs w:val="0"/>
      <w:sz w:val="24"/>
      <w:lang w:val="en-US" w:eastAsia="zh-CN"/>
    </w:rPr>
  </w:style>
  <w:style w:type="character" w:customStyle="1" w:styleId="CharChar102">
    <w:name w:val="Char Char102"/>
    <w:rsid w:val="0022622F"/>
    <w:rPr>
      <w:rFonts w:ascii="Arial" w:eastAsia="宋体" w:hAnsi="Arial" w:cs="Arial" w:hint="default"/>
      <w:b/>
      <w:bCs/>
      <w:spacing w:val="8"/>
      <w:sz w:val="32"/>
      <w:szCs w:val="32"/>
      <w:lang w:val="en-US" w:eastAsia="zh-CN" w:bidi="ar-SA"/>
    </w:rPr>
  </w:style>
  <w:style w:type="character" w:customStyle="1" w:styleId="12f0">
    <w:name w:val="超链接12"/>
    <w:rsid w:val="0022622F"/>
    <w:rPr>
      <w:rFonts w:ascii="Verdana" w:eastAsia="宋体" w:hAnsi="Verdana" w:hint="default"/>
      <w:color w:val="0000FF"/>
      <w:szCs w:val="21"/>
      <w:u w:val="single"/>
      <w:lang w:val="en-US" w:eastAsia="en-US" w:bidi="ar-SA"/>
    </w:rPr>
  </w:style>
  <w:style w:type="character" w:customStyle="1" w:styleId="CommentTextChar">
    <w:name w:val="Comment Text Char"/>
    <w:rsid w:val="0022622F"/>
    <w:rPr>
      <w:rFonts w:ascii="Times New Roman" w:hAnsi="Times New Roman" w:cs="Times New Roman" w:hint="default"/>
      <w:sz w:val="24"/>
      <w:szCs w:val="24"/>
    </w:rPr>
  </w:style>
  <w:style w:type="character" w:customStyle="1" w:styleId="CharChar284">
    <w:name w:val="Char Char284"/>
    <w:rsid w:val="0022622F"/>
    <w:rPr>
      <w:rFonts w:ascii="楷体_GB2312" w:eastAsia="楷体_GB2312" w:hint="eastAsia"/>
      <w:smallCaps/>
      <w:spacing w:val="8"/>
      <w:sz w:val="24"/>
      <w:lang w:val="en-US" w:eastAsia="zh-CN" w:bidi="ar-SA"/>
    </w:rPr>
  </w:style>
  <w:style w:type="character" w:customStyle="1" w:styleId="CharChar239">
    <w:name w:val="Char Char239"/>
    <w:rsid w:val="0022622F"/>
    <w:rPr>
      <w:rFonts w:ascii="Arial" w:eastAsia="黑体" w:hAnsi="Arial" w:cs="Arial" w:hint="default"/>
      <w:b/>
      <w:bCs w:val="0"/>
      <w:sz w:val="24"/>
    </w:rPr>
  </w:style>
  <w:style w:type="character" w:customStyle="1" w:styleId="CharChar62">
    <w:name w:val="Char Char62"/>
    <w:rsid w:val="0022622F"/>
    <w:rPr>
      <w:rFonts w:ascii="宋体" w:eastAsia="宋体" w:hAnsi="宋体" w:hint="eastAsia"/>
      <w:kern w:val="2"/>
      <w:sz w:val="21"/>
      <w:szCs w:val="24"/>
      <w:lang w:val="en-US" w:eastAsia="zh-CN" w:bidi="ar-SA"/>
    </w:rPr>
  </w:style>
  <w:style w:type="character" w:customStyle="1" w:styleId="CharChar184">
    <w:name w:val="Char Char184"/>
    <w:rsid w:val="0022622F"/>
    <w:rPr>
      <w:rFonts w:ascii="仿宋_GB2312" w:eastAsia="仿宋_GB2312" w:hint="eastAsia"/>
      <w:kern w:val="2"/>
      <w:sz w:val="28"/>
      <w:lang w:val="en-US" w:eastAsia="zh-CN" w:bidi="ar-SA"/>
    </w:rPr>
  </w:style>
  <w:style w:type="character" w:customStyle="1" w:styleId="12f1">
    <w:name w:val="中等深浅网格 12"/>
    <w:rsid w:val="0022622F"/>
    <w:rPr>
      <w:color w:val="808080"/>
    </w:rPr>
  </w:style>
  <w:style w:type="paragraph" w:customStyle="1" w:styleId="12f">
    <w:name w:val="样式12"/>
    <w:basedOn w:val="11e"/>
    <w:next w:val="11e"/>
    <w:link w:val="12CharChar"/>
    <w:rsid w:val="0022622F"/>
  </w:style>
  <w:style w:type="character" w:customStyle="1" w:styleId="12CharChar">
    <w:name w:val="样式12 Char Char"/>
    <w:link w:val="12f"/>
    <w:locked/>
    <w:rsid w:val="0022622F"/>
    <w:rPr>
      <w:rFonts w:ascii="宋体" w:eastAsia="宋体" w:hAnsi="宋体"/>
      <w:sz w:val="18"/>
      <w:szCs w:val="18"/>
    </w:rPr>
  </w:style>
  <w:style w:type="character" w:customStyle="1" w:styleId="CharChar112">
    <w:name w:val="Char Char112"/>
    <w:rsid w:val="0022622F"/>
    <w:rPr>
      <w:rFonts w:ascii="宋体" w:eastAsia="宋体" w:hAnsi="宋体" w:hint="eastAsia"/>
      <w:sz w:val="24"/>
    </w:rPr>
  </w:style>
  <w:style w:type="character" w:customStyle="1" w:styleId="CharChar238">
    <w:name w:val="Char Char238"/>
    <w:rsid w:val="0022622F"/>
    <w:rPr>
      <w:rFonts w:ascii="Arial" w:eastAsia="黑体" w:hAnsi="Arial" w:cs="Arial" w:hint="default"/>
      <w:b/>
      <w:bCs w:val="0"/>
      <w:sz w:val="24"/>
    </w:rPr>
  </w:style>
  <w:style w:type="character" w:customStyle="1" w:styleId="5f7">
    <w:name w:val="标题5"/>
    <w:rsid w:val="0022622F"/>
  </w:style>
  <w:style w:type="character" w:customStyle="1" w:styleId="CharChar192">
    <w:name w:val="Char Char192"/>
    <w:rsid w:val="0022622F"/>
  </w:style>
  <w:style w:type="character" w:customStyle="1" w:styleId="CharChar173">
    <w:name w:val="Char Char173"/>
    <w:rsid w:val="0022622F"/>
    <w:rPr>
      <w:rFonts w:ascii="宋体" w:eastAsia="宋体" w:hAnsi="宋体" w:hint="eastAsia"/>
      <w:kern w:val="2"/>
      <w:sz w:val="28"/>
      <w:lang w:val="en-US" w:eastAsia="zh-CN" w:bidi="ar-SA"/>
    </w:rPr>
  </w:style>
  <w:style w:type="character" w:customStyle="1" w:styleId="CharChar292">
    <w:name w:val="Char Char292"/>
    <w:rsid w:val="0022622F"/>
    <w:rPr>
      <w:rFonts w:ascii="Arial" w:eastAsia="黑体" w:hAnsi="Arial" w:cs="Arial" w:hint="default"/>
      <w:spacing w:val="8"/>
      <w:sz w:val="30"/>
      <w:lang w:val="en-US" w:eastAsia="zh-CN" w:bidi="ar-SA"/>
    </w:rPr>
  </w:style>
  <w:style w:type="character" w:customStyle="1" w:styleId="CharChar204">
    <w:name w:val="Char Char204"/>
    <w:rsid w:val="0022622F"/>
    <w:rPr>
      <w:rFonts w:ascii="楷体_GB2312" w:eastAsia="楷体_GB2312" w:hint="eastAsia"/>
      <w:sz w:val="21"/>
      <w:lang w:val="en-US" w:eastAsia="zh-CN" w:bidi="ar-SA"/>
    </w:rPr>
  </w:style>
  <w:style w:type="character" w:customStyle="1" w:styleId="CharChar373">
    <w:name w:val="Char Char373"/>
    <w:rsid w:val="0022622F"/>
    <w:rPr>
      <w:rFonts w:ascii="楷体_GB2312" w:eastAsia="楷体_GB2312" w:hint="eastAsia"/>
      <w:smallCaps/>
      <w:spacing w:val="8"/>
      <w:sz w:val="24"/>
      <w:lang w:val="en-US" w:eastAsia="zh-CN" w:bidi="ar-SA"/>
    </w:rPr>
  </w:style>
  <w:style w:type="character" w:customStyle="1" w:styleId="CharChar45">
    <w:name w:val="Char Char45"/>
    <w:rsid w:val="0022622F"/>
    <w:rPr>
      <w:rFonts w:ascii="楷体_GB2312" w:eastAsia="楷体_GB2312" w:hint="eastAsia"/>
      <w:smallCaps/>
      <w:spacing w:val="8"/>
      <w:sz w:val="24"/>
      <w:lang w:val="en-US" w:eastAsia="zh-CN" w:bidi="ar-SA"/>
    </w:rPr>
  </w:style>
  <w:style w:type="character" w:customStyle="1" w:styleId="14d">
    <w:name w:val="超链接14"/>
    <w:rsid w:val="0022622F"/>
    <w:rPr>
      <w:rFonts w:ascii="Verdana" w:eastAsia="宋体" w:hAnsi="Verdana" w:hint="default"/>
      <w:color w:val="0000FF"/>
      <w:szCs w:val="21"/>
      <w:u w:val="single"/>
      <w:lang w:val="en-US" w:eastAsia="en-US" w:bidi="ar-SA"/>
    </w:rPr>
  </w:style>
  <w:style w:type="character" w:customStyle="1" w:styleId="CharChar64">
    <w:name w:val="Char Char64"/>
    <w:rsid w:val="0022622F"/>
    <w:rPr>
      <w:rFonts w:ascii="楷体_GB2312" w:eastAsia="楷体_GB2312" w:hint="eastAsia"/>
      <w:spacing w:val="8"/>
      <w:sz w:val="28"/>
      <w:lang w:val="en-US" w:eastAsia="zh-CN" w:bidi="ar-SA"/>
    </w:rPr>
  </w:style>
  <w:style w:type="character" w:customStyle="1" w:styleId="CharChar74">
    <w:name w:val="Char Char74"/>
    <w:rsid w:val="0022622F"/>
    <w:rPr>
      <w:rFonts w:ascii="Arial" w:eastAsia="宋体" w:hAnsi="Arial" w:cs="Arial" w:hint="default"/>
      <w:b/>
      <w:bCs/>
      <w:spacing w:val="8"/>
      <w:kern w:val="28"/>
      <w:sz w:val="32"/>
      <w:szCs w:val="32"/>
      <w:lang w:val="en-US" w:eastAsia="zh-CN" w:bidi="ar-SA"/>
    </w:rPr>
  </w:style>
  <w:style w:type="character" w:customStyle="1" w:styleId="CharChar293">
    <w:name w:val="Char Char293"/>
    <w:rsid w:val="0022622F"/>
    <w:rPr>
      <w:rFonts w:ascii="Arial" w:eastAsia="黑体" w:hAnsi="Arial" w:cs="Arial" w:hint="default"/>
      <w:spacing w:val="8"/>
      <w:sz w:val="30"/>
      <w:lang w:val="en-US" w:eastAsia="zh-CN" w:bidi="ar-SA"/>
    </w:rPr>
  </w:style>
  <w:style w:type="character" w:customStyle="1" w:styleId="-1Char0">
    <w:name w:val="彩色网格 - 着色 1 Char"/>
    <w:rsid w:val="0022622F"/>
    <w:rPr>
      <w:rFonts w:ascii="Times New Roman" w:hAnsi="Times New Roman" w:cs="Times New Roman" w:hint="default"/>
      <w:i/>
      <w:iCs/>
      <w:color w:val="000000"/>
      <w:sz w:val="24"/>
      <w:szCs w:val="24"/>
      <w:lang w:eastAsia="en-US" w:bidi="en-US"/>
    </w:rPr>
  </w:style>
  <w:style w:type="character" w:customStyle="1" w:styleId="CharChar540">
    <w:name w:val="Char Char54"/>
    <w:rsid w:val="0022622F"/>
    <w:rPr>
      <w:rFonts w:ascii="楷体_GB2312" w:eastAsia="楷体_GB2312" w:hint="eastAsia"/>
      <w:spacing w:val="8"/>
      <w:sz w:val="28"/>
      <w:lang w:val="en-US" w:eastAsia="zh-CN" w:bidi="ar-SA"/>
    </w:rPr>
  </w:style>
  <w:style w:type="character" w:customStyle="1" w:styleId="st">
    <w:name w:val="st"/>
    <w:rsid w:val="0022622F"/>
  </w:style>
  <w:style w:type="character" w:customStyle="1" w:styleId="st1">
    <w:name w:val="st1"/>
    <w:rsid w:val="0022622F"/>
  </w:style>
  <w:style w:type="character" w:customStyle="1" w:styleId="CharChar248">
    <w:name w:val="Char Char248"/>
    <w:rsid w:val="0022622F"/>
    <w:rPr>
      <w:rFonts w:ascii="宋体" w:eastAsia="宋体" w:hAnsi="Times New Roman" w:hint="eastAsia"/>
      <w:b/>
      <w:bCs w:val="0"/>
      <w:kern w:val="0"/>
      <w:sz w:val="24"/>
    </w:rPr>
  </w:style>
  <w:style w:type="character" w:customStyle="1" w:styleId="CharChar342">
    <w:name w:val="Char Char342"/>
    <w:rsid w:val="0022622F"/>
    <w:rPr>
      <w:rFonts w:ascii="楷体_GB2312" w:eastAsia="楷体_GB2312" w:hint="eastAsia"/>
      <w:smallCaps/>
      <w:spacing w:val="8"/>
      <w:sz w:val="24"/>
      <w:lang w:val="en-US" w:eastAsia="zh-CN" w:bidi="ar-SA"/>
    </w:rPr>
  </w:style>
  <w:style w:type="character" w:customStyle="1" w:styleId="CharChar174">
    <w:name w:val="Char Char174"/>
    <w:rsid w:val="0022622F"/>
    <w:rPr>
      <w:rFonts w:ascii="宋体" w:eastAsia="宋体" w:hAnsi="宋体" w:hint="eastAsia"/>
      <w:kern w:val="2"/>
      <w:sz w:val="28"/>
      <w:lang w:val="en-US" w:eastAsia="zh-CN" w:bidi="ar-SA"/>
    </w:rPr>
  </w:style>
  <w:style w:type="character" w:customStyle="1" w:styleId="CharChar323">
    <w:name w:val="Char Char323"/>
    <w:rsid w:val="0022622F"/>
    <w:rPr>
      <w:rFonts w:ascii="Times New Roman" w:eastAsia="楷体_GB2312" w:hAnsi="Times New Roman" w:cs="Times New Roman" w:hint="default"/>
      <w:smallCaps/>
      <w:spacing w:val="8"/>
      <w:sz w:val="24"/>
    </w:rPr>
  </w:style>
  <w:style w:type="character" w:customStyle="1" w:styleId="CharChar133">
    <w:name w:val="Char Char133"/>
    <w:rsid w:val="0022622F"/>
    <w:rPr>
      <w:rFonts w:ascii="宋体" w:eastAsia="宋体" w:hAnsi="宋体" w:cs="宋体" w:hint="eastAsia"/>
      <w:color w:val="000000"/>
      <w:sz w:val="21"/>
      <w:szCs w:val="21"/>
      <w:lang w:val="en-US" w:eastAsia="zh-CN" w:bidi="ar-SA"/>
    </w:rPr>
  </w:style>
  <w:style w:type="character" w:customStyle="1" w:styleId="210860505Char1">
    <w:name w:val="样式 样式 样式 样式 首行缩进:  2 字符 + 宋体1 + 首行缩进:  0.86 厘米 段前: 0.5 行 段后: 0.5... Char1"/>
    <w:rsid w:val="0022622F"/>
    <w:rPr>
      <w:rFonts w:ascii="宋体" w:eastAsia="宋体" w:hAnsi="宋体" w:cs="宋体" w:hint="eastAsia"/>
      <w:color w:val="000000"/>
      <w:kern w:val="2"/>
      <w:sz w:val="24"/>
      <w:lang w:bidi="ar-SA"/>
    </w:rPr>
  </w:style>
  <w:style w:type="character" w:customStyle="1" w:styleId="CharChar283">
    <w:name w:val="Char Char283"/>
    <w:rsid w:val="0022622F"/>
    <w:rPr>
      <w:rFonts w:ascii="楷体_GB2312" w:eastAsia="楷体_GB2312" w:hint="eastAsia"/>
      <w:smallCaps/>
      <w:spacing w:val="8"/>
      <w:sz w:val="24"/>
      <w:lang w:val="en-US" w:eastAsia="zh-CN" w:bidi="ar-SA"/>
    </w:rPr>
  </w:style>
  <w:style w:type="character" w:customStyle="1" w:styleId="13d">
    <w:name w:val="超链接13"/>
    <w:rsid w:val="0022622F"/>
    <w:rPr>
      <w:rFonts w:ascii="Verdana" w:eastAsia="宋体" w:hAnsi="Verdana" w:hint="default"/>
      <w:color w:val="0000FF"/>
      <w:szCs w:val="21"/>
      <w:u w:val="single"/>
      <w:lang w:val="en-US" w:eastAsia="en-US" w:bidi="ar-SA"/>
    </w:rPr>
  </w:style>
  <w:style w:type="character" w:customStyle="1" w:styleId="CharChar63">
    <w:name w:val="Char Char63"/>
    <w:rsid w:val="0022622F"/>
    <w:rPr>
      <w:rFonts w:ascii="楷体_GB2312" w:eastAsia="楷体_GB2312" w:hint="eastAsia"/>
      <w:spacing w:val="8"/>
      <w:sz w:val="28"/>
      <w:lang w:val="en-US" w:eastAsia="zh-CN" w:bidi="ar-SA"/>
    </w:rPr>
  </w:style>
  <w:style w:type="character" w:customStyle="1" w:styleId="CharChar152">
    <w:name w:val="Char Char152"/>
    <w:rsid w:val="0022622F"/>
    <w:rPr>
      <w:rFonts w:ascii="宋体" w:eastAsia="宋体" w:hAnsi="宋体" w:hint="eastAsia"/>
      <w:kern w:val="2"/>
      <w:sz w:val="21"/>
      <w:lang w:val="en-US" w:eastAsia="zh-CN" w:bidi="ar-SA"/>
    </w:rPr>
  </w:style>
  <w:style w:type="character" w:customStyle="1" w:styleId="Char3CharChar40">
    <w:name w:val="Char3 Char Char4"/>
    <w:rsid w:val="0022622F"/>
    <w:rPr>
      <w:rFonts w:ascii="宋体" w:eastAsia="宋体" w:hAnsi="宋体" w:hint="eastAsia"/>
      <w:kern w:val="2"/>
      <w:sz w:val="18"/>
      <w:szCs w:val="18"/>
      <w:lang w:val="en-US" w:eastAsia="zh-CN" w:bidi="ar-SA"/>
    </w:rPr>
  </w:style>
  <w:style w:type="character" w:customStyle="1" w:styleId="CharChar183">
    <w:name w:val="Char Char183"/>
    <w:rsid w:val="0022622F"/>
    <w:rPr>
      <w:rFonts w:ascii="仿宋_GB2312" w:eastAsia="仿宋_GB2312" w:hint="eastAsia"/>
      <w:kern w:val="2"/>
      <w:sz w:val="28"/>
      <w:lang w:val="en-US" w:eastAsia="zh-CN" w:bidi="ar-SA"/>
    </w:rPr>
  </w:style>
  <w:style w:type="character" w:customStyle="1" w:styleId="CharChar104">
    <w:name w:val="Char Char104"/>
    <w:rsid w:val="0022622F"/>
    <w:rPr>
      <w:rFonts w:ascii="Arial" w:eastAsia="宋体" w:hAnsi="Arial" w:cs="Arial" w:hint="default"/>
      <w:b/>
      <w:bCs/>
      <w:spacing w:val="8"/>
      <w:sz w:val="32"/>
      <w:szCs w:val="32"/>
      <w:lang w:val="en-US" w:eastAsia="zh-CN" w:bidi="ar-SA"/>
    </w:rPr>
  </w:style>
  <w:style w:type="character" w:customStyle="1" w:styleId="CharChar278">
    <w:name w:val="Char Char278"/>
    <w:rsid w:val="0022622F"/>
    <w:rPr>
      <w:rFonts w:ascii="宋体" w:eastAsia="宋体" w:hAnsi="Times New Roman" w:hint="eastAsia"/>
      <w:b/>
      <w:bCs w:val="0"/>
      <w:sz w:val="24"/>
    </w:rPr>
  </w:style>
  <w:style w:type="character" w:customStyle="1" w:styleId="1ffff8">
    <w:name w:val="占位符文本1"/>
    <w:rsid w:val="0022622F"/>
    <w:rPr>
      <w:color w:val="808080"/>
    </w:rPr>
  </w:style>
  <w:style w:type="character" w:customStyle="1" w:styleId="CharChar68">
    <w:name w:val="Char Char68"/>
    <w:rsid w:val="0022622F"/>
    <w:rPr>
      <w:rFonts w:ascii="楷体_GB2312" w:eastAsia="楷体_GB2312" w:hint="eastAsia"/>
      <w:spacing w:val="8"/>
      <w:sz w:val="28"/>
      <w:lang w:val="en-US" w:eastAsia="zh-CN" w:bidi="ar-SA"/>
    </w:rPr>
  </w:style>
  <w:style w:type="character" w:customStyle="1" w:styleId="CharChar347">
    <w:name w:val="Char Char347"/>
    <w:rsid w:val="0022622F"/>
    <w:rPr>
      <w:rFonts w:ascii="楷体_GB2312" w:eastAsia="楷体_GB2312" w:hint="eastAsia"/>
      <w:smallCaps/>
      <w:spacing w:val="8"/>
      <w:sz w:val="24"/>
      <w:lang w:val="en-US" w:eastAsia="zh-CN" w:bidi="ar-SA"/>
    </w:rPr>
  </w:style>
  <w:style w:type="character" w:customStyle="1" w:styleId="CharChar207">
    <w:name w:val="Char Char207"/>
    <w:rsid w:val="0022622F"/>
    <w:rPr>
      <w:rFonts w:ascii="楷体_GB2312" w:eastAsia="楷体_GB2312" w:hint="eastAsia"/>
      <w:sz w:val="21"/>
      <w:lang w:val="en-US" w:eastAsia="zh-CN" w:bidi="ar-SA"/>
    </w:rPr>
  </w:style>
  <w:style w:type="character" w:customStyle="1" w:styleId="CharChar319">
    <w:name w:val="Char Char319"/>
    <w:rsid w:val="0022622F"/>
    <w:rPr>
      <w:rFonts w:ascii="Arial" w:eastAsia="黑体" w:hAnsi="Arial" w:cs="Arial" w:hint="default"/>
      <w:spacing w:val="8"/>
      <w:sz w:val="24"/>
      <w:lang w:val="en-US" w:eastAsia="zh-CN" w:bidi="ar-SA"/>
    </w:rPr>
  </w:style>
  <w:style w:type="character" w:customStyle="1" w:styleId="CharChar157">
    <w:name w:val="Char Char157"/>
    <w:rsid w:val="0022622F"/>
    <w:rPr>
      <w:rFonts w:ascii="宋体" w:eastAsia="宋体" w:hAnsi="宋体" w:hint="eastAsia"/>
      <w:kern w:val="2"/>
      <w:sz w:val="21"/>
      <w:lang w:val="en-US" w:eastAsia="zh-CN" w:bidi="ar-SA"/>
    </w:rPr>
  </w:style>
  <w:style w:type="character" w:customStyle="1" w:styleId="CharChar147">
    <w:name w:val="Char Char147"/>
    <w:rsid w:val="0022622F"/>
    <w:rPr>
      <w:rFonts w:ascii="楷体_GB2312" w:eastAsia="楷体_GB2312" w:hint="eastAsia"/>
      <w:spacing w:val="8"/>
      <w:sz w:val="18"/>
      <w:lang w:val="en-US" w:eastAsia="zh-CN" w:bidi="ar-SA"/>
    </w:rPr>
  </w:style>
  <w:style w:type="character" w:customStyle="1" w:styleId="CharChar287">
    <w:name w:val="Char Char287"/>
    <w:rsid w:val="0022622F"/>
    <w:rPr>
      <w:rFonts w:ascii="楷体_GB2312" w:eastAsia="楷体_GB2312" w:hint="eastAsia"/>
      <w:smallCaps/>
      <w:spacing w:val="8"/>
      <w:sz w:val="24"/>
      <w:lang w:val="en-US" w:eastAsia="zh-CN" w:bidi="ar-SA"/>
    </w:rPr>
  </w:style>
  <w:style w:type="character" w:customStyle="1" w:styleId="CharChar2112">
    <w:name w:val="Char Char2112"/>
    <w:rsid w:val="0022622F"/>
    <w:rPr>
      <w:rFonts w:ascii="宋体" w:eastAsia="宋体" w:hAnsi="宋体" w:hint="eastAsia"/>
      <w:b/>
      <w:bCs w:val="0"/>
      <w:sz w:val="24"/>
      <w:lang w:val="en-US" w:eastAsia="zh-CN"/>
    </w:rPr>
  </w:style>
  <w:style w:type="character" w:customStyle="1" w:styleId="CharChar118">
    <w:name w:val="Char Char118"/>
    <w:rsid w:val="0022622F"/>
    <w:rPr>
      <w:rFonts w:ascii="楷体_GB2312" w:eastAsia="楷体_GB2312" w:hint="eastAsia"/>
      <w:i/>
      <w:iCs/>
      <w:spacing w:val="8"/>
      <w:sz w:val="28"/>
      <w:lang w:val="en-US" w:eastAsia="zh-CN" w:bidi="ar-SA"/>
    </w:rPr>
  </w:style>
  <w:style w:type="character" w:customStyle="1" w:styleId="CharChar2212">
    <w:name w:val="Char Char2212"/>
    <w:rsid w:val="0022622F"/>
    <w:rPr>
      <w:rFonts w:ascii="Times New Roman" w:eastAsia="宋体" w:hAnsi="Times New Roman" w:cs="Times New Roman" w:hint="default"/>
      <w:b/>
      <w:bCs w:val="0"/>
      <w:sz w:val="24"/>
    </w:rPr>
  </w:style>
  <w:style w:type="character" w:customStyle="1" w:styleId="CharChar327">
    <w:name w:val="Char Char327"/>
    <w:rsid w:val="0022622F"/>
    <w:rPr>
      <w:rFonts w:ascii="Times New Roman" w:eastAsia="楷体_GB2312" w:hAnsi="Times New Roman" w:cs="Times New Roman" w:hint="default"/>
      <w:smallCaps/>
      <w:spacing w:val="8"/>
      <w:sz w:val="24"/>
    </w:rPr>
  </w:style>
  <w:style w:type="character" w:customStyle="1" w:styleId="CharChar137">
    <w:name w:val="Char Char137"/>
    <w:rsid w:val="0022622F"/>
    <w:rPr>
      <w:rFonts w:ascii="宋体" w:eastAsia="宋体" w:hAnsi="宋体" w:cs="宋体" w:hint="eastAsia"/>
      <w:color w:val="000000"/>
      <w:sz w:val="21"/>
      <w:szCs w:val="21"/>
      <w:lang w:val="en-US" w:eastAsia="zh-CN" w:bidi="ar-SA"/>
    </w:rPr>
  </w:style>
  <w:style w:type="character" w:customStyle="1" w:styleId="CharChar2512">
    <w:name w:val="Char Char2512"/>
    <w:rsid w:val="0022622F"/>
    <w:rPr>
      <w:rFonts w:ascii="Times New Roman" w:hAnsi="Times New Roman" w:cs="Times New Roman" w:hint="default"/>
      <w:b/>
      <w:bCs w:val="0"/>
      <w:kern w:val="2"/>
      <w:sz w:val="24"/>
    </w:rPr>
  </w:style>
  <w:style w:type="character" w:customStyle="1" w:styleId="CharChar57">
    <w:name w:val="Char Char57"/>
    <w:rsid w:val="0022622F"/>
    <w:rPr>
      <w:rFonts w:ascii="楷体_GB2312" w:eastAsia="楷体_GB2312" w:hint="eastAsia"/>
      <w:spacing w:val="8"/>
      <w:sz w:val="28"/>
      <w:lang w:val="en-US" w:eastAsia="zh-CN" w:bidi="ar-SA"/>
    </w:rPr>
  </w:style>
  <w:style w:type="character" w:customStyle="1" w:styleId="Char3CharChar70">
    <w:name w:val="Char3 Char Char7"/>
    <w:rsid w:val="0022622F"/>
    <w:rPr>
      <w:rFonts w:ascii="宋体" w:eastAsia="宋体" w:hAnsi="宋体" w:hint="eastAsia"/>
      <w:kern w:val="2"/>
      <w:sz w:val="18"/>
      <w:szCs w:val="18"/>
      <w:lang w:val="en-US" w:eastAsia="zh-CN" w:bidi="ar-SA"/>
    </w:rPr>
  </w:style>
  <w:style w:type="character" w:customStyle="1" w:styleId="CharChar2612">
    <w:name w:val="Char Char2612"/>
    <w:rsid w:val="0022622F"/>
    <w:rPr>
      <w:rFonts w:ascii="Arial" w:eastAsia="黑体" w:hAnsi="Arial" w:cs="Arial" w:hint="default"/>
      <w:b/>
      <w:bCs w:val="0"/>
      <w:kern w:val="2"/>
      <w:sz w:val="24"/>
    </w:rPr>
  </w:style>
  <w:style w:type="character" w:customStyle="1" w:styleId="5f8">
    <w:name w:val="超链接5"/>
    <w:rsid w:val="0022622F"/>
    <w:rPr>
      <w:rFonts w:ascii="Verdana" w:eastAsia="宋体" w:hAnsi="Verdana" w:hint="default"/>
      <w:color w:val="0000FF"/>
      <w:szCs w:val="21"/>
      <w:u w:val="single"/>
      <w:lang w:val="en-US" w:eastAsia="en-US" w:bidi="ar-SA"/>
    </w:rPr>
  </w:style>
  <w:style w:type="character" w:customStyle="1" w:styleId="CharChar167">
    <w:name w:val="Char Char167"/>
    <w:rsid w:val="0022622F"/>
    <w:rPr>
      <w:rFonts w:ascii="宋体" w:eastAsia="宋体" w:hAnsi="宋体" w:hint="eastAsia"/>
      <w:kern w:val="2"/>
      <w:sz w:val="21"/>
      <w:lang w:val="en-US" w:eastAsia="zh-CN" w:bidi="ar-SA"/>
    </w:rPr>
  </w:style>
  <w:style w:type="character" w:customStyle="1" w:styleId="515">
    <w:name w:val="超链接51"/>
    <w:rsid w:val="0022622F"/>
    <w:rPr>
      <w:rFonts w:ascii="Verdana" w:eastAsia="宋体" w:hAnsi="Verdana" w:hint="default"/>
      <w:color w:val="0000FF"/>
      <w:szCs w:val="21"/>
      <w:u w:val="single"/>
      <w:lang w:val="en-US" w:eastAsia="en-US" w:bidi="ar-SA"/>
    </w:rPr>
  </w:style>
  <w:style w:type="character" w:customStyle="1" w:styleId="KWBodytextChar">
    <w:name w:val="K&amp;W Body text Char"/>
    <w:rsid w:val="0022622F"/>
    <w:rPr>
      <w:rFonts w:ascii="Arial" w:eastAsia="楷体_GB2312" w:hAnsi="Arial" w:cs="Arial" w:hint="default"/>
      <w:lang w:eastAsia="en-US"/>
    </w:rPr>
  </w:style>
  <w:style w:type="character" w:customStyle="1" w:styleId="CharChar316">
    <w:name w:val="Char Char316"/>
    <w:semiHidden/>
    <w:rsid w:val="0022622F"/>
    <w:rPr>
      <w:rFonts w:ascii="楷体_GB2312" w:eastAsia="楷体_GB2312" w:hint="eastAsia"/>
      <w:smallCaps/>
      <w:spacing w:val="8"/>
      <w:sz w:val="24"/>
      <w:lang w:val="en-US" w:eastAsia="zh-CN" w:bidi="ar-SA"/>
    </w:rPr>
  </w:style>
  <w:style w:type="character" w:customStyle="1" w:styleId="CharChar105">
    <w:name w:val="Char Char105"/>
    <w:semiHidden/>
    <w:rsid w:val="0022622F"/>
    <w:rPr>
      <w:rFonts w:ascii="Arial" w:eastAsia="宋体" w:hAnsi="Arial" w:cs="Arial" w:hint="default"/>
      <w:b/>
      <w:bCs/>
      <w:spacing w:val="8"/>
      <w:sz w:val="32"/>
      <w:szCs w:val="32"/>
      <w:lang w:val="en-US" w:eastAsia="zh-CN" w:bidi="ar-SA"/>
    </w:rPr>
  </w:style>
  <w:style w:type="character" w:customStyle="1" w:styleId="CharChar315">
    <w:name w:val="Char Char315"/>
    <w:semiHidden/>
    <w:rsid w:val="0022622F"/>
    <w:rPr>
      <w:rFonts w:ascii="Arial" w:eastAsia="黑体" w:hAnsi="Arial" w:cs="Arial" w:hint="default"/>
      <w:spacing w:val="8"/>
      <w:sz w:val="24"/>
      <w:lang w:val="en-US" w:eastAsia="zh-CN" w:bidi="ar-SA"/>
    </w:rPr>
  </w:style>
  <w:style w:type="character" w:customStyle="1" w:styleId="CharChar2410">
    <w:name w:val="Char Char2410"/>
    <w:semiHidden/>
    <w:rsid w:val="0022622F"/>
    <w:rPr>
      <w:rFonts w:ascii="宋体" w:eastAsia="宋体" w:hAnsi="Times New Roman" w:cs="Times New Roman" w:hint="eastAsia"/>
      <w:b/>
      <w:bCs/>
      <w:kern w:val="0"/>
      <w:sz w:val="24"/>
      <w:szCs w:val="21"/>
    </w:rPr>
  </w:style>
  <w:style w:type="character" w:customStyle="1" w:styleId="CharChar2110">
    <w:name w:val="Char Char2110"/>
    <w:semiHidden/>
    <w:rsid w:val="0022622F"/>
    <w:rPr>
      <w:rFonts w:ascii="宋体" w:eastAsia="宋体" w:hAnsi="宋体" w:hint="eastAsia"/>
      <w:b/>
      <w:bCs w:val="0"/>
      <w:sz w:val="24"/>
      <w:lang w:val="en-US" w:eastAsia="zh-CN"/>
    </w:rPr>
  </w:style>
  <w:style w:type="character" w:customStyle="1" w:styleId="CharChar95">
    <w:name w:val="Char Char95"/>
    <w:semiHidden/>
    <w:rsid w:val="0022622F"/>
    <w:rPr>
      <w:rFonts w:ascii="楷体_GB2312" w:eastAsia="楷体_GB2312" w:hint="eastAsia"/>
      <w:spacing w:val="8"/>
      <w:sz w:val="28"/>
      <w:lang w:val="en-US" w:eastAsia="zh-CN" w:bidi="ar-SA"/>
    </w:rPr>
  </w:style>
  <w:style w:type="character" w:customStyle="1" w:styleId="CharChar135">
    <w:name w:val="Char Char135"/>
    <w:semiHidden/>
    <w:rsid w:val="0022622F"/>
    <w:rPr>
      <w:rFonts w:ascii="宋体" w:eastAsia="宋体" w:hAnsi="宋体" w:cs="宋体" w:hint="eastAsia"/>
      <w:color w:val="000000"/>
      <w:sz w:val="21"/>
      <w:szCs w:val="21"/>
      <w:lang w:val="en-US" w:eastAsia="zh-CN" w:bidi="ar-SA"/>
    </w:rPr>
  </w:style>
  <w:style w:type="character" w:customStyle="1" w:styleId="CharChar2510">
    <w:name w:val="Char Char2510"/>
    <w:semiHidden/>
    <w:rsid w:val="0022622F"/>
    <w:rPr>
      <w:rFonts w:ascii="Times New Roman" w:hAnsi="Times New Roman" w:cs="Times New Roman" w:hint="default"/>
      <w:b/>
      <w:bCs w:val="0"/>
      <w:kern w:val="2"/>
      <w:sz w:val="24"/>
    </w:rPr>
  </w:style>
  <w:style w:type="character" w:customStyle="1" w:styleId="CharChar55">
    <w:name w:val="Char Char55"/>
    <w:semiHidden/>
    <w:rsid w:val="0022622F"/>
    <w:rPr>
      <w:rFonts w:ascii="楷体_GB2312" w:eastAsia="楷体_GB2312" w:hint="eastAsia"/>
      <w:spacing w:val="8"/>
      <w:sz w:val="28"/>
      <w:lang w:val="en-US" w:eastAsia="zh-CN" w:bidi="ar-SA"/>
    </w:rPr>
  </w:style>
  <w:style w:type="character" w:customStyle="1" w:styleId="CharChar176">
    <w:name w:val="Char Char176"/>
    <w:semiHidden/>
    <w:rsid w:val="0022622F"/>
    <w:rPr>
      <w:sz w:val="18"/>
      <w:szCs w:val="18"/>
    </w:rPr>
  </w:style>
  <w:style w:type="character" w:customStyle="1" w:styleId="CharChar2310">
    <w:name w:val="Char Char2310"/>
    <w:semiHidden/>
    <w:rsid w:val="0022622F"/>
    <w:rPr>
      <w:rFonts w:ascii="Arial" w:eastAsia="黑体" w:hAnsi="Arial" w:cs="Arial" w:hint="default"/>
      <w:b/>
      <w:bCs w:val="0"/>
      <w:sz w:val="24"/>
    </w:rPr>
  </w:style>
  <w:style w:type="character" w:customStyle="1" w:styleId="CharChar85">
    <w:name w:val="Char Char85"/>
    <w:semiHidden/>
    <w:rsid w:val="0022622F"/>
    <w:rPr>
      <w:rFonts w:ascii="楷体_GB2312" w:eastAsia="楷体_GB2312" w:hint="eastAsia"/>
      <w:spacing w:val="8"/>
      <w:sz w:val="28"/>
      <w:lang w:val="en-US" w:eastAsia="zh-CN" w:bidi="ar-SA"/>
    </w:rPr>
  </w:style>
  <w:style w:type="character" w:customStyle="1" w:styleId="CharChar375">
    <w:name w:val="Char Char375"/>
    <w:semiHidden/>
    <w:rsid w:val="0022622F"/>
    <w:rPr>
      <w:rFonts w:ascii="楷体_GB2312" w:eastAsia="楷体_GB2312" w:hint="eastAsia"/>
      <w:smallCaps/>
      <w:spacing w:val="8"/>
      <w:sz w:val="24"/>
      <w:lang w:val="en-US" w:eastAsia="zh-CN" w:bidi="ar-SA"/>
    </w:rPr>
  </w:style>
  <w:style w:type="character" w:customStyle="1" w:styleId="Char3CharChar50">
    <w:name w:val="Char3 Char Char5"/>
    <w:semiHidden/>
    <w:rsid w:val="0022622F"/>
    <w:rPr>
      <w:rFonts w:ascii="宋体" w:eastAsia="宋体" w:hAnsi="宋体" w:hint="eastAsia"/>
      <w:kern w:val="2"/>
      <w:sz w:val="18"/>
      <w:szCs w:val="18"/>
      <w:lang w:val="en-US" w:eastAsia="zh-CN" w:bidi="ar-SA"/>
    </w:rPr>
  </w:style>
  <w:style w:type="character" w:customStyle="1" w:styleId="CharChar2210">
    <w:name w:val="Char Char2210"/>
    <w:semiHidden/>
    <w:rsid w:val="0022622F"/>
    <w:rPr>
      <w:rFonts w:ascii="Times New Roman" w:eastAsia="宋体" w:hAnsi="Times New Roman" w:cs="Times New Roman" w:hint="default"/>
      <w:b/>
      <w:bCs/>
      <w:sz w:val="24"/>
      <w:szCs w:val="24"/>
    </w:rPr>
  </w:style>
  <w:style w:type="character" w:customStyle="1" w:styleId="CharChar2610">
    <w:name w:val="Char Char2610"/>
    <w:semiHidden/>
    <w:rsid w:val="0022622F"/>
    <w:rPr>
      <w:rFonts w:ascii="Arial" w:eastAsia="黑体" w:hAnsi="Arial" w:cs="Arial" w:hint="default"/>
      <w:b/>
      <w:bCs w:val="0"/>
      <w:kern w:val="2"/>
      <w:sz w:val="24"/>
    </w:rPr>
  </w:style>
  <w:style w:type="character" w:customStyle="1" w:styleId="CharChar75">
    <w:name w:val="Char Char75"/>
    <w:semiHidden/>
    <w:rsid w:val="0022622F"/>
    <w:rPr>
      <w:rFonts w:ascii="Arial" w:eastAsia="宋体" w:hAnsi="Arial" w:cs="Arial" w:hint="default"/>
      <w:b/>
      <w:bCs/>
      <w:spacing w:val="8"/>
      <w:kern w:val="28"/>
      <w:sz w:val="32"/>
      <w:szCs w:val="32"/>
      <w:lang w:val="en-US" w:eastAsia="zh-CN" w:bidi="ar-SA"/>
    </w:rPr>
  </w:style>
  <w:style w:type="character" w:customStyle="1" w:styleId="CharChar195">
    <w:name w:val="Char Char195"/>
    <w:semiHidden/>
    <w:rsid w:val="0022622F"/>
  </w:style>
  <w:style w:type="character" w:customStyle="1" w:styleId="CharChar335">
    <w:name w:val="Char Char335"/>
    <w:semiHidden/>
    <w:rsid w:val="0022622F"/>
    <w:rPr>
      <w:rFonts w:ascii="Times New Roman" w:eastAsia="楷体_GB2312" w:hAnsi="Times New Roman" w:cs="Times New Roman" w:hint="default"/>
      <w:sz w:val="21"/>
      <w:shd w:val="pct20" w:color="auto" w:fill="auto"/>
    </w:rPr>
  </w:style>
  <w:style w:type="character" w:customStyle="1" w:styleId="CharChar185">
    <w:name w:val="Char Char185"/>
    <w:semiHidden/>
    <w:rsid w:val="0022622F"/>
    <w:rPr>
      <w:rFonts w:ascii="仿宋_GB2312" w:eastAsia="仿宋_GB2312" w:hint="eastAsia"/>
      <w:kern w:val="2"/>
      <w:sz w:val="28"/>
      <w:lang w:val="en-US" w:eastAsia="zh-CN" w:bidi="ar-SA"/>
    </w:rPr>
  </w:style>
  <w:style w:type="character" w:customStyle="1" w:styleId="CharChar165">
    <w:name w:val="Char Char165"/>
    <w:semiHidden/>
    <w:rsid w:val="0022622F"/>
    <w:rPr>
      <w:rFonts w:ascii="宋体" w:eastAsia="宋体" w:hAnsi="宋体" w:hint="eastAsia"/>
      <w:kern w:val="2"/>
      <w:sz w:val="21"/>
      <w:lang w:val="en-US" w:eastAsia="zh-CN" w:bidi="ar-SA"/>
    </w:rPr>
  </w:style>
  <w:style w:type="character" w:customStyle="1" w:styleId="CharChar46">
    <w:name w:val="Char Char46"/>
    <w:semiHidden/>
    <w:rsid w:val="0022622F"/>
    <w:rPr>
      <w:rFonts w:ascii="楷体_GB2312" w:eastAsia="楷体_GB2312" w:hint="eastAsia"/>
      <w:smallCaps/>
      <w:spacing w:val="8"/>
      <w:sz w:val="24"/>
      <w:lang w:val="en-US" w:eastAsia="zh-CN" w:bidi="ar-SA"/>
    </w:rPr>
  </w:style>
  <w:style w:type="character" w:customStyle="1" w:styleId="affffffffffffffffff">
    <w:name w:val="题注 字符"/>
    <w:aliases w:val="Char Char Char Char Char1 字符,Char Char Char11 字符,Char Char Char Char Char11 字符"/>
    <w:uiPriority w:val="35"/>
    <w:rsid w:val="0022622F"/>
    <w:rPr>
      <w:rFonts w:ascii="Cambria" w:eastAsia="黑体" w:hAnsi="Cambria" w:cs="Times New Roman" w:hint="default"/>
      <w:szCs w:val="20"/>
    </w:rPr>
  </w:style>
  <w:style w:type="character" w:customStyle="1" w:styleId="affffffffffffffffff0">
    <w:name w:val="正文首行缩进 字符"/>
    <w:rsid w:val="0022622F"/>
    <w:rPr>
      <w:rFonts w:ascii="宋体" w:eastAsia="宋体" w:hAnsi="宋体" w:hint="eastAsia"/>
      <w:b/>
      <w:bCs/>
      <w:sz w:val="28"/>
      <w:szCs w:val="24"/>
    </w:rPr>
  </w:style>
  <w:style w:type="character" w:customStyle="1" w:styleId="2fffa">
    <w:name w:val="目录 2 字符"/>
    <w:uiPriority w:val="39"/>
    <w:rsid w:val="0022622F"/>
    <w:rPr>
      <w:smallCaps/>
      <w:sz w:val="22"/>
    </w:rPr>
  </w:style>
  <w:style w:type="character" w:customStyle="1" w:styleId="affffffffffffffffff1">
    <w:name w:val="正文缩进 字符"/>
    <w:aliases w:val="正文（首行缩进两字） Char Char Char 字符,正文（首行缩进两字） Char Char 字符,正文（首行缩进两字） Char Char Char Char Char Char Char Char Char Char Char Char Char Char 字符,特点 字符,表正文 字符,正文非缩进 字符,四号 字符,正文（首行缩进两字） Char 字符,四号 Char Char 字符,正文（首行缩进两字） 字符,四号 Char Char Char 字符,文本条款 字符"/>
    <w:rsid w:val="0022622F"/>
    <w:rPr>
      <w:rFonts w:ascii="Calibri" w:eastAsia="宋体" w:hAnsi="Calibri" w:cs="Times New Roman" w:hint="default"/>
      <w:szCs w:val="20"/>
    </w:rPr>
  </w:style>
  <w:style w:type="character" w:customStyle="1" w:styleId="fontstyle01">
    <w:name w:val="fontstyle01"/>
    <w:rsid w:val="0022622F"/>
    <w:rPr>
      <w:rFonts w:ascii="宋体" w:eastAsia="宋体" w:hAnsi="宋体" w:hint="eastAsia"/>
      <w:b w:val="0"/>
      <w:bCs w:val="0"/>
      <w:i w:val="0"/>
      <w:iCs w:val="0"/>
      <w:color w:val="000000"/>
      <w:sz w:val="24"/>
      <w:szCs w:val="24"/>
    </w:rPr>
  </w:style>
  <w:style w:type="character" w:customStyle="1" w:styleId="2fffb">
    <w:name w:val="中等深浅网格 2 字符"/>
    <w:rsid w:val="0022622F"/>
    <w:rPr>
      <w:rFonts w:ascii="Calibri" w:hAnsi="Calibri" w:cs="Calibri" w:hint="default"/>
      <w:sz w:val="22"/>
      <w:szCs w:val="22"/>
      <w:lang w:bidi="ar-SA"/>
    </w:rPr>
  </w:style>
  <w:style w:type="character" w:customStyle="1" w:styleId="CharChar67">
    <w:name w:val="Char Char67"/>
    <w:rsid w:val="0022622F"/>
    <w:rPr>
      <w:rFonts w:ascii="楷体_GB2312" w:eastAsia="楷体_GB2312" w:hint="eastAsia"/>
      <w:spacing w:val="8"/>
      <w:sz w:val="28"/>
      <w:lang w:val="en-US" w:eastAsia="zh-CN" w:bidi="ar-SA"/>
    </w:rPr>
  </w:style>
  <w:style w:type="character" w:customStyle="1" w:styleId="CharChar346">
    <w:name w:val="Char Char346"/>
    <w:rsid w:val="0022622F"/>
    <w:rPr>
      <w:rFonts w:ascii="楷体_GB2312" w:eastAsia="楷体_GB2312" w:hint="eastAsia"/>
      <w:smallCaps/>
      <w:spacing w:val="8"/>
      <w:sz w:val="24"/>
      <w:lang w:val="en-US" w:eastAsia="zh-CN" w:bidi="ar-SA"/>
    </w:rPr>
  </w:style>
  <w:style w:type="character" w:customStyle="1" w:styleId="CharChar206">
    <w:name w:val="Char Char206"/>
    <w:rsid w:val="0022622F"/>
    <w:rPr>
      <w:rFonts w:ascii="楷体_GB2312" w:eastAsia="楷体_GB2312" w:hint="eastAsia"/>
      <w:sz w:val="21"/>
      <w:lang w:val="en-US" w:eastAsia="zh-CN" w:bidi="ar-SA"/>
    </w:rPr>
  </w:style>
  <w:style w:type="character" w:customStyle="1" w:styleId="CharChar318">
    <w:name w:val="Char Char318"/>
    <w:rsid w:val="0022622F"/>
    <w:rPr>
      <w:rFonts w:ascii="楷体_GB2312" w:eastAsia="楷体_GB2312" w:hint="eastAsia"/>
      <w:spacing w:val="8"/>
      <w:sz w:val="28"/>
      <w:lang w:val="en-US" w:eastAsia="zh-CN" w:bidi="ar-SA"/>
    </w:rPr>
  </w:style>
  <w:style w:type="character" w:customStyle="1" w:styleId="CharChar156">
    <w:name w:val="Char Char156"/>
    <w:rsid w:val="0022622F"/>
    <w:rPr>
      <w:rFonts w:ascii="宋体" w:eastAsia="宋体" w:hAnsi="宋体" w:hint="eastAsia"/>
      <w:kern w:val="2"/>
      <w:sz w:val="21"/>
      <w:lang w:val="en-US" w:eastAsia="zh-CN" w:bidi="ar-SA"/>
    </w:rPr>
  </w:style>
  <w:style w:type="character" w:customStyle="1" w:styleId="CharChar146">
    <w:name w:val="Char Char146"/>
    <w:rsid w:val="0022622F"/>
    <w:rPr>
      <w:rFonts w:ascii="楷体_GB2312" w:eastAsia="楷体_GB2312" w:hint="eastAsia"/>
      <w:spacing w:val="8"/>
      <w:sz w:val="18"/>
      <w:lang w:val="en-US" w:eastAsia="zh-CN" w:bidi="ar-SA"/>
    </w:rPr>
  </w:style>
  <w:style w:type="character" w:customStyle="1" w:styleId="CharChar86">
    <w:name w:val="Char Char86"/>
    <w:rsid w:val="0022622F"/>
    <w:rPr>
      <w:rFonts w:ascii="楷体_GB2312" w:eastAsia="楷体_GB2312" w:hint="eastAsia"/>
      <w:spacing w:val="8"/>
      <w:sz w:val="28"/>
      <w:lang w:val="en-US" w:eastAsia="zh-CN" w:bidi="ar-SA"/>
    </w:rPr>
  </w:style>
  <w:style w:type="character" w:customStyle="1" w:styleId="CharChar286">
    <w:name w:val="Char Char286"/>
    <w:rsid w:val="0022622F"/>
    <w:rPr>
      <w:rFonts w:ascii="楷体_GB2312" w:eastAsia="楷体_GB2312" w:hint="eastAsia"/>
      <w:smallCaps/>
      <w:spacing w:val="8"/>
      <w:sz w:val="24"/>
      <w:lang w:val="en-US" w:eastAsia="zh-CN" w:bidi="ar-SA"/>
    </w:rPr>
  </w:style>
  <w:style w:type="character" w:customStyle="1" w:styleId="CharChar2111">
    <w:name w:val="Char Char2111"/>
    <w:rsid w:val="0022622F"/>
    <w:rPr>
      <w:rFonts w:ascii="宋体" w:eastAsia="宋体" w:hAnsi="宋体" w:hint="eastAsia"/>
      <w:b/>
      <w:bCs w:val="0"/>
      <w:sz w:val="24"/>
      <w:lang w:val="en-US" w:eastAsia="zh-CN"/>
    </w:rPr>
  </w:style>
  <w:style w:type="character" w:customStyle="1" w:styleId="CharChar117">
    <w:name w:val="Char Char117"/>
    <w:rsid w:val="0022622F"/>
    <w:rPr>
      <w:rFonts w:ascii="楷体_GB2312" w:eastAsia="楷体_GB2312" w:hint="eastAsia"/>
      <w:i/>
      <w:iCs/>
      <w:spacing w:val="8"/>
      <w:sz w:val="28"/>
      <w:lang w:val="en-US" w:eastAsia="zh-CN" w:bidi="ar-SA"/>
    </w:rPr>
  </w:style>
  <w:style w:type="character" w:customStyle="1" w:styleId="CharChar336">
    <w:name w:val="Char Char336"/>
    <w:rsid w:val="0022622F"/>
    <w:rPr>
      <w:rFonts w:ascii="Times New Roman" w:eastAsia="楷体_GB2312" w:hAnsi="Times New Roman" w:cs="Times New Roman" w:hint="default"/>
      <w:sz w:val="21"/>
      <w:shd w:val="pct20" w:color="auto" w:fill="auto"/>
    </w:rPr>
  </w:style>
  <w:style w:type="character" w:customStyle="1" w:styleId="CharChar2711">
    <w:name w:val="Char Char2711"/>
    <w:rsid w:val="0022622F"/>
    <w:rPr>
      <w:rFonts w:ascii="宋体" w:eastAsia="宋体" w:hAnsi="Times New Roman" w:hint="eastAsia"/>
      <w:b/>
      <w:bCs w:val="0"/>
      <w:sz w:val="24"/>
    </w:rPr>
  </w:style>
  <w:style w:type="character" w:customStyle="1" w:styleId="CharChar96">
    <w:name w:val="Char Char96"/>
    <w:rsid w:val="0022622F"/>
    <w:rPr>
      <w:rFonts w:ascii="楷体_GB2312" w:eastAsia="楷体_GB2312" w:hint="eastAsia"/>
      <w:spacing w:val="8"/>
      <w:sz w:val="28"/>
      <w:lang w:val="en-US" w:eastAsia="zh-CN" w:bidi="ar-SA"/>
    </w:rPr>
  </w:style>
  <w:style w:type="character" w:customStyle="1" w:styleId="CharChar2211">
    <w:name w:val="Char Char2211"/>
    <w:rsid w:val="0022622F"/>
    <w:rPr>
      <w:rFonts w:ascii="Times New Roman" w:eastAsia="宋体" w:hAnsi="Times New Roman" w:cs="Times New Roman" w:hint="default"/>
      <w:b/>
      <w:bCs w:val="0"/>
      <w:sz w:val="24"/>
    </w:rPr>
  </w:style>
  <w:style w:type="character" w:customStyle="1" w:styleId="CharChar326">
    <w:name w:val="Char Char326"/>
    <w:rsid w:val="0022622F"/>
    <w:rPr>
      <w:rFonts w:ascii="Times New Roman" w:eastAsia="楷体_GB2312" w:hAnsi="Times New Roman" w:cs="Times New Roman" w:hint="default"/>
      <w:smallCaps/>
      <w:spacing w:val="8"/>
      <w:sz w:val="24"/>
    </w:rPr>
  </w:style>
  <w:style w:type="character" w:customStyle="1" w:styleId="CharChar306">
    <w:name w:val="Char Char306"/>
    <w:rsid w:val="0022622F"/>
    <w:rPr>
      <w:rFonts w:ascii="Arial" w:eastAsia="黑体" w:hAnsi="Arial" w:cs="Arial" w:hint="default"/>
      <w:spacing w:val="8"/>
      <w:sz w:val="24"/>
      <w:lang w:val="en-US" w:eastAsia="zh-CN" w:bidi="ar-SA"/>
    </w:rPr>
  </w:style>
  <w:style w:type="character" w:customStyle="1" w:styleId="CharChar136">
    <w:name w:val="Char Char136"/>
    <w:rsid w:val="0022622F"/>
    <w:rPr>
      <w:rFonts w:ascii="宋体" w:eastAsia="宋体" w:hAnsi="宋体" w:cs="宋体" w:hint="eastAsia"/>
      <w:color w:val="000000"/>
      <w:sz w:val="21"/>
      <w:szCs w:val="21"/>
      <w:lang w:val="en-US" w:eastAsia="zh-CN" w:bidi="ar-SA"/>
    </w:rPr>
  </w:style>
  <w:style w:type="character" w:customStyle="1" w:styleId="CharChar126">
    <w:name w:val="Char Char126"/>
    <w:rsid w:val="0022622F"/>
    <w:rPr>
      <w:rFonts w:ascii="楷体_GB2312" w:eastAsia="楷体_GB2312" w:hint="eastAsia"/>
      <w:spacing w:val="8"/>
      <w:sz w:val="21"/>
      <w:lang w:val="en-US" w:eastAsia="zh-CN" w:bidi="ar-SA"/>
    </w:rPr>
  </w:style>
  <w:style w:type="character" w:customStyle="1" w:styleId="CharChar2511">
    <w:name w:val="Char Char2511"/>
    <w:rsid w:val="0022622F"/>
    <w:rPr>
      <w:rFonts w:ascii="Times New Roman" w:hAnsi="Times New Roman" w:cs="Times New Roman" w:hint="default"/>
      <w:b/>
      <w:bCs w:val="0"/>
      <w:kern w:val="2"/>
      <w:sz w:val="24"/>
    </w:rPr>
  </w:style>
  <w:style w:type="character" w:customStyle="1" w:styleId="CharChar186">
    <w:name w:val="Char Char186"/>
    <w:rsid w:val="0022622F"/>
    <w:rPr>
      <w:rFonts w:ascii="仿宋_GB2312" w:eastAsia="仿宋_GB2312" w:hint="eastAsia"/>
      <w:kern w:val="2"/>
      <w:sz w:val="28"/>
      <w:lang w:val="en-US" w:eastAsia="zh-CN" w:bidi="ar-SA"/>
    </w:rPr>
  </w:style>
  <w:style w:type="character" w:customStyle="1" w:styleId="CharChar56">
    <w:name w:val="Char Char56"/>
    <w:rsid w:val="0022622F"/>
    <w:rPr>
      <w:rFonts w:ascii="楷体_GB2312" w:eastAsia="楷体_GB2312" w:hint="eastAsia"/>
      <w:spacing w:val="8"/>
      <w:sz w:val="28"/>
      <w:lang w:val="en-US" w:eastAsia="zh-CN" w:bidi="ar-SA"/>
    </w:rPr>
  </w:style>
  <w:style w:type="character" w:customStyle="1" w:styleId="CharChar2311">
    <w:name w:val="Char Char2311"/>
    <w:rsid w:val="0022622F"/>
    <w:rPr>
      <w:rFonts w:ascii="Arial" w:eastAsia="黑体" w:hAnsi="Arial" w:cs="Arial" w:hint="default"/>
      <w:b/>
      <w:bCs w:val="0"/>
      <w:sz w:val="24"/>
    </w:rPr>
  </w:style>
  <w:style w:type="character" w:customStyle="1" w:styleId="Char3CharChar60">
    <w:name w:val="Char3 Char Char6"/>
    <w:rsid w:val="0022622F"/>
    <w:rPr>
      <w:rFonts w:ascii="宋体" w:eastAsia="宋体" w:hAnsi="宋体" w:hint="eastAsia"/>
      <w:kern w:val="2"/>
      <w:sz w:val="18"/>
      <w:szCs w:val="18"/>
      <w:lang w:val="en-US" w:eastAsia="zh-CN" w:bidi="ar-SA"/>
    </w:rPr>
  </w:style>
  <w:style w:type="character" w:customStyle="1" w:styleId="CharChar47">
    <w:name w:val="Char Char47"/>
    <w:rsid w:val="0022622F"/>
    <w:rPr>
      <w:rFonts w:ascii="Arial" w:eastAsia="楷体_GB2312" w:hAnsi="Arial" w:cs="Arial" w:hint="default"/>
      <w:spacing w:val="8"/>
      <w:sz w:val="24"/>
      <w:szCs w:val="24"/>
      <w:lang w:val="en-US" w:eastAsia="zh-CN" w:bidi="ar-SA"/>
    </w:rPr>
  </w:style>
  <w:style w:type="character" w:customStyle="1" w:styleId="CharChar2611">
    <w:name w:val="Char Char2611"/>
    <w:rsid w:val="0022622F"/>
    <w:rPr>
      <w:rFonts w:ascii="Arial" w:eastAsia="黑体" w:hAnsi="Arial" w:cs="Arial" w:hint="default"/>
      <w:b/>
      <w:bCs w:val="0"/>
      <w:kern w:val="2"/>
      <w:sz w:val="24"/>
    </w:rPr>
  </w:style>
  <w:style w:type="character" w:customStyle="1" w:styleId="CharChar76">
    <w:name w:val="Char Char76"/>
    <w:rsid w:val="0022622F"/>
    <w:rPr>
      <w:rFonts w:ascii="Arial" w:eastAsia="宋体" w:hAnsi="Arial" w:cs="Arial" w:hint="default"/>
      <w:b/>
      <w:bCs/>
      <w:spacing w:val="8"/>
      <w:kern w:val="28"/>
      <w:sz w:val="32"/>
      <w:szCs w:val="32"/>
      <w:lang w:val="en-US" w:eastAsia="zh-CN" w:bidi="ar-SA"/>
    </w:rPr>
  </w:style>
  <w:style w:type="character" w:customStyle="1" w:styleId="6f5">
    <w:name w:val="超链接6"/>
    <w:rsid w:val="0022622F"/>
    <w:rPr>
      <w:rFonts w:ascii="Verdana" w:eastAsia="宋体" w:hAnsi="Verdana" w:hint="default"/>
      <w:color w:val="0000FF"/>
      <w:szCs w:val="21"/>
      <w:u w:val="single"/>
      <w:lang w:val="en-US" w:eastAsia="en-US" w:bidi="ar-SA"/>
    </w:rPr>
  </w:style>
  <w:style w:type="character" w:customStyle="1" w:styleId="CharChar196">
    <w:name w:val="Char Char196"/>
    <w:rsid w:val="0022622F"/>
  </w:style>
  <w:style w:type="character" w:customStyle="1" w:styleId="CharChar166">
    <w:name w:val="Char Char166"/>
    <w:rsid w:val="0022622F"/>
    <w:rPr>
      <w:rFonts w:ascii="宋体" w:eastAsia="宋体" w:hAnsi="宋体" w:hint="eastAsia"/>
      <w:kern w:val="2"/>
      <w:sz w:val="21"/>
      <w:lang w:val="en-US" w:eastAsia="zh-CN" w:bidi="ar-SA"/>
    </w:rPr>
  </w:style>
  <w:style w:type="character" w:customStyle="1" w:styleId="nlkfqirnlfjer1dfgzxcyiuro">
    <w:name w:val="nlkfqirnlfjer1dfgzxcyiuro"/>
    <w:rsid w:val="0022622F"/>
  </w:style>
  <w:style w:type="character" w:customStyle="1" w:styleId="nlkfqirnlfjerldfgzxcyiuro">
    <w:name w:val="nlkfqirnlfjerldfgzxcyiuro"/>
    <w:rsid w:val="0022622F"/>
  </w:style>
  <w:style w:type="character" w:customStyle="1" w:styleId="2Char14">
    <w:name w:val="中等深浅网格 2 Char1"/>
    <w:uiPriority w:val="99"/>
    <w:rsid w:val="0022622F"/>
    <w:rPr>
      <w:rFonts w:ascii="Calibri" w:eastAsia="宋体" w:hAnsi="Calibri" w:cs="Times New Roman" w:hint="default"/>
      <w:kern w:val="0"/>
      <w:sz w:val="22"/>
      <w:szCs w:val="20"/>
    </w:rPr>
  </w:style>
  <w:style w:type="character" w:customStyle="1" w:styleId="-2Char2">
    <w:name w:val="浅色底纹 - 强调文字颜色 2 Char2"/>
    <w:rsid w:val="0022622F"/>
    <w:rPr>
      <w:b/>
      <w:bCs/>
      <w:i/>
      <w:iCs/>
      <w:color w:val="4F81BD"/>
      <w:kern w:val="2"/>
      <w:sz w:val="24"/>
      <w:szCs w:val="24"/>
      <w:lang w:eastAsia="en-US" w:bidi="en-US"/>
    </w:rPr>
  </w:style>
  <w:style w:type="character" w:customStyle="1" w:styleId="-1Char2">
    <w:name w:val="彩色网格 - 强调文字颜色 1 Char2"/>
    <w:rsid w:val="0022622F"/>
    <w:rPr>
      <w:i/>
      <w:iCs/>
      <w:color w:val="000000"/>
      <w:kern w:val="2"/>
      <w:sz w:val="24"/>
      <w:szCs w:val="24"/>
      <w:lang w:eastAsia="en-US" w:bidi="en-US"/>
    </w:rPr>
  </w:style>
  <w:style w:type="character" w:customStyle="1" w:styleId="-2Char3">
    <w:name w:val="浅色底纹 - 强调文字颜色 2 Char3"/>
    <w:rsid w:val="0022622F"/>
    <w:rPr>
      <w:b/>
      <w:bCs/>
      <w:i/>
      <w:iCs/>
      <w:color w:val="4F81BD"/>
      <w:kern w:val="2"/>
      <w:sz w:val="24"/>
      <w:szCs w:val="24"/>
      <w:lang w:eastAsia="en-US" w:bidi="en-US"/>
    </w:rPr>
  </w:style>
  <w:style w:type="character" w:customStyle="1" w:styleId="2Char24">
    <w:name w:val="中等深浅网格 2 Char2"/>
    <w:uiPriority w:val="99"/>
    <w:qFormat/>
    <w:rsid w:val="0022622F"/>
    <w:rPr>
      <w:rFonts w:ascii="Calibri" w:hAnsi="Calibri" w:cs="Calibri" w:hint="default"/>
      <w:sz w:val="22"/>
      <w:szCs w:val="22"/>
      <w:lang w:val="en-US" w:eastAsia="zh-CN" w:bidi="ar-SA"/>
    </w:rPr>
  </w:style>
  <w:style w:type="character" w:customStyle="1" w:styleId="-1Char3">
    <w:name w:val="彩色网格 - 强调文字颜色 1 Char3"/>
    <w:rsid w:val="0022622F"/>
    <w:rPr>
      <w:i/>
      <w:iCs/>
      <w:color w:val="000000"/>
      <w:kern w:val="2"/>
      <w:sz w:val="24"/>
      <w:szCs w:val="24"/>
      <w:lang w:eastAsia="en-US" w:bidi="en-US"/>
    </w:rPr>
  </w:style>
  <w:style w:type="character" w:customStyle="1" w:styleId="1ffff9">
    <w:name w:val="不明显强调1"/>
    <w:qFormat/>
    <w:rsid w:val="0022622F"/>
    <w:rPr>
      <w:i/>
      <w:iCs w:val="0"/>
      <w:color w:val="5A5A5A"/>
    </w:rPr>
  </w:style>
  <w:style w:type="character" w:customStyle="1" w:styleId="1ffffa">
    <w:name w:val="明显强调1"/>
    <w:qFormat/>
    <w:rsid w:val="0022622F"/>
    <w:rPr>
      <w:b/>
      <w:bCs w:val="0"/>
      <w:i/>
      <w:iCs w:val="0"/>
      <w:sz w:val="24"/>
      <w:szCs w:val="24"/>
      <w:u w:val="single"/>
    </w:rPr>
  </w:style>
  <w:style w:type="character" w:customStyle="1" w:styleId="1ffffb">
    <w:name w:val="不明显参考1"/>
    <w:qFormat/>
    <w:rsid w:val="0022622F"/>
    <w:rPr>
      <w:sz w:val="24"/>
      <w:szCs w:val="24"/>
      <w:u w:val="single"/>
    </w:rPr>
  </w:style>
  <w:style w:type="character" w:customStyle="1" w:styleId="1ffffc">
    <w:name w:val="明显参考1"/>
    <w:qFormat/>
    <w:rsid w:val="0022622F"/>
    <w:rPr>
      <w:b/>
      <w:bCs w:val="0"/>
      <w:sz w:val="24"/>
      <w:u w:val="single"/>
    </w:rPr>
  </w:style>
  <w:style w:type="character" w:customStyle="1" w:styleId="1ffffd">
    <w:name w:val="书籍标题1"/>
    <w:qFormat/>
    <w:rsid w:val="0022622F"/>
    <w:rPr>
      <w:rFonts w:ascii="Cambria" w:eastAsia="宋体" w:hAnsi="Cambria" w:hint="default"/>
      <w:b/>
      <w:bCs w:val="0"/>
      <w:i/>
      <w:iCs w:val="0"/>
      <w:sz w:val="24"/>
      <w:szCs w:val="24"/>
    </w:rPr>
  </w:style>
  <w:style w:type="character" w:customStyle="1" w:styleId="font01">
    <w:name w:val="font01"/>
    <w:qFormat/>
    <w:rsid w:val="0022622F"/>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2fffc">
    <w:name w:val="明显参考2"/>
    <w:uiPriority w:val="32"/>
    <w:qFormat/>
    <w:rsid w:val="0022622F"/>
    <w:rPr>
      <w:b/>
      <w:bCs w:val="0"/>
      <w:sz w:val="24"/>
      <w:u w:val="single"/>
    </w:rPr>
  </w:style>
  <w:style w:type="character" w:customStyle="1" w:styleId="2fffd">
    <w:name w:val="不明显参考2"/>
    <w:uiPriority w:val="31"/>
    <w:qFormat/>
    <w:rsid w:val="0022622F"/>
    <w:rPr>
      <w:sz w:val="24"/>
      <w:szCs w:val="24"/>
      <w:u w:val="single"/>
    </w:rPr>
  </w:style>
  <w:style w:type="character" w:customStyle="1" w:styleId="2fffe">
    <w:name w:val="不明显强调2"/>
    <w:uiPriority w:val="19"/>
    <w:qFormat/>
    <w:rsid w:val="0022622F"/>
    <w:rPr>
      <w:i/>
      <w:iCs w:val="0"/>
      <w:color w:val="5A5A5A"/>
    </w:rPr>
  </w:style>
  <w:style w:type="character" w:customStyle="1" w:styleId="CharChar1681">
    <w:name w:val="Char Char1681"/>
    <w:qFormat/>
    <w:rsid w:val="0022622F"/>
    <w:rPr>
      <w:rFonts w:ascii="宋体" w:eastAsia="宋体" w:hAnsi="宋体" w:hint="eastAsia"/>
      <w:kern w:val="2"/>
      <w:sz w:val="21"/>
      <w:lang w:val="en-US" w:eastAsia="zh-CN" w:bidi="ar-SA"/>
    </w:rPr>
  </w:style>
  <w:style w:type="character" w:customStyle="1" w:styleId="Hyperlink2">
    <w:name w:val="Hyperlink2"/>
    <w:rsid w:val="0022622F"/>
    <w:rPr>
      <w:rFonts w:ascii="Verdana" w:eastAsia="宋体" w:hAnsi="Verdana" w:hint="default"/>
      <w:color w:val="0000FF"/>
      <w:szCs w:val="21"/>
      <w:u w:val="single"/>
      <w:lang w:val="en-US" w:eastAsia="en-US" w:bidi="ar-SA"/>
    </w:rPr>
  </w:style>
  <w:style w:type="character" w:customStyle="1" w:styleId="CharChar26131">
    <w:name w:val="Char Char26131"/>
    <w:rsid w:val="0022622F"/>
    <w:rPr>
      <w:rFonts w:ascii="Arial" w:eastAsia="黑体" w:hAnsi="Arial" w:cs="Arial" w:hint="default"/>
      <w:b/>
      <w:bCs w:val="0"/>
      <w:kern w:val="2"/>
      <w:sz w:val="24"/>
    </w:rPr>
  </w:style>
  <w:style w:type="character" w:customStyle="1" w:styleId="CharChar23131">
    <w:name w:val="Char Char23131"/>
    <w:rsid w:val="0022622F"/>
    <w:rPr>
      <w:rFonts w:ascii="Arial" w:eastAsia="黑体" w:hAnsi="Arial" w:cs="Arial" w:hint="default"/>
      <w:b/>
      <w:bCs w:val="0"/>
      <w:sz w:val="24"/>
    </w:rPr>
  </w:style>
  <w:style w:type="character" w:customStyle="1" w:styleId="CharChar1881">
    <w:name w:val="Char Char1881"/>
    <w:qFormat/>
    <w:rsid w:val="0022622F"/>
    <w:rPr>
      <w:rFonts w:ascii="仿宋_GB2312" w:eastAsia="仿宋_GB2312" w:hint="eastAsia"/>
      <w:kern w:val="2"/>
      <w:sz w:val="28"/>
      <w:lang w:val="en-US" w:eastAsia="zh-CN" w:bidi="ar-SA"/>
    </w:rPr>
  </w:style>
  <w:style w:type="character" w:customStyle="1" w:styleId="CharChar22131">
    <w:name w:val="Char Char22131"/>
    <w:rsid w:val="0022622F"/>
    <w:rPr>
      <w:rFonts w:ascii="Times New Roman" w:eastAsia="宋体" w:hAnsi="Times New Roman" w:cs="Times New Roman" w:hint="default"/>
      <w:b/>
      <w:bCs w:val="0"/>
      <w:sz w:val="24"/>
    </w:rPr>
  </w:style>
  <w:style w:type="character" w:customStyle="1" w:styleId="CharChar981">
    <w:name w:val="Char Char981"/>
    <w:qFormat/>
    <w:rsid w:val="0022622F"/>
    <w:rPr>
      <w:rFonts w:ascii="楷体_GB2312" w:eastAsia="楷体_GB2312" w:hint="eastAsia"/>
      <w:spacing w:val="8"/>
      <w:sz w:val="28"/>
      <w:lang w:val="en-US" w:eastAsia="zh-CN" w:bidi="ar-SA"/>
    </w:rPr>
  </w:style>
  <w:style w:type="character" w:customStyle="1" w:styleId="CharChar27131">
    <w:name w:val="Char Char27131"/>
    <w:rsid w:val="0022622F"/>
    <w:rPr>
      <w:rFonts w:ascii="宋体" w:eastAsia="宋体" w:hAnsi="Times New Roman" w:hint="eastAsia"/>
      <w:b/>
      <w:bCs w:val="0"/>
      <w:sz w:val="24"/>
    </w:rPr>
  </w:style>
  <w:style w:type="character" w:customStyle="1" w:styleId="CharChar1191">
    <w:name w:val="Char Char1191"/>
    <w:qFormat/>
    <w:rsid w:val="0022622F"/>
    <w:rPr>
      <w:rFonts w:ascii="楷体_GB2312" w:eastAsia="楷体_GB2312" w:hint="eastAsia"/>
      <w:i/>
      <w:iCs/>
      <w:spacing w:val="8"/>
      <w:sz w:val="28"/>
      <w:lang w:val="en-US" w:eastAsia="zh-CN" w:bidi="ar-SA"/>
    </w:rPr>
  </w:style>
  <w:style w:type="character" w:customStyle="1" w:styleId="CharChar21131">
    <w:name w:val="Char Char21131"/>
    <w:rsid w:val="0022622F"/>
    <w:rPr>
      <w:rFonts w:ascii="宋体" w:eastAsia="宋体" w:hAnsi="宋体" w:hint="eastAsia"/>
      <w:b/>
      <w:bCs w:val="0"/>
      <w:sz w:val="24"/>
      <w:lang w:val="en-US" w:eastAsia="zh-CN"/>
    </w:rPr>
  </w:style>
  <w:style w:type="character" w:customStyle="1" w:styleId="CharChar2981">
    <w:name w:val="Char Char2981"/>
    <w:qFormat/>
    <w:rsid w:val="0022622F"/>
    <w:rPr>
      <w:rFonts w:ascii="Arial" w:eastAsia="黑体" w:hAnsi="Arial" w:cs="Arial" w:hint="default"/>
      <w:spacing w:val="8"/>
      <w:sz w:val="30"/>
      <w:lang w:val="en-US" w:eastAsia="zh-CN" w:bidi="ar-SA"/>
    </w:rPr>
  </w:style>
  <w:style w:type="character" w:customStyle="1" w:styleId="CharChar2081">
    <w:name w:val="Char Char2081"/>
    <w:qFormat/>
    <w:rsid w:val="0022622F"/>
    <w:rPr>
      <w:rFonts w:ascii="楷体_GB2312" w:eastAsia="楷体_GB2312" w:hint="eastAsia"/>
      <w:sz w:val="21"/>
      <w:lang w:val="en-US" w:eastAsia="zh-CN" w:bidi="ar-SA"/>
    </w:rPr>
  </w:style>
  <w:style w:type="character" w:customStyle="1" w:styleId="CharChar1791">
    <w:name w:val="Char Char1791"/>
    <w:rsid w:val="0022622F"/>
    <w:rPr>
      <w:rFonts w:ascii="宋体" w:eastAsia="宋体" w:hAnsi="宋体" w:hint="eastAsia"/>
      <w:kern w:val="2"/>
      <w:sz w:val="28"/>
      <w:lang w:val="en-US" w:eastAsia="zh-CN" w:bidi="ar-SA"/>
    </w:rPr>
  </w:style>
  <w:style w:type="character" w:customStyle="1" w:styleId="CharChar1981">
    <w:name w:val="Char Char1981"/>
    <w:qFormat/>
    <w:rsid w:val="0022622F"/>
  </w:style>
  <w:style w:type="character" w:customStyle="1" w:styleId="CharChar881">
    <w:name w:val="Char Char881"/>
    <w:rsid w:val="0022622F"/>
    <w:rPr>
      <w:rFonts w:ascii="楷体_GB2312" w:eastAsia="楷体_GB2312" w:hint="eastAsia"/>
      <w:spacing w:val="8"/>
      <w:sz w:val="28"/>
      <w:lang w:val="en-US" w:eastAsia="zh-CN" w:bidi="ar-SA"/>
    </w:rPr>
  </w:style>
  <w:style w:type="character" w:customStyle="1" w:styleId="-22">
    <w:name w:val="浅色底纹 - 强调文字颜色 2字符"/>
    <w:rsid w:val="0022622F"/>
    <w:rPr>
      <w:rFonts w:ascii="Times New Roman" w:hAnsi="Times New Roman" w:cs="Times New Roman" w:hint="default"/>
      <w:b/>
      <w:bCs/>
      <w:i/>
      <w:iCs/>
      <w:color w:val="4F81BD"/>
      <w:kern w:val="2"/>
      <w:sz w:val="24"/>
      <w:szCs w:val="24"/>
      <w:lang w:eastAsia="en-US" w:bidi="en-US"/>
    </w:rPr>
  </w:style>
  <w:style w:type="character" w:customStyle="1" w:styleId="CharChar1481">
    <w:name w:val="Char Char1481"/>
    <w:qFormat/>
    <w:rsid w:val="0022622F"/>
    <w:rPr>
      <w:rFonts w:ascii="楷体_GB2312" w:eastAsia="楷体_GB2312" w:hint="eastAsia"/>
      <w:spacing w:val="8"/>
      <w:sz w:val="18"/>
      <w:lang w:val="en-US" w:eastAsia="zh-CN" w:bidi="ar-SA"/>
    </w:rPr>
  </w:style>
  <w:style w:type="character" w:customStyle="1" w:styleId="41b">
    <w:name w:val="超链接41"/>
    <w:rsid w:val="0022622F"/>
    <w:rPr>
      <w:rFonts w:ascii="Verdana" w:eastAsia="宋体" w:hAnsi="Verdana" w:hint="default"/>
      <w:color w:val="0000FF"/>
      <w:szCs w:val="21"/>
      <w:u w:val="single"/>
      <w:lang w:val="en-US" w:eastAsia="en-US" w:bidi="ar-SA"/>
    </w:rPr>
  </w:style>
  <w:style w:type="character" w:customStyle="1" w:styleId="-13">
    <w:name w:val="彩色网格 - 强调文字颜色 1字符"/>
    <w:rsid w:val="0022622F"/>
    <w:rPr>
      <w:rFonts w:ascii="Times New Roman" w:hAnsi="Times New Roman" w:cs="Times New Roman" w:hint="default"/>
      <w:i/>
      <w:iCs/>
      <w:color w:val="000000"/>
      <w:kern w:val="2"/>
      <w:sz w:val="24"/>
      <w:szCs w:val="24"/>
      <w:lang w:eastAsia="en-US" w:bidi="en-US"/>
    </w:rPr>
  </w:style>
  <w:style w:type="character" w:customStyle="1" w:styleId="CharChar31101">
    <w:name w:val="Char Char31101"/>
    <w:qFormat/>
    <w:rsid w:val="0022622F"/>
    <w:rPr>
      <w:rFonts w:ascii="Arial" w:eastAsia="黑体" w:hAnsi="Arial" w:cs="Arial" w:hint="default"/>
      <w:spacing w:val="8"/>
      <w:sz w:val="24"/>
      <w:lang w:val="en-US" w:eastAsia="zh-CN" w:bidi="ar-SA"/>
    </w:rPr>
  </w:style>
  <w:style w:type="character" w:customStyle="1" w:styleId="CharChar2881">
    <w:name w:val="Char Char2881"/>
    <w:qFormat/>
    <w:rsid w:val="0022622F"/>
    <w:rPr>
      <w:rFonts w:ascii="楷体_GB2312" w:eastAsia="楷体_GB2312" w:hint="eastAsia"/>
      <w:smallCaps/>
      <w:spacing w:val="8"/>
      <w:sz w:val="24"/>
      <w:lang w:val="en-US" w:eastAsia="zh-CN" w:bidi="ar-SA"/>
    </w:rPr>
  </w:style>
  <w:style w:type="character" w:customStyle="1" w:styleId="CharChar781">
    <w:name w:val="Char Char781"/>
    <w:qFormat/>
    <w:rsid w:val="0022622F"/>
    <w:rPr>
      <w:rFonts w:ascii="Arial" w:eastAsia="宋体" w:hAnsi="Arial" w:cs="Arial" w:hint="default"/>
      <w:b/>
      <w:bCs/>
      <w:spacing w:val="8"/>
      <w:kern w:val="28"/>
      <w:sz w:val="32"/>
      <w:szCs w:val="32"/>
      <w:lang w:val="en-US" w:eastAsia="zh-CN" w:bidi="ar-SA"/>
    </w:rPr>
  </w:style>
  <w:style w:type="character" w:customStyle="1" w:styleId="4fa">
    <w:name w:val="标题4"/>
    <w:rsid w:val="0022622F"/>
  </w:style>
  <w:style w:type="character" w:customStyle="1" w:styleId="CharChar1281">
    <w:name w:val="Char Char1281"/>
    <w:qFormat/>
    <w:rsid w:val="0022622F"/>
    <w:rPr>
      <w:rFonts w:ascii="楷体_GB2312" w:eastAsia="楷体_GB2312" w:hint="eastAsia"/>
      <w:spacing w:val="8"/>
      <w:sz w:val="21"/>
      <w:lang w:val="en-US" w:eastAsia="zh-CN" w:bidi="ar-SA"/>
    </w:rPr>
  </w:style>
  <w:style w:type="character" w:customStyle="1" w:styleId="CharChar3081">
    <w:name w:val="Char Char3081"/>
    <w:qFormat/>
    <w:rsid w:val="0022622F"/>
    <w:rPr>
      <w:rFonts w:ascii="Arial" w:eastAsia="黑体" w:hAnsi="Arial" w:cs="Arial" w:hint="default"/>
      <w:spacing w:val="8"/>
      <w:sz w:val="24"/>
      <w:lang w:val="en-US" w:eastAsia="zh-CN" w:bidi="ar-SA"/>
    </w:rPr>
  </w:style>
  <w:style w:type="character" w:customStyle="1" w:styleId="4110">
    <w:name w:val="标题411"/>
    <w:rsid w:val="0022622F"/>
  </w:style>
  <w:style w:type="character" w:customStyle="1" w:styleId="2ffff">
    <w:name w:val="书籍标题2"/>
    <w:uiPriority w:val="33"/>
    <w:qFormat/>
    <w:rsid w:val="0022622F"/>
    <w:rPr>
      <w:rFonts w:ascii="Cambria" w:eastAsia="宋体" w:hAnsi="Cambria" w:hint="default"/>
      <w:b/>
      <w:bCs w:val="0"/>
      <w:i/>
      <w:iCs w:val="0"/>
      <w:sz w:val="24"/>
      <w:szCs w:val="24"/>
    </w:rPr>
  </w:style>
  <w:style w:type="character" w:customStyle="1" w:styleId="CharChar24131">
    <w:name w:val="Char Char24131"/>
    <w:rsid w:val="0022622F"/>
    <w:rPr>
      <w:rFonts w:ascii="宋体" w:eastAsia="宋体" w:hAnsi="Times New Roman" w:hint="eastAsia"/>
      <w:b/>
      <w:bCs w:val="0"/>
      <w:kern w:val="0"/>
      <w:sz w:val="24"/>
    </w:rPr>
  </w:style>
  <w:style w:type="character" w:customStyle="1" w:styleId="CharChar1381">
    <w:name w:val="Char Char1381"/>
    <w:qFormat/>
    <w:rsid w:val="0022622F"/>
    <w:rPr>
      <w:rFonts w:ascii="宋体" w:eastAsia="宋体" w:hAnsi="宋体" w:cs="宋体" w:hint="eastAsia"/>
      <w:color w:val="000000"/>
      <w:sz w:val="21"/>
      <w:szCs w:val="21"/>
      <w:lang w:val="en-US" w:eastAsia="zh-CN" w:bidi="ar-SA"/>
    </w:rPr>
  </w:style>
  <w:style w:type="character" w:customStyle="1" w:styleId="CharChar581">
    <w:name w:val="Char Char581"/>
    <w:qFormat/>
    <w:rsid w:val="0022622F"/>
    <w:rPr>
      <w:rFonts w:ascii="楷体_GB2312" w:eastAsia="楷体_GB2312" w:hint="eastAsia"/>
      <w:spacing w:val="8"/>
      <w:sz w:val="28"/>
      <w:lang w:val="en-US" w:eastAsia="zh-CN" w:bidi="ar-SA"/>
    </w:rPr>
  </w:style>
  <w:style w:type="character" w:customStyle="1" w:styleId="Char3CharChar81">
    <w:name w:val="Char3 Char Char81"/>
    <w:qFormat/>
    <w:rsid w:val="0022622F"/>
    <w:rPr>
      <w:rFonts w:ascii="宋体" w:eastAsia="宋体" w:hAnsi="宋体" w:hint="eastAsia"/>
      <w:kern w:val="2"/>
      <w:sz w:val="18"/>
      <w:szCs w:val="18"/>
      <w:lang w:val="en-US" w:eastAsia="zh-CN" w:bidi="ar-SA"/>
    </w:rPr>
  </w:style>
  <w:style w:type="character" w:customStyle="1" w:styleId="CharChar168">
    <w:name w:val="Char Char168"/>
    <w:qFormat/>
    <w:rsid w:val="0022622F"/>
    <w:rPr>
      <w:rFonts w:ascii="宋体" w:eastAsia="宋体" w:hAnsi="宋体" w:hint="eastAsia"/>
      <w:kern w:val="2"/>
      <w:sz w:val="21"/>
      <w:lang w:val="en-US" w:eastAsia="zh-CN" w:bidi="ar-SA"/>
    </w:rPr>
  </w:style>
  <w:style w:type="character" w:customStyle="1" w:styleId="CharChar2313">
    <w:name w:val="Char Char2313"/>
    <w:rsid w:val="0022622F"/>
    <w:rPr>
      <w:rFonts w:ascii="Arial" w:eastAsia="黑体" w:hAnsi="Arial" w:cs="Arial" w:hint="default"/>
      <w:b/>
      <w:bCs w:val="0"/>
      <w:sz w:val="24"/>
    </w:rPr>
  </w:style>
  <w:style w:type="character" w:customStyle="1" w:styleId="CharChar2213">
    <w:name w:val="Char Char2213"/>
    <w:rsid w:val="0022622F"/>
    <w:rPr>
      <w:rFonts w:ascii="Times New Roman" w:eastAsia="宋体" w:hAnsi="Times New Roman" w:cs="Times New Roman" w:hint="default"/>
      <w:b/>
      <w:bCs w:val="0"/>
      <w:sz w:val="24"/>
    </w:rPr>
  </w:style>
  <w:style w:type="character" w:customStyle="1" w:styleId="CharChar2713">
    <w:name w:val="Char Char2713"/>
    <w:rsid w:val="0022622F"/>
    <w:rPr>
      <w:rFonts w:ascii="宋体" w:eastAsia="宋体" w:hAnsi="Times New Roman" w:hint="eastAsia"/>
      <w:b/>
      <w:bCs w:val="0"/>
      <w:sz w:val="24"/>
    </w:rPr>
  </w:style>
  <w:style w:type="character" w:customStyle="1" w:styleId="CharChar119">
    <w:name w:val="Char Char119"/>
    <w:qFormat/>
    <w:rsid w:val="0022622F"/>
    <w:rPr>
      <w:rFonts w:ascii="楷体_GB2312" w:eastAsia="楷体_GB2312" w:hint="eastAsia"/>
      <w:i/>
      <w:iCs/>
      <w:spacing w:val="8"/>
      <w:sz w:val="28"/>
      <w:lang w:val="en-US" w:eastAsia="zh-CN" w:bidi="ar-SA"/>
    </w:rPr>
  </w:style>
  <w:style w:type="character" w:customStyle="1" w:styleId="CharChar208">
    <w:name w:val="Char Char208"/>
    <w:qFormat/>
    <w:rsid w:val="0022622F"/>
    <w:rPr>
      <w:rFonts w:ascii="楷体_GB2312" w:eastAsia="楷体_GB2312" w:hint="eastAsia"/>
      <w:sz w:val="21"/>
      <w:lang w:val="en-US" w:eastAsia="zh-CN" w:bidi="ar-SA"/>
    </w:rPr>
  </w:style>
  <w:style w:type="character" w:customStyle="1" w:styleId="CharChar198">
    <w:name w:val="Char Char198"/>
    <w:qFormat/>
    <w:rsid w:val="0022622F"/>
  </w:style>
  <w:style w:type="character" w:customStyle="1" w:styleId="CharChar148">
    <w:name w:val="Char Char148"/>
    <w:qFormat/>
    <w:rsid w:val="0022622F"/>
    <w:rPr>
      <w:rFonts w:ascii="楷体_GB2312" w:eastAsia="楷体_GB2312" w:hint="eastAsia"/>
      <w:spacing w:val="8"/>
      <w:sz w:val="18"/>
      <w:lang w:val="en-US" w:eastAsia="zh-CN" w:bidi="ar-SA"/>
    </w:rPr>
  </w:style>
  <w:style w:type="character" w:customStyle="1" w:styleId="CharChar108">
    <w:name w:val="Char Char108"/>
    <w:qFormat/>
    <w:rsid w:val="0022622F"/>
    <w:rPr>
      <w:rFonts w:ascii="Arial" w:eastAsia="宋体" w:hAnsi="Arial" w:cs="Arial" w:hint="default"/>
      <w:b/>
      <w:bCs/>
      <w:spacing w:val="8"/>
      <w:sz w:val="32"/>
      <w:szCs w:val="32"/>
      <w:lang w:val="en-US" w:eastAsia="zh-CN" w:bidi="ar-SA"/>
    </w:rPr>
  </w:style>
  <w:style w:type="character" w:customStyle="1" w:styleId="CharChar78">
    <w:name w:val="Char Char78"/>
    <w:qFormat/>
    <w:rsid w:val="0022622F"/>
    <w:rPr>
      <w:rFonts w:ascii="Arial" w:eastAsia="宋体" w:hAnsi="Arial" w:cs="Arial" w:hint="default"/>
      <w:b/>
      <w:bCs/>
      <w:spacing w:val="8"/>
      <w:kern w:val="28"/>
      <w:sz w:val="32"/>
      <w:szCs w:val="32"/>
      <w:lang w:val="en-US" w:eastAsia="zh-CN" w:bidi="ar-SA"/>
    </w:rPr>
  </w:style>
  <w:style w:type="character" w:customStyle="1" w:styleId="CharChar338">
    <w:name w:val="Char Char338"/>
    <w:qFormat/>
    <w:rsid w:val="0022622F"/>
    <w:rPr>
      <w:rFonts w:ascii="Times New Roman" w:eastAsia="楷体_GB2312" w:hAnsi="Times New Roman" w:cs="Times New Roman" w:hint="default"/>
      <w:sz w:val="21"/>
      <w:shd w:val="pct20" w:color="auto" w:fill="auto"/>
    </w:rPr>
  </w:style>
  <w:style w:type="character" w:customStyle="1" w:styleId="CharChar128">
    <w:name w:val="Char Char128"/>
    <w:qFormat/>
    <w:rsid w:val="0022622F"/>
    <w:rPr>
      <w:rFonts w:ascii="楷体_GB2312" w:eastAsia="楷体_GB2312" w:hint="eastAsia"/>
      <w:spacing w:val="8"/>
      <w:sz w:val="21"/>
      <w:lang w:val="en-US" w:eastAsia="zh-CN" w:bidi="ar-SA"/>
    </w:rPr>
  </w:style>
  <w:style w:type="character" w:customStyle="1" w:styleId="CharChar49">
    <w:name w:val="Char Char49"/>
    <w:qFormat/>
    <w:rsid w:val="0022622F"/>
    <w:rPr>
      <w:rFonts w:ascii="Arial" w:eastAsia="楷体_GB2312" w:hAnsi="Arial" w:cs="Arial" w:hint="default"/>
      <w:spacing w:val="8"/>
      <w:sz w:val="24"/>
      <w:szCs w:val="24"/>
      <w:lang w:val="en-US" w:eastAsia="zh-CN" w:bidi="ar-SA"/>
    </w:rPr>
  </w:style>
  <w:style w:type="character" w:customStyle="1" w:styleId="CharChar2513">
    <w:name w:val="Char Char2513"/>
    <w:qFormat/>
    <w:rsid w:val="0022622F"/>
    <w:rPr>
      <w:rFonts w:ascii="Times New Roman" w:hAnsi="Times New Roman" w:cs="Times New Roman" w:hint="default"/>
      <w:b/>
      <w:bCs w:val="0"/>
      <w:kern w:val="2"/>
      <w:sz w:val="24"/>
    </w:rPr>
  </w:style>
  <w:style w:type="character" w:customStyle="1" w:styleId="HTML11">
    <w:name w:val="HTML 地址 字符1"/>
    <w:basedOn w:val="a1"/>
    <w:qFormat/>
    <w:rsid w:val="0022622F"/>
    <w:rPr>
      <w:i/>
      <w:iCs/>
    </w:rPr>
  </w:style>
  <w:style w:type="character" w:customStyle="1" w:styleId="1ffffe">
    <w:name w:val="正文文本缩进 字符1"/>
    <w:aliases w:val="特点标题 字符1,正文文字首行缩进 字符1"/>
    <w:basedOn w:val="a1"/>
    <w:rsid w:val="0022622F"/>
  </w:style>
  <w:style w:type="character" w:customStyle="1" w:styleId="1fffff">
    <w:name w:val="称呼 字符1"/>
    <w:basedOn w:val="a1"/>
    <w:qFormat/>
    <w:rsid w:val="0022622F"/>
  </w:style>
  <w:style w:type="character" w:customStyle="1" w:styleId="21b">
    <w:name w:val="正文文本缩进 2 字符1"/>
    <w:basedOn w:val="a1"/>
    <w:rsid w:val="0022622F"/>
  </w:style>
  <w:style w:type="character" w:customStyle="1" w:styleId="1fffff0">
    <w:name w:val="结束语 字符1"/>
    <w:basedOn w:val="a1"/>
    <w:qFormat/>
    <w:rsid w:val="0022622F"/>
  </w:style>
  <w:style w:type="character" w:customStyle="1" w:styleId="1fffff1">
    <w:name w:val="签名 字符1"/>
    <w:basedOn w:val="a1"/>
    <w:qFormat/>
    <w:rsid w:val="0022622F"/>
  </w:style>
  <w:style w:type="character" w:customStyle="1" w:styleId="1fffff2">
    <w:name w:val="信息标题 字符1"/>
    <w:basedOn w:val="a1"/>
    <w:qFormat/>
    <w:rsid w:val="0022622F"/>
    <w:rPr>
      <w:rFonts w:asciiTheme="majorHAnsi" w:eastAsiaTheme="majorEastAsia" w:hAnsiTheme="majorHAnsi" w:cstheme="majorBidi" w:hint="eastAsia"/>
      <w:sz w:val="24"/>
      <w:szCs w:val="24"/>
      <w:shd w:val="pct20" w:color="auto" w:fill="auto"/>
    </w:rPr>
  </w:style>
  <w:style w:type="character" w:customStyle="1" w:styleId="1fffff3">
    <w:name w:val="尾注文本 字符1"/>
    <w:basedOn w:val="a1"/>
    <w:rsid w:val="0022622F"/>
  </w:style>
  <w:style w:type="character" w:customStyle="1" w:styleId="HTML12">
    <w:name w:val="HTML 预设格式 字符1"/>
    <w:basedOn w:val="a1"/>
    <w:qFormat/>
    <w:rsid w:val="0022622F"/>
    <w:rPr>
      <w:rFonts w:ascii="Courier New" w:hAnsi="Courier New" w:cs="Courier New" w:hint="default"/>
      <w:sz w:val="20"/>
      <w:szCs w:val="20"/>
    </w:rPr>
  </w:style>
  <w:style w:type="character" w:customStyle="1" w:styleId="1fffff4">
    <w:name w:val="电子邮件签名 字符1"/>
    <w:basedOn w:val="a1"/>
    <w:qFormat/>
    <w:rsid w:val="0022622F"/>
  </w:style>
  <w:style w:type="character" w:customStyle="1" w:styleId="1fffff5">
    <w:name w:val="标题 字符1"/>
    <w:basedOn w:val="a1"/>
    <w:rsid w:val="0022622F"/>
    <w:rPr>
      <w:rFonts w:asciiTheme="majorHAnsi" w:eastAsiaTheme="majorEastAsia" w:hAnsiTheme="majorHAnsi" w:cstheme="majorBidi" w:hint="eastAsia"/>
      <w:b/>
      <w:bCs/>
      <w:sz w:val="32"/>
      <w:szCs w:val="32"/>
    </w:rPr>
  </w:style>
  <w:style w:type="character" w:customStyle="1" w:styleId="1fffff6">
    <w:name w:val="宏文本 字符1"/>
    <w:basedOn w:val="a1"/>
    <w:qFormat/>
    <w:rsid w:val="0022622F"/>
    <w:rPr>
      <w:rFonts w:ascii="Courier New" w:eastAsia="宋体" w:hAnsi="Courier New" w:cs="Courier New" w:hint="default"/>
      <w:sz w:val="24"/>
      <w:szCs w:val="24"/>
    </w:rPr>
  </w:style>
  <w:style w:type="character" w:customStyle="1" w:styleId="21c">
    <w:name w:val="正文文本 2 字符1"/>
    <w:basedOn w:val="a1"/>
    <w:rsid w:val="0022622F"/>
  </w:style>
  <w:style w:type="character" w:customStyle="1" w:styleId="1fffff7">
    <w:name w:val="副标题 字符1"/>
    <w:basedOn w:val="a1"/>
    <w:rsid w:val="0022622F"/>
    <w:rPr>
      <w:b/>
      <w:bCs/>
      <w:kern w:val="28"/>
      <w:sz w:val="32"/>
      <w:szCs w:val="32"/>
    </w:rPr>
  </w:style>
  <w:style w:type="character" w:customStyle="1" w:styleId="1fffff8">
    <w:name w:val="注释标题 字符1"/>
    <w:basedOn w:val="a1"/>
    <w:qFormat/>
    <w:rsid w:val="0022622F"/>
  </w:style>
  <w:style w:type="character" w:customStyle="1" w:styleId="1fffff9">
    <w:name w:val="引用 字符1"/>
    <w:basedOn w:val="a1"/>
    <w:rsid w:val="0022622F"/>
    <w:rPr>
      <w:i/>
      <w:iCs/>
      <w:color w:val="404040" w:themeColor="text1" w:themeTint="BF"/>
    </w:rPr>
  </w:style>
  <w:style w:type="character" w:customStyle="1" w:styleId="z-11">
    <w:name w:val="z-窗体顶端 字符1"/>
    <w:basedOn w:val="a1"/>
    <w:rsid w:val="0022622F"/>
    <w:rPr>
      <w:rFonts w:ascii="Arial" w:hAnsi="Arial" w:cs="Arial" w:hint="default"/>
      <w:vanish/>
      <w:webHidden w:val="0"/>
      <w:sz w:val="16"/>
      <w:szCs w:val="16"/>
      <w:specVanish w:val="0"/>
    </w:rPr>
  </w:style>
  <w:style w:type="character" w:customStyle="1" w:styleId="z-12">
    <w:name w:val="z-窗体底端 字符1"/>
    <w:basedOn w:val="a1"/>
    <w:rsid w:val="0022622F"/>
    <w:rPr>
      <w:rFonts w:ascii="Arial" w:hAnsi="Arial" w:cs="Arial" w:hint="default"/>
      <w:vanish/>
      <w:webHidden w:val="0"/>
      <w:sz w:val="16"/>
      <w:szCs w:val="16"/>
      <w:specVanish w:val="0"/>
    </w:rPr>
  </w:style>
  <w:style w:type="character" w:customStyle="1" w:styleId="2ffff0">
    <w:name w:val="正文文本 字符2"/>
    <w:aliases w:val="Char1 字符2,body text 字符2,?y????×? 字符2"/>
    <w:rsid w:val="0022622F"/>
    <w:rPr>
      <w:rFonts w:ascii="Times New Roman" w:eastAsia="宋体" w:hAnsi="Times New Roman" w:cs="Times New Roman" w:hint="default"/>
      <w:szCs w:val="20"/>
    </w:rPr>
  </w:style>
  <w:style w:type="character" w:customStyle="1" w:styleId="HTML20">
    <w:name w:val="HTML 地址 字符2"/>
    <w:uiPriority w:val="99"/>
    <w:semiHidden/>
    <w:rsid w:val="0022622F"/>
    <w:rPr>
      <w:rFonts w:ascii="Times New Roman" w:eastAsia="宋体" w:hAnsi="Times New Roman" w:cs="Times New Roman" w:hint="default"/>
      <w:i/>
      <w:iCs/>
      <w:szCs w:val="20"/>
    </w:rPr>
  </w:style>
  <w:style w:type="character" w:customStyle="1" w:styleId="2ffff1">
    <w:name w:val="正文文本缩进 字符2"/>
    <w:uiPriority w:val="99"/>
    <w:semiHidden/>
    <w:rsid w:val="0022622F"/>
    <w:rPr>
      <w:rFonts w:ascii="Times New Roman" w:eastAsia="宋体" w:hAnsi="Times New Roman" w:cs="Times New Roman" w:hint="default"/>
      <w:szCs w:val="20"/>
    </w:rPr>
  </w:style>
  <w:style w:type="character" w:customStyle="1" w:styleId="2ffff2">
    <w:name w:val="称呼 字符2"/>
    <w:uiPriority w:val="99"/>
    <w:semiHidden/>
    <w:rsid w:val="0022622F"/>
    <w:rPr>
      <w:rFonts w:ascii="Times New Roman" w:eastAsia="宋体" w:hAnsi="Times New Roman" w:cs="Times New Roman" w:hint="default"/>
      <w:szCs w:val="20"/>
    </w:rPr>
  </w:style>
  <w:style w:type="character" w:customStyle="1" w:styleId="229">
    <w:name w:val="正文文本缩进 2 字符2"/>
    <w:uiPriority w:val="99"/>
    <w:semiHidden/>
    <w:rsid w:val="0022622F"/>
    <w:rPr>
      <w:rFonts w:ascii="Times New Roman" w:eastAsia="宋体" w:hAnsi="Times New Roman" w:cs="Times New Roman" w:hint="default"/>
      <w:szCs w:val="20"/>
    </w:rPr>
  </w:style>
  <w:style w:type="character" w:customStyle="1" w:styleId="2ffff3">
    <w:name w:val="结束语 字符2"/>
    <w:uiPriority w:val="99"/>
    <w:semiHidden/>
    <w:rsid w:val="0022622F"/>
    <w:rPr>
      <w:rFonts w:ascii="Times New Roman" w:eastAsia="宋体" w:hAnsi="Times New Roman" w:cs="Times New Roman" w:hint="default"/>
      <w:szCs w:val="20"/>
    </w:rPr>
  </w:style>
  <w:style w:type="character" w:customStyle="1" w:styleId="1fffffa">
    <w:name w:val="正文文本首行缩进 字符1"/>
    <w:uiPriority w:val="99"/>
    <w:semiHidden/>
    <w:rsid w:val="0022622F"/>
  </w:style>
  <w:style w:type="character" w:customStyle="1" w:styleId="2ffff4">
    <w:name w:val="签名 字符2"/>
    <w:uiPriority w:val="99"/>
    <w:semiHidden/>
    <w:rsid w:val="0022622F"/>
    <w:rPr>
      <w:rFonts w:ascii="Times New Roman" w:eastAsia="宋体" w:hAnsi="Times New Roman" w:cs="Times New Roman" w:hint="default"/>
      <w:szCs w:val="20"/>
    </w:rPr>
  </w:style>
  <w:style w:type="character" w:customStyle="1" w:styleId="2ffff5">
    <w:name w:val="日期 字符2"/>
    <w:uiPriority w:val="99"/>
    <w:semiHidden/>
    <w:rsid w:val="0022622F"/>
    <w:rPr>
      <w:rFonts w:ascii="Times New Roman" w:eastAsia="宋体" w:hAnsi="Times New Roman" w:cs="Times New Roman" w:hint="default"/>
      <w:szCs w:val="20"/>
    </w:rPr>
  </w:style>
  <w:style w:type="character" w:customStyle="1" w:styleId="2ffff6">
    <w:name w:val="信息标题 字符2"/>
    <w:uiPriority w:val="99"/>
    <w:semiHidden/>
    <w:rsid w:val="0022622F"/>
    <w:rPr>
      <w:rFonts w:ascii="等线 Light" w:eastAsia="等线 Light" w:hAnsi="等线 Light" w:cs="Times New Roman" w:hint="eastAsia"/>
      <w:sz w:val="24"/>
      <w:szCs w:val="24"/>
      <w:shd w:val="pct20" w:color="auto" w:fill="auto"/>
    </w:rPr>
  </w:style>
  <w:style w:type="character" w:customStyle="1" w:styleId="21d">
    <w:name w:val="正文文本首行缩进 2 字符1"/>
    <w:uiPriority w:val="99"/>
    <w:semiHidden/>
    <w:rsid w:val="0022622F"/>
  </w:style>
  <w:style w:type="character" w:customStyle="1" w:styleId="2ffff7">
    <w:name w:val="尾注文本 字符2"/>
    <w:uiPriority w:val="99"/>
    <w:semiHidden/>
    <w:rsid w:val="0022622F"/>
    <w:rPr>
      <w:rFonts w:ascii="Times New Roman" w:eastAsia="宋体" w:hAnsi="Times New Roman" w:cs="Times New Roman" w:hint="default"/>
      <w:szCs w:val="20"/>
    </w:rPr>
  </w:style>
  <w:style w:type="character" w:customStyle="1" w:styleId="325">
    <w:name w:val="正文文本 3 字符2"/>
    <w:uiPriority w:val="99"/>
    <w:semiHidden/>
    <w:rsid w:val="0022622F"/>
    <w:rPr>
      <w:rFonts w:ascii="Times New Roman" w:eastAsia="宋体" w:hAnsi="Times New Roman" w:cs="Times New Roman" w:hint="default"/>
      <w:sz w:val="16"/>
      <w:szCs w:val="16"/>
    </w:rPr>
  </w:style>
  <w:style w:type="character" w:customStyle="1" w:styleId="HTML21">
    <w:name w:val="HTML 预设格式 字符2"/>
    <w:uiPriority w:val="99"/>
    <w:semiHidden/>
    <w:rsid w:val="0022622F"/>
    <w:rPr>
      <w:rFonts w:ascii="Courier New" w:eastAsia="宋体" w:hAnsi="Courier New" w:cs="Courier New" w:hint="default"/>
      <w:sz w:val="20"/>
      <w:szCs w:val="20"/>
    </w:rPr>
  </w:style>
  <w:style w:type="character" w:customStyle="1" w:styleId="2ffff8">
    <w:name w:val="电子邮件签名 字符2"/>
    <w:uiPriority w:val="99"/>
    <w:semiHidden/>
    <w:rsid w:val="0022622F"/>
    <w:rPr>
      <w:rFonts w:ascii="Times New Roman" w:eastAsia="宋体" w:hAnsi="Times New Roman" w:cs="Times New Roman" w:hint="default"/>
      <w:szCs w:val="20"/>
    </w:rPr>
  </w:style>
  <w:style w:type="character" w:customStyle="1" w:styleId="2ffff9">
    <w:name w:val="批注文字 字符2"/>
    <w:uiPriority w:val="99"/>
    <w:semiHidden/>
    <w:rsid w:val="0022622F"/>
    <w:rPr>
      <w:rFonts w:ascii="Times New Roman" w:eastAsia="宋体" w:hAnsi="Times New Roman" w:cs="Times New Roman" w:hint="default"/>
      <w:szCs w:val="20"/>
    </w:rPr>
  </w:style>
  <w:style w:type="character" w:customStyle="1" w:styleId="2ffffa">
    <w:name w:val="标题 字符2"/>
    <w:uiPriority w:val="10"/>
    <w:rsid w:val="0022622F"/>
    <w:rPr>
      <w:rFonts w:ascii="等线 Light" w:eastAsia="等线 Light" w:hAnsi="等线 Light" w:cs="Times New Roman" w:hint="eastAsia"/>
      <w:b/>
      <w:bCs/>
      <w:sz w:val="32"/>
      <w:szCs w:val="32"/>
    </w:rPr>
  </w:style>
  <w:style w:type="character" w:customStyle="1" w:styleId="2ffffb">
    <w:name w:val="宏文本 字符2"/>
    <w:uiPriority w:val="99"/>
    <w:semiHidden/>
    <w:rsid w:val="0022622F"/>
    <w:rPr>
      <w:rFonts w:ascii="Courier New" w:eastAsia="宋体" w:hAnsi="Courier New" w:cs="Courier New" w:hint="default"/>
      <w:sz w:val="24"/>
      <w:szCs w:val="24"/>
    </w:rPr>
  </w:style>
  <w:style w:type="character" w:customStyle="1" w:styleId="2ffffc">
    <w:name w:val="批注主题 字符2"/>
    <w:uiPriority w:val="99"/>
    <w:semiHidden/>
    <w:rsid w:val="0022622F"/>
    <w:rPr>
      <w:rFonts w:ascii="Times New Roman" w:eastAsia="宋体" w:hAnsi="Times New Roman" w:cs="Times New Roman" w:hint="default"/>
      <w:b/>
      <w:bCs/>
      <w:szCs w:val="20"/>
    </w:rPr>
  </w:style>
  <w:style w:type="character" w:customStyle="1" w:styleId="22a">
    <w:name w:val="正文文本 2 字符2"/>
    <w:uiPriority w:val="99"/>
    <w:semiHidden/>
    <w:rsid w:val="0022622F"/>
    <w:rPr>
      <w:rFonts w:ascii="Times New Roman" w:eastAsia="宋体" w:hAnsi="Times New Roman" w:cs="Times New Roman" w:hint="default"/>
      <w:szCs w:val="20"/>
    </w:rPr>
  </w:style>
  <w:style w:type="character" w:customStyle="1" w:styleId="2ffffd">
    <w:name w:val="副标题 字符2"/>
    <w:uiPriority w:val="11"/>
    <w:rsid w:val="0022622F"/>
    <w:rPr>
      <w:b/>
      <w:bCs/>
      <w:kern w:val="28"/>
      <w:sz w:val="32"/>
      <w:szCs w:val="32"/>
    </w:rPr>
  </w:style>
  <w:style w:type="character" w:customStyle="1" w:styleId="2ffffe">
    <w:name w:val="批注框文本 字符2"/>
    <w:uiPriority w:val="99"/>
    <w:semiHidden/>
    <w:rsid w:val="0022622F"/>
    <w:rPr>
      <w:rFonts w:ascii="Times New Roman" w:eastAsia="宋体" w:hAnsi="Times New Roman" w:cs="Times New Roman" w:hint="default"/>
      <w:sz w:val="18"/>
      <w:szCs w:val="18"/>
    </w:rPr>
  </w:style>
  <w:style w:type="character" w:customStyle="1" w:styleId="2fffff">
    <w:name w:val="纯文本 字符2"/>
    <w:uiPriority w:val="99"/>
    <w:semiHidden/>
    <w:rsid w:val="0022622F"/>
    <w:rPr>
      <w:rFonts w:ascii="等线" w:eastAsia="等线" w:hAnsi="Courier New" w:cs="Courier New" w:hint="eastAsia"/>
      <w:szCs w:val="20"/>
    </w:rPr>
  </w:style>
  <w:style w:type="character" w:customStyle="1" w:styleId="2fffff0">
    <w:name w:val="文档结构图 字符2"/>
    <w:uiPriority w:val="99"/>
    <w:semiHidden/>
    <w:rsid w:val="0022622F"/>
    <w:rPr>
      <w:rFonts w:ascii="Microsoft YaHei UI" w:eastAsia="Microsoft YaHei UI" w:hAnsi="Times New Roman" w:cs="Times New Roman" w:hint="eastAsia"/>
      <w:sz w:val="18"/>
      <w:szCs w:val="18"/>
    </w:rPr>
  </w:style>
  <w:style w:type="character" w:customStyle="1" w:styleId="2fffff1">
    <w:name w:val="注释标题 字符2"/>
    <w:uiPriority w:val="99"/>
    <w:semiHidden/>
    <w:rsid w:val="0022622F"/>
    <w:rPr>
      <w:rFonts w:ascii="Times New Roman" w:eastAsia="宋体" w:hAnsi="Times New Roman" w:cs="Times New Roman" w:hint="default"/>
      <w:szCs w:val="20"/>
    </w:rPr>
  </w:style>
  <w:style w:type="character" w:customStyle="1" w:styleId="2fffff2">
    <w:name w:val="脚注文本 字符2"/>
    <w:uiPriority w:val="99"/>
    <w:semiHidden/>
    <w:rsid w:val="0022622F"/>
    <w:rPr>
      <w:rFonts w:ascii="Times New Roman" w:eastAsia="宋体" w:hAnsi="Times New Roman" w:cs="Times New Roman" w:hint="default"/>
      <w:sz w:val="18"/>
      <w:szCs w:val="18"/>
    </w:rPr>
  </w:style>
  <w:style w:type="character" w:customStyle="1" w:styleId="326">
    <w:name w:val="正文文本缩进 3 字符2"/>
    <w:uiPriority w:val="99"/>
    <w:semiHidden/>
    <w:rsid w:val="0022622F"/>
    <w:rPr>
      <w:rFonts w:ascii="Times New Roman" w:eastAsia="宋体" w:hAnsi="Times New Roman" w:cs="Times New Roman" w:hint="default"/>
      <w:sz w:val="16"/>
      <w:szCs w:val="16"/>
    </w:rPr>
  </w:style>
  <w:style w:type="character" w:customStyle="1" w:styleId="2fffff3">
    <w:name w:val="明显引用 字符2"/>
    <w:uiPriority w:val="30"/>
    <w:rsid w:val="0022622F"/>
    <w:rPr>
      <w:rFonts w:ascii="Times New Roman" w:eastAsia="宋体" w:hAnsi="Times New Roman" w:cs="Times New Roman" w:hint="default"/>
      <w:i/>
      <w:iCs/>
      <w:color w:val="4472C4"/>
      <w:szCs w:val="20"/>
    </w:rPr>
  </w:style>
  <w:style w:type="character" w:customStyle="1" w:styleId="2fffff4">
    <w:name w:val="引用 字符2"/>
    <w:uiPriority w:val="29"/>
    <w:rsid w:val="0022622F"/>
    <w:rPr>
      <w:rFonts w:ascii="Times New Roman" w:eastAsia="宋体" w:hAnsi="Times New Roman" w:cs="Times New Roman" w:hint="default"/>
      <w:i/>
      <w:iCs/>
      <w:color w:val="404040"/>
      <w:szCs w:val="20"/>
    </w:rPr>
  </w:style>
  <w:style w:type="character" w:customStyle="1" w:styleId="z-20">
    <w:name w:val="z-窗体顶端 字符2"/>
    <w:uiPriority w:val="99"/>
    <w:semiHidden/>
    <w:rsid w:val="0022622F"/>
    <w:rPr>
      <w:rFonts w:ascii="Arial" w:eastAsia="宋体" w:hAnsi="Arial" w:cs="Arial" w:hint="default"/>
      <w:vanish/>
      <w:webHidden w:val="0"/>
      <w:sz w:val="16"/>
      <w:szCs w:val="16"/>
      <w:specVanish w:val="0"/>
    </w:rPr>
  </w:style>
  <w:style w:type="character" w:customStyle="1" w:styleId="z-21">
    <w:name w:val="z-窗体底端 字符2"/>
    <w:uiPriority w:val="99"/>
    <w:semiHidden/>
    <w:rsid w:val="0022622F"/>
    <w:rPr>
      <w:rFonts w:ascii="Arial" w:eastAsia="宋体" w:hAnsi="Arial" w:cs="Arial" w:hint="default"/>
      <w:vanish/>
      <w:webHidden w:val="0"/>
      <w:sz w:val="16"/>
      <w:szCs w:val="16"/>
      <w:specVanish w:val="0"/>
    </w:rPr>
  </w:style>
  <w:style w:type="character" w:customStyle="1" w:styleId="2Char6">
    <w:name w:val="目录 2 Char"/>
    <w:uiPriority w:val="39"/>
    <w:qFormat/>
    <w:rsid w:val="0022622F"/>
    <w:rPr>
      <w:rFonts w:ascii="宋体" w:eastAsia="宋体" w:hAnsi="宋体" w:hint="eastAsia"/>
      <w:kern w:val="2"/>
      <w:sz w:val="24"/>
    </w:rPr>
  </w:style>
  <w:style w:type="character" w:customStyle="1" w:styleId="Charff2">
    <w:name w:val="电子邮件签名 Char"/>
    <w:qFormat/>
    <w:rsid w:val="0022622F"/>
    <w:rPr>
      <w:rFonts w:ascii="楷体_GB2312" w:eastAsia="楷体_GB2312" w:hint="eastAsia"/>
      <w:spacing w:val="8"/>
      <w:sz w:val="28"/>
    </w:rPr>
  </w:style>
  <w:style w:type="character" w:customStyle="1" w:styleId="Charff3">
    <w:name w:val="信息标题 Char"/>
    <w:qFormat/>
    <w:rsid w:val="0022622F"/>
    <w:rPr>
      <w:rFonts w:ascii="Arial" w:eastAsia="楷体_GB2312" w:hAnsi="Arial" w:cs="Arial" w:hint="default"/>
      <w:spacing w:val="8"/>
      <w:sz w:val="24"/>
      <w:szCs w:val="24"/>
      <w:shd w:val="pct20" w:color="auto" w:fill="auto"/>
    </w:rPr>
  </w:style>
  <w:style w:type="character" w:customStyle="1" w:styleId="Charff4">
    <w:name w:val="题注 Char"/>
    <w:qFormat/>
    <w:rsid w:val="0022622F"/>
    <w:rPr>
      <w:rFonts w:ascii="Cambria" w:eastAsia="黑体" w:hAnsi="Cambria" w:hint="default"/>
      <w:kern w:val="2"/>
    </w:rPr>
  </w:style>
  <w:style w:type="character" w:customStyle="1" w:styleId="5Char">
    <w:name w:val="标题 5 Char"/>
    <w:rsid w:val="0022622F"/>
    <w:rPr>
      <w:rFonts w:ascii="宋体" w:eastAsia="宋体" w:hAnsi="宋体" w:hint="eastAsia"/>
      <w:b/>
      <w:bCs w:val="0"/>
      <w:sz w:val="24"/>
      <w:lang w:val="en-US" w:eastAsia="zh-CN"/>
    </w:rPr>
  </w:style>
  <w:style w:type="character" w:customStyle="1" w:styleId="Charff5">
    <w:name w:val="尾注文本 Char"/>
    <w:rsid w:val="0022622F"/>
    <w:rPr>
      <w:kern w:val="2"/>
      <w:sz w:val="21"/>
    </w:rPr>
  </w:style>
  <w:style w:type="character" w:customStyle="1" w:styleId="Charff6">
    <w:name w:val="脚注文本 Char"/>
    <w:rsid w:val="0022622F"/>
    <w:rPr>
      <w:rFonts w:ascii="宋体" w:eastAsia="宋体" w:hAnsi="宋体" w:hint="eastAsia"/>
      <w:kern w:val="2"/>
      <w:sz w:val="18"/>
      <w:lang w:val="en-US" w:eastAsia="zh-CN"/>
    </w:rPr>
  </w:style>
  <w:style w:type="character" w:customStyle="1" w:styleId="Charff7">
    <w:name w:val="明显引用 Char"/>
    <w:rsid w:val="0022622F"/>
    <w:rPr>
      <w:b/>
      <w:bCs/>
      <w:i/>
      <w:iCs/>
      <w:color w:val="4F81BD"/>
      <w:kern w:val="2"/>
      <w:sz w:val="24"/>
      <w:szCs w:val="24"/>
      <w:lang w:eastAsia="en-US" w:bidi="en-US"/>
    </w:rPr>
  </w:style>
  <w:style w:type="character" w:customStyle="1" w:styleId="Charff8">
    <w:name w:val="页脚 Char"/>
    <w:uiPriority w:val="99"/>
    <w:rsid w:val="0022622F"/>
    <w:rPr>
      <w:rFonts w:ascii="宋体" w:eastAsia="宋体" w:hAnsi="宋体" w:hint="eastAsia"/>
      <w:kern w:val="2"/>
      <w:sz w:val="18"/>
      <w:lang w:val="en-US" w:eastAsia="zh-CN"/>
    </w:rPr>
  </w:style>
  <w:style w:type="character" w:customStyle="1" w:styleId="2Char7">
    <w:name w:val="正文首行缩进 2 Char"/>
    <w:rsid w:val="0022622F"/>
    <w:rPr>
      <w:color w:val="FF0000"/>
      <w:kern w:val="2"/>
      <w:sz w:val="21"/>
    </w:rPr>
  </w:style>
  <w:style w:type="character" w:customStyle="1" w:styleId="Charff9">
    <w:name w:val="纯文本 Char"/>
    <w:rsid w:val="0022622F"/>
    <w:rPr>
      <w:rFonts w:ascii="宋体" w:eastAsia="宋体" w:hAnsi="Courier New" w:hint="eastAsia"/>
      <w:kern w:val="2"/>
      <w:sz w:val="21"/>
      <w:lang w:val="en-US" w:eastAsia="zh-CN"/>
    </w:rPr>
  </w:style>
  <w:style w:type="character" w:customStyle="1" w:styleId="1Char11">
    <w:name w:val="标题 1 Char1"/>
    <w:qFormat/>
    <w:rsid w:val="0022622F"/>
    <w:rPr>
      <w:rFonts w:ascii="黑体" w:eastAsia="黑体" w:hAnsi="宋体" w:hint="eastAsia"/>
      <w:color w:val="000000"/>
      <w:sz w:val="36"/>
      <w:lang w:val="en-US" w:eastAsia="zh-CN"/>
    </w:rPr>
  </w:style>
  <w:style w:type="character" w:customStyle="1" w:styleId="HTMLChar">
    <w:name w:val="HTML 预设格式 Char"/>
    <w:qFormat/>
    <w:rsid w:val="0022622F"/>
    <w:rPr>
      <w:rFonts w:ascii="宋体" w:eastAsia="宋体" w:hAnsi="宋体" w:hint="eastAsia"/>
      <w:sz w:val="24"/>
      <w:lang w:val="en-US" w:eastAsia="zh-CN"/>
    </w:rPr>
  </w:style>
  <w:style w:type="character" w:customStyle="1" w:styleId="4Char9">
    <w:name w:val="标题 4 Char"/>
    <w:uiPriority w:val="9"/>
    <w:rsid w:val="0022622F"/>
    <w:rPr>
      <w:b/>
      <w:bCs w:val="0"/>
      <w:kern w:val="2"/>
      <w:sz w:val="24"/>
    </w:rPr>
  </w:style>
  <w:style w:type="character" w:customStyle="1" w:styleId="7Char0">
    <w:name w:val="标题 7 Char"/>
    <w:rsid w:val="0022622F"/>
    <w:rPr>
      <w:rFonts w:ascii="宋体" w:eastAsia="宋体" w:hAnsi="宋体" w:hint="eastAsia"/>
      <w:b/>
      <w:bCs w:val="0"/>
      <w:kern w:val="2"/>
      <w:sz w:val="24"/>
      <w:lang w:val="en-US" w:eastAsia="zh-CN"/>
    </w:rPr>
  </w:style>
  <w:style w:type="character" w:customStyle="1" w:styleId="Charffa">
    <w:name w:val="引用 Char"/>
    <w:rsid w:val="0022622F"/>
    <w:rPr>
      <w:i/>
      <w:iCs/>
      <w:color w:val="000000"/>
      <w:kern w:val="2"/>
      <w:sz w:val="24"/>
      <w:szCs w:val="24"/>
      <w:lang w:eastAsia="en-US" w:bidi="en-US"/>
    </w:rPr>
  </w:style>
  <w:style w:type="character" w:customStyle="1" w:styleId="Charffb">
    <w:name w:val="文档结构图 Char"/>
    <w:rsid w:val="0022622F"/>
    <w:rPr>
      <w:rFonts w:ascii="宋体" w:eastAsia="宋体" w:hAnsi="宋体" w:hint="eastAsia"/>
      <w:kern w:val="2"/>
      <w:sz w:val="21"/>
      <w:lang w:val="en-US" w:eastAsia="zh-CN"/>
    </w:rPr>
  </w:style>
  <w:style w:type="character" w:customStyle="1" w:styleId="Charffc">
    <w:name w:val="批注文字 Char"/>
    <w:uiPriority w:val="99"/>
    <w:qFormat/>
    <w:rsid w:val="0022622F"/>
    <w:rPr>
      <w:kern w:val="2"/>
      <w:sz w:val="21"/>
    </w:rPr>
  </w:style>
  <w:style w:type="character" w:customStyle="1" w:styleId="Charffd">
    <w:name w:val="日期 Char"/>
    <w:rsid w:val="0022622F"/>
    <w:rPr>
      <w:rFonts w:ascii="宋体" w:eastAsia="宋体" w:hAnsi="Arial Narrow" w:hint="eastAsia"/>
      <w:kern w:val="2"/>
      <w:sz w:val="24"/>
      <w:lang w:val="en-US" w:eastAsia="zh-CN"/>
    </w:rPr>
  </w:style>
  <w:style w:type="character" w:customStyle="1" w:styleId="3Char7">
    <w:name w:val="标题 3 Char"/>
    <w:rsid w:val="0022622F"/>
    <w:rPr>
      <w:rFonts w:ascii="宋体" w:eastAsia="宋体" w:hAnsi="宋体" w:hint="eastAsia"/>
      <w:b/>
      <w:bCs w:val="0"/>
      <w:kern w:val="2"/>
      <w:sz w:val="32"/>
      <w:lang w:val="en-US" w:eastAsia="zh-CN"/>
    </w:rPr>
  </w:style>
  <w:style w:type="character" w:customStyle="1" w:styleId="Charffe">
    <w:name w:val="正文首行缩进 Char"/>
    <w:qFormat/>
    <w:rsid w:val="0022622F"/>
    <w:rPr>
      <w:rFonts w:ascii="宋体" w:eastAsia="宋体" w:hAnsi="宋体" w:hint="eastAsia"/>
      <w:b/>
      <w:bCs w:val="0"/>
      <w:kern w:val="2"/>
      <w:sz w:val="28"/>
      <w:lang w:val="en-US" w:eastAsia="zh-CN"/>
    </w:rPr>
  </w:style>
  <w:style w:type="character" w:customStyle="1" w:styleId="2Char8">
    <w:name w:val="正文文本 2 Char"/>
    <w:rsid w:val="0022622F"/>
    <w:rPr>
      <w:rFonts w:ascii="宋体" w:eastAsia="宋体" w:hAnsi="宋体" w:hint="eastAsia"/>
      <w:kern w:val="2"/>
      <w:sz w:val="21"/>
      <w:lang w:val="en-US" w:eastAsia="zh-CN"/>
    </w:rPr>
  </w:style>
  <w:style w:type="character" w:customStyle="1" w:styleId="Charfff">
    <w:name w:val="标题 Char"/>
    <w:uiPriority w:val="10"/>
    <w:rsid w:val="0022622F"/>
    <w:rPr>
      <w:rFonts w:ascii="Cambria" w:hAnsi="Cambria" w:hint="default"/>
      <w:color w:val="17365D"/>
      <w:spacing w:val="5"/>
      <w:kern w:val="28"/>
      <w:sz w:val="52"/>
      <w:szCs w:val="52"/>
      <w:lang w:eastAsia="en-US" w:bidi="en-US"/>
    </w:rPr>
  </w:style>
  <w:style w:type="character" w:customStyle="1" w:styleId="6Char0">
    <w:name w:val="标题 6 Char"/>
    <w:rsid w:val="0022622F"/>
    <w:rPr>
      <w:rFonts w:ascii="Arial" w:eastAsia="黑体" w:hAnsi="Arial" w:cs="Arial" w:hint="default"/>
      <w:b/>
      <w:bCs w:val="0"/>
      <w:kern w:val="2"/>
      <w:sz w:val="24"/>
      <w:lang w:val="en-US" w:eastAsia="zh-CN"/>
    </w:rPr>
  </w:style>
  <w:style w:type="character" w:customStyle="1" w:styleId="Charfff0">
    <w:name w:val="正文缩进 Char"/>
    <w:rsid w:val="0022622F"/>
    <w:rPr>
      <w:rFonts w:ascii="宋体" w:eastAsia="宋体" w:hAnsi="宋体" w:hint="eastAsia"/>
      <w:kern w:val="2"/>
      <w:sz w:val="21"/>
      <w:lang w:val="en-US" w:eastAsia="zh-CN"/>
    </w:rPr>
  </w:style>
  <w:style w:type="character" w:customStyle="1" w:styleId="2Char9">
    <w:name w:val="标题 2 Char"/>
    <w:rsid w:val="0022622F"/>
    <w:rPr>
      <w:rFonts w:ascii="Arial" w:eastAsia="黑体" w:hAnsi="Arial" w:cs="Arial" w:hint="default"/>
      <w:b/>
      <w:bCs w:val="0"/>
      <w:kern w:val="2"/>
      <w:sz w:val="32"/>
      <w:lang w:val="en-US" w:eastAsia="zh-CN"/>
    </w:rPr>
  </w:style>
  <w:style w:type="character" w:customStyle="1" w:styleId="8Char">
    <w:name w:val="标题 8 Char"/>
    <w:rsid w:val="0022622F"/>
    <w:rPr>
      <w:rFonts w:ascii="Arial" w:eastAsia="黑体" w:hAnsi="Arial" w:cs="Arial" w:hint="default"/>
      <w:kern w:val="2"/>
      <w:sz w:val="24"/>
      <w:lang w:val="en-US" w:eastAsia="zh-CN"/>
    </w:rPr>
  </w:style>
  <w:style w:type="character" w:customStyle="1" w:styleId="Charfff1">
    <w:name w:val="批注框文本 Char"/>
    <w:rsid w:val="0022622F"/>
    <w:rPr>
      <w:rFonts w:ascii="宋体" w:eastAsia="宋体" w:hAnsi="宋体" w:hint="eastAsia"/>
      <w:kern w:val="2"/>
      <w:sz w:val="18"/>
      <w:lang w:val="en-US" w:eastAsia="zh-CN"/>
    </w:rPr>
  </w:style>
  <w:style w:type="character" w:customStyle="1" w:styleId="Charfff2">
    <w:name w:val="页眉 Char"/>
    <w:rsid w:val="0022622F"/>
    <w:rPr>
      <w:rFonts w:ascii="宋体" w:eastAsia="宋体" w:hAnsi="宋体" w:hint="eastAsia"/>
      <w:kern w:val="2"/>
      <w:sz w:val="18"/>
      <w:lang w:val="en-US" w:eastAsia="zh-CN"/>
    </w:rPr>
  </w:style>
  <w:style w:type="character" w:customStyle="1" w:styleId="Charfff3">
    <w:name w:val="正文文本 Char"/>
    <w:rsid w:val="0022622F"/>
    <w:rPr>
      <w:rFonts w:ascii="宋体" w:eastAsia="宋体" w:hAnsi="宋体" w:hint="eastAsia"/>
      <w:b/>
      <w:bCs w:val="0"/>
      <w:kern w:val="2"/>
      <w:sz w:val="21"/>
      <w:lang w:val="en-US" w:eastAsia="zh-CN"/>
    </w:rPr>
  </w:style>
  <w:style w:type="character" w:customStyle="1" w:styleId="Charfff4">
    <w:name w:val="无间隔 Char"/>
    <w:uiPriority w:val="99"/>
    <w:rsid w:val="0022622F"/>
    <w:rPr>
      <w:rFonts w:ascii="Calibri" w:hAnsi="Calibri" w:cs="Calibri" w:hint="default"/>
      <w:sz w:val="22"/>
      <w:szCs w:val="22"/>
      <w:lang w:val="en-US" w:eastAsia="zh-CN" w:bidi="ar-SA"/>
    </w:rPr>
  </w:style>
  <w:style w:type="character" w:customStyle="1" w:styleId="2Chara">
    <w:name w:val="正文文本缩进 2 Char"/>
    <w:rsid w:val="0022622F"/>
    <w:rPr>
      <w:rFonts w:ascii="宋体" w:eastAsia="宋体" w:hAnsi="宋体" w:hint="eastAsia"/>
      <w:kern w:val="2"/>
      <w:sz w:val="21"/>
      <w:lang w:val="en-US" w:eastAsia="zh-CN"/>
    </w:rPr>
  </w:style>
  <w:style w:type="character" w:customStyle="1" w:styleId="9Char">
    <w:name w:val="标题 9 Char"/>
    <w:qFormat/>
    <w:rsid w:val="0022622F"/>
    <w:rPr>
      <w:rFonts w:ascii="Arial" w:eastAsia="黑体" w:hAnsi="Arial" w:cs="Arial" w:hint="default"/>
      <w:kern w:val="2"/>
      <w:sz w:val="24"/>
      <w:lang w:val="en-US" w:eastAsia="zh-CN"/>
    </w:rPr>
  </w:style>
  <w:style w:type="character" w:customStyle="1" w:styleId="Charfff5">
    <w:name w:val="批注主题 Char"/>
    <w:rsid w:val="0022622F"/>
    <w:rPr>
      <w:b/>
      <w:bCs w:val="0"/>
      <w:kern w:val="2"/>
      <w:sz w:val="21"/>
    </w:rPr>
  </w:style>
  <w:style w:type="character" w:customStyle="1" w:styleId="Charfff6">
    <w:name w:val="注释标题 Char"/>
    <w:qFormat/>
    <w:rsid w:val="0022622F"/>
    <w:rPr>
      <w:rFonts w:ascii="宋体" w:eastAsia="宋体" w:hAnsi="宋体" w:hint="eastAsia"/>
      <w:kern w:val="2"/>
      <w:sz w:val="28"/>
      <w:lang w:val="en-US" w:eastAsia="zh-CN"/>
    </w:rPr>
  </w:style>
  <w:style w:type="character" w:customStyle="1" w:styleId="3Char8">
    <w:name w:val="正文文本 3 Char"/>
    <w:rsid w:val="0022622F"/>
    <w:rPr>
      <w:rFonts w:ascii="宋体" w:eastAsia="宋体" w:hAnsi="宋体" w:hint="eastAsia"/>
      <w:kern w:val="2"/>
      <w:sz w:val="16"/>
      <w:lang w:val="en-US" w:eastAsia="zh-CN"/>
    </w:rPr>
  </w:style>
  <w:style w:type="character" w:customStyle="1" w:styleId="3Char9">
    <w:name w:val="正文文本缩进 3 Char"/>
    <w:rsid w:val="0022622F"/>
    <w:rPr>
      <w:rFonts w:ascii="宋体" w:eastAsia="宋体" w:hAnsi="宋体" w:hint="eastAsia"/>
      <w:kern w:val="2"/>
      <w:sz w:val="16"/>
      <w:lang w:val="en-US" w:eastAsia="zh-CN"/>
    </w:rPr>
  </w:style>
  <w:style w:type="character" w:customStyle="1" w:styleId="z-Char">
    <w:name w:val="z-窗体底端 Char"/>
    <w:rsid w:val="0022622F"/>
    <w:rPr>
      <w:rFonts w:ascii="Arial" w:eastAsia="楷体_GB2312" w:hAnsi="Arial" w:cs="Arial" w:hint="default"/>
      <w:vanish/>
      <w:webHidden w:val="0"/>
      <w:sz w:val="16"/>
      <w:szCs w:val="16"/>
      <w:specVanish w:val="0"/>
    </w:rPr>
  </w:style>
  <w:style w:type="character" w:customStyle="1" w:styleId="Charfff7">
    <w:name w:val="结束语 Char"/>
    <w:qFormat/>
    <w:rsid w:val="0022622F"/>
    <w:rPr>
      <w:rFonts w:ascii="楷体_GB2312" w:eastAsia="楷体_GB2312" w:hint="eastAsia"/>
      <w:spacing w:val="8"/>
      <w:sz w:val="28"/>
    </w:rPr>
  </w:style>
  <w:style w:type="character" w:customStyle="1" w:styleId="Charfff8">
    <w:name w:val="宏文本 Char"/>
    <w:qFormat/>
    <w:rsid w:val="0022622F"/>
    <w:rPr>
      <w:rFonts w:ascii="Courier New" w:hAnsi="Courier New" w:cs="Courier New" w:hint="default"/>
      <w:bCs/>
      <w:iCs/>
      <w:kern w:val="2"/>
      <w:sz w:val="24"/>
      <w:szCs w:val="24"/>
      <w:lang w:val="en-US" w:eastAsia="en-US" w:bidi="en-US"/>
    </w:rPr>
  </w:style>
  <w:style w:type="character" w:customStyle="1" w:styleId="HTMLChar0">
    <w:name w:val="HTML 地址 Char"/>
    <w:qFormat/>
    <w:rsid w:val="0022622F"/>
    <w:rPr>
      <w:rFonts w:ascii="楷体_GB2312" w:eastAsia="楷体_GB2312" w:hint="eastAsia"/>
      <w:i/>
      <w:iCs/>
      <w:spacing w:val="8"/>
      <w:sz w:val="28"/>
    </w:rPr>
  </w:style>
  <w:style w:type="character" w:customStyle="1" w:styleId="Charfff9">
    <w:name w:val="称呼 Char"/>
    <w:qFormat/>
    <w:rsid w:val="0022622F"/>
    <w:rPr>
      <w:rFonts w:ascii="楷体_GB2312" w:eastAsia="楷体_GB2312" w:hint="eastAsia"/>
      <w:spacing w:val="8"/>
      <w:sz w:val="28"/>
    </w:rPr>
  </w:style>
  <w:style w:type="character" w:customStyle="1" w:styleId="z-Char0">
    <w:name w:val="z-窗体顶端 Char"/>
    <w:rsid w:val="0022622F"/>
    <w:rPr>
      <w:rFonts w:ascii="Arial" w:eastAsia="楷体_GB2312" w:hAnsi="Arial" w:cs="Arial" w:hint="default"/>
      <w:vanish/>
      <w:webHidden w:val="0"/>
      <w:sz w:val="16"/>
      <w:szCs w:val="16"/>
      <w:specVanish w:val="0"/>
    </w:rPr>
  </w:style>
  <w:style w:type="character" w:customStyle="1" w:styleId="Charfffa">
    <w:name w:val="签名 Char"/>
    <w:qFormat/>
    <w:rsid w:val="0022622F"/>
    <w:rPr>
      <w:rFonts w:ascii="楷体_GB2312" w:eastAsia="楷体_GB2312" w:hint="eastAsia"/>
      <w:spacing w:val="8"/>
      <w:sz w:val="28"/>
    </w:rPr>
  </w:style>
  <w:style w:type="character" w:customStyle="1" w:styleId="Char1ff6">
    <w:name w:val="普通(网站) Char1"/>
    <w:aliases w:val="普通 (Web)1 Char1,普通(Web) Char1"/>
    <w:uiPriority w:val="99"/>
    <w:semiHidden/>
    <w:locked/>
    <w:rsid w:val="0022622F"/>
    <w:rPr>
      <w:sz w:val="18"/>
      <w:szCs w:val="18"/>
    </w:rPr>
  </w:style>
  <w:style w:type="character" w:customStyle="1" w:styleId="zw1Char">
    <w:name w:val="zw1 Char"/>
    <w:rsid w:val="0022622F"/>
    <w:rPr>
      <w:rFonts w:ascii="等线" w:eastAsia="等线" w:hAnsi="等线" w:hint="eastAsia"/>
      <w:kern w:val="2"/>
      <w:sz w:val="21"/>
      <w:szCs w:val="22"/>
      <w:lang w:eastAsia="zh-CN" w:bidi="ar-SA"/>
    </w:rPr>
  </w:style>
  <w:style w:type="character" w:customStyle="1" w:styleId="Charfffb">
    <w:name w:val="表 Char"/>
    <w:rsid w:val="0022622F"/>
    <w:rPr>
      <w:rFonts w:ascii="仿宋_GB2312" w:eastAsia="仿宋_GB2312" w:hAnsi="华文细黑" w:hint="eastAsia"/>
      <w:sz w:val="24"/>
      <w:szCs w:val="24"/>
      <w:lang w:eastAsia="zh-CN" w:bidi="ar-SA"/>
    </w:rPr>
  </w:style>
  <w:style w:type="character" w:customStyle="1" w:styleId="1Char5">
    <w:name w:val="表格样式1 Char"/>
    <w:rsid w:val="0022622F"/>
    <w:rPr>
      <w:rFonts w:ascii="等线" w:eastAsia="等线" w:hAnsi="等线" w:cs="Calibri" w:hint="eastAsia"/>
      <w:color w:val="000000"/>
      <w:kern w:val="2"/>
      <w:sz w:val="21"/>
      <w:szCs w:val="22"/>
      <w:lang w:eastAsia="zh-CN" w:bidi="ar-SA"/>
    </w:rPr>
  </w:style>
  <w:style w:type="character" w:customStyle="1" w:styleId="2Char25">
    <w:name w:val="标题 2 Char2"/>
    <w:uiPriority w:val="9"/>
    <w:semiHidden/>
    <w:rsid w:val="0022622F"/>
    <w:rPr>
      <w:rFonts w:ascii="等线 Light" w:eastAsia="等线 Light" w:hAnsi="等线 Light" w:cs="Times New Roman" w:hint="eastAsia"/>
      <w:b/>
      <w:bCs/>
      <w:color w:val="000000"/>
      <w:sz w:val="32"/>
      <w:szCs w:val="32"/>
    </w:rPr>
  </w:style>
  <w:style w:type="character" w:customStyle="1" w:styleId="6Char2">
    <w:name w:val="标题 6 Char2"/>
    <w:uiPriority w:val="9"/>
    <w:semiHidden/>
    <w:rsid w:val="0022622F"/>
    <w:rPr>
      <w:rFonts w:ascii="等线 Light" w:eastAsia="等线 Light" w:hAnsi="等线 Light" w:cs="Times New Roman" w:hint="eastAsia"/>
      <w:b/>
      <w:bCs/>
      <w:color w:val="000000"/>
    </w:rPr>
  </w:style>
  <w:style w:type="character" w:customStyle="1" w:styleId="8Char1">
    <w:name w:val="标题 8 Char1"/>
    <w:uiPriority w:val="9"/>
    <w:semiHidden/>
    <w:rsid w:val="0022622F"/>
    <w:rPr>
      <w:rFonts w:ascii="等线 Light" w:eastAsia="等线 Light" w:hAnsi="等线 Light" w:cs="Times New Roman" w:hint="eastAsia"/>
      <w:color w:val="000000"/>
    </w:rPr>
  </w:style>
  <w:style w:type="character" w:customStyle="1" w:styleId="9Char1">
    <w:name w:val="标题 9 Char1"/>
    <w:uiPriority w:val="9"/>
    <w:semiHidden/>
    <w:rsid w:val="0022622F"/>
    <w:rPr>
      <w:rFonts w:ascii="等线 Light" w:eastAsia="等线 Light" w:hAnsi="等线 Light" w:cs="Times New Roman" w:hint="eastAsia"/>
      <w:color w:val="000000"/>
      <w:sz w:val="21"/>
      <w:szCs w:val="21"/>
    </w:rPr>
  </w:style>
  <w:style w:type="character" w:customStyle="1" w:styleId="TOC20">
    <w:name w:val="TOC 2 字符"/>
    <w:uiPriority w:val="39"/>
    <w:qFormat/>
    <w:rsid w:val="0022622F"/>
    <w:rPr>
      <w:rFonts w:ascii="宋体" w:eastAsia="宋体" w:hAnsi="宋体" w:hint="eastAsia"/>
      <w:kern w:val="2"/>
      <w:sz w:val="24"/>
    </w:rPr>
  </w:style>
  <w:style w:type="character" w:customStyle="1" w:styleId="1fffffb">
    <w:name w:val="题注 字符1"/>
    <w:qFormat/>
    <w:rsid w:val="0022622F"/>
    <w:rPr>
      <w:rFonts w:ascii="Cambria" w:eastAsia="黑体" w:hAnsi="Cambria" w:hint="default"/>
      <w:kern w:val="2"/>
    </w:rPr>
  </w:style>
  <w:style w:type="character" w:customStyle="1" w:styleId="516">
    <w:name w:val="标题 5 字符1"/>
    <w:aliases w:val="Level 3 - (i) 字符1,h5 字符1,Block Label 字符1,H5 字符1,Body Text (R) 字符1,bullet2 字符1,PIM 5 字符1,L5 字符1,dash 字符1,dd 字符1,First Bullet 字符1,l5 字符1,hm 字符1,Table label 字符1,mh2 字符1,Module heading 2 字符1,Head 5 字符1,list 5 字符1,IS41 Heading 5 字符1,h51 字符1,h52 字符"/>
    <w:rsid w:val="0022622F"/>
    <w:rPr>
      <w:rFonts w:ascii="宋体" w:eastAsia="宋体" w:hAnsi="宋体" w:hint="eastAsia"/>
      <w:b/>
      <w:bCs w:val="0"/>
      <w:sz w:val="24"/>
      <w:lang w:val="en-US" w:eastAsia="zh-CN"/>
    </w:rPr>
  </w:style>
  <w:style w:type="character" w:customStyle="1" w:styleId="615">
    <w:name w:val="标题 6 字符1"/>
    <w:aliases w:val="H6 字符1,BOD 4 字符1,Legal Level 1. 字符1,第五层条 字符1,标题1.1.1.1.1.1 字符1,Lev 6 字符1"/>
    <w:rsid w:val="0022622F"/>
    <w:rPr>
      <w:rFonts w:ascii="Arial" w:eastAsia="黑体" w:hAnsi="Arial" w:cs="Arial" w:hint="default"/>
      <w:b/>
      <w:bCs w:val="0"/>
      <w:kern w:val="2"/>
      <w:sz w:val="24"/>
      <w:lang w:val="en-US" w:eastAsia="zh-CN"/>
    </w:rPr>
  </w:style>
  <w:style w:type="character" w:customStyle="1" w:styleId="1fffffc">
    <w:name w:val="正文缩进 字符1"/>
    <w:aliases w:val="正文2级 字符,表正文 字符1,正文非缩进 字符1,正文（首行缩进两字） Char Char Char Char Char Char Char Char 字符,特点 字符1,ALT+Z 字符,四号 字符1,段1 字符,正文（首行缩进两字） 字符1"/>
    <w:rsid w:val="0022622F"/>
    <w:rPr>
      <w:rFonts w:ascii="宋体" w:eastAsia="宋体" w:hAnsi="宋体" w:hint="eastAsia"/>
      <w:kern w:val="2"/>
      <w:sz w:val="21"/>
      <w:lang w:val="en-US" w:eastAsia="zh-CN"/>
    </w:rPr>
  </w:style>
  <w:style w:type="character" w:customStyle="1" w:styleId="1fffffd">
    <w:name w:val="无间隔 字符1"/>
    <w:uiPriority w:val="99"/>
    <w:rsid w:val="0022622F"/>
    <w:rPr>
      <w:rFonts w:ascii="Calibri" w:hAnsi="Calibri" w:cs="Calibri" w:hint="default"/>
      <w:sz w:val="22"/>
      <w:szCs w:val="22"/>
      <w:lang w:val="en-US" w:eastAsia="zh-CN" w:bidi="ar-SA"/>
    </w:rPr>
  </w:style>
  <w:style w:type="character" w:customStyle="1" w:styleId="913">
    <w:name w:val="标题 9 字符1"/>
    <w:qFormat/>
    <w:rsid w:val="0022622F"/>
    <w:rPr>
      <w:rFonts w:ascii="Arial" w:eastAsia="黑体" w:hAnsi="Arial" w:cs="Arial" w:hint="default"/>
      <w:kern w:val="2"/>
      <w:sz w:val="24"/>
      <w:lang w:val="en-US" w:eastAsia="zh-CN"/>
    </w:rPr>
  </w:style>
  <w:style w:type="character" w:customStyle="1" w:styleId="affffffffffffffffff2">
    <w:name w:val="普通(网站) 字符"/>
    <w:aliases w:val="普通 (Web)1 字符,普通(Web) 字符,普通(Web)1 字符,普通 (Web) 字符"/>
    <w:uiPriority w:val="39"/>
    <w:locked/>
    <w:rsid w:val="0022622F"/>
    <w:rPr>
      <w:rFonts w:ascii="宋体" w:eastAsia="宋体" w:hAnsi="宋体" w:hint="eastAsia"/>
      <w:sz w:val="24"/>
    </w:rPr>
  </w:style>
  <w:style w:type="character" w:customStyle="1" w:styleId="2fffff5">
    <w:name w:val="页眉 字符2"/>
    <w:uiPriority w:val="99"/>
    <w:semiHidden/>
    <w:rsid w:val="0022622F"/>
    <w:rPr>
      <w:rFonts w:ascii="Times New Roman" w:eastAsia="宋体" w:hAnsi="Times New Roman" w:cs="Times New Roman" w:hint="default"/>
      <w:kern w:val="2"/>
      <w:sz w:val="21"/>
      <w:szCs w:val="20"/>
    </w:rPr>
  </w:style>
  <w:style w:type="character" w:customStyle="1" w:styleId="2fffff6">
    <w:name w:val="页脚 字符2"/>
    <w:uiPriority w:val="99"/>
    <w:semiHidden/>
    <w:rsid w:val="0022622F"/>
    <w:rPr>
      <w:rFonts w:ascii="Times New Roman" w:eastAsia="宋体" w:hAnsi="Times New Roman" w:cs="Times New Roman" w:hint="default"/>
      <w:kern w:val="2"/>
      <w:sz w:val="21"/>
      <w:szCs w:val="20"/>
    </w:rPr>
  </w:style>
  <w:style w:type="table" w:styleId="affffffffffffffffff3">
    <w:name w:val="Table Contemporary"/>
    <w:basedOn w:val="a2"/>
    <w:semiHidden/>
    <w:unhideWhenUsed/>
    <w:qFormat/>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affffffffffffffffff4">
    <w:name w:val="Table Professional"/>
    <w:basedOn w:val="a2"/>
    <w:semiHidden/>
    <w:unhideWhenUsed/>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ffffffffffffffff5">
    <w:name w:val="Table Theme"/>
    <w:basedOn w:val="a2"/>
    <w:semiHidden/>
    <w:unhideWhenUsed/>
    <w:qFormat/>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ffff7">
    <w:name w:val="Medium Grid 2"/>
    <w:basedOn w:val="a2"/>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styleId="1-1">
    <w:name w:val="Medium Shading 1 Accent 1"/>
    <w:basedOn w:val="a2"/>
    <w:semiHidden/>
    <w:unhideWhenUsed/>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000000"/>
      </w:rPr>
      <w:tblPr/>
      <w:tcPr>
        <w:shd w:val="clear" w:color="auto" w:fill="E6E6E6"/>
      </w:tcPr>
    </w:tblStylePr>
    <w:tblStylePr w:type="lastRow">
      <w:pPr>
        <w:spacing w:beforeLines="0" w:before="0" w:beforeAutospacing="0" w:afterLines="0" w:after="0" w:afterAutospacing="0" w:line="240" w:lineRule="auto"/>
      </w:pPr>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auto"/>
          <w:insideV w:val="single" w:sz="6" w:space="0" w:color="auto"/>
          <w:tl2br w:val="none" w:sz="0" w:space="0" w:color="auto"/>
          <w:tr2bl w:val="none" w:sz="0" w:space="0" w:color="auto"/>
        </w:tcBorders>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2-1">
    <w:name w:val="Medium Grid 2 Accent 1"/>
    <w:basedOn w:val="a2"/>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styleId="-14">
    <w:name w:val="Colorful Grid Accent 1"/>
    <w:basedOn w:val="a2"/>
    <w:semiHidden/>
    <w:unhideWhenUsed/>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3">
    <w:name w:val="Light Shading Accent 2"/>
    <w:basedOn w:val="a2"/>
    <w:semiHidden/>
    <w:unhideWhenUsed/>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styleId="1-2">
    <w:name w:val="Medium Shading 1 Accent 2"/>
    <w:basedOn w:val="a2"/>
    <w:semiHidden/>
    <w:unhideWhenUsed/>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2-2">
    <w:name w:val="Medium Grid 2 Accent 2"/>
    <w:basedOn w:val="a2"/>
    <w:semiHidden/>
    <w:unhideWhenUsed/>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styleId="3-2">
    <w:name w:val="Medium Grid 3 Accent 2"/>
    <w:basedOn w:val="a2"/>
    <w:semiHidden/>
    <w:unhideWhenUsed/>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C0504D"/>
      </w:tcPr>
    </w:tblStylePr>
    <w:tblStylePr w:type="lastCol">
      <w:rPr>
        <w:b/>
        <w:bCs/>
      </w:rPr>
      <w:tblPr/>
      <w:tcPr>
        <w:tcBorders>
          <w:top w:val="nil"/>
          <w:left w:val="single" w:sz="24" w:space="0" w:color="FFFFFF"/>
          <w:bottom w:val="nil"/>
          <w:right w:val="nil"/>
          <w:insideH w:val="nil"/>
          <w:insideV w:val="nil"/>
          <w:tl2br w:val="none" w:sz="0" w:space="0" w:color="auto"/>
          <w:tr2bl w:val="none" w:sz="0" w:space="0" w:color="auto"/>
        </w:tcBorders>
        <w:shd w:val="clear" w:color="auto" w:fill="C0504D"/>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styleId="-30">
    <w:name w:val="Light List Accent 3"/>
    <w:basedOn w:val="a2"/>
    <w:uiPriority w:val="61"/>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styleId="1-3">
    <w:name w:val="Medium Shading 1 Accent 3"/>
    <w:basedOn w:val="a2"/>
    <w:semiHidden/>
    <w:unhideWhenUsed/>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pPr>
        <w:spacing w:beforeLines="0" w:before="0" w:beforeAutospacing="0" w:afterLines="0" w:after="0" w:afterAutospacing="0" w:line="240" w:lineRule="auto"/>
      </w:pPr>
      <w:rPr>
        <w:b/>
        <w:bCs/>
        <w:color w:val="000000"/>
      </w:rPr>
      <w:tblPr/>
      <w:tcPr>
        <w:shd w:val="clear" w:color="auto" w:fill="BDD6EE"/>
      </w:tcPr>
    </w:tblStylePr>
    <w:tblStylePr w:type="lastRow">
      <w:pPr>
        <w:spacing w:beforeLines="0" w:before="0" w:beforeAutospacing="0" w:afterLines="0" w:after="0" w:afterAutospacing="0" w:line="240" w:lineRule="auto"/>
      </w:pPr>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2-3">
    <w:name w:val="Medium Shading 2 Accent 3"/>
    <w:basedOn w:val="a2"/>
    <w:semiHidden/>
    <w:unhideWhenUsed/>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styleId="-33">
    <w:name w:val="Dark List Accent 3"/>
    <w:basedOn w:val="a2"/>
    <w:uiPriority w:val="61"/>
    <w:semiHidden/>
    <w:unhideWhenUsed/>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Pr/>
      <w:tcPr>
        <w:tcBorders>
          <w:top w:val="nil"/>
          <w:left w:val="nil"/>
          <w:bottom w:val="nil"/>
          <w:right w:val="single" w:sz="18" w:space="0" w:color="FFFFFF"/>
          <w:insideH w:val="nil"/>
          <w:insideV w:val="nil"/>
          <w:tl2br w:val="none" w:sz="0" w:space="0" w:color="auto"/>
          <w:tr2bl w:val="none" w:sz="0" w:space="0" w:color="auto"/>
        </w:tcBorders>
        <w:shd w:val="clear" w:color="auto" w:fill="76923C"/>
      </w:tcPr>
    </w:tblStylePr>
    <w:tblStylePr w:type="lastCol">
      <w:rPr>
        <w:b/>
        <w:bCs/>
      </w:rPr>
      <w:tblPr/>
      <w:tcPr>
        <w:tcBorders>
          <w:top w:val="nil"/>
          <w:left w:val="single" w:sz="18" w:space="0" w:color="FFFFFF"/>
          <w:bottom w:val="nil"/>
          <w:right w:val="nil"/>
          <w:insideH w:val="nil"/>
          <w:insideV w:val="nil"/>
          <w:tl2br w:val="none" w:sz="0" w:space="0" w:color="auto"/>
          <w:tr2bl w:val="none" w:sz="0" w:space="0" w:color="auto"/>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styleId="-34">
    <w:name w:val="Colorful List Accent 3"/>
    <w:basedOn w:val="a2"/>
    <w:semiHidden/>
    <w:unhideWhenUsed/>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styleId="-35">
    <w:name w:val="Colorful Grid Accent 3"/>
    <w:basedOn w:val="a2"/>
    <w:semiHidden/>
    <w:unhideWhenUsed/>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styleId="1-4">
    <w:name w:val="Medium List 1 Accent 4"/>
    <w:basedOn w:val="a2"/>
    <w:uiPriority w:val="61"/>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50">
    <w:name w:val="Light Shading Accent 5"/>
    <w:basedOn w:val="a2"/>
    <w:uiPriority w:val="61"/>
    <w:semiHidden/>
    <w:unhideWhenUsed/>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3-5">
    <w:name w:val="Medium Grid 3 Accent 5"/>
    <w:basedOn w:val="a2"/>
    <w:uiPriority w:val="61"/>
    <w:semiHidden/>
    <w:unhideWhenUsed/>
    <w:rsid w:val="0022622F"/>
    <w:rPr>
      <w:rFonts w:ascii="Calibri" w:eastAsia="宋体" w:hAnsi="Calibri" w:cs="Times New Roman"/>
      <w:kern w:val="0"/>
      <w:sz w:val="22"/>
    </w:rPr>
    <w:tblPr>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4BACC6"/>
      </w:tc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6f6">
    <w:name w:val="网格型6"/>
    <w:basedOn w:val="a2"/>
    <w:uiPriority w:val="39"/>
    <w:qFormat/>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5">
    <w:name w:val="网格型71"/>
    <w:basedOn w:val="a2"/>
    <w:uiPriority w:val="3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7">
    <w:name w:val="黄桥表6"/>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网格型3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e">
    <w:name w:val="黄桥表8"/>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中等深浅底纹 1 - 强调文字颜色 32"/>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2fffff8">
    <w:name w:val="黄桥表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立信年报表格 [2级]1"/>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411">
    <w:name w:val="中等深浅列表 1 - 强调文字颜色 4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fffffe">
    <w:name w:val="立信年报表格1"/>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4fb">
    <w:name w:val="黄桥表4"/>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9">
    <w:name w:val="黄桥表5"/>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f0">
    <w:name w:val="黄桥表7"/>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招股书新11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
    <w:name w:val="表格样式1111"/>
    <w:basedOn w:val="a2"/>
    <w:rsid w:val="0022622F"/>
    <w:rPr>
      <w:rFonts w:ascii="Times New Roman" w:eastAsia="宋体" w:hAnsi="Times New Roman" w:cs="Times New Roman"/>
      <w:kern w:val="0"/>
      <w:sz w:val="20"/>
      <w:szCs w:val="20"/>
    </w:rPr>
    <w:tblPr>
      <w:tblInd w:w="0" w:type="nil"/>
    </w:tblPr>
  </w:style>
  <w:style w:type="table" w:customStyle="1" w:styleId="vc113">
    <w:name w:val="vc11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30">
    <w:name w:val="招股书323"/>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130">
    <w:name w:val="九九久31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510">
    <w:name w:val="浅色底纹 - 强调文字颜色 5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2f2">
    <w:name w:val="网格型12"/>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中等深浅底纹 2 - 强调文字颜色 32"/>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customStyle="1" w:styleId="vs13">
    <w:name w:val="vs1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vc24">
    <w:name w:val="vc24"/>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43">
    <w:name w:val="招股书新2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11">
    <w:name w:val="网格型5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4">
    <w:name w:val="prospectus14"/>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111">
    <w:name w:val="网格型6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7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浅色列表 - 强调文字颜色 3211"/>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16">
    <w:name w:val="深色列表 - 强调文字颜色 3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3">
    <w:name w:val="彩色网格 - 强调文字颜色 11"/>
    <w:basedOn w:val="a2"/>
    <w:rsid w:val="0022622F"/>
    <w:rPr>
      <w:rFonts w:ascii="Calibri" w:eastAsia="宋体" w:hAnsi="Calibri"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10">
    <w:name w:val="浅色底纹 - 强调文字颜色 21"/>
    <w:basedOn w:val="a2"/>
    <w:rsid w:val="0022622F"/>
    <w:rPr>
      <w:rFonts w:ascii="Calibri" w:eastAsia="宋体" w:hAnsi="Calibri"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2310">
    <w:name w:val="中等深浅网格 231"/>
    <w:basedOn w:val="a2"/>
    <w:rsid w:val="0022622F"/>
    <w:rPr>
      <w:rFonts w:ascii="Calibri" w:eastAsia="宋体" w:hAnsi="Calibri" w:cs="Times New Roman"/>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44">
    <w:name w:val="中等深浅网格 24"/>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
    <w:name w:val="中等深浅网格 2 - 强调文字颜色 12"/>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1231">
    <w:name w:val="招股12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33">
    <w:name w:val="招股书新3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30">
    <w:name w:val="九九久21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3">
    <w:name w:val="vc33"/>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S3">
    <w:name w:val="VSS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fffff9">
    <w:name w:val="到了上了上了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2">
    <w:name w:val="VC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
    <w:name w:val="vc4"/>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f3">
    <w:name w:val="九九久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0">
    <w:name w:val="招股书31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120">
    <w:name w:val="招股1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1">
    <w:name w:val="招股书新1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25">
    <w:name w:val="网格型4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浅色列表 - 着色 32"/>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21">
    <w:name w:val="网格型6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网格型7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样式181"/>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11">
    <w:name w:val="样式211"/>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prospectus21">
    <w:name w:val="prospectus2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10">
    <w:name w:val="招股书32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11">
    <w:name w:val="vs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12">
    <w:name w:val="九九久3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1">
    <w:name w:val="VSS2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f5">
    <w:name w:val="到了上了上了1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31">
    <w:name w:val="vc3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1">
    <w:name w:val="VC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1112">
    <w:name w:val="九九久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14">
    <w:name w:val="vc14"/>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11">
    <w:name w:val="招股书新12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11">
    <w:name w:val="vc2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f6">
    <w:name w:val="黄桥表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招股12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0">
    <w:name w:val="vc2"/>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ffffff">
    <w:name w:val="招股书新1"/>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f7">
    <w:name w:val="招股11"/>
    <w:basedOn w:val="a2"/>
    <w:qFormat/>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f1">
    <w:name w:val="网格型7"/>
    <w:basedOn w:val="a2"/>
    <w:uiPriority w:val="59"/>
    <w:qFormat/>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网格型2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spectus2">
    <w:name w:val="prospectus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7">
    <w:name w:val="招股书32"/>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f0">
    <w:name w:val="招股书新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3">
    <w:name w:val="招股书3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fffffa">
    <w:name w:val="招股2"/>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2f4">
    <w:name w:val="招股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2f5">
    <w:name w:val="招股书新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ff0">
    <w:name w:val="黄桥表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9">
    <w:name w:val="招股书3"/>
    <w:basedOn w:val="ab"/>
    <w:qFormat/>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310">
    <w:name w:val="招股书33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23">
    <w:name w:val="vc2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2">
    <w:name w:val="九九久2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
    <w:name w:val="VSS"/>
    <w:basedOn w:val="affffffffffffffffff5"/>
    <w:qFormat/>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21">
    <w:name w:val="vs2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4e">
    <w:name w:val="招股书新1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8">
    <w:name w:val="招股书新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affffffffffffffffff6">
    <w:name w:val="到了上了上了"/>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211">
    <w:name w:val="九九久3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0">
    <w:name w:val="招股11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114">
    <w:name w:val="网格型3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浅色列表 - 强调文字颜色 31"/>
    <w:basedOn w:val="a2"/>
    <w:uiPriority w:val="61"/>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VSS31">
    <w:name w:val="VSS3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
    <w:name w:val="招股书新1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c">
    <w:name w:val="招股书41"/>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
    <w:name w:val="vc"/>
    <w:basedOn w:val="ab"/>
    <w:qFormat/>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f1">
    <w:name w:val="到了上了上了2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34">
    <w:name w:val="网格型4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11">
    <w:name w:val="VSS1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0">
    <w:name w:val="VC"/>
    <w:basedOn w:val="ab"/>
    <w:qFormat/>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1">
    <w:name w:val="vc4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31">
    <w:name w:val="网格型5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样式111"/>
    <w:basedOn w:val="a2"/>
    <w:rsid w:val="0022622F"/>
    <w:rPr>
      <w:rFonts w:ascii="Times New Roman" w:eastAsia="宋体" w:hAnsi="Times New Roman" w:cs="Times New Roman"/>
      <w:kern w:val="0"/>
      <w:sz w:val="20"/>
      <w:szCs w:val="20"/>
    </w:rPr>
    <w:tblPr>
      <w:tblInd w:w="0" w:type="nil"/>
    </w:tblPr>
  </w:style>
  <w:style w:type="table" w:customStyle="1" w:styleId="22b">
    <w:name w:val="网格型22"/>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210">
    <w:name w:val="招股书22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731">
    <w:name w:val="网格型7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招股书31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
    <w:name w:val="vc1"/>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1">
    <w:name w:val="prospectus12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
    <w:name w:val="网格型112"/>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招股12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2fffffb">
    <w:name w:val="九九久2"/>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1">
    <w:name w:val="九九久2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50">
    <w:name w:val="网格型215"/>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vc211">
    <w:name w:val="vc2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affffffffffffffffff7">
    <w:name w:val="招股书新"/>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d">
    <w:name w:val="招股书新4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f6">
    <w:name w:val="流行型12"/>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2">
    <w:name w:val="招股书新1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212">
    <w:name w:val="网格型3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7">
    <w:name w:val="专业型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0">
    <w:name w:val="招股1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S121">
    <w:name w:val="VSS12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220">
    <w:name w:val="招股书322"/>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111">
    <w:name w:val="网格型4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招股书新2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1">
    <w:name w:val="九九久3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6110">
    <w:name w:val="网格型6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招股书12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22">
    <w:name w:val="VSS2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7110">
    <w:name w:val="网格型7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招股3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2">
    <w:name w:val="VC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233">
    <w:name w:val="中等深浅网格 23"/>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1310">
    <w:name w:val="招股13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3">
    <w:name w:val="九九久1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10">
    <w:name w:val="招股书312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32">
    <w:name w:val="vc32"/>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1">
    <w:name w:val="浅色列表 - 强调文字颜色 321"/>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c221">
    <w:name w:val="vc2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0">
    <w:name w:val="招股书212"/>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311">
    <w:name w:val="招股书新1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112">
    <w:name w:val="vc1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
    <w:name w:val="网格型212"/>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招股112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2">
    <w:name w:val="prospectus11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1">
    <w:name w:val="网格型213"/>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招股书新112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22">
    <w:name w:val="九九久2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40">
    <w:name w:val="网格型214"/>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招股书新3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ffa">
    <w:name w:val="黄桥表3"/>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网格型5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招股书42"/>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6f8">
    <w:name w:val="九九久6"/>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型211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招股书新12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SS4">
    <w:name w:val="VSS4"/>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15">
    <w:name w:val="流行型11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20">
    <w:name w:val="招股书新11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0">
    <w:name w:val="浅色列表 - 强调文字颜色 3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2110">
    <w:name w:val="招股书321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27">
    <w:name w:val="九九久42"/>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网格型23"/>
    <w:basedOn w:val="a2"/>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vs111">
    <w:name w:val="vs1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2f8">
    <w:name w:val="到了上了上了1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13e">
    <w:name w:val="九九久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111">
    <w:name w:val="九九久31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122">
    <w:name w:val="网格型3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招股书23"/>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211">
    <w:name w:val="VSS2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24">
    <w:name w:val="表格样式112"/>
    <w:basedOn w:val="a2"/>
    <w:rsid w:val="0022622F"/>
    <w:rPr>
      <w:rFonts w:ascii="Times New Roman" w:eastAsia="宋体" w:hAnsi="Times New Roman" w:cs="Times New Roman"/>
      <w:kern w:val="0"/>
      <w:sz w:val="20"/>
      <w:szCs w:val="20"/>
    </w:rPr>
    <w:tblPr>
      <w:tblInd w:w="0" w:type="nil"/>
    </w:tblPr>
  </w:style>
  <w:style w:type="table" w:customStyle="1" w:styleId="vc13">
    <w:name w:val="vc1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6">
    <w:name w:val="到了上了上了11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120">
    <w:name w:val="网格型4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3">
    <w:name w:val="prospectus1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vc311">
    <w:name w:val="vc31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120">
    <w:name w:val="网格型5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九九久2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111">
    <w:name w:val="VC1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6120">
    <w:name w:val="网格型61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a">
    <w:name w:val="招股书新5"/>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1">
    <w:name w:val="九九久1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7120">
    <w:name w:val="网格型712"/>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招股书211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22">
    <w:name w:val="浅色列表 - 强调文字颜色 322"/>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f9">
    <w:name w:val="招股书6"/>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111">
    <w:name w:val="vc1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f2">
    <w:name w:val="黄桥表2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3">
    <w:name w:val="VSS1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1111">
    <w:name w:val="prospectus11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4">
    <w:name w:val="网格型121"/>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表格样式13"/>
    <w:basedOn w:val="a2"/>
    <w:rsid w:val="0022622F"/>
    <w:rPr>
      <w:rFonts w:ascii="Times New Roman" w:eastAsia="宋体" w:hAnsi="Times New Roman" w:cs="Times New Roman"/>
      <w:kern w:val="0"/>
      <w:sz w:val="20"/>
      <w:szCs w:val="20"/>
    </w:rPr>
    <w:tblPr>
      <w:tblInd w:w="0" w:type="nil"/>
    </w:tblPr>
  </w:style>
  <w:style w:type="table" w:customStyle="1" w:styleId="prospectus">
    <w:name w:val="prospectus"/>
    <w:basedOn w:val="affffffffffffffffff4"/>
    <w:qFormat/>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3">
    <w:name w:val="流行型2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31">
    <w:name w:val="招股书313"/>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3">
    <w:name w:val="招股书21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3f0">
    <w:name w:val="网格型13"/>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1f4">
    <w:name w:val="专业型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c">
    <w:name w:val="招股4"/>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110">
    <w:name w:val="vc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
    <w:name w:val="vs"/>
    <w:basedOn w:val="ab"/>
    <w:qFormat/>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prospectus31">
    <w:name w:val="prospectus3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f">
    <w:name w:val="招股14"/>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1">
    <w:name w:val="prospectus1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ffb">
    <w:name w:val="九九久3"/>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21">
    <w:name w:val="VC2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330">
    <w:name w:val="浅色列表 - 强调文字颜色 33"/>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2114">
    <w:name w:val="招股书新2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ff1">
    <w:name w:val="九九久1"/>
    <w:basedOn w:val="ab"/>
    <w:qFormat/>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6210">
    <w:name w:val="网格型62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招股书新2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ffc">
    <w:name w:val="专业型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10">
    <w:name w:val="网格型72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招股书1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prospectus4">
    <w:name w:val="prospectus4"/>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8110">
    <w:name w:val="样式1811"/>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31120">
    <w:name w:val="招股书311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42">
    <w:name w:val="招股书34"/>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12">
    <w:name w:val="样式2111"/>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22c">
    <w:name w:val="招股22"/>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4112">
    <w:name w:val="九九久411"/>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招股11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ffd">
    <w:name w:val="到了上了上了3"/>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21113">
    <w:name w:val="九九久21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4">
    <w:name w:val="网格型22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招股书新2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5">
    <w:name w:val="招股书新3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7">
    <w:name w:val="九九久51"/>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1">
    <w:name w:val="招股书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1117">
    <w:name w:val="专业型1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820">
    <w:name w:val="样式182"/>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vc5">
    <w:name w:val="vc5"/>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8">
    <w:name w:val="黄桥表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招股12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3">
    <w:name w:val="vs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215">
    <w:name w:val="九九久12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631">
    <w:name w:val="网格型6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招股书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fffffc">
    <w:name w:val="招股书2"/>
    <w:basedOn w:val="ab"/>
    <w:qFormat/>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518">
    <w:name w:val="网格型51"/>
    <w:basedOn w:val="a2"/>
    <w:uiPriority w:val="59"/>
    <w:qFormat/>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网格型111"/>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2">
    <w:name w:val="流行型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ffffff3">
    <w:name w:val="专业型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vs1">
    <w:name w:val="vs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a">
    <w:name w:val="九九久3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
    <w:name w:val="VSS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
    <w:name w:val="vc3"/>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0">
    <w:name w:val="VC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11f8">
    <w:name w:val="九九久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1f5">
    <w:name w:val="招股书2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10">
    <w:name w:val="vc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1">
    <w:name w:val="prospectus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6">
    <w:name w:val="九九久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ffe">
    <w:name w:val="招股书新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fd">
    <w:name w:val="招股书4"/>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1">
    <w:name w:val="VSS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f9">
    <w:name w:val="招股书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210">
    <w:name w:val="vc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1b">
    <w:name w:val="招股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1c">
    <w:name w:val="招股书新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86">
    <w:name w:val="样式18"/>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f7">
    <w:name w:val="样式21"/>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4fe">
    <w:name w:val="九九久4"/>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4">
    <w:name w:val="到了上了上了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1b">
    <w:name w:val="网格型3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a">
    <w:name w:val="表格样式11"/>
    <w:basedOn w:val="a2"/>
    <w:rsid w:val="0022622F"/>
    <w:rPr>
      <w:rFonts w:ascii="Times New Roman" w:eastAsia="宋体" w:hAnsi="Times New Roman" w:cs="Times New Roman"/>
      <w:kern w:val="0"/>
      <w:sz w:val="20"/>
      <w:szCs w:val="20"/>
    </w:rPr>
    <w:tblPr>
      <w:tblInd w:w="0" w:type="nil"/>
    </w:tblPr>
  </w:style>
  <w:style w:type="table" w:customStyle="1" w:styleId="41e">
    <w:name w:val="网格型4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网格型6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网格型64"/>
    <w:basedOn w:val="a2"/>
    <w:uiPriority w:val="59"/>
    <w:qFormat/>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c121">
    <w:name w:val="vc1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f9">
    <w:name w:val="黄桥表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8">
    <w:name w:val="招股2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prospectus1">
    <w:name w:val="prospectus1"/>
    <w:basedOn w:val="affffffffffffffffff4"/>
    <w:qFormat/>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9">
    <w:name w:val="网格型32"/>
    <w:basedOn w:val="a2"/>
    <w:uiPriority w:val="59"/>
    <w:qFormat/>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8">
    <w:name w:val="招股书"/>
    <w:basedOn w:val="ab"/>
    <w:qFormat/>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
    <w:name w:val="VSS1"/>
    <w:basedOn w:val="affffffffffffffffff5"/>
    <w:qFormat/>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ffffff5">
    <w:name w:val="表格样式1"/>
    <w:basedOn w:val="a2"/>
    <w:qFormat/>
    <w:rsid w:val="0022622F"/>
    <w:rPr>
      <w:rFonts w:ascii="Times New Roman" w:eastAsia="宋体" w:hAnsi="Times New Roman" w:cs="Times New Roman"/>
      <w:kern w:val="0"/>
      <w:sz w:val="20"/>
      <w:szCs w:val="20"/>
    </w:rPr>
    <w:tblPr>
      <w:tblInd w:w="0" w:type="nil"/>
    </w:tblPr>
  </w:style>
  <w:style w:type="table" w:customStyle="1" w:styleId="2fffffd">
    <w:name w:val="招股书新2"/>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ffffff6">
    <w:name w:val="招股书1"/>
    <w:basedOn w:val="ab"/>
    <w:qFormat/>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c">
    <w:name w:val="招股书31"/>
    <w:basedOn w:val="ab"/>
    <w:qFormat/>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affffffffffffffffff9">
    <w:name w:val="招股"/>
    <w:basedOn w:val="a2"/>
    <w:qFormat/>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ffffff7">
    <w:name w:val="招股1"/>
    <w:basedOn w:val="a2"/>
    <w:qFormat/>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fb">
    <w:name w:val="招股书新11"/>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44">
    <w:name w:val="网格型44"/>
    <w:basedOn w:val="a2"/>
    <w:uiPriority w:val="59"/>
    <w:qFormat/>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浅色列表 - 强调文字颜色 32"/>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2221">
    <w:name w:val="网格型222"/>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b">
    <w:name w:val="九九久5"/>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e">
    <w:name w:val="流行型2"/>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ff">
    <w:name w:val="专业型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prospectus3">
    <w:name w:val="prospectus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35">
    <w:name w:val="招股书33"/>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2">
    <w:name w:val="vs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2a">
    <w:name w:val="九九久3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d">
    <w:name w:val="招股书22"/>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20">
    <w:name w:val="vc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
    <w:name w:val="prospectus1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e">
    <w:name w:val="九九久2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4ff">
    <w:name w:val="招股书新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fc">
    <w:name w:val="招股书5"/>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2">
    <w:name w:val="VSS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2fa">
    <w:name w:val="表格样式12"/>
    <w:basedOn w:val="a2"/>
    <w:rsid w:val="0022622F"/>
    <w:rPr>
      <w:rFonts w:ascii="Times New Roman" w:eastAsia="宋体" w:hAnsi="Times New Roman" w:cs="Times New Roman"/>
      <w:kern w:val="0"/>
      <w:sz w:val="20"/>
      <w:szCs w:val="20"/>
    </w:rPr>
    <w:tblPr>
      <w:tblInd w:w="0" w:type="nil"/>
    </w:tblPr>
  </w:style>
  <w:style w:type="table" w:customStyle="1" w:styleId="22f">
    <w:name w:val="招股书新2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fb">
    <w:name w:val="招股书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fff">
    <w:name w:val="招股3"/>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3f2">
    <w:name w:val="招股1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2">
    <w:name w:val="vc2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3f3">
    <w:name w:val="招股书新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15">
    <w:name w:val="网格型21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f">
    <w:name w:val="九九久41"/>
    <w:basedOn w:val="a2"/>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c">
    <w:name w:val="流行型1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d">
    <w:name w:val="专业型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9">
    <w:name w:val="招股书51"/>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prospectus22">
    <w:name w:val="prospectus2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
    <w:name w:val="招股书新1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16">
    <w:name w:val="表格样式121"/>
    <w:basedOn w:val="a2"/>
    <w:rsid w:val="0022622F"/>
    <w:rPr>
      <w:rFonts w:ascii="Times New Roman" w:eastAsia="宋体" w:hAnsi="Times New Roman" w:cs="Times New Roman"/>
      <w:kern w:val="0"/>
      <w:sz w:val="20"/>
      <w:szCs w:val="20"/>
    </w:rPr>
    <w:tblPr>
      <w:tblInd w:w="0" w:type="nil"/>
    </w:tblPr>
  </w:style>
  <w:style w:type="table" w:customStyle="1" w:styleId="vs12">
    <w:name w:val="vs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5110">
    <w:name w:val="网格型5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浅色列表 - 着色 32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SS112">
    <w:name w:val="VSS1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fff0">
    <w:name w:val="流行型3"/>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113">
    <w:name w:val="网格型1111"/>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c212">
    <w:name w:val="vc2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36">
    <w:name w:val="九九久3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211">
    <w:name w:val="prospectus2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4">
    <w:name w:val="样式212"/>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VC30">
    <w:name w:val="VC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4113">
    <w:name w:val="招股书411"/>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111">
    <w:name w:val="VSS11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114">
    <w:name w:val="招股书新2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4">
    <w:name w:val="招股书11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1110">
    <w:name w:val="招股书311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16">
    <w:name w:val="招股21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11110">
    <w:name w:val="招股11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1111">
    <w:name w:val="招股书新11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110">
    <w:name w:val="网格型4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4">
    <w:name w:val="流行型13"/>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f0">
    <w:name w:val="九九久14"/>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5">
    <w:name w:val="VSS5"/>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43">
    <w:name w:val="九九久34"/>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prospectus5">
    <w:name w:val="prospectus5"/>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2">
    <w:name w:val="招股书213"/>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33">
    <w:name w:val="招股书新21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40">
    <w:name w:val="招股114"/>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3">
    <w:name w:val="prospectus11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f5">
    <w:name w:val="专业型13"/>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40">
    <w:name w:val="招股书314"/>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S14">
    <w:name w:val="VSS14"/>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3">
    <w:name w:val="VSS2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113">
    <w:name w:val="VSS113"/>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45">
    <w:name w:val="招股书24"/>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38">
    <w:name w:val="招股23"/>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40">
    <w:name w:val="VC4"/>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6fa">
    <w:name w:val="招股书新6"/>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s4">
    <w:name w:val="vs4"/>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5d">
    <w:name w:val="招股15"/>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f2">
    <w:name w:val="招股书7"/>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6">
    <w:name w:val="vc6"/>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32">
    <w:name w:val="招股书1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14f1">
    <w:name w:val="招股书14"/>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prospectus23">
    <w:name w:val="prospectus23"/>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46">
    <w:name w:val="网格型24"/>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
    <w:name w:val="招股书新123"/>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3">
    <w:name w:val="vc213"/>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33">
    <w:name w:val="九九久113"/>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47">
    <w:name w:val="九九久24"/>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130">
    <w:name w:val="招股1113"/>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5fd">
    <w:name w:val="招股5"/>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30">
    <w:name w:val="VC13"/>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3230">
    <w:name w:val="浅色列表 - 强调文字颜色 323"/>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4f2">
    <w:name w:val="网格型14"/>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立信年报表格 [2级]2"/>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1141">
    <w:name w:val="招股书新11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51">
    <w:name w:val="中等深浅网格 3 - 强调文字颜色 5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4ff0">
    <w:name w:val="专业型4"/>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f1">
    <w:name w:val="流行型4"/>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8f">
    <w:name w:val="网格型8"/>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招股书43"/>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5e">
    <w:name w:val="招股书新15"/>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30">
    <w:name w:val="招股书3113"/>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51">
    <w:name w:val="招股书35"/>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541">
    <w:name w:val="网格型54"/>
    <w:basedOn w:val="a2"/>
    <w:uiPriority w:val="39"/>
    <w:rsid w:val="0022622F"/>
    <w:rPr>
      <w:rFonts w:ascii="宋体" w:eastAsia="等线"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网格型25"/>
    <w:basedOn w:val="a2"/>
    <w:uiPriority w:val="39"/>
    <w:qFormat/>
    <w:rsid w:val="0022622F"/>
    <w:rPr>
      <w:rFonts w:ascii="等线" w:eastAsia="宋体"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网格型123"/>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网格型1231"/>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网格型1232"/>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网格型1233"/>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网格型1234"/>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网格型1235"/>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网格型1236"/>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立信年报表格 [2级]3"/>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9b">
    <w:name w:val="网格型9"/>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网格型113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网格型17"/>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网格型10"/>
    <w:basedOn w:val="a2"/>
    <w:uiPriority w:val="39"/>
    <w:rsid w:val="0022622F"/>
    <w:pPr>
      <w:widowControl w:val="0"/>
    </w:pPr>
    <w:rPr>
      <w:rFonts w:ascii="Times New Roman" w:eastAsia="等线" w:hAnsi="Times New Roman" w:cs="Times New Roman"/>
      <w:kern w:val="0"/>
      <w:sz w:val="24"/>
      <w:szCs w:val="24"/>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网格型9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f">
    <w:name w:val="网格型15"/>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网格型16"/>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网格型441"/>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55"/>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立信年报表格 [2级]4"/>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6410">
    <w:name w:val="网格型64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网格型74"/>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8">
    <w:name w:val="网格型8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网格型513"/>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网格型71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网格型1112"/>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网格型1111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网格型216"/>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立信年报表格 [2级]11"/>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6130">
    <w:name w:val="网格型613"/>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网格型121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网格型112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网格型222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52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网格型113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网格型1112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网格型122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网格型1113"/>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7">
    <w:name w:val="网格型1237"/>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网格型115"/>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网格型1114"/>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网格型113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网格型121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网格型12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网格型18"/>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网格型110"/>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网格型53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网格型63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8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网格型116"/>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网格型125"/>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网格型15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网格型511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网格型71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网格型1115"/>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网格型21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网格型4112"/>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网格型6112"/>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网格型1213"/>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网格型22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2"/>
    <w:uiPriority w:val="3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网格型521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立信年报表格 [2级]21"/>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6211">
    <w:name w:val="网格型6211"/>
    <w:basedOn w:val="a2"/>
    <w:uiPriority w:val="39"/>
    <w:rsid w:val="0022622F"/>
    <w:rPr>
      <w:rFonts w:ascii="宋体" w:eastAsia="等线"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网格型1133"/>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网格型114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网格型1113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网格型1231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网格型115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网格型11141"/>
    <w:basedOn w:val="a2"/>
    <w:uiPriority w:val="59"/>
    <w:rsid w:val="0022622F"/>
    <w:rPr>
      <w:rFonts w:ascii="Calibri" w:eastAsia="等线"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网格型1241"/>
    <w:basedOn w:val="a2"/>
    <w:uiPriority w:val="39"/>
    <w:rsid w:val="0022622F"/>
    <w:rPr>
      <w:rFonts w:ascii="Times New Roman" w:eastAsia="等线"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网格型1132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12121"/>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网格型17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
    <w:basedOn w:val="a2"/>
    <w:uiPriority w:val="5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立信年报表格 [2级]31"/>
    <w:basedOn w:val="a2"/>
    <w:rsid w:val="0022622F"/>
    <w:pPr>
      <w:spacing w:line="400" w:lineRule="atLeast"/>
      <w:jc w:val="both"/>
    </w:pPr>
    <w:rPr>
      <w:rFonts w:ascii="Times New Roman" w:eastAsia="宋体" w:hAnsi="Times New Roman" w:cs="Times New Roman"/>
      <w:color w:val="000000"/>
      <w:sz w:val="18"/>
      <w:szCs w:val="21"/>
    </w:rPr>
    <w:tblPr>
      <w:tblInd w:w="0" w:type="nil"/>
      <w:tblBorders>
        <w:top w:val="single" w:sz="12" w:space="0" w:color="auto"/>
        <w:bottom w:val="single" w:sz="12" w:space="0" w:color="auto"/>
        <w:insideH w:val="dotted" w:sz="4" w:space="0" w:color="auto"/>
        <w:insideV w:val="dotted" w:sz="4" w:space="0" w:color="auto"/>
      </w:tblBorders>
    </w:tblPr>
  </w:style>
  <w:style w:type="table" w:customStyle="1" w:styleId="3320">
    <w:name w:val="网格型332"/>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网格型333"/>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网格型334"/>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网格型335"/>
    <w:basedOn w:val="a2"/>
    <w:uiPriority w:val="39"/>
    <w:rsid w:val="0022622F"/>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网格型20"/>
    <w:basedOn w:val="a2"/>
    <w:uiPriority w:val="39"/>
    <w:qFormat/>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f8">
    <w:name w:val="表格主题1"/>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e">
    <w:name w:val="流行型5"/>
    <w:basedOn w:val="a2"/>
    <w:qFormat/>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5ff">
    <w:name w:val="专业型5"/>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
    <w:name w:val="浅色底纹 - 着色 21"/>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511">
    <w:name w:val="浅色底纹 - 着色 5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31">
    <w:name w:val="浅色列表 - 着色 33"/>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2">
    <w:name w:val="中等深浅底纹 1 - 着色 12"/>
    <w:basedOn w:val="a2"/>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000000"/>
      </w:rPr>
      <w:tblPr/>
      <w:tcPr>
        <w:shd w:val="clear" w:color="auto" w:fill="E6E6E6"/>
      </w:tcPr>
    </w:tblStylePr>
    <w:tblStylePr w:type="lastRow">
      <w:pPr>
        <w:spacing w:beforeLines="0" w:before="0" w:beforeAutospacing="0" w:afterLines="0" w:after="0" w:afterAutospacing="0" w:line="240" w:lineRule="auto"/>
      </w:pPr>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auto"/>
          <w:insideV w:val="single" w:sz="6" w:space="0" w:color="auto"/>
          <w:tl2br w:val="none" w:sz="0" w:space="0" w:color="auto"/>
          <w:tr2bl w:val="none" w:sz="0" w:space="0" w:color="auto"/>
        </w:tcBorders>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22">
    <w:name w:val="中等深浅底纹 1 - 着色 22"/>
    <w:basedOn w:val="a2"/>
    <w:rsid w:val="0022622F"/>
    <w:rPr>
      <w:rFonts w:ascii="Calibri" w:eastAsia="宋体" w:hAnsi="Calibri" w:cs="Times New Roman"/>
      <w:kern w:val="0"/>
      <w:sz w:val="22"/>
    </w:rPr>
    <w:tblPr>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310">
    <w:name w:val="中等深浅底纹 1 - 着色 31"/>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pPr>
        <w:spacing w:beforeLines="0" w:before="0" w:beforeAutospacing="0" w:afterLines="0" w:after="0" w:afterAutospacing="0" w:line="240" w:lineRule="auto"/>
      </w:pPr>
      <w:rPr>
        <w:b/>
        <w:bCs/>
        <w:color w:val="000000"/>
      </w:rPr>
      <w:tblPr/>
      <w:tcPr>
        <w:shd w:val="clear" w:color="auto" w:fill="BDD6EE"/>
      </w:tcPr>
    </w:tblStylePr>
    <w:tblStylePr w:type="lastRow">
      <w:pPr>
        <w:spacing w:beforeLines="0" w:before="0" w:beforeAutospacing="0" w:afterLines="0" w:after="0" w:afterAutospacing="0" w:line="240" w:lineRule="auto"/>
      </w:pPr>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2-310">
    <w:name w:val="中等深浅底纹 2 - 着色 31"/>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customStyle="1" w:styleId="7140">
    <w:name w:val="网格型714"/>
    <w:basedOn w:val="a2"/>
    <w:uiPriority w:val="3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中等深浅列表 1 - 着色 42"/>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254">
    <w:name w:val="中等深浅网格 25"/>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0">
    <w:name w:val="中等深浅网格 2 - 着色 12"/>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2-212">
    <w:name w:val="中等深浅网格 2 - 着色 21"/>
    <w:basedOn w:val="a2"/>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3-210">
    <w:name w:val="中等深浅网格 3 - 着色 21"/>
    <w:basedOn w:val="a2"/>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C0504D"/>
      </w:tcPr>
    </w:tblStylePr>
    <w:tblStylePr w:type="lastCol">
      <w:rPr>
        <w:b/>
        <w:bCs/>
      </w:rPr>
      <w:tblPr/>
      <w:tcPr>
        <w:tcBorders>
          <w:top w:val="nil"/>
          <w:left w:val="single" w:sz="24" w:space="0" w:color="FFFFFF"/>
          <w:bottom w:val="nil"/>
          <w:right w:val="nil"/>
          <w:insideH w:val="nil"/>
          <w:insideV w:val="nil"/>
          <w:tl2br w:val="none" w:sz="0" w:space="0" w:color="auto"/>
          <w:tr2bl w:val="none" w:sz="0" w:space="0" w:color="auto"/>
        </w:tcBorders>
        <w:shd w:val="clear" w:color="auto" w:fill="C0504D"/>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3-510">
    <w:name w:val="中等深浅网格 3 - 着色 51"/>
    <w:basedOn w:val="a2"/>
    <w:uiPriority w:val="61"/>
    <w:rsid w:val="0022622F"/>
    <w:rPr>
      <w:rFonts w:ascii="Calibri" w:eastAsia="宋体" w:hAnsi="Calibri" w:cs="Times New Roman"/>
      <w:kern w:val="0"/>
      <w:sz w:val="22"/>
    </w:rPr>
    <w:tblPr>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4BACC6"/>
      </w:tc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332">
    <w:name w:val="深色列表 - 着色 33"/>
    <w:basedOn w:val="a2"/>
    <w:uiPriority w:val="61"/>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Pr/>
      <w:tcPr>
        <w:tcBorders>
          <w:top w:val="nil"/>
          <w:left w:val="nil"/>
          <w:bottom w:val="nil"/>
          <w:right w:val="single" w:sz="18" w:space="0" w:color="FFFFFF"/>
          <w:insideH w:val="nil"/>
          <w:insideV w:val="nil"/>
          <w:tl2br w:val="none" w:sz="0" w:space="0" w:color="auto"/>
          <w:tr2bl w:val="none" w:sz="0" w:space="0" w:color="auto"/>
        </w:tcBorders>
        <w:shd w:val="clear" w:color="auto" w:fill="76923C"/>
      </w:tcPr>
    </w:tblStylePr>
    <w:tblStylePr w:type="lastCol">
      <w:rPr>
        <w:b/>
        <w:bCs/>
      </w:rPr>
      <w:tblPr/>
      <w:tcPr>
        <w:tcBorders>
          <w:top w:val="nil"/>
          <w:left w:val="single" w:sz="18" w:space="0" w:color="FFFFFF"/>
          <w:bottom w:val="nil"/>
          <w:right w:val="nil"/>
          <w:insideH w:val="nil"/>
          <w:insideV w:val="nil"/>
          <w:tl2br w:val="none" w:sz="0" w:space="0" w:color="auto"/>
          <w:tr2bl w:val="none" w:sz="0" w:space="0" w:color="auto"/>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24">
    <w:name w:val="彩色列表 - 着色 32"/>
    <w:basedOn w:val="a2"/>
    <w:rsid w:val="0022622F"/>
    <w:rPr>
      <w:rFonts w:ascii="Times New Roman" w:eastAsia="宋体" w:hAnsi="Times New Roman" w:cs="Times New Roman"/>
      <w:i/>
      <w:iCs/>
      <w:color w:val="000000"/>
      <w:sz w:val="24"/>
      <w:szCs w:val="24"/>
      <w:lang w:eastAsia="en-US" w:bidi="en-US"/>
    </w:rPr>
    <w:tblPr>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band2Horz">
      <w:tblPr/>
      <w:tcPr>
        <w:tcBorders>
          <w:top w:val="none" w:sz="0" w:space="0" w:color="auto"/>
          <w:left w:val="none" w:sz="0" w:space="0" w:color="auto"/>
          <w:bottom w:val="none" w:sz="0" w:space="0" w:color="auto"/>
          <w:right w:val="none" w:sz="0" w:space="0" w:color="auto"/>
          <w:insideH w:val="nil"/>
          <w:insideV w:val="nil"/>
          <w:tl2br w:val="none" w:sz="0" w:space="0" w:color="auto"/>
          <w:tr2bl w:val="none" w:sz="0" w:space="0" w:color="auto"/>
        </w:tcBorders>
      </w:tcPr>
    </w:tblStylePr>
    <w:tblStylePr w:type="nwCell">
      <w:tblPr/>
      <w:tcPr>
        <w:shd w:val="clear" w:color="auto" w:fill="FFFFFF"/>
      </w:tcPr>
    </w:tblStylePr>
  </w:style>
  <w:style w:type="table" w:customStyle="1" w:styleId="-114">
    <w:name w:val="彩色网格 - 着色 11"/>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325">
    <w:name w:val="彩色网格 - 着色 32"/>
    <w:basedOn w:val="a2"/>
    <w:rsid w:val="0022622F"/>
    <w:rPr>
      <w:rFonts w:ascii="Times New Roman" w:eastAsia="宋体" w:hAnsi="Times New Roman" w:cs="Times New Roman"/>
      <w:b/>
      <w:bCs/>
      <w:i/>
      <w:iCs/>
      <w:color w:val="4F81BD"/>
      <w:sz w:val="24"/>
      <w:szCs w:val="24"/>
      <w:lang w:eastAsia="en-US" w:bidi="en-US"/>
    </w:rPr>
    <w:tblPr>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617">
    <w:name w:val="黄桥表6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
    <w:name w:val="网格型31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9">
    <w:name w:val="黄桥表8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中等深浅底纹 1 - 强调文字颜色 321"/>
    <w:basedOn w:val="a2"/>
    <w:rsid w:val="0022622F"/>
    <w:rPr>
      <w:rFonts w:ascii="Times New Roman" w:eastAsia="宋体" w:hAnsi="Times New Roman"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rPr>
        <w:b/>
        <w:bCs/>
        <w:color w:val="000000"/>
      </w:rPr>
      <w:tblPr/>
      <w:tcPr>
        <w:shd w:val="clear" w:color="auto" w:fill="BDD6EE"/>
      </w:tcPr>
    </w:tblStylePr>
    <w:tblStylePr w:type="lastRow">
      <w:rPr>
        <w:b/>
        <w:bCs/>
        <w:color w:val="000000"/>
      </w:rPr>
      <w:tblPr/>
      <w:tcPr>
        <w:shd w:val="clear" w:color="auto" w:fill="BDD6EE"/>
      </w:tcPr>
    </w:tblStylePr>
    <w:tblStylePr w:type="firstCol">
      <w:rPr>
        <w:b/>
        <w:bCs/>
        <w:color w:val="000000"/>
      </w:rPr>
      <w:tblPr/>
      <w:tcPr>
        <w:shd w:val="clear" w:color="auto" w:fill="2E74B5"/>
      </w:tcPr>
    </w:tblStylePr>
    <w:tblStylePr w:type="lastCol">
      <w:rPr>
        <w:b w:val="0"/>
        <w:bCs w:val="0"/>
        <w:color w:val="000000"/>
      </w:rPr>
      <w:tblPr/>
      <w:tcPr>
        <w:shd w:val="clear" w:color="auto" w:fill="2E74B5"/>
      </w:tcPr>
    </w:tblStylePr>
    <w:tblStylePr w:type="band1Vert">
      <w:tblPr/>
      <w:tcPr>
        <w:shd w:val="clear" w:color="auto" w:fill="ADCCEA"/>
      </w:tcPr>
    </w:tblStylePr>
    <w:tblStylePr w:type="band1Horz">
      <w:tblPr/>
      <w:tcPr>
        <w:shd w:val="clear" w:color="auto" w:fill="ADCCEA"/>
      </w:tcPr>
    </w:tblStylePr>
    <w:tblStylePr w:type="nwCell">
      <w:tblPr/>
      <w:tcPr>
        <w:shd w:val="clear" w:color="auto" w:fill="FFFFFF"/>
      </w:tcPr>
    </w:tblStylePr>
  </w:style>
  <w:style w:type="table" w:customStyle="1" w:styleId="22f1">
    <w:name w:val="黄桥表2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立信年报表格 [2级]12"/>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4110">
    <w:name w:val="中等深浅列表 1 - 强调文字颜色 4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76923C"/>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76923C"/>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1fe">
    <w:name w:val="立信年报表格11"/>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41f0">
    <w:name w:val="黄桥表4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a">
    <w:name w:val="黄桥表5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黄桥表7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1">
    <w:name w:val="招股书新111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1113">
    <w:name w:val="表格样式11111"/>
    <w:basedOn w:val="a2"/>
    <w:rsid w:val="0022622F"/>
    <w:rPr>
      <w:rFonts w:ascii="Times New Roman" w:eastAsia="宋体" w:hAnsi="Times New Roman" w:cs="Times New Roman"/>
      <w:kern w:val="0"/>
      <w:sz w:val="20"/>
      <w:szCs w:val="20"/>
    </w:rPr>
    <w:tblPr>
      <w:tblInd w:w="0" w:type="nil"/>
    </w:tblPr>
  </w:style>
  <w:style w:type="table" w:customStyle="1" w:styleId="vc1131">
    <w:name w:val="vc113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31">
    <w:name w:val="招股书323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1310">
    <w:name w:val="九九久313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5110">
    <w:name w:val="浅色底纹 - 强调文字颜色 5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1260">
    <w:name w:val="网格型126"/>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中等深浅底纹 2 - 强调文字颜色 321"/>
    <w:basedOn w:val="a2"/>
    <w:rsid w:val="0022622F"/>
    <w:rPr>
      <w:rFonts w:ascii="Times New Roman" w:eastAsia="宋体" w:hAnsi="Times New Roman"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Lines="0" w:before="0" w:beforeAutospacing="0" w:afterLines="0" w:after="0" w:afterAutospacing="0" w:line="240" w:lineRule="auto"/>
      </w:pPr>
      <w:rPr>
        <w:b/>
        <w:bCs/>
        <w:i w:val="0"/>
        <w:iCs w:val="0"/>
        <w:color w:val="FFFFFF"/>
      </w:rPr>
      <w:tblPr/>
      <w:tcPr>
        <w:tcBorders>
          <w:top w:val="single" w:sz="8" w:space="0" w:color="ED7D31"/>
          <w:left w:val="nil"/>
          <w:bottom w:val="single" w:sz="8" w:space="0" w:color="ED7D31"/>
          <w:right w:val="nil"/>
          <w:insideH w:val="nil"/>
          <w:insideV w:val="nil"/>
          <w:tl2br w:val="nil"/>
          <w:tr2bl w:val="nil"/>
        </w:tcBorders>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customStyle="1" w:styleId="vs131">
    <w:name w:val="vs13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vc241">
    <w:name w:val="vc24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410">
    <w:name w:val="招股书新24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51111">
    <w:name w:val="网格型51111"/>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pectus141">
    <w:name w:val="prospectus14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1111">
    <w:name w:val="网格型61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7111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浅色列表 - 强调文字颜色 32111"/>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3111">
    <w:name w:val="深色列表 - 强调文字颜色 311"/>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1110">
    <w:name w:val="彩色网格 - 强调文字颜色 111"/>
    <w:basedOn w:val="a2"/>
    <w:rsid w:val="0022622F"/>
    <w:rPr>
      <w:rFonts w:ascii="Calibri" w:eastAsia="宋体" w:hAnsi="Calibri" w:cs="Times New Roman"/>
      <w:i/>
      <w:iCs/>
      <w:color w:val="000000"/>
      <w:sz w:val="24"/>
      <w:szCs w:val="24"/>
      <w:lang w:eastAsia="en-US" w:bidi="en-US"/>
    </w:rPr>
    <w:tblPr>
      <w:tblStyleRowBandSize w:val="1"/>
      <w:tblStyleColBandSize w:val="1"/>
      <w:tblInd w:w="0" w:type="nil"/>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2110">
    <w:name w:val="浅色底纹 - 强调文字颜色 211"/>
    <w:basedOn w:val="a2"/>
    <w:rsid w:val="0022622F"/>
    <w:rPr>
      <w:rFonts w:ascii="Calibri" w:eastAsia="宋体" w:hAnsi="Calibri" w:cs="Times New Roman"/>
      <w:b/>
      <w:bCs/>
      <w:i/>
      <w:iCs/>
      <w:color w:val="4F81BD"/>
      <w:sz w:val="24"/>
      <w:szCs w:val="24"/>
      <w:lang w:eastAsia="en-US" w:bidi="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lastRow">
      <w:pPr>
        <w:spacing w:beforeLines="0" w:before="0" w:beforeAutospacing="0" w:afterLines="0" w:after="0" w:afterAutospacing="0" w:line="240" w:lineRule="auto"/>
      </w:pPr>
      <w:tblPr/>
      <w:tcPr>
        <w:tcBorders>
          <w:top w:val="single" w:sz="8" w:space="0" w:color="ED7D31"/>
          <w:left w:val="nil"/>
          <w:bottom w:val="single" w:sz="8" w:space="0" w:color="ED7D31"/>
          <w:right w:val="nil"/>
          <w:insideH w:val="nil"/>
          <w:insideV w:val="nil"/>
          <w:tl2br w:val="none" w:sz="0" w:space="0" w:color="auto"/>
          <w:tr2bl w:val="none" w:sz="0" w:space="0" w:color="auto"/>
        </w:tcBorders>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ADECB"/>
      </w:tcPr>
    </w:tblStylePr>
  </w:style>
  <w:style w:type="table" w:customStyle="1" w:styleId="23110">
    <w:name w:val="中等深浅网格 2311"/>
    <w:basedOn w:val="a2"/>
    <w:rsid w:val="0022622F"/>
    <w:rPr>
      <w:rFonts w:ascii="Calibri" w:eastAsia="宋体" w:hAnsi="Calibri" w:cs="Times New Roman"/>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411">
    <w:name w:val="中等深浅网格 241"/>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2-121">
    <w:name w:val="中等深浅网格 2 - 强调文字颜色 121"/>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pPr>
        <w:spacing w:beforeLines="0" w:before="0" w:beforeAutospacing="0" w:afterLines="0" w:after="0" w:afterAutospacing="0" w:line="240" w:lineRule="auto"/>
      </w:pPr>
      <w:rPr>
        <w:b/>
        <w:bCs/>
        <w:color w:val="FFFFFF"/>
      </w:rPr>
      <w:tblPr/>
      <w:tcPr>
        <w:shd w:val="clear" w:color="auto" w:fill="E6E6E6"/>
      </w:tcPr>
    </w:tblStylePr>
    <w:tblStylePr w:type="lastRow">
      <w:pPr>
        <w:spacing w:beforeLines="0" w:before="0" w:beforeAutospacing="0" w:afterLines="0" w:after="0" w:afterAutospacing="0" w:line="240" w:lineRule="auto"/>
      </w:pPr>
      <w:rPr>
        <w:b/>
        <w:bCs/>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customStyle="1" w:styleId="12312">
    <w:name w:val="招股123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Cambria"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312">
    <w:name w:val="招股书新3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310">
    <w:name w:val="九九久213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331">
    <w:name w:val="vc33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SS32">
    <w:name w:val="VSS3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f2">
    <w:name w:val="到了上了上了2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220">
    <w:name w:val="VC2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2">
    <w:name w:val="vc42"/>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23">
    <w:name w:val="九九久12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31220">
    <w:name w:val="招股书312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11220">
    <w:name w:val="招股112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21">
    <w:name w:val="招股书新112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230">
    <w:name w:val="网格型42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网格型52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浅色列表 - 着色 322"/>
    <w:basedOn w:val="a2"/>
    <w:uiPriority w:val="61"/>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623">
    <w:name w:val="网格型62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网格型72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样式1812"/>
    <w:basedOn w:val="a2"/>
    <w:uiPriority w:val="99"/>
    <w:qFormat/>
    <w:rsid w:val="0022622F"/>
    <w:rPr>
      <w:rFonts w:ascii="Calibri" w:eastAsia="宋体" w:hAnsi="Calibri"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style>
  <w:style w:type="table" w:customStyle="1" w:styleId="21121">
    <w:name w:val="样式2112"/>
    <w:basedOn w:val="a2"/>
    <w:uiPriority w:val="99"/>
    <w:qFormat/>
    <w:rsid w:val="0022622F"/>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style>
  <w:style w:type="table" w:customStyle="1" w:styleId="prospectus212">
    <w:name w:val="prospectus212"/>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120">
    <w:name w:val="招股书3212"/>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s112">
    <w:name w:val="vs1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31122">
    <w:name w:val="九九久31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212">
    <w:name w:val="VSS2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26">
    <w:name w:val="到了上了上了112"/>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vc312">
    <w:name w:val="vc312"/>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VC1120">
    <w:name w:val="VC112"/>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11123">
    <w:name w:val="九九久1112"/>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c141">
    <w:name w:val="vc14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21111">
    <w:name w:val="招股书新121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21111">
    <w:name w:val="vc211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127">
    <w:name w:val="黄桥表1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招股121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c25">
    <w:name w:val="vc25"/>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169">
    <w:name w:val="招股书新16"/>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152">
    <w:name w:val="招股115"/>
    <w:basedOn w:val="a2"/>
    <w:qFormat/>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751">
    <w:name w:val="网格型75"/>
    <w:basedOn w:val="a2"/>
    <w:uiPriority w:val="59"/>
    <w:qFormat/>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网格型217"/>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spectus24">
    <w:name w:val="prospectus24"/>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40">
    <w:name w:val="招股书324"/>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141">
    <w:name w:val="招股书新21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140">
    <w:name w:val="招股书3114"/>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49">
    <w:name w:val="招股24"/>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1242">
    <w:name w:val="招股124"/>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243">
    <w:name w:val="招股书新124"/>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3f6">
    <w:name w:val="黄桥表1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招股书36"/>
    <w:basedOn w:val="ab"/>
    <w:qFormat/>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33110">
    <w:name w:val="招股书331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231">
    <w:name w:val="vc23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22">
    <w:name w:val="九九久2112"/>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S6">
    <w:name w:val="VSS6"/>
    <w:basedOn w:val="affffffffffffffffff5"/>
    <w:qFormat/>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s211">
    <w:name w:val="vs21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nil"/>
          <w:left w:val="nil"/>
          <w:bottom w:val="nil"/>
          <w:right w:val="nil"/>
          <w:insideH w:val="nil"/>
          <w:insideV w:val="nil"/>
          <w:tl2br w:val="nil"/>
          <w:tr2bl w:val="nil"/>
        </w:tcBorders>
        <w:shd w:val="clear" w:color="auto" w:fill="E0E0E0"/>
      </w:tcPr>
    </w:tblStylePr>
  </w:style>
  <w:style w:type="table" w:customStyle="1" w:styleId="1411">
    <w:name w:val="招股书新14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3">
    <w:name w:val="招股书新3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ff2">
    <w:name w:val="到了上了上了4"/>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32112">
    <w:name w:val="九九久32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2">
    <w:name w:val="招股113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31131">
    <w:name w:val="网格型311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浅色列表 - 强调文字颜色 312"/>
    <w:basedOn w:val="a2"/>
    <w:uiPriority w:val="61"/>
    <w:qFormat/>
    <w:rsid w:val="0022622F"/>
    <w:rPr>
      <w:rFonts w:ascii="Calibri" w:eastAsia="宋体" w:hAnsi="Calibri" w:cs="Times New Roman"/>
      <w:kern w:val="0"/>
      <w:sz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VSS311">
    <w:name w:val="VSS3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11313">
    <w:name w:val="招股书新113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21">
    <w:name w:val="招股书412"/>
    <w:basedOn w:val="ab"/>
    <w:rsid w:val="0022622F"/>
    <w:pPr>
      <w:widowControl w:val="0"/>
      <w:spacing w:line="300" w:lineRule="auto"/>
      <w:jc w:val="both"/>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vAlign w:val="center"/>
    </w:tcPr>
    <w:tblStylePr w:type="firstRow">
      <w:tblPr/>
      <w:tcPr>
        <w:tcBorders>
          <w:top w:val="nil"/>
          <w:left w:val="nil"/>
          <w:bottom w:val="single" w:sz="12" w:space="0" w:color="333399"/>
          <w:right w:val="nil"/>
          <w:insideH w:val="nil"/>
          <w:insideV w:val="nil"/>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7">
    <w:name w:val="vc7"/>
    <w:basedOn w:val="ab"/>
    <w:qFormat/>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18">
    <w:name w:val="到了上了上了211"/>
    <w:basedOn w:val="a2"/>
    <w:uiPriority w:val="99"/>
    <w:qFormat/>
    <w:rsid w:val="0022622F"/>
    <w:rPr>
      <w:rFonts w:ascii="Calibri" w:eastAsia="宋体" w:hAnsi="Calibri" w:cs="Times New Roman"/>
      <w:kern w:val="0"/>
      <w:sz w:val="20"/>
      <w:szCs w:val="20"/>
    </w:rPr>
    <w:tblPr>
      <w:tblInd w:w="0" w:type="nil"/>
      <w:tblBorders>
        <w:top w:val="single" w:sz="12" w:space="0" w:color="3822DC"/>
        <w:left w:val="single" w:sz="4" w:space="0" w:color="3822DC"/>
        <w:bottom w:val="single" w:sz="12" w:space="0" w:color="3822DC"/>
        <w:right w:val="single" w:sz="4" w:space="0" w:color="3822DC"/>
        <w:insideH w:val="single" w:sz="4" w:space="0" w:color="3822DC"/>
        <w:insideV w:val="single" w:sz="4" w:space="0" w:color="3822DC"/>
      </w:tblBorders>
    </w:tblPr>
    <w:tblStylePr w:type="firstRow">
      <w:tblPr/>
      <w:tcPr>
        <w:shd w:val="clear" w:color="auto" w:fill="D9D9D9"/>
      </w:tcPr>
    </w:tblStylePr>
  </w:style>
  <w:style w:type="table" w:customStyle="1" w:styleId="4320">
    <w:name w:val="网格型43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S1112">
    <w:name w:val="VSS1112"/>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VC50">
    <w:name w:val="VC5"/>
    <w:basedOn w:val="ab"/>
    <w:qFormat/>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vc411">
    <w:name w:val="vc41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532">
    <w:name w:val="网格型53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样式1112"/>
    <w:basedOn w:val="a2"/>
    <w:rsid w:val="0022622F"/>
    <w:rPr>
      <w:rFonts w:ascii="Times New Roman" w:eastAsia="宋体" w:hAnsi="Times New Roman" w:cs="Times New Roman"/>
      <w:kern w:val="0"/>
      <w:sz w:val="20"/>
      <w:szCs w:val="20"/>
    </w:rPr>
    <w:tblPr>
      <w:tblInd w:w="0" w:type="nil"/>
    </w:tblPr>
  </w:style>
  <w:style w:type="table" w:customStyle="1" w:styleId="271">
    <w:name w:val="网格型27"/>
    <w:basedOn w:val="a2"/>
    <w:qFormat/>
    <w:rsid w:val="0022622F"/>
    <w:pPr>
      <w:widowControl w:val="0"/>
      <w:jc w:val="both"/>
    </w:pPr>
    <w:rPr>
      <w:rFonts w:ascii="Times New Roman" w:eastAsia="宋体" w:hAnsi="Times New Roman" w:cs="Times New Roman"/>
      <w:kern w:val="0"/>
      <w:sz w:val="2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0E0E0"/>
      </w:tcPr>
    </w:tblStylePr>
  </w:style>
  <w:style w:type="table" w:customStyle="1" w:styleId="22111">
    <w:name w:val="招股书221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7310">
    <w:name w:val="网格型731"/>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招股书31112"/>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15">
    <w:name w:val="vc15"/>
    <w:basedOn w:val="ab"/>
    <w:qFormat/>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prospectus1211">
    <w:name w:val="prospectus121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2">
    <w:name w:val="网格型1122"/>
    <w:basedOn w:val="a2"/>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招股12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255">
    <w:name w:val="九九久25"/>
    <w:basedOn w:val="a2"/>
    <w:qFormat/>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2112">
    <w:name w:val="九九久221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51">
    <w:name w:val="网格型2151"/>
    <w:basedOn w:val="a2"/>
    <w:rsid w:val="0022622F"/>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vc2112">
    <w:name w:val="vc2112"/>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7f3">
    <w:name w:val="招股书新7"/>
    <w:basedOn w:val="a2"/>
    <w:qFormat/>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4114">
    <w:name w:val="招股书新4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1217">
    <w:name w:val="流行型121"/>
    <w:basedOn w:val="a2"/>
    <w:rsid w:val="0022622F"/>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123">
    <w:name w:val="招股书新1212"/>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2121">
    <w:name w:val="网格型3212"/>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专业型1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0">
    <w:name w:val="招股11112"/>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VSS1211">
    <w:name w:val="VSS121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32210">
    <w:name w:val="招股书3221"/>
    <w:basedOn w:val="ab"/>
    <w:rsid w:val="0022622F"/>
    <w:pPr>
      <w:widowControl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41130">
    <w:name w:val="网格型4113"/>
    <w:basedOn w:val="a2"/>
    <w:uiPriority w:val="59"/>
    <w:rsid w:val="0022622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招股书新22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31211">
    <w:name w:val="九九久3121"/>
    <w:basedOn w:val="a2"/>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6113">
    <w:name w:val="网格型611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招股书121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VSS221">
    <w:name w:val="VSS221"/>
    <w:basedOn w:val="affffffffffffffffff5"/>
    <w:rsid w:val="0022622F"/>
    <w:tblPr>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7113">
    <w:name w:val="网格型7113"/>
    <w:basedOn w:val="a2"/>
    <w:uiPriority w:val="59"/>
    <w:rsid w:val="0022622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招股311"/>
    <w:basedOn w:val="a2"/>
    <w:rsid w:val="0022622F"/>
    <w:rPr>
      <w:rFonts w:ascii="Times New Roman" w:eastAsia="宋体" w:hAnsi="Times New Roman" w:cs="Times New Roman"/>
      <w:kern w:val="0"/>
      <w:sz w:val="20"/>
      <w:szCs w:val="20"/>
    </w:rPr>
    <w:tblPr>
      <w:tblInd w:w="0" w:type="nil"/>
      <w:tblBorders>
        <w:top w:val="single" w:sz="8" w:space="0" w:color="333399"/>
        <w:left w:val="single" w:sz="8" w:space="0" w:color="333399"/>
        <w:right w:val="single" w:sz="8" w:space="0" w:color="333399"/>
        <w:insideH w:val="single" w:sz="8" w:space="0" w:color="333399"/>
        <w:insideV w:val="single" w:sz="8" w:space="0" w:color="333399"/>
      </w:tblBorders>
    </w:tblPr>
    <w:tcPr>
      <w:shd w:val="clear" w:color="auto" w:fill="FFFFFF"/>
    </w:tcPr>
    <w:tblStylePr w:type="firstRow">
      <w:tblPr/>
      <w:tcPr>
        <w:tcBorders>
          <w:top w:val="thinThickSmallGap" w:sz="12" w:space="0" w:color="333399"/>
          <w:left w:val="single" w:sz="8" w:space="0" w:color="333399"/>
          <w:bottom w:val="single" w:sz="12"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12" w:space="0" w:color="333399"/>
          <w:left w:val="nil"/>
          <w:bottom w:val="thickThinSmallGap" w:sz="12" w:space="0" w:color="333399"/>
          <w:right w:val="nil"/>
          <w:insideH w:val="nil"/>
          <w:insideV w:val="nil"/>
          <w:tl2br w:val="nil"/>
          <w:tr2bl w:val="nil"/>
        </w:tcBorders>
        <w:shd w:val="clear" w:color="auto" w:fill="FFFFFF"/>
      </w:tcPr>
    </w:tblStylePr>
  </w:style>
  <w:style w:type="table" w:customStyle="1" w:styleId="VC1210">
    <w:name w:val="VC121"/>
    <w:basedOn w:val="ab"/>
    <w:rsid w:val="0022622F"/>
    <w:pPr>
      <w:widowControl w:val="0"/>
      <w:adjustRightInd w:val="0"/>
      <w:jc w:val="both"/>
    </w:pPr>
    <w:rPr>
      <w:rFonts w:ascii="Times New Roman" w:eastAsia="宋体" w:hAnsi="Times New Roman" w:cs="Times New Roman"/>
      <w:kern w:val="0"/>
      <w:szCs w:val="21"/>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blStylePr w:type="firstRow">
      <w:rPr>
        <w:sz w:val="21"/>
        <w:szCs w:val="21"/>
      </w:rPr>
      <w:tblPr/>
      <w:tcPr>
        <w:tcBorders>
          <w:top w:val="nil"/>
          <w:left w:val="nil"/>
          <w:bottom w:val="nil"/>
          <w:right w:val="nil"/>
          <w:insideH w:val="nil"/>
          <w:insideV w:val="nil"/>
          <w:tl2br w:val="nil"/>
          <w:tr2bl w:val="nil"/>
        </w:tcBorders>
        <w:shd w:val="clear" w:color="auto" w:fill="E0E0E0"/>
      </w:tcPr>
    </w:tblStylePr>
  </w:style>
  <w:style w:type="table" w:customStyle="1" w:styleId="2320">
    <w:name w:val="中等深浅网格 232"/>
    <w:basedOn w:val="a2"/>
    <w:rsid w:val="0022622F"/>
    <w:rPr>
      <w:rFonts w:ascii="Calibri" w:eastAsia="宋体" w:hAnsi="Calibri" w:cs="Times New Roman"/>
      <w:kern w:val="0"/>
      <w:sz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tblPr/>
      <w:tcPr>
        <w:tcBorders>
          <w:top w:val="nil"/>
          <w:left w:val="nil"/>
          <w:bottom w:val="nil"/>
          <w:right w:val="nil"/>
          <w:insideH w:val="nil"/>
          <w:insideV w:val="nil"/>
          <w:tl2br w:val="none" w:sz="0" w:space="0" w:color="auto"/>
          <w:tr2bl w:val="none" w:sz="0" w:space="0" w:color="auto"/>
        </w:tcBorders>
        <w:shd w:val="clear" w:color="auto" w:fill="CCCCCC"/>
      </w:tcPr>
    </w:tblStylePr>
    <w:tblStylePr w:type="band1Vert">
      <w:tblPr/>
      <w:tcPr>
        <w:shd w:val="clear" w:color="auto" w:fill="808080"/>
      </w:tcPr>
    </w:tblStylePr>
    <w:tblStylePr w:type="band1Horz">
      <w:tblPr/>
      <w:tcPr>
        <w:tcBorders>
          <w:top w:val="none" w:sz="0" w:space="0" w:color="auto"/>
          <w:left w:val="none" w:sz="0" w:space="0" w:color="auto"/>
          <w:bottom w:val="none" w:sz="0" w:space="0" w:color="auto"/>
          <w:right w:val="none" w:sz="0" w:space="0" w:color="auto"/>
          <w:insideH w:val="single" w:sz="6" w:space="0" w:color="000000"/>
          <w:insideV w:val="single" w:sz="6" w:space="0" w:color="000000"/>
          <w:tl2br w:val="none" w:sz="0" w:space="0" w:color="auto"/>
          <w:tr2bl w:val="none" w:sz="0" w:space="0" w:color="auto"/>
        </w:tcBorders>
        <w:shd w:val="clear" w:color="auto" w:fill="808080"/>
      </w:tcPr>
    </w:tblStylePr>
    <w:tblStylePr w:type="nwCell">
      <w:tblPr/>
      <w:tcPr>
        <w:shd w:val="clear" w:color="auto" w:fill="FFFFFF"/>
      </w:tcPr>
    </w:tblStylePr>
  </w:style>
  <w:style w:type="table" w:customStyle="1" w:styleId="13110">
    <w:name w:val="招股13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11214">
    <w:name w:val="九九久1121"/>
    <w:basedOn w:val="ab"/>
    <w:rsid w:val="0022622F"/>
    <w:pPr>
      <w:widowControl w:val="0"/>
      <w:jc w:val="both"/>
    </w:pPr>
    <w:rPr>
      <w:rFonts w:ascii="Times New Roman" w:eastAsia="宋体" w:hAnsi="Times New Roman" w:cs="Times New Roman"/>
      <w:kern w:val="0"/>
      <w:sz w:val="20"/>
      <w:szCs w:val="20"/>
    </w:rPr>
    <w:tblPr>
      <w:tblInd w:w="0" w:type="nil"/>
      <w:tblBorders>
        <w:top w:val="thinThickSmallGap" w:sz="12" w:space="0" w:color="333399"/>
        <w:left w:val="single" w:sz="8" w:space="0" w:color="auto"/>
        <w:bottom w:val="thickThinSmallGap" w:sz="12" w:space="0" w:color="333399"/>
        <w:right w:val="single" w:sz="8" w:space="0" w:color="auto"/>
        <w:insideH w:val="single" w:sz="8" w:space="0" w:color="auto"/>
        <w:insideV w:val="single" w:sz="8" w:space="0" w:color="auto"/>
      </w:tblBorders>
    </w:tblPr>
    <w:tcPr>
      <w:vAlign w:val="center"/>
    </w:tcPr>
    <w:tblStylePr w:type="firstRow">
      <w:tblPr/>
      <w:tcPr>
        <w:tcBorders>
          <w:top w:val="single" w:sz="12" w:space="0" w:color="333399"/>
          <w:left w:val="single" w:sz="8" w:space="0" w:color="333399"/>
          <w:bottom w:val="single" w:sz="8" w:space="0" w:color="auto"/>
          <w:right w:val="single" w:sz="8" w:space="0" w:color="333399"/>
          <w:insideH w:val="nil"/>
          <w:insideV w:val="single" w:sz="8" w:space="0" w:color="333399"/>
          <w:tl2br w:val="nil"/>
          <w:tr2bl w:val="nil"/>
        </w:tcBorders>
        <w:shd w:val="clear" w:color="auto" w:fill="E6E6E6"/>
      </w:tcPr>
    </w:tblStylePr>
    <w:tblStylePr w:type="lastRow">
      <w:tblPr/>
      <w:tcPr>
        <w:tcBorders>
          <w:top w:val="single" w:sz="8" w:space="0" w:color="auto"/>
          <w:left w:val="nil"/>
          <w:bottom w:val="nil"/>
          <w:right w:val="nil"/>
          <w:insideH w:val="nil"/>
          <w:insideV w:val="nil"/>
          <w:tl2br w:val="nil"/>
          <w:tr2bl w:val="nil"/>
        </w:tcBorders>
      </w:tcPr>
    </w:tblStylePr>
  </w:style>
  <w:style w:type="table" w:customStyle="1" w:styleId="256">
    <w:name w:val="立信年报表格 [2级]5"/>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312110">
    <w:name w:val="招股书31211"/>
    <w:basedOn w:val="ab"/>
    <w:rsid w:val="0022622F"/>
    <w:pPr>
      <w:widowControl w:val="0"/>
      <w:spacing w:line="300" w:lineRule="auto"/>
      <w:jc w:val="both"/>
    </w:pPr>
    <w:rPr>
      <w:rFonts w:ascii="Times New Roman" w:eastAsia="宋体" w:hAnsi="Times New Roman" w:cs="Times New Roman"/>
      <w:kern w:val="0"/>
      <w:szCs w:val="20"/>
    </w:rPr>
    <w:tblPr>
      <w:tblInd w:w="0" w:type="nil"/>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Pr>
    <w:tcPr>
      <w:vAlign w:val="center"/>
    </w:tcPr>
    <w:tblStylePr w:type="firstRow">
      <w:rPr>
        <w:b/>
        <w:i w:val="0"/>
        <w:sz w:val="21"/>
        <w:szCs w:val="21"/>
      </w:rPr>
      <w:tblPr/>
      <w:tcPr>
        <w:tcBorders>
          <w:top w:val="single" w:sz="12" w:space="0" w:color="333399"/>
          <w:left w:val="single" w:sz="8" w:space="0" w:color="333399"/>
          <w:bottom w:val="single" w:sz="8" w:space="0" w:color="333399"/>
          <w:right w:val="single" w:sz="8"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vc321">
    <w:name w:val="vc321"/>
    <w:basedOn w:val="ab"/>
    <w:rsid w:val="0022622F"/>
    <w:pPr>
      <w:widowControl w:val="0"/>
      <w:adjustRightInd w:val="0"/>
      <w:spacing w:line="300" w:lineRule="auto"/>
      <w:jc w:val="both"/>
    </w:pPr>
    <w:rPr>
      <w:rFonts w:ascii="Times New Roman" w:eastAsia="宋体" w:hAnsi="Times New Roman" w:cs="Times New Roman"/>
      <w:kern w:val="0"/>
      <w:szCs w:val="20"/>
    </w:rPr>
    <w:tblPr>
      <w:tblInd w:w="0" w:type="nil"/>
      <w:tblBorders>
        <w:top w:val="double" w:sz="12" w:space="0" w:color="333399"/>
        <w:left w:val="single" w:sz="12" w:space="0" w:color="333399"/>
        <w:bottom w:val="double" w:sz="12" w:space="0" w:color="333399"/>
        <w:right w:val="single" w:sz="12" w:space="0" w:color="333399"/>
        <w:insideH w:val="single" w:sz="4" w:space="0" w:color="333399"/>
        <w:insideV w:val="single" w:sz="4"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3212">
    <w:name w:val="浅色列表 - 强调文字颜色 3212"/>
    <w:basedOn w:val="a2"/>
    <w:uiPriority w:val="61"/>
    <w:rsid w:val="0022622F"/>
    <w:rPr>
      <w:rFonts w:ascii="Calibri" w:eastAsia="宋体" w:hAnsi="Calibri"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9BBB59"/>
          <w:left w:val="single" w:sz="8" w:space="0" w:color="9BBB59"/>
          <w:bottom w:val="single" w:sz="8" w:space="0" w:color="9BBB59"/>
          <w:right w:val="single" w:sz="8" w:space="0" w:color="9BBB59"/>
          <w:insideH w:val="none" w:sz="0" w:space="0" w:color="auto"/>
          <w:insideV w:val="none" w:sz="0" w:space="0" w:color="auto"/>
          <w:tl2br w:val="none" w:sz="0" w:space="0" w:color="auto"/>
          <w:tr2bl w:val="none" w:sz="0" w:space="0" w:color="auto"/>
        </w:tcBorders>
      </w:tcPr>
    </w:tblStylePr>
  </w:style>
  <w:style w:type="table" w:customStyle="1" w:styleId="vc2211">
    <w:name w:val="vc221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0">
    <w:name w:val="招股书2121"/>
    <w:basedOn w:val="ab"/>
    <w:rsid w:val="0022622F"/>
    <w:pPr>
      <w:widowControl w:val="0"/>
      <w:spacing w:line="300" w:lineRule="auto"/>
      <w:jc w:val="center"/>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rPr>
        <w:b/>
        <w:i w:val="0"/>
        <w:sz w:val="21"/>
        <w:szCs w:val="21"/>
      </w:rPr>
      <w:tblPr/>
      <w:tcPr>
        <w:tcBorders>
          <w:top w:val="single" w:sz="12"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E6E6E6"/>
      </w:tcPr>
    </w:tblStylePr>
    <w:tblStylePr w:type="lastRow">
      <w:tblPr/>
      <w:tcPr>
        <w:tcBorders>
          <w:top w:val="single" w:sz="12" w:space="0" w:color="333399"/>
          <w:left w:val="nil"/>
          <w:bottom w:val="nil"/>
          <w:right w:val="nil"/>
          <w:insideH w:val="nil"/>
          <w:insideV w:val="nil"/>
          <w:tl2br w:val="nil"/>
          <w:tr2bl w:val="nil"/>
        </w:tcBorders>
      </w:tcPr>
    </w:tblStylePr>
  </w:style>
  <w:style w:type="table" w:customStyle="1" w:styleId="2ffffff0">
    <w:name w:val="立信年报表格2"/>
    <w:basedOn w:val="a2"/>
    <w:rsid w:val="0022622F"/>
    <w:pPr>
      <w:jc w:val="both"/>
    </w:pPr>
    <w:rPr>
      <w:rFonts w:ascii="Times New Roman" w:eastAsia="宋体" w:hAnsi="Times New Roman" w:cs="Times New Roman"/>
      <w:color w:val="000000"/>
      <w:kern w:val="0"/>
      <w:sz w:val="18"/>
      <w:szCs w:val="20"/>
    </w:rPr>
    <w:tblPr>
      <w:tblInd w:w="0" w:type="nil"/>
      <w:tblBorders>
        <w:top w:val="single" w:sz="12" w:space="0" w:color="auto"/>
        <w:bottom w:val="single" w:sz="12" w:space="0" w:color="auto"/>
        <w:insideH w:val="dotted" w:sz="4" w:space="0" w:color="auto"/>
        <w:insideV w:val="dotted" w:sz="4" w:space="0" w:color="auto"/>
      </w:tblBorders>
    </w:tbl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13111">
    <w:name w:val="招股书新1311"/>
    <w:basedOn w:val="a2"/>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vc1121">
    <w:name w:val="vc1121"/>
    <w:basedOn w:val="ab"/>
    <w:rsid w:val="0022622F"/>
    <w:pPr>
      <w:widowControl w:val="0"/>
      <w:adjustRightInd w:val="0"/>
      <w:jc w:val="both"/>
    </w:pPr>
    <w:rPr>
      <w:rFonts w:ascii="Times New Roman" w:eastAsia="宋体" w:hAnsi="Times New Roman" w:cs="Times New Roman"/>
      <w:kern w:val="0"/>
      <w:szCs w:val="20"/>
    </w:rPr>
    <w:tblPr>
      <w:tblInd w:w="0" w:type="nil"/>
      <w:tblBorders>
        <w:top w:val="single" w:sz="12" w:space="0" w:color="333399"/>
        <w:left w:val="single" w:sz="8" w:space="0" w:color="333399"/>
        <w:bottom w:val="single" w:sz="12" w:space="0" w:color="333399"/>
        <w:right w:val="single" w:sz="8" w:space="0" w:color="333399"/>
        <w:insideH w:val="single" w:sz="8" w:space="0" w:color="333399"/>
        <w:insideV w:val="single" w:sz="8" w:space="0" w:color="333399"/>
      </w:tblBorders>
    </w:tblPr>
    <w:tcPr>
      <w:vAlign w:val="center"/>
    </w:tcPr>
    <w:tblStylePr w:type="firstRow">
      <w:tblPr/>
      <w:tcPr>
        <w:tcBorders>
          <w:top w:val="thinThickSmallGap" w:sz="12" w:space="0" w:color="333399"/>
          <w:left w:val="single" w:sz="12" w:space="0" w:color="333399"/>
          <w:bottom w:val="single" w:sz="12" w:space="0" w:color="333399"/>
          <w:right w:val="single" w:sz="12" w:space="0" w:color="333399"/>
          <w:insideH w:val="nil"/>
          <w:insideV w:val="single" w:sz="4" w:space="0" w:color="333399"/>
          <w:tl2br w:val="nil"/>
          <w:tr2bl w:val="nil"/>
        </w:tcBorders>
        <w:shd w:val="clear" w:color="auto" w:fill="E0E0E0"/>
      </w:tcPr>
    </w:tblStylePr>
    <w:tblStylePr w:type="lastRow">
      <w:tblPr/>
      <w:tcPr>
        <w:tcBorders>
          <w:top w:val="single" w:sz="12" w:space="0" w:color="333399"/>
          <w:left w:val="single" w:sz="12" w:space="0" w:color="333399"/>
          <w:bottom w:val="thickThinSmallGap" w:sz="12" w:space="0" w:color="333399"/>
          <w:right w:val="single" w:sz="12" w:space="0" w:color="333399"/>
          <w:insideH w:val="nil"/>
          <w:insideV w:val="single" w:sz="4" w:space="0" w:color="333399"/>
          <w:tl2br w:val="nil"/>
          <w:tr2bl w:val="nil"/>
        </w:tcBorders>
      </w:tcPr>
    </w:tblStylePr>
  </w:style>
  <w:style w:type="table" w:customStyle="1" w:styleId="21211">
    <w:name w:val="网格型2121"/>
    <w:basedOn w:val="a2"/>
    <w:uiPriority w:val="3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招股11211"/>
    <w:basedOn w:val="a2"/>
    <w:rsid w:val="0022622F"/>
    <w:pPr>
      <w:jc w:val="center"/>
    </w:pPr>
    <w:rPr>
      <w:rFonts w:ascii="Times New Roman" w:eastAsia="宋体" w:hAnsi="Times New Roman" w:cs="Times New Roman"/>
      <w:kern w:val="0"/>
      <w:sz w:val="20"/>
      <w:szCs w:val="20"/>
    </w:rPr>
    <w:tblPr>
      <w:tblInd w:w="0" w:type="nil"/>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Pr>
    <w:tcPr>
      <w:shd w:val="clear" w:color="auto" w:fill="FFFFFF"/>
      <w:vAlign w:val="center"/>
    </w:tcPr>
    <w:tblStylePr w:type="firstRow">
      <w:pPr>
        <w:wordWrap/>
        <w:overflowPunct/>
        <w:spacing w:beforeLines="0" w:before="100" w:beforeAutospacing="1" w:afterLines="0" w:after="100" w:afterAutospacing="1" w:line="240" w:lineRule="auto"/>
        <w:ind w:leftChars="0" w:left="0" w:rightChars="0" w:right="0"/>
        <w:jc w:val="left"/>
      </w:pPr>
      <w:rPr>
        <w:rFonts w:ascii="Times New Roman" w:eastAsia="New York" w:hAnsi="Times New Roman" w:cs="Times New Roman" w:hint="default"/>
        <w:b/>
        <w:sz w:val="21"/>
        <w:szCs w:val="21"/>
      </w:rPr>
      <w:tblPr/>
      <w:tcPr>
        <w:tcBorders>
          <w:top w:val="single" w:sz="12" w:space="0" w:color="333399"/>
          <w:left w:val="single" w:sz="8" w:space="0" w:color="333399"/>
          <w:bottom w:val="single" w:sz="8" w:space="0" w:color="333399"/>
          <w:right w:val="single" w:sz="8" w:space="0" w:color="333399"/>
          <w:insideH w:val="single" w:sz="8" w:space="0" w:color="333399"/>
          <w:insideV w:val="single" w:sz="8" w:space="0" w:color="333399"/>
          <w:tl2br w:val="nil"/>
          <w:tr2bl w:val="nil"/>
        </w:tcBorders>
        <w:shd w:val="clear" w:color="auto" w:fill="E0E0E0"/>
      </w:tcPr>
    </w:tblStylePr>
    <w:tblStylePr w:type="lastRow">
      <w:rPr>
        <w:sz w:val="21"/>
        <w:szCs w:val="21"/>
      </w:rPr>
      <w:tblPr/>
      <w:tcPr>
        <w:tcBorders>
          <w:top w:val="single" w:sz="8" w:space="0" w:color="333399"/>
          <w:left w:val="single" w:sz="8" w:space="0" w:color="333399"/>
          <w:bottom w:val="single" w:sz="12" w:space="0" w:color="333399"/>
          <w:right w:val="single" w:sz="8" w:space="0" w:color="333399"/>
          <w:insideH w:val="nil"/>
          <w:insideV w:val="single" w:sz="8" w:space="0" w:color="333399"/>
          <w:tl2br w:val="nil"/>
          <w:tr2bl w:val="nil"/>
        </w:tcBorders>
        <w:shd w:val="clear" w:color="auto" w:fill="FFFFFF"/>
      </w:tcPr>
    </w:tblStylePr>
  </w:style>
  <w:style w:type="table" w:customStyle="1" w:styleId="prospectus1121">
    <w:name w:val="prospectus1121"/>
    <w:basedOn w:val="affffffffffffffffff4"/>
    <w:rsid w:val="0022622F"/>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311">
    <w:name w:val="网格型2131"/>
    <w:basedOn w:val="a2"/>
    <w:uiPriority w:val="9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招股书新11211"/>
    <w:basedOn w:val="a2"/>
    <w:uiPriority w:val="99"/>
    <w:rsid w:val="0022622F"/>
    <w:pPr>
      <w:jc w:val="center"/>
    </w:pPr>
    <w:rPr>
      <w:rFonts w:ascii="Times New Roman" w:eastAsia="宋体" w:hAnsi="Times New Roman" w:cs="Times New Roman"/>
      <w:kern w:val="0"/>
      <w:sz w:val="20"/>
      <w:szCs w:val="20"/>
    </w:rPr>
    <w:tblPr>
      <w:tblInd w:w="0" w:type="nil"/>
      <w:tblBorders>
        <w:top w:val="thinThickSmallGap" w:sz="12" w:space="0" w:color="333399"/>
        <w:left w:val="single" w:sz="12" w:space="0" w:color="333399"/>
        <w:bottom w:val="thickThinSmallGap" w:sz="12" w:space="0" w:color="333399"/>
        <w:right w:val="single" w:sz="12" w:space="0" w:color="333399"/>
        <w:insideH w:val="single" w:sz="8" w:space="0" w:color="333399"/>
        <w:insideV w:val="single" w:sz="8" w:space="0" w:color="333399"/>
      </w:tblBorders>
    </w:tblPr>
    <w:tcPr>
      <w:shd w:val="clear" w:color="auto" w:fill="FFFFFF"/>
      <w:vAlign w:val="center"/>
    </w:tcPr>
    <w:tblStylePr w:type="firstRow">
      <w:pPr>
        <w:jc w:val="center"/>
      </w:pPr>
      <w:rPr>
        <w:b w:val="0"/>
        <w:sz w:val="24"/>
        <w:szCs w:val="24"/>
      </w:rPr>
      <w:tblPr/>
      <w:tcPr>
        <w:tcBorders>
          <w:top w:val="thinThickSmallGap" w:sz="12" w:space="0" w:color="333399"/>
          <w:left w:val="single" w:sz="12" w:space="0" w:color="333399"/>
          <w:bottom w:val="single" w:sz="12" w:space="0" w:color="333399"/>
          <w:right w:val="single" w:sz="12" w:space="0" w:color="333399"/>
          <w:insideH w:val="nil"/>
          <w:insideV w:val="single" w:sz="8" w:space="0" w:color="333399"/>
          <w:tl2br w:val="nil"/>
          <w:tr2bl w:val="nil"/>
        </w:tcBorders>
        <w:shd w:val="clear" w:color="auto" w:fill="E0E0E0"/>
      </w:tcPr>
    </w:tblStylePr>
    <w:tblStylePr w:type="lastRow">
      <w:tblPr/>
      <w:tcPr>
        <w:tcBorders>
          <w:top w:val="single" w:sz="12" w:space="0" w:color="333399"/>
          <w:left w:val="nil"/>
          <w:bottom w:val="nil"/>
          <w:right w:val="nil"/>
          <w:insideH w:val="nil"/>
          <w:insideV w:val="nil"/>
          <w:tl2br w:val="nil"/>
          <w:tr2bl w:val="nil"/>
        </w:tcBorders>
        <w:shd w:val="clear" w:color="auto" w:fill="FFFFFF"/>
      </w:tcPr>
    </w:tblStylePr>
    <w:tblStylePr w:type="firstCol">
      <w:rPr>
        <w:b w:val="0"/>
      </w:rPr>
    </w:tblStylePr>
  </w:style>
  <w:style w:type="table" w:customStyle="1" w:styleId="21212">
    <w:name w:val="九九久2121"/>
    <w:basedOn w:val="a2"/>
    <w:uiPriority w:val="99"/>
    <w:rsid w:val="0022622F"/>
    <w:pPr>
      <w:widowControl w:val="0"/>
      <w:adjustRightInd w:val="0"/>
      <w:spacing w:line="360" w:lineRule="atLeast"/>
      <w:jc w:val="both"/>
    </w:pPr>
    <w:rPr>
      <w:rFonts w:ascii="Times New Roman" w:eastAsia="宋体" w:hAnsi="Times New Roman" w:cs="Times New Roman"/>
      <w:kern w:val="0"/>
      <w:sz w:val="20"/>
      <w:szCs w:val="20"/>
    </w:rPr>
    <w:tblPr>
      <w:tblInd w:w="0" w:type="nil"/>
      <w:tblBorders>
        <w:top w:val="single" w:sz="12" w:space="0" w:color="333399"/>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333399"/>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tblPr/>
      <w:tcPr>
        <w:tcBorders>
          <w:top w:val="single" w:sz="4" w:space="0" w:color="auto"/>
          <w:left w:val="single" w:sz="4" w:space="0" w:color="auto"/>
          <w:bottom w:val="single" w:sz="12" w:space="0" w:color="333399"/>
          <w:right w:val="single" w:sz="4" w:space="0" w:color="auto"/>
          <w:insideH w:val="nil"/>
          <w:insideV w:val="single" w:sz="4" w:space="0" w:color="auto"/>
          <w:tl2br w:val="nil"/>
          <w:tr2bl w:val="nil"/>
        </w:tcBorders>
      </w:tcPr>
    </w:tblStylePr>
  </w:style>
  <w:style w:type="table" w:customStyle="1" w:styleId="21410">
    <w:name w:val="网格型2141"/>
    <w:basedOn w:val="a2"/>
    <w:uiPriority w:val="99"/>
    <w:rsid w:val="0022622F"/>
    <w:rPr>
      <w:rFonts w:ascii="等线" w:eastAsia="等线" w:hAnsi="等线"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ffff1">
    <w:name w:val="index 2"/>
    <w:basedOn w:val="a"/>
    <w:next w:val="a"/>
    <w:autoRedefine/>
    <w:semiHidden/>
    <w:unhideWhenUsed/>
    <w:qFormat/>
    <w:rsid w:val="0022622F"/>
    <w:pPr>
      <w:adjustRightInd w:val="0"/>
      <w:spacing w:line="400" w:lineRule="exact"/>
      <w:ind w:left="420"/>
    </w:pPr>
    <w:rPr>
      <w:rFonts w:ascii="Times New Roman" w:eastAsia="楷体_GB2312" w:hAnsi="Times New Roman" w:cs="Times New Roman"/>
      <w:bCs/>
      <w:iCs/>
      <w:spacing w:val="8"/>
      <w:kern w:val="0"/>
      <w:sz w:val="28"/>
      <w:szCs w:val="24"/>
      <w:lang w:eastAsia="en-US" w:bidi="en-US"/>
    </w:rPr>
  </w:style>
  <w:style w:type="paragraph" w:styleId="3fff1">
    <w:name w:val="index 3"/>
    <w:basedOn w:val="a"/>
    <w:next w:val="a"/>
    <w:autoRedefine/>
    <w:semiHidden/>
    <w:unhideWhenUsed/>
    <w:qFormat/>
    <w:rsid w:val="0022622F"/>
    <w:pPr>
      <w:adjustRightInd w:val="0"/>
      <w:spacing w:line="400" w:lineRule="exact"/>
      <w:ind w:left="840"/>
    </w:pPr>
    <w:rPr>
      <w:rFonts w:ascii="Times New Roman" w:eastAsia="楷体_GB2312" w:hAnsi="Times New Roman" w:cs="Times New Roman"/>
      <w:bCs/>
      <w:iCs/>
      <w:spacing w:val="8"/>
      <w:kern w:val="0"/>
      <w:sz w:val="28"/>
      <w:szCs w:val="24"/>
      <w:lang w:eastAsia="en-US" w:bidi="en-US"/>
    </w:rPr>
  </w:style>
  <w:style w:type="paragraph" w:styleId="4ff3">
    <w:name w:val="index 4"/>
    <w:basedOn w:val="a"/>
    <w:next w:val="a"/>
    <w:autoRedefine/>
    <w:semiHidden/>
    <w:unhideWhenUsed/>
    <w:qFormat/>
    <w:rsid w:val="0022622F"/>
    <w:pPr>
      <w:adjustRightInd w:val="0"/>
      <w:spacing w:line="400" w:lineRule="exact"/>
      <w:ind w:left="1260"/>
    </w:pPr>
    <w:rPr>
      <w:rFonts w:ascii="Times New Roman" w:eastAsia="楷体_GB2312" w:hAnsi="Times New Roman" w:cs="Times New Roman"/>
      <w:bCs/>
      <w:iCs/>
      <w:spacing w:val="8"/>
      <w:kern w:val="0"/>
      <w:sz w:val="28"/>
      <w:szCs w:val="24"/>
      <w:lang w:eastAsia="en-US" w:bidi="en-US"/>
    </w:rPr>
  </w:style>
  <w:style w:type="paragraph" w:styleId="5ff0">
    <w:name w:val="index 5"/>
    <w:basedOn w:val="a"/>
    <w:next w:val="a"/>
    <w:autoRedefine/>
    <w:semiHidden/>
    <w:unhideWhenUsed/>
    <w:qFormat/>
    <w:rsid w:val="0022622F"/>
    <w:pPr>
      <w:adjustRightInd w:val="0"/>
      <w:spacing w:line="400" w:lineRule="exact"/>
      <w:ind w:left="1680"/>
    </w:pPr>
    <w:rPr>
      <w:rFonts w:ascii="Times New Roman" w:eastAsia="楷体_GB2312" w:hAnsi="Times New Roman" w:cs="Times New Roman"/>
      <w:bCs/>
      <w:iCs/>
      <w:spacing w:val="8"/>
      <w:kern w:val="0"/>
      <w:sz w:val="28"/>
      <w:szCs w:val="24"/>
      <w:lang w:eastAsia="en-US" w:bidi="en-US"/>
    </w:rPr>
  </w:style>
  <w:style w:type="paragraph" w:styleId="6fb">
    <w:name w:val="index 6"/>
    <w:basedOn w:val="a"/>
    <w:next w:val="a"/>
    <w:autoRedefine/>
    <w:semiHidden/>
    <w:unhideWhenUsed/>
    <w:qFormat/>
    <w:rsid w:val="0022622F"/>
    <w:pPr>
      <w:adjustRightInd w:val="0"/>
      <w:spacing w:line="400" w:lineRule="exact"/>
      <w:ind w:left="2100"/>
    </w:pPr>
    <w:rPr>
      <w:rFonts w:ascii="Times New Roman" w:eastAsia="楷体_GB2312" w:hAnsi="Times New Roman" w:cs="Times New Roman"/>
      <w:bCs/>
      <w:iCs/>
      <w:spacing w:val="8"/>
      <w:kern w:val="0"/>
      <w:sz w:val="28"/>
      <w:szCs w:val="24"/>
      <w:lang w:eastAsia="en-US" w:bidi="en-US"/>
    </w:rPr>
  </w:style>
  <w:style w:type="paragraph" w:styleId="7f4">
    <w:name w:val="index 7"/>
    <w:basedOn w:val="a"/>
    <w:next w:val="a"/>
    <w:autoRedefine/>
    <w:semiHidden/>
    <w:unhideWhenUsed/>
    <w:qFormat/>
    <w:rsid w:val="0022622F"/>
    <w:pPr>
      <w:adjustRightInd w:val="0"/>
      <w:spacing w:line="400" w:lineRule="exact"/>
      <w:ind w:left="2520"/>
    </w:pPr>
    <w:rPr>
      <w:rFonts w:ascii="Times New Roman" w:eastAsia="楷体_GB2312" w:hAnsi="Times New Roman" w:cs="Times New Roman"/>
      <w:bCs/>
      <w:iCs/>
      <w:spacing w:val="8"/>
      <w:kern w:val="0"/>
      <w:sz w:val="28"/>
      <w:szCs w:val="24"/>
      <w:lang w:eastAsia="en-US" w:bidi="en-US"/>
    </w:rPr>
  </w:style>
  <w:style w:type="paragraph" w:styleId="8f0">
    <w:name w:val="index 8"/>
    <w:basedOn w:val="a"/>
    <w:next w:val="a"/>
    <w:autoRedefine/>
    <w:semiHidden/>
    <w:unhideWhenUsed/>
    <w:qFormat/>
    <w:rsid w:val="0022622F"/>
    <w:pPr>
      <w:adjustRightInd w:val="0"/>
      <w:spacing w:line="400" w:lineRule="exact"/>
      <w:ind w:left="2940"/>
    </w:pPr>
    <w:rPr>
      <w:rFonts w:ascii="Times New Roman" w:eastAsia="楷体_GB2312" w:hAnsi="Times New Roman" w:cs="Times New Roman"/>
      <w:bCs/>
      <w:iCs/>
      <w:spacing w:val="8"/>
      <w:kern w:val="0"/>
      <w:sz w:val="28"/>
      <w:szCs w:val="24"/>
      <w:lang w:eastAsia="en-US" w:bidi="en-US"/>
    </w:rPr>
  </w:style>
  <w:style w:type="paragraph" w:styleId="9c">
    <w:name w:val="index 9"/>
    <w:basedOn w:val="a"/>
    <w:next w:val="a"/>
    <w:autoRedefine/>
    <w:semiHidden/>
    <w:unhideWhenUsed/>
    <w:qFormat/>
    <w:rsid w:val="0022622F"/>
    <w:pPr>
      <w:adjustRightInd w:val="0"/>
      <w:spacing w:line="400" w:lineRule="exact"/>
      <w:ind w:left="3360"/>
    </w:pPr>
    <w:rPr>
      <w:rFonts w:ascii="Times New Roman" w:eastAsia="楷体_GB2312" w:hAnsi="Times New Roman" w:cs="Times New Roman"/>
      <w:bCs/>
      <w:iCs/>
      <w:spacing w:val="8"/>
      <w:kern w:val="0"/>
      <w:sz w:val="28"/>
      <w:szCs w:val="24"/>
      <w:lang w:eastAsia="en-US" w:bidi="en-US"/>
    </w:rPr>
  </w:style>
  <w:style w:type="paragraph" w:styleId="affffffffffffffffffa">
    <w:name w:val="index heading"/>
    <w:basedOn w:val="a"/>
    <w:next w:val="18"/>
    <w:semiHidden/>
    <w:unhideWhenUsed/>
    <w:qFormat/>
    <w:rsid w:val="0022622F"/>
    <w:pPr>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paragraph" w:styleId="affffffffffffffffffb">
    <w:name w:val="table of figures"/>
    <w:basedOn w:val="a"/>
    <w:next w:val="a"/>
    <w:semiHidden/>
    <w:unhideWhenUsed/>
    <w:qFormat/>
    <w:rsid w:val="0022622F"/>
    <w:pPr>
      <w:adjustRightInd w:val="0"/>
      <w:spacing w:line="400" w:lineRule="exact"/>
      <w:ind w:leftChars="200" w:left="200" w:hangingChars="200" w:hanging="200"/>
    </w:pPr>
    <w:rPr>
      <w:rFonts w:ascii="Times New Roman" w:eastAsia="楷体_GB2312" w:hAnsi="Times New Roman" w:cs="Times New Roman"/>
      <w:bCs/>
      <w:iCs/>
      <w:spacing w:val="8"/>
      <w:kern w:val="0"/>
      <w:sz w:val="28"/>
      <w:szCs w:val="24"/>
      <w:lang w:eastAsia="en-US" w:bidi="en-US"/>
    </w:rPr>
  </w:style>
  <w:style w:type="paragraph" w:styleId="affffffffffffffffffc">
    <w:name w:val="envelope address"/>
    <w:basedOn w:val="a"/>
    <w:semiHidden/>
    <w:unhideWhenUsed/>
    <w:qFormat/>
    <w:rsid w:val="0022622F"/>
    <w:pPr>
      <w:adjustRightInd w:val="0"/>
      <w:snapToGrid w:val="0"/>
      <w:spacing w:line="400" w:lineRule="exact"/>
      <w:ind w:leftChars="1400" w:left="100" w:firstLine="601"/>
    </w:pPr>
    <w:rPr>
      <w:rFonts w:ascii="Arial" w:eastAsia="楷体_GB2312" w:hAnsi="Arial" w:cs="Arial"/>
      <w:bCs/>
      <w:iCs/>
      <w:spacing w:val="8"/>
      <w:kern w:val="0"/>
      <w:sz w:val="24"/>
      <w:szCs w:val="24"/>
      <w:lang w:eastAsia="en-US" w:bidi="en-US"/>
    </w:rPr>
  </w:style>
  <w:style w:type="paragraph" w:styleId="affffffffffffffffffd">
    <w:name w:val="envelope return"/>
    <w:basedOn w:val="a"/>
    <w:semiHidden/>
    <w:unhideWhenUsed/>
    <w:qFormat/>
    <w:rsid w:val="0022622F"/>
    <w:pPr>
      <w:adjustRightInd w:val="0"/>
      <w:snapToGrid w:val="0"/>
      <w:spacing w:line="400" w:lineRule="exact"/>
      <w:ind w:firstLine="601"/>
    </w:pPr>
    <w:rPr>
      <w:rFonts w:ascii="Arial" w:eastAsia="楷体_GB2312" w:hAnsi="Arial" w:cs="Arial"/>
      <w:bCs/>
      <w:iCs/>
      <w:spacing w:val="8"/>
      <w:kern w:val="0"/>
      <w:sz w:val="28"/>
      <w:szCs w:val="24"/>
      <w:lang w:eastAsia="en-US" w:bidi="en-US"/>
    </w:rPr>
  </w:style>
  <w:style w:type="paragraph" w:styleId="affffffffffffffffffe">
    <w:name w:val="table of authorities"/>
    <w:basedOn w:val="a"/>
    <w:next w:val="a"/>
    <w:semiHidden/>
    <w:unhideWhenUsed/>
    <w:qFormat/>
    <w:rsid w:val="0022622F"/>
    <w:pPr>
      <w:adjustRightInd w:val="0"/>
      <w:spacing w:line="400" w:lineRule="exact"/>
      <w:ind w:leftChars="200" w:left="420" w:firstLine="601"/>
    </w:pPr>
    <w:rPr>
      <w:rFonts w:ascii="Times New Roman" w:eastAsia="楷体_GB2312" w:hAnsi="Times New Roman" w:cs="Times New Roman"/>
      <w:bCs/>
      <w:iCs/>
      <w:spacing w:val="8"/>
      <w:kern w:val="0"/>
      <w:sz w:val="28"/>
      <w:szCs w:val="24"/>
      <w:lang w:eastAsia="en-US" w:bidi="en-US"/>
    </w:rPr>
  </w:style>
  <w:style w:type="paragraph" w:styleId="afffffffffffffffffff">
    <w:name w:val="toa heading"/>
    <w:basedOn w:val="a"/>
    <w:next w:val="a"/>
    <w:semiHidden/>
    <w:unhideWhenUsed/>
    <w:qFormat/>
    <w:rsid w:val="0022622F"/>
    <w:pPr>
      <w:adjustRightInd w:val="0"/>
      <w:spacing w:before="120" w:line="400" w:lineRule="exact"/>
      <w:ind w:firstLine="601"/>
    </w:pPr>
    <w:rPr>
      <w:rFonts w:ascii="Arial" w:eastAsia="楷体_GB2312" w:hAnsi="Arial" w:cs="Arial"/>
      <w:bCs/>
      <w:iCs/>
      <w:spacing w:val="8"/>
      <w:kern w:val="0"/>
      <w:sz w:val="24"/>
      <w:szCs w:val="24"/>
      <w:lang w:eastAsia="en-US" w:bidi="en-US"/>
    </w:rPr>
  </w:style>
  <w:style w:type="paragraph" w:styleId="afffffffffffffffffff0">
    <w:name w:val="List Bullet"/>
    <w:basedOn w:val="a"/>
    <w:semiHidden/>
    <w:unhideWhenUsed/>
    <w:qFormat/>
    <w:rsid w:val="0022622F"/>
    <w:pPr>
      <w:tabs>
        <w:tab w:val="left" w:pos="360"/>
      </w:tabs>
      <w:adjustRightInd w:val="0"/>
      <w:spacing w:line="400" w:lineRule="exact"/>
      <w:ind w:firstLine="601"/>
    </w:pPr>
    <w:rPr>
      <w:rFonts w:ascii="Times New Roman" w:eastAsia="楷体_GB2312" w:hAnsi="Times New Roman" w:cs="Times New Roman"/>
      <w:bCs/>
      <w:iCs/>
      <w:spacing w:val="8"/>
      <w:kern w:val="0"/>
      <w:sz w:val="28"/>
      <w:szCs w:val="24"/>
      <w:lang w:eastAsia="en-US" w:bidi="en-US"/>
    </w:rPr>
  </w:style>
  <w:style w:type="paragraph" w:styleId="afffffffffffffffffff1">
    <w:name w:val="List Number"/>
    <w:basedOn w:val="a"/>
    <w:semiHidden/>
    <w:unhideWhenUsed/>
    <w:qFormat/>
    <w:rsid w:val="0022622F"/>
    <w:pPr>
      <w:tabs>
        <w:tab w:val="left" w:pos="360"/>
      </w:tabs>
      <w:adjustRightInd w:val="0"/>
      <w:spacing w:line="400" w:lineRule="exact"/>
    </w:pPr>
    <w:rPr>
      <w:rFonts w:ascii="Times New Roman" w:eastAsia="楷体_GB2312" w:hAnsi="Times New Roman" w:cs="Times New Roman"/>
      <w:bCs/>
      <w:iCs/>
      <w:spacing w:val="8"/>
      <w:kern w:val="0"/>
      <w:sz w:val="28"/>
      <w:szCs w:val="24"/>
      <w:lang w:eastAsia="en-US" w:bidi="en-US"/>
    </w:rPr>
  </w:style>
  <w:style w:type="paragraph" w:styleId="2ffffff2">
    <w:name w:val="List 2"/>
    <w:basedOn w:val="a"/>
    <w:semiHidden/>
    <w:unhideWhenUsed/>
    <w:qFormat/>
    <w:rsid w:val="0022622F"/>
    <w:pPr>
      <w:adjustRightInd w:val="0"/>
      <w:spacing w:line="261" w:lineRule="atLeast"/>
      <w:ind w:left="840" w:hanging="420"/>
    </w:pPr>
    <w:rPr>
      <w:rFonts w:ascii="Times New Roman" w:eastAsia="宋体" w:hAnsi="Times New Roman" w:cs="Times New Roman"/>
      <w:kern w:val="0"/>
      <w:sz w:val="28"/>
      <w:szCs w:val="20"/>
    </w:rPr>
  </w:style>
  <w:style w:type="paragraph" w:styleId="3fff2">
    <w:name w:val="List 3"/>
    <w:basedOn w:val="a"/>
    <w:semiHidden/>
    <w:unhideWhenUsed/>
    <w:rsid w:val="0022622F"/>
    <w:pPr>
      <w:widowControl/>
      <w:spacing w:line="400" w:lineRule="exact"/>
      <w:jc w:val="center"/>
    </w:pPr>
    <w:rPr>
      <w:rFonts w:ascii="Arial" w:eastAsia="宋体" w:hAnsi="Arial" w:cs="Times New Roman"/>
      <w:kern w:val="0"/>
      <w:sz w:val="24"/>
      <w:szCs w:val="20"/>
    </w:rPr>
  </w:style>
  <w:style w:type="paragraph" w:styleId="4ff4">
    <w:name w:val="List 4"/>
    <w:basedOn w:val="a"/>
    <w:semiHidden/>
    <w:unhideWhenUsed/>
    <w:qFormat/>
    <w:rsid w:val="0022622F"/>
    <w:pPr>
      <w:adjustRightInd w:val="0"/>
      <w:spacing w:line="400" w:lineRule="exact"/>
      <w:ind w:leftChars="600" w:left="100" w:hangingChars="200" w:hanging="200"/>
    </w:pPr>
    <w:rPr>
      <w:rFonts w:ascii="Times New Roman" w:eastAsia="楷体_GB2312" w:hAnsi="Times New Roman" w:cs="Times New Roman"/>
      <w:bCs/>
      <w:iCs/>
      <w:spacing w:val="8"/>
      <w:kern w:val="0"/>
      <w:sz w:val="28"/>
      <w:szCs w:val="24"/>
      <w:lang w:eastAsia="en-US" w:bidi="en-US"/>
    </w:rPr>
  </w:style>
  <w:style w:type="paragraph" w:styleId="5ff1">
    <w:name w:val="List 5"/>
    <w:basedOn w:val="a"/>
    <w:semiHidden/>
    <w:unhideWhenUsed/>
    <w:qFormat/>
    <w:rsid w:val="0022622F"/>
    <w:pPr>
      <w:adjustRightInd w:val="0"/>
      <w:spacing w:line="400" w:lineRule="exact"/>
      <w:ind w:leftChars="800" w:left="100" w:hangingChars="200" w:hanging="200"/>
    </w:pPr>
    <w:rPr>
      <w:rFonts w:ascii="Times New Roman" w:eastAsia="楷体_GB2312" w:hAnsi="Times New Roman" w:cs="Times New Roman"/>
      <w:bCs/>
      <w:iCs/>
      <w:spacing w:val="8"/>
      <w:kern w:val="0"/>
      <w:sz w:val="28"/>
      <w:szCs w:val="24"/>
      <w:lang w:eastAsia="en-US" w:bidi="en-US"/>
    </w:rPr>
  </w:style>
  <w:style w:type="paragraph" w:styleId="2ffffff3">
    <w:name w:val="List Bullet 2"/>
    <w:basedOn w:val="a"/>
    <w:semiHidden/>
    <w:unhideWhenUsed/>
    <w:rsid w:val="0022622F"/>
    <w:pPr>
      <w:widowControl/>
      <w:tabs>
        <w:tab w:val="left" w:pos="780"/>
      </w:tabs>
      <w:ind w:left="780" w:hanging="360"/>
      <w:jc w:val="left"/>
    </w:pPr>
    <w:rPr>
      <w:rFonts w:ascii="宋体" w:eastAsia="宋体" w:hAnsi="宋体" w:cs="Times New Roman"/>
      <w:color w:val="000000"/>
      <w:kern w:val="0"/>
      <w:szCs w:val="20"/>
    </w:rPr>
  </w:style>
  <w:style w:type="paragraph" w:styleId="3fff3">
    <w:name w:val="List Bullet 3"/>
    <w:basedOn w:val="a"/>
    <w:semiHidden/>
    <w:unhideWhenUsed/>
    <w:qFormat/>
    <w:rsid w:val="0022622F"/>
    <w:pPr>
      <w:widowControl/>
      <w:tabs>
        <w:tab w:val="left" w:pos="1200"/>
      </w:tabs>
      <w:ind w:left="1200" w:hanging="360"/>
      <w:jc w:val="left"/>
    </w:pPr>
    <w:rPr>
      <w:rFonts w:ascii="宋体" w:eastAsia="宋体" w:hAnsi="宋体" w:cs="Times New Roman"/>
      <w:color w:val="000000"/>
      <w:kern w:val="0"/>
      <w:szCs w:val="20"/>
    </w:rPr>
  </w:style>
  <w:style w:type="paragraph" w:styleId="4ff5">
    <w:name w:val="List Bullet 4"/>
    <w:basedOn w:val="a"/>
    <w:semiHidden/>
    <w:unhideWhenUsed/>
    <w:rsid w:val="0022622F"/>
    <w:pPr>
      <w:widowControl/>
      <w:tabs>
        <w:tab w:val="left" w:pos="1620"/>
      </w:tabs>
      <w:ind w:left="1620" w:hanging="360"/>
      <w:jc w:val="left"/>
    </w:pPr>
    <w:rPr>
      <w:rFonts w:ascii="宋体" w:eastAsia="宋体" w:hAnsi="宋体" w:cs="Times New Roman"/>
      <w:color w:val="000000"/>
      <w:kern w:val="0"/>
      <w:szCs w:val="20"/>
    </w:rPr>
  </w:style>
  <w:style w:type="paragraph" w:styleId="5ff2">
    <w:name w:val="List Bullet 5"/>
    <w:basedOn w:val="a"/>
    <w:semiHidden/>
    <w:unhideWhenUsed/>
    <w:rsid w:val="0022622F"/>
    <w:pPr>
      <w:widowControl/>
      <w:tabs>
        <w:tab w:val="left" w:pos="2040"/>
      </w:tabs>
      <w:ind w:left="2040" w:hanging="360"/>
      <w:jc w:val="left"/>
    </w:pPr>
    <w:rPr>
      <w:rFonts w:ascii="宋体" w:eastAsia="宋体" w:hAnsi="宋体" w:cs="Times New Roman"/>
      <w:color w:val="000000"/>
      <w:kern w:val="0"/>
      <w:szCs w:val="20"/>
    </w:rPr>
  </w:style>
  <w:style w:type="paragraph" w:styleId="2ffffff4">
    <w:name w:val="List Number 2"/>
    <w:basedOn w:val="a"/>
    <w:semiHidden/>
    <w:unhideWhenUsed/>
    <w:qFormat/>
    <w:rsid w:val="0022622F"/>
    <w:pPr>
      <w:tabs>
        <w:tab w:val="left" w:pos="780"/>
        <w:tab w:val="left" w:pos="2040"/>
      </w:tabs>
      <w:adjustRightInd w:val="0"/>
      <w:spacing w:line="400" w:lineRule="exact"/>
      <w:ind w:left="2040" w:hanging="360"/>
    </w:pPr>
    <w:rPr>
      <w:rFonts w:ascii="Times New Roman" w:eastAsia="楷体_GB2312" w:hAnsi="Times New Roman" w:cs="Times New Roman"/>
      <w:bCs/>
      <w:iCs/>
      <w:spacing w:val="8"/>
      <w:kern w:val="0"/>
      <w:sz w:val="28"/>
      <w:szCs w:val="24"/>
      <w:lang w:eastAsia="en-US" w:bidi="en-US"/>
    </w:rPr>
  </w:style>
  <w:style w:type="paragraph" w:styleId="3fff4">
    <w:name w:val="List Number 3"/>
    <w:basedOn w:val="a"/>
    <w:semiHidden/>
    <w:unhideWhenUsed/>
    <w:qFormat/>
    <w:rsid w:val="0022622F"/>
    <w:pPr>
      <w:tabs>
        <w:tab w:val="left" w:pos="720"/>
        <w:tab w:val="left" w:pos="1200"/>
      </w:tabs>
      <w:adjustRightInd w:val="0"/>
      <w:spacing w:line="400" w:lineRule="exact"/>
    </w:pPr>
    <w:rPr>
      <w:rFonts w:ascii="Times New Roman" w:eastAsia="楷体_GB2312" w:hAnsi="Times New Roman" w:cs="Times New Roman"/>
      <w:bCs/>
      <w:iCs/>
      <w:spacing w:val="8"/>
      <w:kern w:val="0"/>
      <w:sz w:val="28"/>
      <w:szCs w:val="24"/>
      <w:lang w:eastAsia="en-US" w:bidi="en-US"/>
    </w:rPr>
  </w:style>
  <w:style w:type="paragraph" w:styleId="4ff6">
    <w:name w:val="List Number 4"/>
    <w:basedOn w:val="a"/>
    <w:semiHidden/>
    <w:unhideWhenUsed/>
    <w:qFormat/>
    <w:rsid w:val="0022622F"/>
    <w:pPr>
      <w:tabs>
        <w:tab w:val="left" w:pos="1620"/>
      </w:tabs>
      <w:adjustRightInd w:val="0"/>
      <w:spacing w:line="400" w:lineRule="exact"/>
      <w:ind w:leftChars="600" w:left="1620" w:hangingChars="200" w:hanging="360"/>
    </w:pPr>
    <w:rPr>
      <w:rFonts w:ascii="Times New Roman" w:eastAsia="楷体_GB2312" w:hAnsi="Times New Roman" w:cs="Times New Roman"/>
      <w:bCs/>
      <w:iCs/>
      <w:spacing w:val="8"/>
      <w:kern w:val="0"/>
      <w:sz w:val="28"/>
      <w:szCs w:val="24"/>
      <w:lang w:eastAsia="en-US" w:bidi="en-US"/>
    </w:rPr>
  </w:style>
  <w:style w:type="paragraph" w:styleId="5ff3">
    <w:name w:val="List Number 5"/>
    <w:basedOn w:val="a"/>
    <w:semiHidden/>
    <w:unhideWhenUsed/>
    <w:qFormat/>
    <w:rsid w:val="0022622F"/>
    <w:pPr>
      <w:widowControl/>
      <w:tabs>
        <w:tab w:val="left" w:pos="2040"/>
      </w:tabs>
      <w:ind w:left="2040" w:hanging="360"/>
      <w:jc w:val="left"/>
    </w:pPr>
    <w:rPr>
      <w:rFonts w:ascii="宋体" w:eastAsia="宋体" w:hAnsi="宋体" w:cs="Times New Roman"/>
      <w:color w:val="000000"/>
      <w:kern w:val="0"/>
      <w:szCs w:val="20"/>
    </w:rPr>
  </w:style>
  <w:style w:type="paragraph" w:styleId="afffffffffffffffffff2">
    <w:name w:val="List Continue"/>
    <w:basedOn w:val="a"/>
    <w:semiHidden/>
    <w:unhideWhenUsed/>
    <w:qFormat/>
    <w:rsid w:val="0022622F"/>
    <w:pPr>
      <w:adjustRightInd w:val="0"/>
      <w:spacing w:after="120" w:line="400" w:lineRule="exact"/>
      <w:ind w:leftChars="200" w:left="420" w:firstLine="601"/>
    </w:pPr>
    <w:rPr>
      <w:rFonts w:ascii="Times New Roman" w:eastAsia="楷体_GB2312" w:hAnsi="Times New Roman" w:cs="Times New Roman"/>
      <w:bCs/>
      <w:iCs/>
      <w:spacing w:val="8"/>
      <w:kern w:val="0"/>
      <w:sz w:val="28"/>
      <w:szCs w:val="24"/>
      <w:lang w:eastAsia="en-US" w:bidi="en-US"/>
    </w:rPr>
  </w:style>
  <w:style w:type="paragraph" w:styleId="2ffffff5">
    <w:name w:val="List Continue 2"/>
    <w:basedOn w:val="a"/>
    <w:semiHidden/>
    <w:unhideWhenUsed/>
    <w:qFormat/>
    <w:rsid w:val="0022622F"/>
    <w:pPr>
      <w:adjustRightInd w:val="0"/>
      <w:spacing w:after="120" w:line="400" w:lineRule="exact"/>
      <w:ind w:leftChars="400" w:left="840" w:firstLine="601"/>
    </w:pPr>
    <w:rPr>
      <w:rFonts w:ascii="Times New Roman" w:eastAsia="楷体_GB2312" w:hAnsi="Times New Roman" w:cs="Times New Roman"/>
      <w:bCs/>
      <w:iCs/>
      <w:spacing w:val="8"/>
      <w:kern w:val="0"/>
      <w:sz w:val="28"/>
      <w:szCs w:val="24"/>
      <w:lang w:eastAsia="en-US" w:bidi="en-US"/>
    </w:rPr>
  </w:style>
  <w:style w:type="paragraph" w:styleId="3fff5">
    <w:name w:val="List Continue 3"/>
    <w:basedOn w:val="a"/>
    <w:semiHidden/>
    <w:unhideWhenUsed/>
    <w:qFormat/>
    <w:rsid w:val="0022622F"/>
    <w:pPr>
      <w:adjustRightInd w:val="0"/>
      <w:spacing w:after="120" w:line="400" w:lineRule="exact"/>
      <w:ind w:leftChars="600" w:left="1260" w:firstLine="601"/>
    </w:pPr>
    <w:rPr>
      <w:rFonts w:ascii="Times New Roman" w:eastAsia="楷体_GB2312" w:hAnsi="Times New Roman" w:cs="Times New Roman"/>
      <w:bCs/>
      <w:iCs/>
      <w:spacing w:val="8"/>
      <w:kern w:val="0"/>
      <w:sz w:val="28"/>
      <w:szCs w:val="24"/>
      <w:lang w:eastAsia="en-US" w:bidi="en-US"/>
    </w:rPr>
  </w:style>
  <w:style w:type="paragraph" w:styleId="4ff7">
    <w:name w:val="List Continue 4"/>
    <w:basedOn w:val="a"/>
    <w:semiHidden/>
    <w:unhideWhenUsed/>
    <w:qFormat/>
    <w:rsid w:val="0022622F"/>
    <w:pPr>
      <w:adjustRightInd w:val="0"/>
      <w:spacing w:after="120" w:line="400" w:lineRule="exact"/>
      <w:ind w:leftChars="800" w:left="1680" w:firstLine="601"/>
    </w:pPr>
    <w:rPr>
      <w:rFonts w:ascii="Times New Roman" w:eastAsia="楷体_GB2312" w:hAnsi="Times New Roman" w:cs="Times New Roman"/>
      <w:bCs/>
      <w:iCs/>
      <w:spacing w:val="8"/>
      <w:kern w:val="0"/>
      <w:sz w:val="28"/>
      <w:szCs w:val="24"/>
      <w:lang w:eastAsia="en-US" w:bidi="en-US"/>
    </w:rPr>
  </w:style>
  <w:style w:type="paragraph" w:styleId="5ff4">
    <w:name w:val="List Continue 5"/>
    <w:basedOn w:val="a"/>
    <w:semiHidden/>
    <w:unhideWhenUsed/>
    <w:qFormat/>
    <w:rsid w:val="0022622F"/>
    <w:pPr>
      <w:adjustRightInd w:val="0"/>
      <w:spacing w:after="120" w:line="400" w:lineRule="exact"/>
      <w:ind w:leftChars="1000" w:left="2100" w:firstLine="601"/>
    </w:pPr>
    <w:rPr>
      <w:rFonts w:ascii="Times New Roman" w:eastAsia="楷体_GB2312" w:hAnsi="Times New Roman" w:cs="Times New Roman"/>
      <w:bCs/>
      <w:iCs/>
      <w:spacing w:val="8"/>
      <w:kern w:val="0"/>
      <w:sz w:val="28"/>
      <w:szCs w:val="24"/>
      <w:lang w:eastAsia="en-US" w:bidi="en-US"/>
    </w:rPr>
  </w:style>
  <w:style w:type="paragraph" w:styleId="afffffffffffffffffff3">
    <w:name w:val="Block Text"/>
    <w:basedOn w:val="a"/>
    <w:semiHidden/>
    <w:unhideWhenUsed/>
    <w:qFormat/>
    <w:rsid w:val="0022622F"/>
    <w:pPr>
      <w:adjustRightInd w:val="0"/>
      <w:snapToGrid w:val="0"/>
      <w:spacing w:beforeLines="50" w:line="480" w:lineRule="exact"/>
      <w:ind w:leftChars="50" w:left="105" w:rightChars="50" w:right="50" w:firstLineChars="200" w:firstLine="420"/>
    </w:pPr>
    <w:rPr>
      <w:rFonts w:ascii="宋体" w:eastAsia="宋体" w:hAnsi="宋体" w:cs="Times New Roman"/>
      <w:szCs w:val="20"/>
    </w:rPr>
  </w:style>
  <w:style w:type="paragraph" w:styleId="TOC">
    <w:name w:val="TOC Heading"/>
    <w:basedOn w:val="12"/>
    <w:next w:val="a"/>
    <w:uiPriority w:val="39"/>
    <w:semiHidden/>
    <w:unhideWhenUsed/>
    <w:qFormat/>
    <w:rsid w:val="0022622F"/>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CM54">
    <w:name w:val="CM54"/>
    <w:basedOn w:val="Default"/>
    <w:next w:val="Default"/>
    <w:rsid w:val="0022622F"/>
    <w:rPr>
      <w:rFonts w:cs="华文中宋"/>
      <w:szCs w:val="24"/>
    </w:rPr>
  </w:style>
  <w:style w:type="paragraph" w:customStyle="1" w:styleId="1SectionHeading050511">
    <w:name w:val="样式 样式 标题 1Section Heading + 段前: 0.5 行 段后: 0.5 行 + 段前: 1 行 段后: 1..."/>
    <w:basedOn w:val="1SectionHeading0505"/>
    <w:rsid w:val="0022622F"/>
    <w:pPr>
      <w:snapToGrid/>
      <w:spacing w:beforeLines="150" w:before="0" w:beforeAutospacing="0"/>
    </w:pPr>
  </w:style>
  <w:style w:type="paragraph" w:customStyle="1" w:styleId="afffffffffffffffffff4">
    <w:name w:val="原料"/>
    <w:basedOn w:val="affffd"/>
    <w:rsid w:val="0022622F"/>
  </w:style>
  <w:style w:type="paragraph" w:customStyle="1" w:styleId="CM20">
    <w:name w:val="CM20"/>
    <w:basedOn w:val="Default"/>
    <w:next w:val="Default"/>
    <w:rsid w:val="0022622F"/>
    <w:rPr>
      <w:rFonts w:cs="华文中宋"/>
      <w:szCs w:val="24"/>
    </w:rPr>
  </w:style>
  <w:style w:type="paragraph" w:customStyle="1" w:styleId="CM134">
    <w:name w:val="CM134"/>
    <w:basedOn w:val="Default"/>
    <w:next w:val="Default"/>
    <w:rsid w:val="0022622F"/>
    <w:rPr>
      <w:rFonts w:cs="华文中宋"/>
      <w:szCs w:val="24"/>
    </w:rPr>
  </w:style>
  <w:style w:type="paragraph" w:customStyle="1" w:styleId="afffffffffffffffffff5">
    <w:name w:val="表前表后段落"/>
    <w:basedOn w:val="affffff9"/>
    <w:qFormat/>
    <w:rsid w:val="0022622F"/>
    <w:pPr>
      <w:ind w:firstLine="420"/>
      <w:jc w:val="left"/>
    </w:pPr>
    <w:rPr>
      <w:rFonts w:ascii="Arial" w:hAnsi="Arial"/>
      <w:sz w:val="21"/>
    </w:rPr>
  </w:style>
  <w:style w:type="paragraph" w:customStyle="1" w:styleId="LY2">
    <w:name w:val="LY标题2"/>
    <w:basedOn w:val="LY"/>
    <w:next w:val="LY"/>
    <w:qFormat/>
    <w:rsid w:val="0022622F"/>
    <w:pPr>
      <w:ind w:firstLine="0"/>
      <w:jc w:val="center"/>
    </w:pPr>
    <w:rPr>
      <w:b/>
    </w:rPr>
  </w:style>
  <w:style w:type="paragraph" w:customStyle="1" w:styleId="LY1">
    <w:name w:val="LY标题1"/>
    <w:basedOn w:val="LY"/>
    <w:next w:val="LY2"/>
    <w:rsid w:val="0022622F"/>
    <w:pPr>
      <w:spacing w:before="120" w:after="120"/>
      <w:ind w:firstLine="0"/>
      <w:jc w:val="center"/>
    </w:pPr>
    <w:rPr>
      <w:b/>
      <w:sz w:val="28"/>
    </w:rPr>
  </w:style>
  <w:style w:type="paragraph" w:customStyle="1" w:styleId="CM26">
    <w:name w:val="CM26"/>
    <w:basedOn w:val="Default"/>
    <w:next w:val="Default"/>
    <w:rsid w:val="0022622F"/>
    <w:rPr>
      <w:rFonts w:cs="华文中宋"/>
      <w:szCs w:val="24"/>
    </w:rPr>
  </w:style>
  <w:style w:type="paragraph" w:customStyle="1" w:styleId="CM81">
    <w:name w:val="CM81"/>
    <w:basedOn w:val="Default"/>
    <w:next w:val="Default"/>
    <w:rsid w:val="0022622F"/>
    <w:rPr>
      <w:rFonts w:cs="华文中宋"/>
      <w:szCs w:val="24"/>
    </w:rPr>
  </w:style>
  <w:style w:type="paragraph" w:customStyle="1" w:styleId="CM56">
    <w:name w:val="CM56"/>
    <w:basedOn w:val="Default"/>
    <w:next w:val="Default"/>
    <w:rsid w:val="0022622F"/>
    <w:rPr>
      <w:rFonts w:cs="华文中宋"/>
      <w:szCs w:val="24"/>
    </w:rPr>
  </w:style>
  <w:style w:type="paragraph" w:customStyle="1" w:styleId="CM94">
    <w:name w:val="CM94"/>
    <w:basedOn w:val="Default"/>
    <w:next w:val="Default"/>
    <w:rsid w:val="0022622F"/>
    <w:rPr>
      <w:rFonts w:cs="华文中宋"/>
      <w:szCs w:val="24"/>
    </w:rPr>
  </w:style>
  <w:style w:type="paragraph" w:customStyle="1" w:styleId="CM27">
    <w:name w:val="CM27"/>
    <w:basedOn w:val="Default"/>
    <w:next w:val="Default"/>
    <w:rsid w:val="0022622F"/>
    <w:rPr>
      <w:rFonts w:cs="华文中宋"/>
      <w:szCs w:val="24"/>
    </w:rPr>
  </w:style>
  <w:style w:type="paragraph" w:customStyle="1" w:styleId="CM83">
    <w:name w:val="CM83"/>
    <w:basedOn w:val="Default"/>
    <w:next w:val="Default"/>
    <w:qFormat/>
    <w:rsid w:val="0022622F"/>
    <w:rPr>
      <w:rFonts w:cs="华文中宋"/>
      <w:szCs w:val="24"/>
    </w:rPr>
  </w:style>
  <w:style w:type="paragraph" w:customStyle="1" w:styleId="CM87">
    <w:name w:val="CM87"/>
    <w:basedOn w:val="Default"/>
    <w:next w:val="Default"/>
    <w:qFormat/>
    <w:rsid w:val="0022622F"/>
    <w:rPr>
      <w:rFonts w:cs="华文中宋"/>
      <w:szCs w:val="24"/>
    </w:rPr>
  </w:style>
  <w:style w:type="paragraph" w:customStyle="1" w:styleId="CM49">
    <w:name w:val="CM49"/>
    <w:basedOn w:val="Default"/>
    <w:next w:val="Default"/>
    <w:qFormat/>
    <w:rsid w:val="0022622F"/>
    <w:rPr>
      <w:rFonts w:cs="华文中宋"/>
      <w:szCs w:val="24"/>
    </w:rPr>
  </w:style>
  <w:style w:type="paragraph" w:customStyle="1" w:styleId="afffffffffffffffffff6">
    <w:name w:val="三级条标题"/>
    <w:basedOn w:val="afffffffff3"/>
    <w:next w:val="a"/>
    <w:rsid w:val="0022622F"/>
    <w:pPr>
      <w:tabs>
        <w:tab w:val="clear" w:pos="2160"/>
        <w:tab w:val="left" w:pos="2580"/>
      </w:tabs>
      <w:ind w:left="3600" w:hanging="360"/>
      <w:outlineLvl w:val="4"/>
    </w:pPr>
  </w:style>
  <w:style w:type="paragraph" w:customStyle="1" w:styleId="11ff">
    <w:name w:val="1.1文"/>
    <w:basedOn w:val="11d"/>
    <w:rsid w:val="0022622F"/>
    <w:pPr>
      <w:ind w:firstLine="0"/>
    </w:pPr>
  </w:style>
  <w:style w:type="paragraph" w:customStyle="1" w:styleId="2105052">
    <w:name w:val="样式 样式 样式 样式 首行缩进:  2 字符 + 宋体1 + 段前: 0.5 行 段后: 0.5 行 + 首行缩进:  2 字..."/>
    <w:basedOn w:val="210505"/>
    <w:rsid w:val="0022622F"/>
    <w:pPr>
      <w:spacing w:line="440" w:lineRule="exact"/>
      <w:ind w:firstLine="200"/>
    </w:pPr>
  </w:style>
  <w:style w:type="paragraph" w:customStyle="1" w:styleId="210303">
    <w:name w:val="样式 样式 样式 首行缩进:  2 字符 + 宋体1 + 段前: 0.3 行 段后: 0.3 行"/>
    <w:basedOn w:val="219"/>
    <w:rsid w:val="0022622F"/>
    <w:pPr>
      <w:spacing w:beforeLines="30" w:afterLines="30" w:line="360" w:lineRule="auto"/>
      <w:ind w:firstLine="473"/>
    </w:pPr>
    <w:rPr>
      <w:color w:val="auto"/>
    </w:rPr>
  </w:style>
  <w:style w:type="paragraph" w:customStyle="1" w:styleId="afffffffffffffffffff7">
    <w:name w:val="四级条标题"/>
    <w:basedOn w:val="afffffffffffffffffff6"/>
    <w:next w:val="a"/>
    <w:qFormat/>
    <w:rsid w:val="0022622F"/>
    <w:pPr>
      <w:tabs>
        <w:tab w:val="clear" w:pos="2580"/>
        <w:tab w:val="left" w:pos="1152"/>
        <w:tab w:val="left" w:pos="3000"/>
      </w:tabs>
      <w:ind w:left="1152" w:hanging="1152"/>
      <w:outlineLvl w:val="5"/>
    </w:pPr>
  </w:style>
  <w:style w:type="paragraph" w:customStyle="1" w:styleId="afffffffffffffffffff8">
    <w:name w:val="五级条标题"/>
    <w:basedOn w:val="afffffffffffffffffff7"/>
    <w:next w:val="a"/>
    <w:rsid w:val="0022622F"/>
    <w:pPr>
      <w:tabs>
        <w:tab w:val="clear" w:pos="1152"/>
        <w:tab w:val="clear" w:pos="3000"/>
        <w:tab w:val="left" w:pos="1296"/>
        <w:tab w:val="left" w:pos="3420"/>
      </w:tabs>
      <w:ind w:left="1296" w:hanging="1296"/>
      <w:outlineLvl w:val="6"/>
    </w:pPr>
  </w:style>
  <w:style w:type="character" w:styleId="afffffffffffffffffff9">
    <w:name w:val="page number"/>
    <w:basedOn w:val="a1"/>
    <w:uiPriority w:val="99"/>
    <w:semiHidden/>
    <w:unhideWhenUsed/>
    <w:rsid w:val="00DC4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70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867C6-7774-4937-8196-978BA8E4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100</Pages>
  <Words>12999</Words>
  <Characters>74099</Characters>
  <Application>Microsoft Office Word</Application>
  <DocSecurity>0</DocSecurity>
  <Lines>617</Lines>
  <Paragraphs>173</Paragraphs>
  <ScaleCrop>false</ScaleCrop>
  <Company/>
  <LinksUpToDate>false</LinksUpToDate>
  <CharactersWithSpaces>86925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Weicheng</dc:creator>
  <cp:keywords/>
  <dc:description/>
  <cp:lastModifiedBy>8617321128149</cp:lastModifiedBy>
  <cp:revision>35</cp:revision>
  <cp:lastPrinted>2021-03-22T09:22:00Z</cp:lastPrinted>
  <dcterms:created xsi:type="dcterms:W3CDTF">2020-10-13T02:42:00Z</dcterms:created>
  <dcterms:modified xsi:type="dcterms:W3CDTF">2021-03-27T09:28:00Z</dcterms:modified>
</cp:coreProperties>
</file>