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DF" w:rsidRDefault="00D50BDF" w:rsidP="00D50BD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50BDF" w:rsidRDefault="00D50BDF" w:rsidP="00D50BDF">
      <w:pPr>
        <w:rPr>
          <w:rFonts w:ascii="黑体" w:eastAsia="黑体" w:hAnsi="黑体" w:cs="黑体" w:hint="eastAsia"/>
          <w:sz w:val="32"/>
          <w:szCs w:val="32"/>
        </w:rPr>
      </w:pPr>
    </w:p>
    <w:p w:rsidR="00D50BDF" w:rsidRDefault="00D50BDF" w:rsidP="00D50BDF">
      <w:pPr>
        <w:jc w:val="center"/>
        <w:rPr>
          <w:rFonts w:ascii="Times New Roman" w:eastAsia="方正小标宋简体" w:hAnsi="Times New Roman" w:hint="eastAsia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/>
          <w:sz w:val="36"/>
          <w:szCs w:val="36"/>
        </w:rPr>
        <w:t>202</w:t>
      </w:r>
      <w:r>
        <w:rPr>
          <w:rFonts w:ascii="Times New Roman" w:eastAsia="方正小标宋简体" w:hAnsi="Times New Roman"/>
          <w:sz w:val="36"/>
          <w:szCs w:val="36"/>
          <w:lang w:val="en"/>
        </w:rPr>
        <w:t>3</w:t>
      </w:r>
      <w:r>
        <w:rPr>
          <w:rFonts w:ascii="Times New Roman" w:eastAsia="方正小标宋简体" w:hAnsi="Times New Roman" w:hint="eastAsia"/>
          <w:sz w:val="36"/>
          <w:szCs w:val="36"/>
        </w:rPr>
        <w:t>年天津市政府债券柜台业务承办机构申请表</w:t>
      </w:r>
    </w:p>
    <w:bookmarkEnd w:id="0"/>
    <w:p w:rsidR="00D50BDF" w:rsidRDefault="00D50BDF" w:rsidP="00D50BDF"/>
    <w:p w:rsidR="00D50BDF" w:rsidRDefault="00D50BDF" w:rsidP="00D50BDF"/>
    <w:p w:rsidR="00D50BDF" w:rsidRDefault="00D50BDF" w:rsidP="00D50BDF">
      <w:pPr>
        <w:jc w:val="center"/>
      </w:pPr>
      <w:r>
        <w:rPr>
          <w:rFonts w:hint="eastAsia"/>
        </w:rPr>
        <w:t>填表日期：</w:t>
      </w:r>
      <w:r>
        <w:t xml:space="preserve">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W w:w="8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7353"/>
      </w:tblGrid>
      <w:tr w:rsidR="00D50BDF" w:rsidTr="00D50BDF">
        <w:trPr>
          <w:trHeight w:val="560"/>
          <w:jc w:val="center"/>
        </w:trPr>
        <w:tc>
          <w:tcPr>
            <w:tcW w:w="8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BDF" w:rsidRDefault="00D50BD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机构全称（加盖公章）：</w:t>
            </w:r>
          </w:p>
        </w:tc>
      </w:tr>
      <w:tr w:rsidR="00D50BDF" w:rsidTr="00D50BDF">
        <w:trPr>
          <w:trHeight w:val="700"/>
          <w:jc w:val="center"/>
        </w:trPr>
        <w:tc>
          <w:tcPr>
            <w:tcW w:w="8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BDF" w:rsidRDefault="00D50BD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val="en" w:bidi="ar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年天津市政府债券柜台发行意愿承销金额：    万元</w:t>
            </w:r>
          </w:p>
        </w:tc>
      </w:tr>
      <w:tr w:rsidR="00D50BDF" w:rsidTr="00D50BDF">
        <w:trPr>
          <w:trHeight w:val="700"/>
          <w:jc w:val="center"/>
        </w:trPr>
        <w:tc>
          <w:tcPr>
            <w:tcW w:w="8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BDF" w:rsidRDefault="00D50BD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是否具备商业银行柜台业务资格：  有（  ）     无（  ）</w:t>
            </w:r>
          </w:p>
        </w:tc>
      </w:tr>
      <w:tr w:rsidR="00D50BDF" w:rsidTr="00D50BDF">
        <w:trPr>
          <w:trHeight w:val="700"/>
          <w:jc w:val="center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BDF" w:rsidRDefault="00D50BD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债市能力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BDF" w:rsidRDefault="00D50BD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截至2022年底在全国范围地方政府债券柜台发行分销量：     亿元</w:t>
            </w:r>
          </w:p>
        </w:tc>
      </w:tr>
      <w:tr w:rsidR="00D50BDF" w:rsidTr="00D50BDF">
        <w:trPr>
          <w:trHeight w:val="700"/>
          <w:jc w:val="center"/>
        </w:trPr>
        <w:tc>
          <w:tcPr>
            <w:tcW w:w="8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DF" w:rsidRDefault="00D50BD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BDF" w:rsidRDefault="00D50BD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val="en" w:bidi="ar"/>
              </w:rPr>
              <w:t>2022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年记账式附息国债在天津市范围内实际分销量：        亿元</w:t>
            </w:r>
          </w:p>
        </w:tc>
      </w:tr>
      <w:tr w:rsidR="00D50BDF" w:rsidTr="00D50BDF">
        <w:trPr>
          <w:trHeight w:val="700"/>
          <w:jc w:val="center"/>
        </w:trPr>
        <w:tc>
          <w:tcPr>
            <w:tcW w:w="8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DF" w:rsidRDefault="00D50BD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BDF" w:rsidRDefault="00D50BD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val="en" w:bidi="ar"/>
              </w:rPr>
              <w:t>2022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年国家开发银行金融债在天津市范围内实际分销量：    亿元</w:t>
            </w:r>
          </w:p>
        </w:tc>
      </w:tr>
      <w:tr w:rsidR="00D50BDF" w:rsidTr="00D50BDF">
        <w:trPr>
          <w:trHeight w:val="700"/>
          <w:jc w:val="center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BDF" w:rsidRDefault="00D50BD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机构实力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BDF" w:rsidRDefault="00D50BD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截至202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val="en" w:bidi="ar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年底在天津市范围内开办柜台业务的营业网点数量：</w:t>
            </w:r>
          </w:p>
        </w:tc>
      </w:tr>
      <w:tr w:rsidR="00D50BDF" w:rsidTr="00D50BDF">
        <w:trPr>
          <w:trHeight w:val="700"/>
          <w:jc w:val="center"/>
        </w:trPr>
        <w:tc>
          <w:tcPr>
            <w:tcW w:w="8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DF" w:rsidRDefault="00D50BD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BDF" w:rsidRDefault="00D50BD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截至2022年底在天津市范围内柜台业务线上开通情况：</w:t>
            </w:r>
          </w:p>
        </w:tc>
      </w:tr>
      <w:tr w:rsidR="00D50BDF" w:rsidTr="00D50BDF">
        <w:trPr>
          <w:trHeight w:val="700"/>
          <w:jc w:val="center"/>
        </w:trPr>
        <w:tc>
          <w:tcPr>
            <w:tcW w:w="8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DF" w:rsidRDefault="00D50BD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BDF" w:rsidRDefault="00D50BD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1.网上银行（  ）     2.手机银行（   ）</w:t>
            </w:r>
          </w:p>
        </w:tc>
      </w:tr>
      <w:tr w:rsidR="00D50BDF" w:rsidTr="00D50BDF">
        <w:trPr>
          <w:trHeight w:val="700"/>
          <w:jc w:val="center"/>
        </w:trPr>
        <w:tc>
          <w:tcPr>
            <w:tcW w:w="8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DF" w:rsidRDefault="00D50BD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BDF" w:rsidRDefault="00D50BD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val="en" w:bidi="ar"/>
              </w:rPr>
              <w:t>22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-202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val="en" w:bidi="ar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年天津市政府债券承销团类别：</w:t>
            </w:r>
          </w:p>
        </w:tc>
      </w:tr>
      <w:tr w:rsidR="00D50BDF" w:rsidTr="00D50BDF">
        <w:trPr>
          <w:trHeight w:val="540"/>
          <w:jc w:val="center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BDF" w:rsidRDefault="00D50BD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BDF" w:rsidRDefault="00D50BD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联系部门：</w:t>
            </w:r>
          </w:p>
        </w:tc>
      </w:tr>
      <w:tr w:rsidR="00D50BDF" w:rsidTr="00D50BDF">
        <w:trPr>
          <w:trHeight w:val="540"/>
          <w:jc w:val="center"/>
        </w:trPr>
        <w:tc>
          <w:tcPr>
            <w:tcW w:w="8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DF" w:rsidRDefault="00D50BD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BDF" w:rsidRDefault="00D50BD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联系人及职务：</w:t>
            </w:r>
          </w:p>
        </w:tc>
      </w:tr>
      <w:tr w:rsidR="00D50BDF" w:rsidTr="00D50BDF">
        <w:trPr>
          <w:trHeight w:val="540"/>
          <w:jc w:val="center"/>
        </w:trPr>
        <w:tc>
          <w:tcPr>
            <w:tcW w:w="8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DF" w:rsidRDefault="00D50BD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BDF" w:rsidRDefault="00D50BD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联系电话：</w:t>
            </w:r>
          </w:p>
        </w:tc>
      </w:tr>
      <w:tr w:rsidR="00D50BDF" w:rsidTr="00D50BDF">
        <w:trPr>
          <w:trHeight w:val="540"/>
          <w:jc w:val="center"/>
        </w:trPr>
        <w:tc>
          <w:tcPr>
            <w:tcW w:w="8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DF" w:rsidRDefault="00D50BD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BDF" w:rsidRDefault="00D50BD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地址及邮编：</w:t>
            </w:r>
          </w:p>
        </w:tc>
      </w:tr>
      <w:tr w:rsidR="00D50BDF" w:rsidTr="00D50BDF">
        <w:trPr>
          <w:trHeight w:val="540"/>
          <w:jc w:val="center"/>
        </w:trPr>
        <w:tc>
          <w:tcPr>
            <w:tcW w:w="8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BDF" w:rsidRDefault="00D50BDF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BDF" w:rsidRDefault="00D50BD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传真及邮箱：</w:t>
            </w:r>
          </w:p>
        </w:tc>
      </w:tr>
    </w:tbl>
    <w:p w:rsidR="00D50BDF" w:rsidRDefault="00D50BDF" w:rsidP="00D50BDF"/>
    <w:p w:rsidR="008F160D" w:rsidRDefault="008F160D"/>
    <w:sectPr w:rsidR="008F1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DF"/>
    <w:rsid w:val="004F15C2"/>
    <w:rsid w:val="008F160D"/>
    <w:rsid w:val="00C23D47"/>
    <w:rsid w:val="00D5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D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D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刘健</dc:creator>
  <cp:lastModifiedBy>刘健</cp:lastModifiedBy>
  <cp:revision>1</cp:revision>
  <dcterms:created xsi:type="dcterms:W3CDTF">2023-04-17T06:26:00Z</dcterms:created>
  <dcterms:modified xsi:type="dcterms:W3CDTF">2023-04-17T06:26:00Z</dcterms:modified>
</cp:coreProperties>
</file>