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280CC" w14:textId="77777777" w:rsidR="008464DE" w:rsidRPr="0051484A" w:rsidRDefault="008464DE" w:rsidP="008464DE">
      <w:pPr>
        <w:autoSpaceDE w:val="0"/>
        <w:autoSpaceDN w:val="0"/>
        <w:adjustRightInd w:val="0"/>
        <w:rPr>
          <w:rFonts w:ascii="Times New Roman" w:eastAsia="仿宋" w:hAnsi="Times New Roman"/>
          <w:b/>
          <w:kern w:val="0"/>
          <w:sz w:val="24"/>
          <w:szCs w:val="24"/>
        </w:rPr>
      </w:pPr>
      <w:r w:rsidRPr="0051484A">
        <w:rPr>
          <w:rFonts w:ascii="Times New Roman" w:eastAsia="仿宋" w:hAnsi="Times New Roman"/>
          <w:b/>
          <w:kern w:val="0"/>
          <w:sz w:val="24"/>
          <w:szCs w:val="24"/>
        </w:rPr>
        <w:t>附件一</w:t>
      </w:r>
    </w:p>
    <w:p w14:paraId="2253F2C5" w14:textId="0C3E6F93" w:rsidR="008464DE" w:rsidRPr="0051484A" w:rsidRDefault="00B43901" w:rsidP="008464DE">
      <w:pPr>
        <w:spacing w:line="0" w:lineRule="atLeast"/>
        <w:jc w:val="center"/>
        <w:rPr>
          <w:rFonts w:ascii="Times New Roman" w:eastAsia="仿宋" w:hAnsi="Times New Roman"/>
          <w:b/>
          <w:sz w:val="24"/>
          <w:szCs w:val="28"/>
        </w:rPr>
      </w:pPr>
      <w:r>
        <w:rPr>
          <w:rFonts w:ascii="Times New Roman" w:eastAsia="仿宋" w:hAnsi="Times New Roman"/>
          <w:b/>
          <w:sz w:val="24"/>
          <w:szCs w:val="28"/>
        </w:rPr>
        <w:t>2021</w:t>
      </w:r>
      <w:r>
        <w:rPr>
          <w:rFonts w:ascii="Times New Roman" w:eastAsia="仿宋" w:hAnsi="Times New Roman"/>
          <w:b/>
          <w:sz w:val="24"/>
          <w:szCs w:val="28"/>
        </w:rPr>
        <w:t>年第一期金华市城市建设投资集团有限公司公司债券</w:t>
      </w:r>
    </w:p>
    <w:p w14:paraId="09952F2F" w14:textId="77777777" w:rsidR="008464DE" w:rsidRPr="0051484A" w:rsidRDefault="008464DE" w:rsidP="008464DE">
      <w:pPr>
        <w:spacing w:line="0" w:lineRule="atLeast"/>
        <w:jc w:val="center"/>
        <w:rPr>
          <w:rFonts w:ascii="Times New Roman" w:eastAsia="仿宋" w:hAnsi="Times New Roman"/>
          <w:b/>
          <w:sz w:val="24"/>
          <w:szCs w:val="28"/>
        </w:rPr>
      </w:pPr>
      <w:r w:rsidRPr="0051484A">
        <w:rPr>
          <w:rFonts w:ascii="Times New Roman" w:eastAsia="仿宋" w:hAnsi="Times New Roman"/>
          <w:b/>
          <w:sz w:val="24"/>
          <w:szCs w:val="28"/>
        </w:rPr>
        <w:t>申购意向函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10"/>
        <w:gridCol w:w="1321"/>
        <w:gridCol w:w="95"/>
        <w:gridCol w:w="2035"/>
        <w:gridCol w:w="2131"/>
      </w:tblGrid>
      <w:tr w:rsidR="008464DE" w:rsidRPr="0051484A" w14:paraId="1B9031CD" w14:textId="77777777" w:rsidTr="00540F4C">
        <w:trPr>
          <w:trHeight w:val="835"/>
        </w:trPr>
        <w:tc>
          <w:tcPr>
            <w:tcW w:w="5000" w:type="pct"/>
            <w:gridSpan w:val="6"/>
          </w:tcPr>
          <w:p w14:paraId="3B3FD9B8" w14:textId="0FF93C0C" w:rsidR="008464DE" w:rsidRPr="0051484A" w:rsidRDefault="008464DE" w:rsidP="00B43901">
            <w:pPr>
              <w:adjustRightInd w:val="0"/>
              <w:snapToGrid w:val="0"/>
              <w:spacing w:line="0" w:lineRule="atLeast"/>
              <w:rPr>
                <w:rFonts w:ascii="Times New Roman" w:eastAsia="仿宋" w:hAnsi="Times New Roman"/>
                <w:kern w:val="0"/>
                <w:sz w:val="18"/>
                <w:szCs w:val="18"/>
              </w:rPr>
            </w:pPr>
            <w:r w:rsidRPr="0051484A">
              <w:rPr>
                <w:rFonts w:ascii="Times New Roman" w:eastAsia="仿宋" w:hAnsi="Times New Roman"/>
                <w:b/>
                <w:kern w:val="0"/>
                <w:sz w:val="18"/>
                <w:szCs w:val="18"/>
              </w:rPr>
              <w:t>注意：</w:t>
            </w:r>
            <w:r w:rsidRPr="0051484A">
              <w:rPr>
                <w:rFonts w:ascii="Times New Roman" w:eastAsia="仿宋" w:hAnsi="Times New Roman"/>
                <w:kern w:val="0"/>
                <w:sz w:val="18"/>
                <w:szCs w:val="18"/>
              </w:rPr>
              <w:t>请将此表填妥签字并加盖公章后，于</w:t>
            </w:r>
            <w:r w:rsidRPr="0051484A">
              <w:rPr>
                <w:rFonts w:ascii="Times New Roman" w:eastAsia="仿宋" w:hAnsi="Times New Roman"/>
                <w:kern w:val="0"/>
                <w:sz w:val="18"/>
                <w:szCs w:val="18"/>
              </w:rPr>
              <w:t>202</w:t>
            </w:r>
            <w:r>
              <w:rPr>
                <w:rFonts w:ascii="Times New Roman" w:eastAsia="仿宋" w:hAnsi="Times New Roman"/>
                <w:kern w:val="0"/>
                <w:sz w:val="18"/>
                <w:szCs w:val="18"/>
              </w:rPr>
              <w:t>1</w:t>
            </w:r>
            <w:r w:rsidRPr="0051484A">
              <w:rPr>
                <w:rFonts w:ascii="Times New Roman" w:eastAsia="仿宋" w:hAnsi="Times New Roman"/>
                <w:kern w:val="0"/>
                <w:sz w:val="18"/>
                <w:szCs w:val="18"/>
              </w:rPr>
              <w:t>年</w:t>
            </w:r>
            <w:r w:rsidR="00C4561E">
              <w:rPr>
                <w:rFonts w:ascii="Times New Roman" w:eastAsia="仿宋" w:hAnsi="Times New Roman" w:hint="eastAsia"/>
                <w:kern w:val="0"/>
                <w:sz w:val="18"/>
                <w:szCs w:val="18"/>
              </w:rPr>
              <w:t>9</w:t>
            </w:r>
            <w:r w:rsidRPr="0051484A">
              <w:rPr>
                <w:rFonts w:ascii="Times New Roman" w:eastAsia="仿宋" w:hAnsi="Times New Roman"/>
                <w:kern w:val="0"/>
                <w:sz w:val="18"/>
                <w:szCs w:val="18"/>
              </w:rPr>
              <w:t>月</w:t>
            </w:r>
            <w:r w:rsidR="00B43901">
              <w:rPr>
                <w:rFonts w:ascii="Times New Roman" w:eastAsia="仿宋" w:hAnsi="Times New Roman" w:hint="eastAsia"/>
                <w:kern w:val="0"/>
                <w:sz w:val="18"/>
                <w:szCs w:val="18"/>
              </w:rPr>
              <w:t>23</w:t>
            </w:r>
            <w:r w:rsidRPr="0051484A">
              <w:rPr>
                <w:rFonts w:ascii="Times New Roman" w:eastAsia="仿宋" w:hAnsi="Times New Roman"/>
                <w:kern w:val="0"/>
                <w:sz w:val="18"/>
                <w:szCs w:val="18"/>
              </w:rPr>
              <w:t>日</w:t>
            </w:r>
            <w:r w:rsidRPr="0051484A">
              <w:rPr>
                <w:rFonts w:ascii="Times New Roman" w:eastAsia="仿宋" w:hAnsi="Times New Roman"/>
                <w:kern w:val="0"/>
                <w:sz w:val="18"/>
                <w:szCs w:val="18"/>
              </w:rPr>
              <w:t>14:00</w:t>
            </w:r>
            <w:r w:rsidRPr="0051484A">
              <w:rPr>
                <w:rFonts w:ascii="Times New Roman" w:eastAsia="仿宋" w:hAnsi="Times New Roman"/>
                <w:kern w:val="0"/>
                <w:sz w:val="18"/>
                <w:szCs w:val="18"/>
              </w:rPr>
              <w:t>～</w:t>
            </w:r>
            <w:r w:rsidRPr="0051484A">
              <w:rPr>
                <w:rFonts w:ascii="Times New Roman" w:eastAsia="仿宋" w:hAnsi="Times New Roman"/>
                <w:kern w:val="0"/>
                <w:sz w:val="18"/>
                <w:szCs w:val="18"/>
              </w:rPr>
              <w:t>16:00</w:t>
            </w:r>
            <w:r w:rsidRPr="0051484A">
              <w:rPr>
                <w:rFonts w:ascii="Times New Roman" w:eastAsia="仿宋" w:hAnsi="Times New Roman"/>
                <w:kern w:val="0"/>
                <w:sz w:val="18"/>
                <w:szCs w:val="18"/>
              </w:rPr>
              <w:t>间连同：</w:t>
            </w:r>
            <w:r w:rsidRPr="0051484A">
              <w:rPr>
                <w:rFonts w:ascii="Times New Roman" w:eastAsia="仿宋" w:hAnsi="Times New Roman"/>
                <w:sz w:val="18"/>
                <w:szCs w:val="18"/>
              </w:rPr>
              <w:t>（</w:t>
            </w:r>
            <w:r w:rsidRPr="0051484A">
              <w:rPr>
                <w:rFonts w:ascii="Times New Roman" w:eastAsia="仿宋" w:hAnsi="Times New Roman"/>
                <w:sz w:val="18"/>
                <w:szCs w:val="18"/>
              </w:rPr>
              <w:t>1</w:t>
            </w:r>
            <w:r w:rsidRPr="0051484A">
              <w:rPr>
                <w:rFonts w:ascii="Times New Roman" w:eastAsia="仿宋" w:hAnsi="Times New Roman"/>
                <w:sz w:val="18"/>
                <w:szCs w:val="18"/>
              </w:rPr>
              <w:t>）有效的企业法人营业执照（副本）复印件（加盖单位公章），或其他有效的法人资格证明文件复印件（加盖单位公章）；（</w:t>
            </w:r>
            <w:r w:rsidRPr="0051484A">
              <w:rPr>
                <w:rFonts w:ascii="Times New Roman" w:eastAsia="仿宋" w:hAnsi="Times New Roman"/>
                <w:sz w:val="18"/>
                <w:szCs w:val="18"/>
              </w:rPr>
              <w:t>2</w:t>
            </w:r>
            <w:r w:rsidRPr="0051484A">
              <w:rPr>
                <w:rFonts w:ascii="Times New Roman" w:eastAsia="仿宋" w:hAnsi="Times New Roman"/>
                <w:sz w:val="18"/>
                <w:szCs w:val="18"/>
              </w:rPr>
              <w:t>）经办人身份证复印件以及相关授权材料</w:t>
            </w:r>
            <w:r w:rsidRPr="0051484A">
              <w:rPr>
                <w:rFonts w:ascii="Times New Roman" w:eastAsia="仿宋" w:hAnsi="Times New Roman"/>
                <w:kern w:val="0"/>
                <w:sz w:val="18"/>
                <w:szCs w:val="18"/>
              </w:rPr>
              <w:t>传真至簿记管理人处。</w:t>
            </w:r>
            <w:r w:rsidRPr="0051484A">
              <w:rPr>
                <w:rFonts w:ascii="Times New Roman" w:eastAsia="仿宋" w:hAnsi="Times New Roman"/>
                <w:sz w:val="18"/>
                <w:szCs w:val="18"/>
              </w:rPr>
              <w:t>传真：</w:t>
            </w:r>
            <w:r>
              <w:rPr>
                <w:rFonts w:ascii="Times New Roman" w:eastAsia="仿宋" w:hAnsi="Times New Roman"/>
                <w:sz w:val="18"/>
                <w:szCs w:val="18"/>
              </w:rPr>
              <w:t>010-</w:t>
            </w:r>
            <w:r w:rsidR="00B43901">
              <w:rPr>
                <w:rFonts w:ascii="Times New Roman" w:eastAsia="仿宋" w:hAnsi="Times New Roman" w:hint="eastAsia"/>
                <w:sz w:val="18"/>
                <w:szCs w:val="18"/>
              </w:rPr>
              <w:t>88170969</w:t>
            </w:r>
            <w:r w:rsidRPr="0051484A">
              <w:rPr>
                <w:rFonts w:ascii="Times New Roman" w:eastAsia="仿宋" w:hAnsi="Times New Roman"/>
                <w:sz w:val="18"/>
                <w:szCs w:val="18"/>
              </w:rPr>
              <w:t>，电话：</w:t>
            </w:r>
            <w:r>
              <w:rPr>
                <w:rFonts w:ascii="Times New Roman" w:eastAsia="仿宋" w:hAnsi="Times New Roman"/>
                <w:sz w:val="18"/>
                <w:szCs w:val="18"/>
              </w:rPr>
              <w:t>010-</w:t>
            </w:r>
            <w:r w:rsidR="00B43901">
              <w:rPr>
                <w:rFonts w:ascii="Times New Roman" w:eastAsia="仿宋" w:hAnsi="Times New Roman" w:hint="eastAsia"/>
                <w:sz w:val="18"/>
                <w:szCs w:val="18"/>
              </w:rPr>
              <w:t>88170068</w:t>
            </w:r>
            <w:bookmarkStart w:id="0" w:name="_GoBack"/>
            <w:bookmarkEnd w:id="0"/>
          </w:p>
        </w:tc>
      </w:tr>
      <w:tr w:rsidR="008464DE" w:rsidRPr="0051484A" w14:paraId="14D7A175" w14:textId="77777777" w:rsidTr="00540F4C">
        <w:trPr>
          <w:trHeight w:hRule="exact" w:val="325"/>
        </w:trPr>
        <w:tc>
          <w:tcPr>
            <w:tcW w:w="5000" w:type="pct"/>
            <w:gridSpan w:val="6"/>
          </w:tcPr>
          <w:p w14:paraId="05D343AB" w14:textId="77777777" w:rsidR="008464DE" w:rsidRPr="0051484A" w:rsidRDefault="008464DE" w:rsidP="00540F4C">
            <w:pPr>
              <w:spacing w:line="192" w:lineRule="auto"/>
              <w:jc w:val="center"/>
              <w:rPr>
                <w:rFonts w:ascii="Times New Roman" w:eastAsia="仿宋" w:hAnsi="Times New Roman"/>
                <w:b/>
                <w:kern w:val="0"/>
                <w:sz w:val="18"/>
                <w:szCs w:val="18"/>
              </w:rPr>
            </w:pPr>
            <w:r w:rsidRPr="0051484A">
              <w:rPr>
                <w:rFonts w:ascii="Times New Roman" w:eastAsia="仿宋" w:hAnsi="Times New Roman"/>
                <w:b/>
                <w:kern w:val="0"/>
                <w:sz w:val="18"/>
                <w:szCs w:val="18"/>
              </w:rPr>
              <w:t>申购机构基本信息</w:t>
            </w:r>
          </w:p>
        </w:tc>
      </w:tr>
      <w:tr w:rsidR="008464DE" w:rsidRPr="0051484A" w14:paraId="551B4E37" w14:textId="77777777" w:rsidTr="00540F4C">
        <w:trPr>
          <w:trHeight w:hRule="exact" w:val="340"/>
        </w:trPr>
        <w:tc>
          <w:tcPr>
            <w:tcW w:w="1250" w:type="pct"/>
          </w:tcPr>
          <w:p w14:paraId="2F59D108"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机构法定名称</w:t>
            </w:r>
          </w:p>
          <w:p w14:paraId="23B4FD58" w14:textId="77777777" w:rsidR="008464DE" w:rsidRPr="0051484A" w:rsidRDefault="008464DE" w:rsidP="00540F4C">
            <w:pPr>
              <w:spacing w:line="192" w:lineRule="auto"/>
              <w:rPr>
                <w:rFonts w:ascii="Times New Roman" w:eastAsia="仿宋" w:hAnsi="Times New Roman"/>
                <w:kern w:val="0"/>
                <w:sz w:val="18"/>
                <w:szCs w:val="18"/>
              </w:rPr>
            </w:pPr>
          </w:p>
          <w:p w14:paraId="7167DFD9" w14:textId="77777777" w:rsidR="008464DE" w:rsidRPr="0051484A" w:rsidRDefault="008464DE" w:rsidP="00540F4C">
            <w:pPr>
              <w:spacing w:line="192" w:lineRule="auto"/>
              <w:rPr>
                <w:rFonts w:ascii="Times New Roman" w:eastAsia="仿宋" w:hAnsi="Times New Roman"/>
                <w:kern w:val="0"/>
                <w:sz w:val="18"/>
                <w:szCs w:val="18"/>
              </w:rPr>
            </w:pPr>
          </w:p>
          <w:p w14:paraId="39038197" w14:textId="77777777" w:rsidR="008464DE" w:rsidRPr="0051484A" w:rsidRDefault="008464DE" w:rsidP="00540F4C">
            <w:pPr>
              <w:spacing w:line="192" w:lineRule="auto"/>
              <w:rPr>
                <w:rFonts w:ascii="Times New Roman" w:eastAsia="仿宋" w:hAnsi="Times New Roman"/>
                <w:kern w:val="0"/>
                <w:sz w:val="18"/>
                <w:szCs w:val="18"/>
              </w:rPr>
            </w:pPr>
          </w:p>
        </w:tc>
        <w:tc>
          <w:tcPr>
            <w:tcW w:w="3750" w:type="pct"/>
            <w:gridSpan w:val="5"/>
          </w:tcPr>
          <w:p w14:paraId="568F5E23"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30EBDEC1" w14:textId="77777777" w:rsidTr="00540F4C">
        <w:trPr>
          <w:trHeight w:hRule="exact" w:val="340"/>
        </w:trPr>
        <w:tc>
          <w:tcPr>
            <w:tcW w:w="1250" w:type="pct"/>
          </w:tcPr>
          <w:p w14:paraId="1394643B"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注册地址</w:t>
            </w:r>
          </w:p>
        </w:tc>
        <w:tc>
          <w:tcPr>
            <w:tcW w:w="3750" w:type="pct"/>
            <w:gridSpan w:val="5"/>
          </w:tcPr>
          <w:p w14:paraId="3ED5F384"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462A877A" w14:textId="77777777" w:rsidTr="00540F4C">
        <w:trPr>
          <w:trHeight w:hRule="exact" w:val="340"/>
        </w:trPr>
        <w:tc>
          <w:tcPr>
            <w:tcW w:w="1250" w:type="pct"/>
          </w:tcPr>
          <w:p w14:paraId="63CD56BF"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法定代表人</w:t>
            </w:r>
          </w:p>
        </w:tc>
        <w:tc>
          <w:tcPr>
            <w:tcW w:w="1250" w:type="pct"/>
            <w:gridSpan w:val="2"/>
          </w:tcPr>
          <w:p w14:paraId="5785C5E9"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gridSpan w:val="2"/>
          </w:tcPr>
          <w:p w14:paraId="42066465"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营业执照注册号</w:t>
            </w:r>
          </w:p>
        </w:tc>
        <w:tc>
          <w:tcPr>
            <w:tcW w:w="1250" w:type="pct"/>
          </w:tcPr>
          <w:p w14:paraId="0A464DFD"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2C05E047" w14:textId="77777777" w:rsidTr="00540F4C">
        <w:trPr>
          <w:trHeight w:hRule="exact" w:val="340"/>
        </w:trPr>
        <w:tc>
          <w:tcPr>
            <w:tcW w:w="1250" w:type="pct"/>
          </w:tcPr>
          <w:p w14:paraId="689C1F5F"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经办人姓名</w:t>
            </w:r>
          </w:p>
        </w:tc>
        <w:tc>
          <w:tcPr>
            <w:tcW w:w="1250" w:type="pct"/>
            <w:gridSpan w:val="2"/>
          </w:tcPr>
          <w:p w14:paraId="486C675D"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gridSpan w:val="2"/>
          </w:tcPr>
          <w:p w14:paraId="01C62B30"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经办人身份证号</w:t>
            </w:r>
          </w:p>
        </w:tc>
        <w:tc>
          <w:tcPr>
            <w:tcW w:w="1250" w:type="pct"/>
          </w:tcPr>
          <w:p w14:paraId="2A738018"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1A9DE860" w14:textId="77777777" w:rsidTr="00540F4C">
        <w:trPr>
          <w:trHeight w:hRule="exact" w:val="340"/>
        </w:trPr>
        <w:tc>
          <w:tcPr>
            <w:tcW w:w="1250" w:type="pct"/>
          </w:tcPr>
          <w:p w14:paraId="7879E02D"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联系电话</w:t>
            </w:r>
          </w:p>
        </w:tc>
        <w:tc>
          <w:tcPr>
            <w:tcW w:w="1250" w:type="pct"/>
            <w:gridSpan w:val="2"/>
          </w:tcPr>
          <w:p w14:paraId="769A1D20"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gridSpan w:val="2"/>
          </w:tcPr>
          <w:p w14:paraId="115C3B5B"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移动电话</w:t>
            </w:r>
          </w:p>
        </w:tc>
        <w:tc>
          <w:tcPr>
            <w:tcW w:w="1250" w:type="pct"/>
          </w:tcPr>
          <w:p w14:paraId="1A5DC6BC"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6CF3A518" w14:textId="77777777" w:rsidTr="00540F4C">
        <w:trPr>
          <w:trHeight w:hRule="exact" w:val="340"/>
        </w:trPr>
        <w:tc>
          <w:tcPr>
            <w:tcW w:w="1250" w:type="pct"/>
          </w:tcPr>
          <w:p w14:paraId="36E868B1"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传真号码</w:t>
            </w:r>
          </w:p>
        </w:tc>
        <w:tc>
          <w:tcPr>
            <w:tcW w:w="1250" w:type="pct"/>
            <w:gridSpan w:val="2"/>
          </w:tcPr>
          <w:p w14:paraId="0D052286"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gridSpan w:val="2"/>
          </w:tcPr>
          <w:p w14:paraId="190A2874"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电子邮箱</w:t>
            </w:r>
          </w:p>
        </w:tc>
        <w:tc>
          <w:tcPr>
            <w:tcW w:w="1250" w:type="pct"/>
          </w:tcPr>
          <w:p w14:paraId="35BE9F57"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2574103B" w14:textId="77777777" w:rsidTr="00540F4C">
        <w:trPr>
          <w:trHeight w:hRule="exact" w:val="340"/>
        </w:trPr>
        <w:tc>
          <w:tcPr>
            <w:tcW w:w="1250" w:type="pct"/>
          </w:tcPr>
          <w:p w14:paraId="5A11776A"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联系地址</w:t>
            </w:r>
          </w:p>
        </w:tc>
        <w:tc>
          <w:tcPr>
            <w:tcW w:w="1250" w:type="pct"/>
            <w:gridSpan w:val="2"/>
          </w:tcPr>
          <w:p w14:paraId="6B1EF459"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gridSpan w:val="2"/>
          </w:tcPr>
          <w:p w14:paraId="1D90E82E"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邮编</w:t>
            </w:r>
          </w:p>
        </w:tc>
        <w:tc>
          <w:tcPr>
            <w:tcW w:w="1250" w:type="pct"/>
          </w:tcPr>
          <w:p w14:paraId="5B27EB20"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2E2FDA25" w14:textId="77777777" w:rsidTr="00540F4C">
        <w:trPr>
          <w:trHeight w:hRule="exact" w:val="340"/>
        </w:trPr>
        <w:tc>
          <w:tcPr>
            <w:tcW w:w="5000" w:type="pct"/>
            <w:gridSpan w:val="6"/>
            <w:vAlign w:val="center"/>
          </w:tcPr>
          <w:p w14:paraId="709F6698" w14:textId="77777777" w:rsidR="008464DE" w:rsidRPr="0051484A" w:rsidRDefault="008464DE" w:rsidP="00540F4C">
            <w:pPr>
              <w:spacing w:line="192" w:lineRule="auto"/>
              <w:jc w:val="center"/>
              <w:rPr>
                <w:rFonts w:ascii="Times New Roman" w:eastAsia="仿宋" w:hAnsi="Times New Roman"/>
                <w:b/>
                <w:kern w:val="0"/>
                <w:sz w:val="18"/>
                <w:szCs w:val="18"/>
              </w:rPr>
            </w:pPr>
            <w:r w:rsidRPr="0051484A">
              <w:rPr>
                <w:rFonts w:ascii="Times New Roman" w:eastAsia="仿宋" w:hAnsi="Times New Roman"/>
                <w:b/>
                <w:kern w:val="0"/>
                <w:sz w:val="18"/>
                <w:szCs w:val="18"/>
              </w:rPr>
              <w:t>申购机构账户信息</w:t>
            </w:r>
          </w:p>
        </w:tc>
      </w:tr>
      <w:tr w:rsidR="008464DE" w:rsidRPr="0051484A" w14:paraId="3955001E" w14:textId="77777777" w:rsidTr="00540F4C">
        <w:trPr>
          <w:trHeight w:hRule="exact" w:val="340"/>
        </w:trPr>
        <w:tc>
          <w:tcPr>
            <w:tcW w:w="1250" w:type="pct"/>
            <w:vMerge w:val="restart"/>
          </w:tcPr>
          <w:p w14:paraId="7CD079C1"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中央国债登记公司的一级托管账户</w:t>
            </w:r>
          </w:p>
        </w:tc>
        <w:tc>
          <w:tcPr>
            <w:tcW w:w="1250" w:type="pct"/>
            <w:gridSpan w:val="2"/>
          </w:tcPr>
          <w:p w14:paraId="64DBE9C8"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户名</w:t>
            </w:r>
          </w:p>
        </w:tc>
        <w:tc>
          <w:tcPr>
            <w:tcW w:w="2500" w:type="pct"/>
            <w:gridSpan w:val="3"/>
          </w:tcPr>
          <w:p w14:paraId="63A4837B"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1B9BAA9D" w14:textId="77777777" w:rsidTr="00540F4C">
        <w:trPr>
          <w:trHeight w:hRule="exact" w:val="340"/>
        </w:trPr>
        <w:tc>
          <w:tcPr>
            <w:tcW w:w="1250" w:type="pct"/>
            <w:vMerge/>
          </w:tcPr>
          <w:p w14:paraId="0CF25119"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gridSpan w:val="2"/>
          </w:tcPr>
          <w:p w14:paraId="471DE986"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账号</w:t>
            </w:r>
          </w:p>
        </w:tc>
        <w:tc>
          <w:tcPr>
            <w:tcW w:w="2500" w:type="pct"/>
            <w:gridSpan w:val="3"/>
          </w:tcPr>
          <w:p w14:paraId="6194916B"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15057BE9" w14:textId="77777777" w:rsidTr="00540F4C">
        <w:trPr>
          <w:trHeight w:hRule="exact" w:val="340"/>
        </w:trPr>
        <w:tc>
          <w:tcPr>
            <w:tcW w:w="1250" w:type="pct"/>
            <w:vMerge w:val="restart"/>
          </w:tcPr>
          <w:p w14:paraId="3DECFC5D"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中国证券登记公司上</w:t>
            </w:r>
          </w:p>
          <w:p w14:paraId="479A3F85"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海分公司的托管账户</w:t>
            </w:r>
          </w:p>
        </w:tc>
        <w:tc>
          <w:tcPr>
            <w:tcW w:w="1250" w:type="pct"/>
            <w:gridSpan w:val="2"/>
          </w:tcPr>
          <w:p w14:paraId="0383B2F4"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户名</w:t>
            </w:r>
          </w:p>
        </w:tc>
        <w:tc>
          <w:tcPr>
            <w:tcW w:w="2500" w:type="pct"/>
            <w:gridSpan w:val="3"/>
          </w:tcPr>
          <w:p w14:paraId="6E74E1C0"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4E419F6B" w14:textId="77777777" w:rsidTr="00540F4C">
        <w:trPr>
          <w:trHeight w:hRule="exact" w:val="340"/>
        </w:trPr>
        <w:tc>
          <w:tcPr>
            <w:tcW w:w="1250" w:type="pct"/>
            <w:vMerge/>
          </w:tcPr>
          <w:p w14:paraId="0E6F688C"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gridSpan w:val="2"/>
          </w:tcPr>
          <w:p w14:paraId="630A8099"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账号</w:t>
            </w:r>
          </w:p>
        </w:tc>
        <w:tc>
          <w:tcPr>
            <w:tcW w:w="2500" w:type="pct"/>
            <w:gridSpan w:val="3"/>
          </w:tcPr>
          <w:p w14:paraId="24F46133"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434EC676" w14:textId="77777777" w:rsidTr="00540F4C">
        <w:trPr>
          <w:trHeight w:hRule="exact" w:val="340"/>
        </w:trPr>
        <w:tc>
          <w:tcPr>
            <w:tcW w:w="5000" w:type="pct"/>
            <w:gridSpan w:val="6"/>
          </w:tcPr>
          <w:p w14:paraId="468DA70F" w14:textId="1C401792" w:rsidR="008464DE" w:rsidRPr="0051484A" w:rsidRDefault="008464DE" w:rsidP="00B43901">
            <w:pPr>
              <w:spacing w:line="192" w:lineRule="auto"/>
              <w:jc w:val="center"/>
              <w:rPr>
                <w:rFonts w:ascii="Times New Roman" w:eastAsia="仿宋" w:hAnsi="Times New Roman"/>
                <w:b/>
                <w:kern w:val="0"/>
                <w:sz w:val="18"/>
                <w:szCs w:val="18"/>
              </w:rPr>
            </w:pPr>
            <w:r w:rsidRPr="0051484A">
              <w:rPr>
                <w:rFonts w:ascii="Times New Roman" w:eastAsia="仿宋" w:hAnsi="Times New Roman"/>
                <w:b/>
                <w:kern w:val="0"/>
                <w:sz w:val="18"/>
                <w:szCs w:val="18"/>
              </w:rPr>
              <w:t>申购利率及申购金额（申购利率不超过</w:t>
            </w:r>
            <w:r w:rsidR="00C4561E">
              <w:rPr>
                <w:rFonts w:ascii="Times New Roman" w:eastAsia="仿宋" w:hAnsi="Times New Roman" w:hint="eastAsia"/>
                <w:b/>
                <w:kern w:val="0"/>
                <w:sz w:val="18"/>
                <w:szCs w:val="18"/>
              </w:rPr>
              <w:t>4.</w:t>
            </w:r>
            <w:r w:rsidR="00B43901">
              <w:rPr>
                <w:rFonts w:ascii="Times New Roman" w:eastAsia="仿宋" w:hAnsi="Times New Roman" w:hint="eastAsia"/>
                <w:b/>
                <w:kern w:val="0"/>
                <w:sz w:val="18"/>
                <w:szCs w:val="18"/>
              </w:rPr>
              <w:t>4</w:t>
            </w:r>
            <w:r w:rsidR="00C4561E">
              <w:rPr>
                <w:rFonts w:ascii="Times New Roman" w:eastAsia="仿宋" w:hAnsi="Times New Roman" w:hint="eastAsia"/>
                <w:b/>
                <w:kern w:val="0"/>
                <w:sz w:val="18"/>
                <w:szCs w:val="18"/>
              </w:rPr>
              <w:t>0</w:t>
            </w:r>
            <w:r w:rsidRPr="0051484A">
              <w:rPr>
                <w:rFonts w:ascii="Times New Roman" w:eastAsia="仿宋" w:hAnsi="Times New Roman"/>
                <w:b/>
                <w:kern w:val="0"/>
                <w:sz w:val="18"/>
                <w:szCs w:val="18"/>
              </w:rPr>
              <w:t>%</w:t>
            </w:r>
            <w:r w:rsidRPr="0051484A">
              <w:rPr>
                <w:rFonts w:ascii="Times New Roman" w:eastAsia="仿宋" w:hAnsi="Times New Roman"/>
                <w:b/>
                <w:kern w:val="0"/>
                <w:sz w:val="18"/>
                <w:szCs w:val="18"/>
              </w:rPr>
              <w:t>）</w:t>
            </w:r>
          </w:p>
        </w:tc>
      </w:tr>
      <w:tr w:rsidR="008464DE" w:rsidRPr="0051484A" w14:paraId="6D4F99CC" w14:textId="77777777" w:rsidTr="00540F4C">
        <w:trPr>
          <w:trHeight w:val="425"/>
        </w:trPr>
        <w:tc>
          <w:tcPr>
            <w:tcW w:w="1725" w:type="pct"/>
            <w:gridSpan w:val="2"/>
            <w:vMerge w:val="restart"/>
          </w:tcPr>
          <w:p w14:paraId="402078CE" w14:textId="77777777" w:rsidR="008464DE" w:rsidRPr="0051484A" w:rsidRDefault="008464DE" w:rsidP="00540F4C">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1</w:t>
            </w:r>
            <w:r w:rsidRPr="0051484A">
              <w:rPr>
                <w:rFonts w:ascii="Times New Roman" w:eastAsia="仿宋" w:hAnsi="Times New Roman"/>
                <w:kern w:val="0"/>
                <w:sz w:val="18"/>
                <w:szCs w:val="18"/>
              </w:rPr>
              <w:t>、申购利率应在簿记建档申购利率区间内由低到高填写，最小变动单位为</w:t>
            </w:r>
            <w:r w:rsidRPr="0051484A">
              <w:rPr>
                <w:rFonts w:ascii="Times New Roman" w:eastAsia="仿宋" w:hAnsi="Times New Roman"/>
                <w:kern w:val="0"/>
                <w:sz w:val="18"/>
                <w:szCs w:val="18"/>
              </w:rPr>
              <w:t>0.01%</w:t>
            </w:r>
            <w:r w:rsidRPr="0051484A">
              <w:rPr>
                <w:rFonts w:ascii="Times New Roman" w:eastAsia="仿宋" w:hAnsi="Times New Roman"/>
                <w:kern w:val="0"/>
                <w:sz w:val="18"/>
                <w:szCs w:val="18"/>
              </w:rPr>
              <w:t>；</w:t>
            </w:r>
            <w:r w:rsidRPr="0051484A">
              <w:rPr>
                <w:rFonts w:ascii="Times New Roman" w:eastAsia="仿宋" w:hAnsi="Times New Roman"/>
                <w:b/>
                <w:kern w:val="0"/>
                <w:sz w:val="18"/>
                <w:szCs w:val="18"/>
                <w:u w:val="single"/>
              </w:rPr>
              <w:t>2</w:t>
            </w:r>
            <w:r w:rsidRPr="0051484A">
              <w:rPr>
                <w:rFonts w:ascii="Times New Roman" w:eastAsia="仿宋" w:hAnsi="Times New Roman"/>
                <w:b/>
                <w:kern w:val="0"/>
                <w:sz w:val="18"/>
                <w:szCs w:val="18"/>
                <w:u w:val="single"/>
              </w:rPr>
              <w:t>、每一申购利率对应的为单一申购金额。当最终确定的票面利率不低于某一申购利率时，投资者的最大获配量为低于该申购利率（包含此申购利率）的所有标位叠加量；</w:t>
            </w:r>
            <w:r w:rsidRPr="0051484A" w:rsidDel="000F39F2">
              <w:rPr>
                <w:rFonts w:ascii="Times New Roman" w:eastAsia="仿宋" w:hAnsi="Times New Roman"/>
                <w:kern w:val="0"/>
                <w:sz w:val="18"/>
                <w:szCs w:val="18"/>
              </w:rPr>
              <w:t xml:space="preserve"> </w:t>
            </w:r>
            <w:r w:rsidRPr="0051484A">
              <w:rPr>
                <w:rFonts w:ascii="Times New Roman" w:eastAsia="仿宋" w:hAnsi="Times New Roman"/>
                <w:kern w:val="0"/>
                <w:sz w:val="18"/>
                <w:szCs w:val="18"/>
              </w:rPr>
              <w:t>3</w:t>
            </w:r>
            <w:r w:rsidRPr="0051484A">
              <w:rPr>
                <w:rFonts w:ascii="Times New Roman" w:eastAsia="仿宋" w:hAnsi="Times New Roman"/>
                <w:kern w:val="0"/>
                <w:sz w:val="18"/>
                <w:szCs w:val="18"/>
              </w:rPr>
              <w:t>、每个申购利率上的申购金额不得少于</w:t>
            </w:r>
            <w:r w:rsidRPr="0051484A">
              <w:rPr>
                <w:rFonts w:ascii="Times New Roman" w:eastAsia="仿宋" w:hAnsi="Times New Roman"/>
                <w:kern w:val="0"/>
                <w:sz w:val="18"/>
                <w:szCs w:val="18"/>
              </w:rPr>
              <w:t>1</w:t>
            </w:r>
            <w:r>
              <w:rPr>
                <w:rFonts w:ascii="Times New Roman" w:eastAsia="仿宋" w:hAnsi="Times New Roman" w:hint="eastAsia"/>
                <w:kern w:val="0"/>
                <w:sz w:val="18"/>
                <w:szCs w:val="18"/>
              </w:rPr>
              <w:t>,</w:t>
            </w:r>
            <w:r w:rsidRPr="0051484A">
              <w:rPr>
                <w:rFonts w:ascii="Times New Roman" w:eastAsia="仿宋" w:hAnsi="Times New Roman"/>
                <w:kern w:val="0"/>
                <w:sz w:val="18"/>
                <w:szCs w:val="18"/>
              </w:rPr>
              <w:t>000</w:t>
            </w:r>
            <w:r w:rsidRPr="0051484A">
              <w:rPr>
                <w:rFonts w:ascii="Times New Roman" w:eastAsia="仿宋" w:hAnsi="Times New Roman"/>
                <w:kern w:val="0"/>
                <w:sz w:val="18"/>
                <w:szCs w:val="18"/>
              </w:rPr>
              <w:t>万元（含</w:t>
            </w:r>
            <w:r w:rsidRPr="0051484A">
              <w:rPr>
                <w:rFonts w:ascii="Times New Roman" w:eastAsia="仿宋" w:hAnsi="Times New Roman"/>
                <w:kern w:val="0"/>
                <w:sz w:val="18"/>
                <w:szCs w:val="18"/>
              </w:rPr>
              <w:t>1</w:t>
            </w:r>
            <w:r>
              <w:rPr>
                <w:rFonts w:ascii="Times New Roman" w:eastAsia="仿宋" w:hAnsi="Times New Roman" w:hint="eastAsia"/>
                <w:kern w:val="0"/>
                <w:sz w:val="18"/>
                <w:szCs w:val="18"/>
              </w:rPr>
              <w:t>,</w:t>
            </w:r>
            <w:r w:rsidRPr="0051484A">
              <w:rPr>
                <w:rFonts w:ascii="Times New Roman" w:eastAsia="仿宋" w:hAnsi="Times New Roman"/>
                <w:kern w:val="0"/>
                <w:sz w:val="18"/>
                <w:szCs w:val="18"/>
              </w:rPr>
              <w:t>000</w:t>
            </w:r>
            <w:r w:rsidRPr="0051484A">
              <w:rPr>
                <w:rFonts w:ascii="Times New Roman" w:eastAsia="仿宋" w:hAnsi="Times New Roman"/>
                <w:kern w:val="0"/>
                <w:sz w:val="18"/>
                <w:szCs w:val="18"/>
              </w:rPr>
              <w:t>万元），并为</w:t>
            </w:r>
            <w:r w:rsidRPr="0051484A">
              <w:rPr>
                <w:rFonts w:ascii="Times New Roman" w:eastAsia="仿宋" w:hAnsi="Times New Roman"/>
                <w:kern w:val="0"/>
                <w:sz w:val="18"/>
                <w:szCs w:val="18"/>
              </w:rPr>
              <w:t>1</w:t>
            </w:r>
            <w:r>
              <w:rPr>
                <w:rFonts w:ascii="Times New Roman" w:eastAsia="仿宋" w:hAnsi="Times New Roman" w:hint="eastAsia"/>
                <w:kern w:val="0"/>
                <w:sz w:val="18"/>
                <w:szCs w:val="18"/>
              </w:rPr>
              <w:t>,</w:t>
            </w:r>
            <w:r w:rsidRPr="0051484A">
              <w:rPr>
                <w:rFonts w:ascii="Times New Roman" w:eastAsia="仿宋" w:hAnsi="Times New Roman"/>
                <w:kern w:val="0"/>
                <w:sz w:val="18"/>
                <w:szCs w:val="18"/>
              </w:rPr>
              <w:t>000</w:t>
            </w:r>
            <w:r w:rsidRPr="0051484A">
              <w:rPr>
                <w:rFonts w:ascii="Times New Roman" w:eastAsia="仿宋" w:hAnsi="Times New Roman"/>
                <w:kern w:val="0"/>
                <w:sz w:val="18"/>
                <w:szCs w:val="18"/>
              </w:rPr>
              <w:t>万元的整数</w:t>
            </w:r>
            <w:proofErr w:type="gramStart"/>
            <w:r w:rsidRPr="0051484A">
              <w:rPr>
                <w:rFonts w:ascii="Times New Roman" w:eastAsia="仿宋" w:hAnsi="Times New Roman"/>
                <w:kern w:val="0"/>
                <w:sz w:val="18"/>
                <w:szCs w:val="18"/>
              </w:rPr>
              <w:t>倍</w:t>
            </w:r>
            <w:proofErr w:type="gramEnd"/>
            <w:r w:rsidRPr="0051484A">
              <w:rPr>
                <w:rFonts w:ascii="Times New Roman" w:eastAsia="仿宋" w:hAnsi="Times New Roman"/>
                <w:kern w:val="0"/>
                <w:sz w:val="18"/>
                <w:szCs w:val="18"/>
              </w:rPr>
              <w:t>，并且总量不超过本期债券的发行总额。</w:t>
            </w:r>
          </w:p>
        </w:tc>
        <w:tc>
          <w:tcPr>
            <w:tcW w:w="831" w:type="pct"/>
            <w:gridSpan w:val="2"/>
          </w:tcPr>
          <w:p w14:paraId="38C74BCE" w14:textId="77777777" w:rsidR="008464DE" w:rsidRPr="0051484A" w:rsidRDefault="008464DE" w:rsidP="00540F4C">
            <w:pPr>
              <w:spacing w:line="192" w:lineRule="auto"/>
              <w:jc w:val="center"/>
              <w:rPr>
                <w:rFonts w:ascii="Times New Roman" w:eastAsia="仿宋" w:hAnsi="Times New Roman"/>
                <w:kern w:val="0"/>
                <w:sz w:val="18"/>
                <w:szCs w:val="18"/>
              </w:rPr>
            </w:pPr>
            <w:r w:rsidRPr="0051484A">
              <w:rPr>
                <w:rFonts w:ascii="Times New Roman" w:eastAsia="仿宋" w:hAnsi="Times New Roman"/>
                <w:kern w:val="0"/>
                <w:sz w:val="18"/>
                <w:szCs w:val="18"/>
              </w:rPr>
              <w:t>票面利率（</w:t>
            </w:r>
            <w:r w:rsidRPr="0051484A">
              <w:rPr>
                <w:rFonts w:ascii="Times New Roman" w:eastAsia="仿宋" w:hAnsi="Times New Roman"/>
                <w:kern w:val="0"/>
                <w:sz w:val="18"/>
                <w:szCs w:val="18"/>
              </w:rPr>
              <w:t>%</w:t>
            </w:r>
            <w:r w:rsidRPr="0051484A">
              <w:rPr>
                <w:rFonts w:ascii="Times New Roman" w:eastAsia="仿宋" w:hAnsi="Times New Roman"/>
                <w:kern w:val="0"/>
                <w:sz w:val="18"/>
                <w:szCs w:val="18"/>
              </w:rPr>
              <w:t>）</w:t>
            </w:r>
          </w:p>
        </w:tc>
        <w:tc>
          <w:tcPr>
            <w:tcW w:w="1194" w:type="pct"/>
          </w:tcPr>
          <w:p w14:paraId="50B3F6ED" w14:textId="77777777" w:rsidR="008464DE" w:rsidRPr="0051484A" w:rsidRDefault="008464DE" w:rsidP="00540F4C">
            <w:pPr>
              <w:spacing w:line="192" w:lineRule="auto"/>
              <w:jc w:val="center"/>
              <w:rPr>
                <w:rFonts w:ascii="Times New Roman" w:eastAsia="仿宋" w:hAnsi="Times New Roman"/>
                <w:kern w:val="0"/>
                <w:sz w:val="18"/>
                <w:szCs w:val="18"/>
              </w:rPr>
            </w:pPr>
            <w:r w:rsidRPr="0051484A">
              <w:rPr>
                <w:rFonts w:ascii="Times New Roman" w:eastAsia="仿宋" w:hAnsi="Times New Roman"/>
                <w:kern w:val="0"/>
                <w:sz w:val="18"/>
                <w:szCs w:val="18"/>
              </w:rPr>
              <w:t>申购金额（万元）</w:t>
            </w:r>
          </w:p>
        </w:tc>
        <w:tc>
          <w:tcPr>
            <w:tcW w:w="1250" w:type="pct"/>
          </w:tcPr>
          <w:p w14:paraId="2314BAD1" w14:textId="77777777" w:rsidR="008464DE" w:rsidRPr="0051484A" w:rsidRDefault="008464DE" w:rsidP="00540F4C">
            <w:pPr>
              <w:spacing w:line="192" w:lineRule="auto"/>
              <w:jc w:val="center"/>
              <w:rPr>
                <w:rFonts w:ascii="Times New Roman" w:eastAsia="仿宋" w:hAnsi="Times New Roman"/>
                <w:kern w:val="0"/>
                <w:sz w:val="18"/>
                <w:szCs w:val="18"/>
              </w:rPr>
            </w:pPr>
            <w:r w:rsidRPr="0051484A">
              <w:rPr>
                <w:rFonts w:ascii="Times New Roman" w:eastAsia="仿宋" w:hAnsi="Times New Roman"/>
                <w:kern w:val="0"/>
                <w:sz w:val="18"/>
                <w:szCs w:val="18"/>
              </w:rPr>
              <w:t>托管场所：交易所或银行间（不填默认为银行间）</w:t>
            </w:r>
          </w:p>
        </w:tc>
      </w:tr>
      <w:tr w:rsidR="008464DE" w:rsidRPr="0051484A" w14:paraId="1F05205E" w14:textId="77777777" w:rsidTr="00540F4C">
        <w:trPr>
          <w:trHeight w:val="340"/>
        </w:trPr>
        <w:tc>
          <w:tcPr>
            <w:tcW w:w="1725" w:type="pct"/>
            <w:gridSpan w:val="2"/>
            <w:vMerge/>
          </w:tcPr>
          <w:p w14:paraId="21CC17F4"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2DBFB43F"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2E72AF1A"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00B4469A"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65D2F08B" w14:textId="77777777" w:rsidTr="00540F4C">
        <w:trPr>
          <w:trHeight w:val="340"/>
        </w:trPr>
        <w:tc>
          <w:tcPr>
            <w:tcW w:w="1725" w:type="pct"/>
            <w:gridSpan w:val="2"/>
            <w:vMerge/>
          </w:tcPr>
          <w:p w14:paraId="22B78640"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75A60AE5"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7DFCD9E1"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683F775C"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12CEB235" w14:textId="77777777" w:rsidTr="00540F4C">
        <w:trPr>
          <w:trHeight w:val="340"/>
        </w:trPr>
        <w:tc>
          <w:tcPr>
            <w:tcW w:w="1725" w:type="pct"/>
            <w:gridSpan w:val="2"/>
            <w:vMerge/>
          </w:tcPr>
          <w:p w14:paraId="6862E274"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349673CD"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0AE55C63"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1C15FE6F"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02D2E2D2" w14:textId="77777777" w:rsidTr="00540F4C">
        <w:trPr>
          <w:trHeight w:val="340"/>
        </w:trPr>
        <w:tc>
          <w:tcPr>
            <w:tcW w:w="1725" w:type="pct"/>
            <w:gridSpan w:val="2"/>
            <w:vMerge/>
          </w:tcPr>
          <w:p w14:paraId="1E97527A"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2E43E724"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7E071B3A"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71AC8763"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5DC127AA" w14:textId="77777777" w:rsidTr="00540F4C">
        <w:trPr>
          <w:trHeight w:val="340"/>
        </w:trPr>
        <w:tc>
          <w:tcPr>
            <w:tcW w:w="1725" w:type="pct"/>
            <w:gridSpan w:val="2"/>
            <w:vMerge/>
          </w:tcPr>
          <w:p w14:paraId="6F543D85"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0DC9101B"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757B9EB7"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2284DA8D"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5A679B8D" w14:textId="77777777" w:rsidTr="00540F4C">
        <w:trPr>
          <w:trHeight w:val="340"/>
        </w:trPr>
        <w:tc>
          <w:tcPr>
            <w:tcW w:w="1725" w:type="pct"/>
            <w:gridSpan w:val="2"/>
            <w:vMerge/>
          </w:tcPr>
          <w:p w14:paraId="561B99CB"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7BE7F64E"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0CE10E51"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30EEF632"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59B3EDF5" w14:textId="77777777" w:rsidTr="00540F4C">
        <w:trPr>
          <w:trHeight w:val="340"/>
        </w:trPr>
        <w:tc>
          <w:tcPr>
            <w:tcW w:w="1725" w:type="pct"/>
            <w:gridSpan w:val="2"/>
            <w:vMerge/>
          </w:tcPr>
          <w:p w14:paraId="53C763B0"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23482D42"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22FCFA0C"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5E115342"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1CBA2915" w14:textId="77777777" w:rsidTr="00540F4C">
        <w:trPr>
          <w:trHeight w:val="340"/>
        </w:trPr>
        <w:tc>
          <w:tcPr>
            <w:tcW w:w="1725" w:type="pct"/>
            <w:gridSpan w:val="2"/>
            <w:vMerge/>
          </w:tcPr>
          <w:p w14:paraId="66BCA7D1"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6E7EF8A1"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1815346C"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0088D759"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1572795F" w14:textId="77777777" w:rsidTr="00540F4C">
        <w:trPr>
          <w:trHeight w:val="340"/>
        </w:trPr>
        <w:tc>
          <w:tcPr>
            <w:tcW w:w="1725" w:type="pct"/>
            <w:gridSpan w:val="2"/>
            <w:vMerge/>
          </w:tcPr>
          <w:p w14:paraId="2CC6C381" w14:textId="77777777" w:rsidR="008464DE" w:rsidRPr="0051484A" w:rsidRDefault="008464DE" w:rsidP="00540F4C">
            <w:pPr>
              <w:spacing w:line="192" w:lineRule="auto"/>
              <w:rPr>
                <w:rFonts w:ascii="Times New Roman" w:eastAsia="仿宋" w:hAnsi="Times New Roman"/>
                <w:kern w:val="0"/>
                <w:sz w:val="18"/>
                <w:szCs w:val="18"/>
              </w:rPr>
            </w:pPr>
          </w:p>
        </w:tc>
        <w:tc>
          <w:tcPr>
            <w:tcW w:w="831" w:type="pct"/>
            <w:gridSpan w:val="2"/>
          </w:tcPr>
          <w:p w14:paraId="6046E5AB" w14:textId="77777777" w:rsidR="008464DE" w:rsidRPr="0051484A" w:rsidRDefault="008464DE" w:rsidP="00540F4C">
            <w:pPr>
              <w:spacing w:line="192" w:lineRule="auto"/>
              <w:rPr>
                <w:rFonts w:ascii="Times New Roman" w:eastAsia="仿宋" w:hAnsi="Times New Roman"/>
                <w:kern w:val="0"/>
                <w:sz w:val="18"/>
                <w:szCs w:val="18"/>
              </w:rPr>
            </w:pPr>
          </w:p>
        </w:tc>
        <w:tc>
          <w:tcPr>
            <w:tcW w:w="1194" w:type="pct"/>
          </w:tcPr>
          <w:p w14:paraId="1AE5C35A" w14:textId="77777777" w:rsidR="008464DE" w:rsidRPr="0051484A" w:rsidRDefault="008464DE" w:rsidP="00540F4C">
            <w:pPr>
              <w:spacing w:line="192" w:lineRule="auto"/>
              <w:rPr>
                <w:rFonts w:ascii="Times New Roman" w:eastAsia="仿宋" w:hAnsi="Times New Roman"/>
                <w:kern w:val="0"/>
                <w:sz w:val="18"/>
                <w:szCs w:val="18"/>
              </w:rPr>
            </w:pPr>
          </w:p>
        </w:tc>
        <w:tc>
          <w:tcPr>
            <w:tcW w:w="1250" w:type="pct"/>
          </w:tcPr>
          <w:p w14:paraId="7B8416FA" w14:textId="77777777" w:rsidR="008464DE" w:rsidRPr="0051484A" w:rsidRDefault="008464DE" w:rsidP="00540F4C">
            <w:pPr>
              <w:spacing w:line="192" w:lineRule="auto"/>
              <w:rPr>
                <w:rFonts w:ascii="Times New Roman" w:eastAsia="仿宋" w:hAnsi="Times New Roman"/>
                <w:kern w:val="0"/>
                <w:sz w:val="18"/>
                <w:szCs w:val="18"/>
              </w:rPr>
            </w:pPr>
          </w:p>
        </w:tc>
      </w:tr>
      <w:tr w:rsidR="008464DE" w:rsidRPr="0051484A" w14:paraId="1658CA5F" w14:textId="77777777" w:rsidTr="00540F4C">
        <w:trPr>
          <w:trHeight w:val="1988"/>
        </w:trPr>
        <w:tc>
          <w:tcPr>
            <w:tcW w:w="5000" w:type="pct"/>
            <w:gridSpan w:val="6"/>
          </w:tcPr>
          <w:p w14:paraId="63A6F16C" w14:textId="77777777" w:rsidR="008464DE" w:rsidRPr="0051484A" w:rsidRDefault="008464DE" w:rsidP="00540F4C">
            <w:pPr>
              <w:adjustRightInd w:val="0"/>
              <w:jc w:val="left"/>
              <w:rPr>
                <w:rFonts w:ascii="Times New Roman" w:eastAsia="仿宋" w:hAnsi="Times New Roman"/>
                <w:b/>
                <w:kern w:val="0"/>
                <w:sz w:val="18"/>
                <w:szCs w:val="18"/>
              </w:rPr>
            </w:pPr>
            <w:r w:rsidRPr="0051484A">
              <w:rPr>
                <w:rFonts w:ascii="Times New Roman" w:eastAsia="仿宋" w:hAnsi="Times New Roman"/>
                <w:b/>
                <w:kern w:val="0"/>
                <w:sz w:val="18"/>
                <w:szCs w:val="18"/>
              </w:rPr>
              <w:t>重要声明：</w:t>
            </w:r>
          </w:p>
          <w:p w14:paraId="1688BA1E" w14:textId="77777777" w:rsidR="008464DE" w:rsidRPr="0051484A" w:rsidRDefault="008464DE" w:rsidP="00540F4C">
            <w:pPr>
              <w:adjustRightInd w:val="0"/>
              <w:rPr>
                <w:rFonts w:ascii="Times New Roman" w:eastAsia="仿宋" w:hAnsi="Times New Roman"/>
                <w:kern w:val="0"/>
                <w:sz w:val="18"/>
                <w:szCs w:val="18"/>
              </w:rPr>
            </w:pPr>
            <w:r w:rsidRPr="0051484A">
              <w:rPr>
                <w:rFonts w:ascii="Times New Roman" w:eastAsia="仿宋" w:hAnsi="Times New Roman"/>
                <w:kern w:val="0"/>
                <w:sz w:val="18"/>
                <w:szCs w:val="18"/>
              </w:rPr>
              <w:t>本申购机构在填写本申购</w:t>
            </w:r>
            <w:proofErr w:type="gramStart"/>
            <w:r w:rsidRPr="0051484A">
              <w:rPr>
                <w:rFonts w:ascii="Times New Roman" w:eastAsia="仿宋" w:hAnsi="Times New Roman"/>
                <w:kern w:val="0"/>
                <w:sz w:val="18"/>
                <w:szCs w:val="18"/>
              </w:rPr>
              <w:t>意向函前已经</w:t>
            </w:r>
            <w:proofErr w:type="gramEnd"/>
            <w:r w:rsidRPr="0051484A">
              <w:rPr>
                <w:rFonts w:ascii="Times New Roman" w:eastAsia="仿宋" w:hAnsi="Times New Roman"/>
                <w:kern w:val="0"/>
                <w:sz w:val="18"/>
                <w:szCs w:val="18"/>
              </w:rPr>
              <w:t>仔细阅读了本期债券募集说明书、申购区间与投资者申购提示性说明及本申购意向函全文。本申购意向函一经本申购机构填写，且由其法定代表人（或其授权代表）签字或加盖单位公章，传真至簿记管理人后，无论是否在规定的簿记建档时间内发出，即构成本申购机构发出的、对本申购机构具有法律约束力的要约，未经簿记管理人许可不得修改、撤销或撤回。本申购机构承诺并保证其将根据簿记管理人确定的配售数量按时完成缴款。本申购意向函第二页上的投资者陈述、承诺和保证为本申购意向函不可分割的组成部分，对本申购机构具有法律约束力。</w:t>
            </w:r>
          </w:p>
        </w:tc>
      </w:tr>
      <w:tr w:rsidR="008464DE" w:rsidRPr="0051484A" w14:paraId="64128E97" w14:textId="77777777" w:rsidTr="00540F4C">
        <w:trPr>
          <w:trHeight w:val="60"/>
        </w:trPr>
        <w:tc>
          <w:tcPr>
            <w:tcW w:w="5000" w:type="pct"/>
            <w:gridSpan w:val="6"/>
          </w:tcPr>
          <w:p w14:paraId="67585E33" w14:textId="77777777" w:rsidR="008464DE" w:rsidRPr="0051484A" w:rsidRDefault="008464DE" w:rsidP="00540F4C">
            <w:pPr>
              <w:autoSpaceDE w:val="0"/>
              <w:autoSpaceDN w:val="0"/>
              <w:spacing w:line="192" w:lineRule="auto"/>
              <w:rPr>
                <w:rFonts w:ascii="Times New Roman" w:eastAsia="仿宋" w:hAnsi="Times New Roman"/>
                <w:color w:val="000000"/>
                <w:kern w:val="0"/>
                <w:sz w:val="18"/>
                <w:szCs w:val="18"/>
              </w:rPr>
            </w:pPr>
            <w:r w:rsidRPr="0051484A">
              <w:rPr>
                <w:rFonts w:ascii="Times New Roman" w:eastAsia="仿宋" w:hAnsi="Times New Roman"/>
                <w:color w:val="000000"/>
                <w:kern w:val="0"/>
                <w:sz w:val="18"/>
                <w:szCs w:val="18"/>
              </w:rPr>
              <w:t>申购机构法定代表人（或授权委托人）签字：</w:t>
            </w:r>
            <w:r w:rsidRPr="0051484A">
              <w:rPr>
                <w:rFonts w:ascii="Times New Roman" w:eastAsia="仿宋" w:hAnsi="Times New Roman"/>
                <w:color w:val="000000"/>
                <w:kern w:val="0"/>
                <w:sz w:val="18"/>
                <w:szCs w:val="18"/>
              </w:rPr>
              <w:t xml:space="preserve"> </w:t>
            </w:r>
          </w:p>
          <w:p w14:paraId="4422B380" w14:textId="77777777" w:rsidR="008464DE" w:rsidRPr="0051484A" w:rsidRDefault="008464DE" w:rsidP="00540F4C">
            <w:pPr>
              <w:autoSpaceDE w:val="0"/>
              <w:autoSpaceDN w:val="0"/>
              <w:spacing w:line="192" w:lineRule="auto"/>
              <w:jc w:val="right"/>
              <w:rPr>
                <w:rFonts w:ascii="Times New Roman" w:eastAsia="仿宋" w:hAnsi="Times New Roman"/>
                <w:color w:val="000000"/>
                <w:kern w:val="0"/>
                <w:sz w:val="18"/>
                <w:szCs w:val="18"/>
              </w:rPr>
            </w:pPr>
            <w:r w:rsidRPr="0051484A">
              <w:rPr>
                <w:rFonts w:ascii="Times New Roman" w:eastAsia="仿宋" w:hAnsi="Times New Roman"/>
                <w:color w:val="000000"/>
                <w:kern w:val="0"/>
                <w:sz w:val="18"/>
                <w:szCs w:val="18"/>
              </w:rPr>
              <w:t>申购机构盖章（或经授权的部门章）</w:t>
            </w:r>
            <w:r w:rsidRPr="0051484A">
              <w:rPr>
                <w:rFonts w:ascii="Times New Roman" w:eastAsia="仿宋" w:hAnsi="Times New Roman"/>
                <w:color w:val="000000"/>
                <w:kern w:val="0"/>
                <w:sz w:val="18"/>
                <w:szCs w:val="18"/>
              </w:rPr>
              <w:t xml:space="preserve"> </w:t>
            </w:r>
          </w:p>
          <w:p w14:paraId="024D21B3" w14:textId="77777777" w:rsidR="008464DE" w:rsidRPr="0051484A" w:rsidRDefault="008464DE" w:rsidP="00540F4C">
            <w:pPr>
              <w:spacing w:line="192" w:lineRule="auto"/>
              <w:ind w:right="420"/>
              <w:jc w:val="right"/>
              <w:rPr>
                <w:rFonts w:ascii="Times New Roman" w:eastAsia="仿宋" w:hAnsi="Times New Roman"/>
                <w:kern w:val="0"/>
                <w:sz w:val="18"/>
                <w:szCs w:val="18"/>
              </w:rPr>
            </w:pPr>
            <w:r w:rsidRPr="0051484A">
              <w:rPr>
                <w:rFonts w:ascii="Times New Roman" w:eastAsia="仿宋" w:hAnsi="Times New Roman"/>
                <w:kern w:val="0"/>
                <w:sz w:val="18"/>
                <w:szCs w:val="18"/>
              </w:rPr>
              <w:t>年</w:t>
            </w:r>
            <w:r w:rsidRPr="0051484A">
              <w:rPr>
                <w:rFonts w:ascii="Times New Roman" w:eastAsia="仿宋" w:hAnsi="Times New Roman"/>
                <w:kern w:val="0"/>
                <w:sz w:val="18"/>
                <w:szCs w:val="18"/>
              </w:rPr>
              <w:t xml:space="preserve">   </w:t>
            </w:r>
            <w:r w:rsidRPr="0051484A">
              <w:rPr>
                <w:rFonts w:ascii="Times New Roman" w:eastAsia="仿宋" w:hAnsi="Times New Roman"/>
                <w:kern w:val="0"/>
                <w:sz w:val="18"/>
                <w:szCs w:val="18"/>
              </w:rPr>
              <w:t>月</w:t>
            </w:r>
            <w:r w:rsidRPr="0051484A">
              <w:rPr>
                <w:rFonts w:ascii="Times New Roman" w:eastAsia="仿宋" w:hAnsi="Times New Roman"/>
                <w:kern w:val="0"/>
                <w:sz w:val="18"/>
                <w:szCs w:val="18"/>
              </w:rPr>
              <w:t xml:space="preserve">   </w:t>
            </w:r>
            <w:r w:rsidRPr="0051484A">
              <w:rPr>
                <w:rFonts w:ascii="Times New Roman" w:eastAsia="仿宋" w:hAnsi="Times New Roman"/>
                <w:kern w:val="0"/>
                <w:sz w:val="18"/>
                <w:szCs w:val="18"/>
              </w:rPr>
              <w:t>日</w:t>
            </w:r>
          </w:p>
        </w:tc>
      </w:tr>
    </w:tbl>
    <w:p w14:paraId="36F52A66" w14:textId="77777777" w:rsidR="008464DE" w:rsidRPr="0051484A" w:rsidRDefault="008464DE" w:rsidP="008464DE">
      <w:pPr>
        <w:widowControl/>
        <w:jc w:val="left"/>
        <w:rPr>
          <w:rFonts w:ascii="Times New Roman" w:eastAsia="仿宋" w:hAnsi="Times New Roman"/>
          <w:b/>
          <w:kern w:val="0"/>
          <w:sz w:val="24"/>
          <w:szCs w:val="24"/>
        </w:rPr>
      </w:pPr>
      <w:r w:rsidRPr="0051484A">
        <w:rPr>
          <w:rFonts w:ascii="Times New Roman" w:eastAsia="仿宋" w:hAnsi="Times New Roman"/>
          <w:b/>
          <w:kern w:val="0"/>
          <w:sz w:val="24"/>
          <w:szCs w:val="24"/>
        </w:rPr>
        <w:br w:type="page"/>
      </w:r>
      <w:r w:rsidRPr="0051484A">
        <w:rPr>
          <w:rFonts w:ascii="Times New Roman" w:eastAsia="仿宋" w:hAnsi="Times New Roman"/>
          <w:b/>
          <w:kern w:val="0"/>
          <w:sz w:val="24"/>
          <w:szCs w:val="24"/>
        </w:rPr>
        <w:lastRenderedPageBreak/>
        <w:t>附件二</w:t>
      </w:r>
    </w:p>
    <w:p w14:paraId="766858FA" w14:textId="23BF49A8" w:rsidR="008464DE" w:rsidRDefault="008464DE" w:rsidP="008464DE">
      <w:pPr>
        <w:autoSpaceDE w:val="0"/>
        <w:autoSpaceDN w:val="0"/>
        <w:adjustRightInd w:val="0"/>
        <w:spacing w:line="120" w:lineRule="atLeast"/>
        <w:jc w:val="center"/>
        <w:rPr>
          <w:rFonts w:ascii="Times New Roman" w:eastAsia="仿宋" w:hAnsi="Times New Roman"/>
          <w:b/>
          <w:kern w:val="0"/>
          <w:sz w:val="24"/>
        </w:rPr>
      </w:pPr>
      <w:proofErr w:type="gramStart"/>
      <w:r w:rsidRPr="00A27ABA">
        <w:rPr>
          <w:rFonts w:ascii="Times New Roman" w:eastAsia="仿宋" w:hAnsi="Times New Roman"/>
          <w:b/>
          <w:kern w:val="0"/>
          <w:sz w:val="24"/>
        </w:rPr>
        <w:t>《</w:t>
      </w:r>
      <w:proofErr w:type="gramEnd"/>
      <w:r w:rsidR="00B43901">
        <w:rPr>
          <w:rFonts w:ascii="Times New Roman" w:eastAsia="仿宋" w:hAnsi="Times New Roman"/>
          <w:b/>
          <w:kern w:val="0"/>
          <w:sz w:val="24"/>
        </w:rPr>
        <w:t>2021</w:t>
      </w:r>
      <w:r w:rsidR="00B43901">
        <w:rPr>
          <w:rFonts w:ascii="Times New Roman" w:eastAsia="仿宋" w:hAnsi="Times New Roman"/>
          <w:b/>
          <w:kern w:val="0"/>
          <w:sz w:val="24"/>
        </w:rPr>
        <w:t>年第一期金华市城市建设投资集团有限公司公司债券</w:t>
      </w:r>
    </w:p>
    <w:p w14:paraId="1C2A6B6E" w14:textId="77777777" w:rsidR="008464DE" w:rsidRPr="00A27ABA" w:rsidRDefault="008464DE" w:rsidP="008464DE">
      <w:pPr>
        <w:autoSpaceDE w:val="0"/>
        <w:autoSpaceDN w:val="0"/>
        <w:adjustRightInd w:val="0"/>
        <w:spacing w:line="120" w:lineRule="atLeast"/>
        <w:jc w:val="center"/>
        <w:rPr>
          <w:rFonts w:ascii="Times New Roman" w:eastAsia="仿宋" w:hAnsi="Times New Roman"/>
          <w:b/>
          <w:kern w:val="0"/>
          <w:sz w:val="24"/>
        </w:rPr>
      </w:pPr>
      <w:r w:rsidRPr="00A27ABA">
        <w:rPr>
          <w:rFonts w:ascii="Times New Roman" w:eastAsia="仿宋" w:hAnsi="Times New Roman"/>
          <w:b/>
          <w:kern w:val="0"/>
          <w:sz w:val="24"/>
        </w:rPr>
        <w:t>申购意向函</w:t>
      </w:r>
      <w:proofErr w:type="gramStart"/>
      <w:r w:rsidRPr="00A27ABA">
        <w:rPr>
          <w:rFonts w:ascii="Times New Roman" w:eastAsia="仿宋" w:hAnsi="Times New Roman"/>
          <w:b/>
          <w:kern w:val="0"/>
          <w:sz w:val="24"/>
        </w:rPr>
        <w:t>》</w:t>
      </w:r>
      <w:proofErr w:type="gramEnd"/>
      <w:r w:rsidRPr="00A27ABA">
        <w:rPr>
          <w:rFonts w:ascii="Times New Roman" w:eastAsia="仿宋" w:hAnsi="Times New Roman"/>
          <w:b/>
          <w:kern w:val="0"/>
          <w:sz w:val="24"/>
        </w:rPr>
        <w:t>投资者的陈述、承诺和保证</w:t>
      </w:r>
    </w:p>
    <w:p w14:paraId="22681123" w14:textId="0E39474F" w:rsidR="008464DE" w:rsidRPr="0051484A" w:rsidRDefault="008464DE" w:rsidP="008464DE">
      <w:pPr>
        <w:widowControl/>
        <w:jc w:val="left"/>
        <w:rPr>
          <w:rFonts w:ascii="Times New Roman" w:eastAsia="仿宋" w:hAnsi="Times New Roman"/>
          <w:kern w:val="0"/>
          <w:sz w:val="28"/>
          <w:szCs w:val="28"/>
        </w:rPr>
      </w:pPr>
      <w:r>
        <w:rPr>
          <w:noProof/>
        </w:rPr>
        <mc:AlternateContent>
          <mc:Choice Requires="wps">
            <w:drawing>
              <wp:inline distT="0" distB="0" distL="0" distR="0" wp14:anchorId="0F8A3AEF" wp14:editId="18479C06">
                <wp:extent cx="5419725" cy="336550"/>
                <wp:effectExtent l="0" t="0" r="28575" b="254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36550"/>
                        </a:xfrm>
                        <a:prstGeom prst="rect">
                          <a:avLst/>
                        </a:prstGeom>
                        <a:solidFill>
                          <a:srgbClr val="FFFFFF"/>
                        </a:solidFill>
                        <a:ln w="9525">
                          <a:solidFill>
                            <a:srgbClr val="000000"/>
                          </a:solidFill>
                          <a:miter lim="800000"/>
                          <a:headEnd/>
                          <a:tailEnd/>
                        </a:ln>
                      </wps:spPr>
                      <wps:txbx>
                        <w:txbxContent>
                          <w:p w14:paraId="6477CA29" w14:textId="77777777" w:rsidR="008464DE" w:rsidRPr="00A51F2A" w:rsidRDefault="008464DE" w:rsidP="008464DE">
                            <w:pPr>
                              <w:rPr>
                                <w:rFonts w:ascii="仿宋" w:eastAsia="仿宋" w:hAnsi="仿宋"/>
                                <w:szCs w:val="21"/>
                              </w:rPr>
                            </w:pPr>
                            <w:r w:rsidRPr="00A51F2A">
                              <w:rPr>
                                <w:rFonts w:ascii="仿宋" w:eastAsia="仿宋" w:hAnsi="仿宋" w:cs="华文楷体" w:hint="eastAsia"/>
                                <w:kern w:val="0"/>
                                <w:szCs w:val="21"/>
                              </w:rPr>
                              <w:t>提示：投资者向簿记管理人提交申购意向函时不必传真本陈述、承诺和保证。</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4" o:spid="_x0000_s1026" type="#_x0000_t202" style="width:426.7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">
                <v:textbox>
                  <w:txbxContent>
                    <w:p w14:paraId="6477CA29" w14:textId="77777777" w:rsidR="008464DE" w:rsidRPr="00A51F2A" w:rsidRDefault="008464DE" w:rsidP="008464DE">
                      <w:pPr>
                        <w:rPr>
                          <w:rFonts w:ascii="仿宋" w:eastAsia="仿宋" w:hAnsi="仿宋"/>
                          <w:szCs w:val="21"/>
                        </w:rPr>
                      </w:pPr>
                      <w:r w:rsidRPr="00A51F2A">
                        <w:rPr>
                          <w:rFonts w:ascii="仿宋" w:eastAsia="仿宋" w:hAnsi="仿宋" w:cs="华文楷体" w:hint="eastAsia"/>
                          <w:kern w:val="0"/>
                          <w:szCs w:val="21"/>
                        </w:rPr>
                        <w:t>提示：投资者向簿记管理人提交申购意向函时不必传真本陈述、承诺和保证。</w:t>
                      </w:r>
                    </w:p>
                  </w:txbxContent>
                </v:textbox>
                <w10:anchorlock/>
              </v:shape>
            </w:pict>
          </mc:Fallback>
        </mc:AlternateContent>
      </w:r>
    </w:p>
    <w:p w14:paraId="0D662BB5" w14:textId="40DB1240"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1</w:t>
      </w:r>
      <w:r w:rsidRPr="0051484A">
        <w:rPr>
          <w:rFonts w:ascii="Times New Roman" w:eastAsia="仿宋" w:hAnsi="Times New Roman"/>
          <w:kern w:val="0"/>
          <w:szCs w:val="21"/>
        </w:rPr>
        <w:t>、本投资者依法具有购买本《</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申购意向函》（简称</w:t>
      </w:r>
      <w:r w:rsidRPr="0051484A">
        <w:rPr>
          <w:rFonts w:ascii="Times New Roman" w:eastAsia="仿宋" w:hAnsi="Times New Roman"/>
          <w:kern w:val="0"/>
          <w:szCs w:val="21"/>
        </w:rPr>
        <w:t>“</w:t>
      </w:r>
      <w:r w:rsidRPr="0051484A">
        <w:rPr>
          <w:rFonts w:ascii="Times New Roman" w:eastAsia="仿宋" w:hAnsi="Times New Roman"/>
          <w:kern w:val="0"/>
          <w:szCs w:val="21"/>
        </w:rPr>
        <w:t>申购意向函</w:t>
      </w:r>
      <w:r w:rsidRPr="0051484A">
        <w:rPr>
          <w:rFonts w:ascii="Times New Roman" w:eastAsia="仿宋" w:hAnsi="Times New Roman"/>
          <w:kern w:val="0"/>
          <w:szCs w:val="21"/>
        </w:rPr>
        <w:t>”</w:t>
      </w:r>
      <w:r w:rsidRPr="0051484A">
        <w:rPr>
          <w:rFonts w:ascii="Times New Roman" w:eastAsia="仿宋" w:hAnsi="Times New Roman"/>
          <w:kern w:val="0"/>
          <w:szCs w:val="21"/>
        </w:rPr>
        <w:t>）承诺申购总金额的</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的资格，有权向簿记管理人提交本申购意向函。并且，在任何适用的法律、法规和国家有关主管部门的规定要求的情况下，已就此取得所有必要的批准、核准、同意、决议和内部批准，并将在申购</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后按相关法律、法规的要求办理必要的手续。</w:t>
      </w:r>
    </w:p>
    <w:p w14:paraId="23A776E1" w14:textId="5CF516C7"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2</w:t>
      </w:r>
      <w:r w:rsidRPr="0051484A">
        <w:rPr>
          <w:rFonts w:ascii="Times New Roman" w:eastAsia="仿宋" w:hAnsi="Times New Roman"/>
          <w:kern w:val="0"/>
          <w:szCs w:val="21"/>
        </w:rPr>
        <w:t>、本投资者用于申购</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的资金来源合法，不违反其适用的法律、法规和国家有关主管部门的规定。</w:t>
      </w:r>
    </w:p>
    <w:p w14:paraId="6A884B16" w14:textId="77777777"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3</w:t>
      </w:r>
      <w:r w:rsidRPr="0051484A">
        <w:rPr>
          <w:rFonts w:ascii="Times New Roman" w:eastAsia="仿宋" w:hAnsi="Times New Roman"/>
          <w:kern w:val="0"/>
          <w:szCs w:val="21"/>
        </w:rPr>
        <w:t>、本申购</w:t>
      </w:r>
      <w:proofErr w:type="gramStart"/>
      <w:r w:rsidRPr="0051484A">
        <w:rPr>
          <w:rFonts w:ascii="Times New Roman" w:eastAsia="仿宋" w:hAnsi="Times New Roman"/>
          <w:kern w:val="0"/>
          <w:szCs w:val="21"/>
        </w:rPr>
        <w:t>意向函项下</w:t>
      </w:r>
      <w:proofErr w:type="gramEnd"/>
      <w:r w:rsidRPr="0051484A">
        <w:rPr>
          <w:rFonts w:ascii="Times New Roman" w:eastAsia="仿宋" w:hAnsi="Times New Roman"/>
          <w:kern w:val="0"/>
          <w:szCs w:val="21"/>
        </w:rPr>
        <w:t>的全部申购资金系从本投资者的银行账户划出。</w:t>
      </w:r>
    </w:p>
    <w:p w14:paraId="09B5716C" w14:textId="77777777"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4</w:t>
      </w:r>
      <w:r w:rsidRPr="0051484A">
        <w:rPr>
          <w:rFonts w:ascii="Times New Roman" w:eastAsia="仿宋" w:hAnsi="Times New Roman"/>
          <w:kern w:val="0"/>
          <w:szCs w:val="21"/>
        </w:rPr>
        <w:t>、本投资者保证并确认，本投资者向簿记管理人发出的资料真实、准确、完整、有效。</w:t>
      </w:r>
    </w:p>
    <w:p w14:paraId="10CCFB54" w14:textId="1B40B903"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5</w:t>
      </w:r>
      <w:r w:rsidRPr="0051484A">
        <w:rPr>
          <w:rFonts w:ascii="Times New Roman" w:eastAsia="仿宋" w:hAnsi="Times New Roman"/>
          <w:kern w:val="0"/>
          <w:szCs w:val="21"/>
        </w:rPr>
        <w:t>、本投资者已进行所需的查询、咨询了本投资者的专业顾问，已经完全了解并愿意接受《</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募集说明书》及其摘要、《</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申购区间与投资者申购提示性说明》（简称</w:t>
      </w:r>
      <w:r w:rsidRPr="0051484A">
        <w:rPr>
          <w:rFonts w:ascii="Times New Roman" w:eastAsia="仿宋" w:hAnsi="Times New Roman"/>
          <w:kern w:val="0"/>
          <w:szCs w:val="21"/>
        </w:rPr>
        <w:t>“</w:t>
      </w:r>
      <w:r w:rsidRPr="0051484A">
        <w:rPr>
          <w:rFonts w:ascii="Times New Roman" w:eastAsia="仿宋" w:hAnsi="Times New Roman"/>
          <w:kern w:val="0"/>
          <w:szCs w:val="21"/>
        </w:rPr>
        <w:t>申购区间与投资者申购提示性说明</w:t>
      </w:r>
      <w:r w:rsidRPr="0051484A">
        <w:rPr>
          <w:rFonts w:ascii="Times New Roman" w:eastAsia="仿宋" w:hAnsi="Times New Roman"/>
          <w:kern w:val="0"/>
          <w:szCs w:val="21"/>
        </w:rPr>
        <w:t>”</w:t>
      </w:r>
      <w:r w:rsidRPr="0051484A">
        <w:rPr>
          <w:rFonts w:ascii="Times New Roman" w:eastAsia="仿宋" w:hAnsi="Times New Roman"/>
          <w:kern w:val="0"/>
          <w:szCs w:val="21"/>
        </w:rPr>
        <w:t>）的有关规定和要求，也充分了解并愿意承担投资和交易风险，并确认该有关规定和要求对本投资者具有约束力，承诺按照申购区间与投资者申购提示性说明的要求填写本申购意向函。</w:t>
      </w:r>
    </w:p>
    <w:p w14:paraId="22D276BF" w14:textId="77777777"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6</w:t>
      </w:r>
      <w:r w:rsidRPr="0051484A">
        <w:rPr>
          <w:rFonts w:ascii="Times New Roman" w:eastAsia="仿宋" w:hAnsi="Times New Roman"/>
          <w:kern w:val="0"/>
          <w:szCs w:val="21"/>
        </w:rPr>
        <w:t>、本投资者同意并确认，本申购意向函一经发出，即对本投资者具有法律效力，未经簿记管理人许可不得修改、撤销或撤回。</w:t>
      </w:r>
    </w:p>
    <w:p w14:paraId="7F223DD2" w14:textId="33806D1F"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7</w:t>
      </w:r>
      <w:r w:rsidRPr="0051484A">
        <w:rPr>
          <w:rFonts w:ascii="Times New Roman" w:eastAsia="仿宋" w:hAnsi="Times New Roman"/>
          <w:kern w:val="0"/>
          <w:szCs w:val="21"/>
        </w:rPr>
        <w:t>、本投资者同意簿记管理人根据簿记建档等情况确定本投资者的具体配售金额，并接受所确定的最终债券配售结果；簿记管理人向本投资者发出《</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配售缴款通知书》（简称</w:t>
      </w:r>
      <w:r w:rsidRPr="0051484A">
        <w:rPr>
          <w:rFonts w:ascii="Times New Roman" w:eastAsia="仿宋" w:hAnsi="Times New Roman"/>
          <w:kern w:val="0"/>
          <w:szCs w:val="21"/>
        </w:rPr>
        <w:t>“</w:t>
      </w:r>
      <w:r w:rsidRPr="0051484A">
        <w:rPr>
          <w:rFonts w:ascii="Times New Roman" w:eastAsia="仿宋" w:hAnsi="Times New Roman"/>
          <w:kern w:val="0"/>
          <w:szCs w:val="21"/>
        </w:rPr>
        <w:t>配售缴款通知书</w:t>
      </w:r>
      <w:r w:rsidRPr="0051484A">
        <w:rPr>
          <w:rFonts w:ascii="Times New Roman" w:eastAsia="仿宋" w:hAnsi="Times New Roman"/>
          <w:kern w:val="0"/>
          <w:szCs w:val="21"/>
        </w:rPr>
        <w:t>”</w:t>
      </w:r>
      <w:r w:rsidRPr="0051484A">
        <w:rPr>
          <w:rFonts w:ascii="Times New Roman" w:eastAsia="仿宋" w:hAnsi="Times New Roman"/>
          <w:kern w:val="0"/>
          <w:szCs w:val="21"/>
        </w:rPr>
        <w:t>）或《</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分销协议》（简称</w:t>
      </w:r>
      <w:r w:rsidRPr="0051484A">
        <w:rPr>
          <w:rFonts w:ascii="Times New Roman" w:eastAsia="仿宋" w:hAnsi="Times New Roman"/>
          <w:kern w:val="0"/>
          <w:szCs w:val="21"/>
        </w:rPr>
        <w:t>“</w:t>
      </w:r>
      <w:r w:rsidRPr="0051484A">
        <w:rPr>
          <w:rFonts w:ascii="Times New Roman" w:eastAsia="仿宋" w:hAnsi="Times New Roman"/>
          <w:kern w:val="0"/>
          <w:szCs w:val="21"/>
        </w:rPr>
        <w:t>分销协议</w:t>
      </w:r>
      <w:r w:rsidRPr="0051484A">
        <w:rPr>
          <w:rFonts w:ascii="Times New Roman" w:eastAsia="仿宋" w:hAnsi="Times New Roman"/>
          <w:kern w:val="0"/>
          <w:szCs w:val="21"/>
        </w:rPr>
        <w:t>”</w:t>
      </w:r>
      <w:r w:rsidRPr="0051484A">
        <w:rPr>
          <w:rFonts w:ascii="Times New Roman" w:eastAsia="仿宋" w:hAnsi="Times New Roman"/>
          <w:kern w:val="0"/>
          <w:szCs w:val="21"/>
        </w:rPr>
        <w:t>），即构成对本申购意向函的承诺。</w:t>
      </w:r>
    </w:p>
    <w:p w14:paraId="5FAAA995" w14:textId="77777777"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8</w:t>
      </w:r>
      <w:r w:rsidRPr="0051484A">
        <w:rPr>
          <w:rFonts w:ascii="Times New Roman" w:eastAsia="仿宋" w:hAnsi="Times New Roman"/>
          <w:kern w:val="0"/>
          <w:szCs w:val="21"/>
        </w:rPr>
        <w:t>、本投资者理解并接受，本投资者如果获得配售，则本投资者即有义务按照配售缴款通知书（或分销协议）规定的时间、金额和方式，将认购款足额划至簿记管理人通知的划款账户，并按照配售缴款通知书（或分销协议）要求及时提交有关原件。如果本投资者未能按照配售缴款通知书（或分销协议）规定的时间、金额和方式，将认购款足额划至簿记管理人通知的划款账户，簿记管理人有权处置本投资者申购</w:t>
      </w:r>
      <w:proofErr w:type="gramStart"/>
      <w:r w:rsidRPr="0051484A">
        <w:rPr>
          <w:rFonts w:ascii="Times New Roman" w:eastAsia="仿宋" w:hAnsi="Times New Roman"/>
          <w:kern w:val="0"/>
          <w:szCs w:val="21"/>
        </w:rPr>
        <w:t>意向函项下</w:t>
      </w:r>
      <w:proofErr w:type="gramEnd"/>
      <w:r w:rsidRPr="0051484A">
        <w:rPr>
          <w:rFonts w:ascii="Times New Roman" w:eastAsia="仿宋" w:hAnsi="Times New Roman"/>
          <w:kern w:val="0"/>
          <w:szCs w:val="21"/>
        </w:rPr>
        <w:t>的全部债券，同时，本投资者同意就逾时未划部分按每日万分之五的比例向主承销商支付违约金，并赔偿主承销商由此遭受的损失。</w:t>
      </w:r>
    </w:p>
    <w:p w14:paraId="3138A28E" w14:textId="77777777" w:rsidR="008464DE" w:rsidRPr="0051484A" w:rsidRDefault="008464DE" w:rsidP="008464DE">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9</w:t>
      </w:r>
      <w:r w:rsidRPr="0051484A">
        <w:rPr>
          <w:rFonts w:ascii="Times New Roman" w:eastAsia="仿宋" w:hAnsi="Times New Roman"/>
          <w:kern w:val="0"/>
          <w:szCs w:val="21"/>
        </w:rPr>
        <w:t>、本申购意向函中使用的已在申购区间与投资者申购提示性说明中</w:t>
      </w:r>
      <w:proofErr w:type="gramStart"/>
      <w:r w:rsidRPr="0051484A">
        <w:rPr>
          <w:rFonts w:ascii="Times New Roman" w:eastAsia="仿宋" w:hAnsi="Times New Roman"/>
          <w:kern w:val="0"/>
          <w:szCs w:val="21"/>
        </w:rPr>
        <w:t>作出</w:t>
      </w:r>
      <w:proofErr w:type="gramEnd"/>
      <w:r w:rsidRPr="0051484A">
        <w:rPr>
          <w:rFonts w:ascii="Times New Roman" w:eastAsia="仿宋" w:hAnsi="Times New Roman"/>
          <w:kern w:val="0"/>
          <w:szCs w:val="21"/>
        </w:rPr>
        <w:t>定义的词语，具有申购区间与投资者申购提示性说明规定的含义。</w:t>
      </w:r>
    </w:p>
    <w:p w14:paraId="64C0EADD" w14:textId="77777777" w:rsidR="008464DE" w:rsidRPr="0051484A" w:rsidRDefault="008464DE" w:rsidP="008464DE">
      <w:pPr>
        <w:autoSpaceDE w:val="0"/>
        <w:autoSpaceDN w:val="0"/>
        <w:adjustRightInd w:val="0"/>
        <w:rPr>
          <w:rFonts w:ascii="Times New Roman" w:eastAsia="仿宋" w:hAnsi="Times New Roman"/>
          <w:b/>
          <w:kern w:val="0"/>
          <w:sz w:val="28"/>
          <w:szCs w:val="28"/>
        </w:rPr>
      </w:pPr>
      <w:r w:rsidRPr="0051484A">
        <w:rPr>
          <w:rFonts w:ascii="Times New Roman" w:eastAsia="仿宋" w:hAnsi="Times New Roman"/>
          <w:kern w:val="0"/>
          <w:szCs w:val="21"/>
        </w:rPr>
        <w:t>10</w:t>
      </w:r>
      <w:r w:rsidRPr="0051484A">
        <w:rPr>
          <w:rFonts w:ascii="Times New Roman" w:eastAsia="仿宋" w:hAnsi="Times New Roman"/>
          <w:kern w:val="0"/>
          <w:szCs w:val="21"/>
        </w:rPr>
        <w:t>、本投资者理解并接受，如果遇不可抗力、监管者要求或其他可能对本次发行造成重大不利影响的情况，在经与主管机关协商后，发行人及主承销商有权暂停或终止本次发行。</w:t>
      </w:r>
      <w:r w:rsidRPr="0051484A">
        <w:rPr>
          <w:rFonts w:ascii="Times New Roman" w:eastAsia="仿宋" w:hAnsi="Times New Roman"/>
          <w:kern w:val="0"/>
          <w:szCs w:val="21"/>
        </w:rPr>
        <w:br w:type="page"/>
      </w:r>
      <w:r w:rsidRPr="0051484A">
        <w:rPr>
          <w:rFonts w:ascii="Times New Roman" w:eastAsia="仿宋" w:hAnsi="Times New Roman"/>
          <w:b/>
          <w:kern w:val="0"/>
          <w:sz w:val="24"/>
          <w:szCs w:val="24"/>
        </w:rPr>
        <w:t>附件三</w:t>
      </w:r>
    </w:p>
    <w:p w14:paraId="57FF12D9" w14:textId="1A07EC7A" w:rsidR="008464DE" w:rsidRPr="0051484A" w:rsidRDefault="00B43901" w:rsidP="008464DE">
      <w:pPr>
        <w:autoSpaceDE w:val="0"/>
        <w:autoSpaceDN w:val="0"/>
        <w:adjustRightInd w:val="0"/>
        <w:jc w:val="center"/>
        <w:rPr>
          <w:rFonts w:ascii="Times New Roman" w:eastAsia="仿宋" w:hAnsi="Times New Roman"/>
          <w:b/>
          <w:kern w:val="0"/>
          <w:sz w:val="24"/>
          <w:szCs w:val="28"/>
        </w:rPr>
      </w:pPr>
      <w:r>
        <w:rPr>
          <w:rFonts w:ascii="Times New Roman" w:eastAsia="仿宋" w:hAnsi="Times New Roman"/>
          <w:b/>
          <w:kern w:val="0"/>
          <w:sz w:val="24"/>
          <w:szCs w:val="28"/>
        </w:rPr>
        <w:t>2021</w:t>
      </w:r>
      <w:r>
        <w:rPr>
          <w:rFonts w:ascii="Times New Roman" w:eastAsia="仿宋" w:hAnsi="Times New Roman"/>
          <w:b/>
          <w:kern w:val="0"/>
          <w:sz w:val="24"/>
          <w:szCs w:val="28"/>
        </w:rPr>
        <w:t>年第一期金华市城市建设投资集团有限公司公司债券</w:t>
      </w:r>
    </w:p>
    <w:p w14:paraId="6F83049E" w14:textId="77777777" w:rsidR="008464DE" w:rsidRPr="0051484A" w:rsidRDefault="008464DE" w:rsidP="008464DE">
      <w:pPr>
        <w:autoSpaceDE w:val="0"/>
        <w:autoSpaceDN w:val="0"/>
        <w:adjustRightInd w:val="0"/>
        <w:jc w:val="center"/>
        <w:rPr>
          <w:rFonts w:ascii="Times New Roman" w:eastAsia="仿宋" w:hAnsi="Times New Roman"/>
          <w:b/>
          <w:kern w:val="0"/>
          <w:sz w:val="24"/>
          <w:szCs w:val="28"/>
        </w:rPr>
      </w:pPr>
      <w:r w:rsidRPr="0051484A">
        <w:rPr>
          <w:rFonts w:ascii="Times New Roman" w:eastAsia="仿宋" w:hAnsi="Times New Roman"/>
          <w:b/>
          <w:kern w:val="0"/>
          <w:sz w:val="24"/>
          <w:szCs w:val="28"/>
        </w:rPr>
        <w:t>申购意向函填报说明</w:t>
      </w:r>
    </w:p>
    <w:p w14:paraId="10550FEC" w14:textId="66E79605" w:rsidR="008464DE" w:rsidRPr="0051484A" w:rsidRDefault="008464DE" w:rsidP="008464DE">
      <w:pPr>
        <w:autoSpaceDE w:val="0"/>
        <w:autoSpaceDN w:val="0"/>
        <w:adjustRightInd w:val="0"/>
        <w:jc w:val="left"/>
        <w:rPr>
          <w:rFonts w:ascii="Times New Roman" w:eastAsia="仿宋" w:hAnsi="Times New Roman"/>
          <w:kern w:val="0"/>
          <w:sz w:val="28"/>
          <w:szCs w:val="28"/>
        </w:rPr>
      </w:pPr>
      <w:r>
        <w:rPr>
          <w:noProof/>
        </w:rPr>
        <mc:AlternateContent>
          <mc:Choice Requires="wps">
            <w:drawing>
              <wp:inline distT="0" distB="0" distL="0" distR="0" wp14:anchorId="45038D15" wp14:editId="12447274">
                <wp:extent cx="5748020" cy="604520"/>
                <wp:effectExtent l="0" t="0" r="24130" b="2413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604520"/>
                        </a:xfrm>
                        <a:prstGeom prst="rect">
                          <a:avLst/>
                        </a:prstGeom>
                        <a:solidFill>
                          <a:srgbClr val="FFFFFF"/>
                        </a:solidFill>
                        <a:ln w="9525">
                          <a:solidFill>
                            <a:srgbClr val="000000"/>
                          </a:solidFill>
                          <a:miter lim="800000"/>
                          <a:headEnd/>
                          <a:tailEnd/>
                        </a:ln>
                      </wps:spPr>
                      <wps:txbx>
                        <w:txbxContent>
                          <w:p w14:paraId="6293842C" w14:textId="77777777" w:rsidR="008464DE" w:rsidRPr="00A51F2A" w:rsidRDefault="008464DE" w:rsidP="008464DE">
                            <w:pPr>
                              <w:autoSpaceDE w:val="0"/>
                              <w:autoSpaceDN w:val="0"/>
                              <w:adjustRightInd w:val="0"/>
                              <w:spacing w:line="0" w:lineRule="atLeast"/>
                              <w:jc w:val="left"/>
                              <w:rPr>
                                <w:rFonts w:ascii="仿宋" w:eastAsia="仿宋" w:hAnsi="仿宋" w:cs="华文楷体"/>
                                <w:kern w:val="0"/>
                                <w:szCs w:val="21"/>
                              </w:rPr>
                            </w:pPr>
                            <w:r w:rsidRPr="00A51F2A">
                              <w:rPr>
                                <w:rFonts w:ascii="仿宋" w:eastAsia="仿宋" w:hAnsi="仿宋" w:cs="华文楷体" w:hint="eastAsia"/>
                                <w:kern w:val="0"/>
                                <w:szCs w:val="21"/>
                              </w:rPr>
                              <w:t>声明及提示：以下示例中的利率和金额均为虚设，不含任何暗示，请投资者根据自己的判断填写。以下填表说明部分不必传真至簿记管理人处，但应被视为本申购区间与投资者申购提示性说明不可分割的部分，填表前请仔细阅读。</w:t>
                            </w:r>
                          </w:p>
                        </w:txbxContent>
                      </wps:txbx>
                      <wps:bodyPr rot="0" vert="horz" wrap="square" lIns="91440" tIns="45720" rIns="91440" bIns="45720" anchor="t" anchorCtr="0" upright="1">
                        <a:noAutofit/>
                      </wps:bodyPr>
                    </wps:wsp>
                  </a:graphicData>
                </a:graphic>
              </wp:inline>
            </w:drawing>
          </mc:Choice>
          <mc:Fallback>
            <w:pict>
              <v:shape id="文本框 3" o:spid="_x0000_s1027" type="#_x0000_t202" style="width:452.6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">
                <v:textbox>
                  <w:txbxContent>
                    <w:p w14:paraId="6293842C" w14:textId="77777777" w:rsidR="008464DE" w:rsidRPr="00A51F2A" w:rsidRDefault="008464DE" w:rsidP="008464DE">
                      <w:pPr>
                        <w:autoSpaceDE w:val="0"/>
                        <w:autoSpaceDN w:val="0"/>
                        <w:adjustRightInd w:val="0"/>
                        <w:spacing w:line="0" w:lineRule="atLeast"/>
                        <w:jc w:val="left"/>
                        <w:rPr>
                          <w:rFonts w:ascii="仿宋" w:eastAsia="仿宋" w:hAnsi="仿宋" w:cs="华文楷体"/>
                          <w:kern w:val="0"/>
                          <w:szCs w:val="21"/>
                        </w:rPr>
                      </w:pPr>
                      <w:r w:rsidRPr="00A51F2A">
                        <w:rPr>
                          <w:rFonts w:ascii="仿宋" w:eastAsia="仿宋" w:hAnsi="仿宋" w:cs="华文楷体" w:hint="eastAsia"/>
                          <w:kern w:val="0"/>
                          <w:szCs w:val="21"/>
                        </w:rPr>
                        <w:t>声明及提示：以下示例中的利率和金额均为虚设，不含任何暗示，请投资者根据自己的判断填写。以下填表说明部分不必传真至簿记管理人处，但应被视为本申购区间与投资者申购提示性说明不可分割的部分，填表前请仔细阅读。</w:t>
                      </w:r>
                    </w:p>
                  </w:txbxContent>
                </v:textbox>
                <w10:anchorlock/>
              </v:shape>
            </w:pict>
          </mc:Fallback>
        </mc:AlternateContent>
      </w:r>
    </w:p>
    <w:p w14:paraId="2A508137" w14:textId="77777777" w:rsidR="008464DE" w:rsidRPr="0051484A" w:rsidRDefault="008464DE" w:rsidP="008464DE">
      <w:pPr>
        <w:autoSpaceDE w:val="0"/>
        <w:autoSpaceDN w:val="0"/>
        <w:adjustRightInd w:val="0"/>
        <w:spacing w:beforeLines="50" w:before="156" w:afterLines="50" w:after="156"/>
        <w:ind w:leftChars="1" w:left="372" w:hangingChars="176" w:hanging="370"/>
        <w:jc w:val="left"/>
        <w:rPr>
          <w:rFonts w:ascii="Times New Roman" w:eastAsia="仿宋" w:hAnsi="Times New Roman"/>
          <w:kern w:val="0"/>
          <w:szCs w:val="21"/>
        </w:rPr>
      </w:pPr>
      <w:r w:rsidRPr="0051484A">
        <w:rPr>
          <w:rFonts w:ascii="Times New Roman" w:eastAsia="仿宋" w:hAnsi="Times New Roman"/>
          <w:kern w:val="0"/>
          <w:szCs w:val="21"/>
        </w:rPr>
        <w:t>1</w:t>
      </w:r>
      <w:r w:rsidRPr="0051484A">
        <w:rPr>
          <w:rFonts w:ascii="Times New Roman" w:eastAsia="仿宋" w:hAnsi="Times New Roman"/>
          <w:kern w:val="0"/>
          <w:szCs w:val="21"/>
        </w:rPr>
        <w:t>、其他投资人请将下列材料于规定时间内传真至簿记管理人处：</w:t>
      </w:r>
    </w:p>
    <w:p w14:paraId="6D79E276" w14:textId="6E47E614" w:rsidR="008464DE" w:rsidRPr="0051484A" w:rsidRDefault="008464DE" w:rsidP="008464DE">
      <w:pPr>
        <w:autoSpaceDE w:val="0"/>
        <w:autoSpaceDN w:val="0"/>
        <w:adjustRightInd w:val="0"/>
        <w:snapToGrid w:val="0"/>
        <w:spacing w:line="360" w:lineRule="auto"/>
        <w:ind w:firstLineChars="200" w:firstLine="420"/>
        <w:rPr>
          <w:rFonts w:ascii="Times New Roman" w:eastAsia="仿宋" w:hAnsi="Times New Roman"/>
          <w:kern w:val="0"/>
          <w:szCs w:val="21"/>
        </w:rPr>
      </w:pPr>
      <w:r w:rsidRPr="0051484A">
        <w:rPr>
          <w:rFonts w:ascii="Times New Roman" w:eastAsia="仿宋" w:hAnsi="Times New Roman"/>
          <w:kern w:val="0"/>
          <w:szCs w:val="21"/>
        </w:rPr>
        <w:t>（</w:t>
      </w:r>
      <w:r w:rsidRPr="0051484A">
        <w:rPr>
          <w:rFonts w:ascii="Times New Roman" w:eastAsia="仿宋" w:hAnsi="Times New Roman"/>
          <w:kern w:val="0"/>
          <w:szCs w:val="21"/>
        </w:rPr>
        <w:t>1</w:t>
      </w:r>
      <w:r w:rsidRPr="0051484A">
        <w:rPr>
          <w:rFonts w:ascii="Times New Roman" w:eastAsia="仿宋" w:hAnsi="Times New Roman"/>
          <w:kern w:val="0"/>
          <w:szCs w:val="21"/>
        </w:rPr>
        <w:t>）《</w:t>
      </w:r>
      <w:r w:rsidR="00B43901">
        <w:rPr>
          <w:rFonts w:ascii="Times New Roman" w:eastAsia="仿宋" w:hAnsi="Times New Roman"/>
          <w:kern w:val="0"/>
          <w:szCs w:val="21"/>
        </w:rPr>
        <w:t>2021</w:t>
      </w:r>
      <w:r w:rsidR="00B43901">
        <w:rPr>
          <w:rFonts w:ascii="Times New Roman" w:eastAsia="仿宋" w:hAnsi="Times New Roman"/>
          <w:kern w:val="0"/>
          <w:szCs w:val="21"/>
        </w:rPr>
        <w:t>年第一期金华市城市建设投资集团有限公司公司债券</w:t>
      </w:r>
      <w:r w:rsidRPr="0051484A">
        <w:rPr>
          <w:rFonts w:ascii="Times New Roman" w:eastAsia="仿宋" w:hAnsi="Times New Roman"/>
          <w:kern w:val="0"/>
          <w:szCs w:val="21"/>
        </w:rPr>
        <w:t>申购意向函》（附件一）（法定代表人（或授权代表）签章并加盖单位公章（或授权的部门章），如为授权代表及授权部门签章请附上相关授权材料）；</w:t>
      </w:r>
    </w:p>
    <w:p w14:paraId="77F1ADA5" w14:textId="77777777" w:rsidR="008464DE" w:rsidRPr="0051484A" w:rsidRDefault="008464DE" w:rsidP="008464DE">
      <w:pPr>
        <w:autoSpaceDE w:val="0"/>
        <w:autoSpaceDN w:val="0"/>
        <w:adjustRightInd w:val="0"/>
        <w:snapToGrid w:val="0"/>
        <w:spacing w:line="360" w:lineRule="auto"/>
        <w:ind w:firstLineChars="200" w:firstLine="420"/>
        <w:rPr>
          <w:rFonts w:ascii="Times New Roman" w:eastAsia="仿宋" w:hAnsi="Times New Roman"/>
          <w:kern w:val="0"/>
          <w:szCs w:val="21"/>
        </w:rPr>
      </w:pPr>
      <w:r w:rsidRPr="0051484A">
        <w:rPr>
          <w:rFonts w:ascii="Times New Roman" w:eastAsia="仿宋" w:hAnsi="Times New Roman"/>
          <w:kern w:val="0"/>
          <w:szCs w:val="21"/>
        </w:rPr>
        <w:t>（</w:t>
      </w:r>
      <w:r w:rsidRPr="0051484A">
        <w:rPr>
          <w:rFonts w:ascii="Times New Roman" w:eastAsia="仿宋" w:hAnsi="Times New Roman"/>
          <w:kern w:val="0"/>
          <w:szCs w:val="21"/>
        </w:rPr>
        <w:t>2</w:t>
      </w:r>
      <w:r w:rsidRPr="0051484A">
        <w:rPr>
          <w:rFonts w:ascii="Times New Roman" w:eastAsia="仿宋" w:hAnsi="Times New Roman"/>
          <w:kern w:val="0"/>
          <w:szCs w:val="21"/>
        </w:rPr>
        <w:t>）有效的企业法人营业执照（副本）复印件（加盖单位公章），或其他有效的法人资格证明文件复印件（加盖单位公章）；</w:t>
      </w:r>
    </w:p>
    <w:p w14:paraId="0D9F789F" w14:textId="77777777" w:rsidR="008464DE" w:rsidRPr="0051484A" w:rsidRDefault="008464DE" w:rsidP="008464DE">
      <w:pPr>
        <w:autoSpaceDE w:val="0"/>
        <w:autoSpaceDN w:val="0"/>
        <w:adjustRightInd w:val="0"/>
        <w:snapToGrid w:val="0"/>
        <w:spacing w:line="360" w:lineRule="auto"/>
        <w:ind w:firstLineChars="200" w:firstLine="420"/>
        <w:rPr>
          <w:rFonts w:ascii="Times New Roman" w:eastAsia="仿宋" w:hAnsi="Times New Roman"/>
          <w:kern w:val="0"/>
          <w:szCs w:val="21"/>
        </w:rPr>
      </w:pPr>
      <w:r w:rsidRPr="0051484A">
        <w:rPr>
          <w:rFonts w:ascii="Times New Roman" w:eastAsia="仿宋" w:hAnsi="Times New Roman"/>
          <w:kern w:val="0"/>
          <w:szCs w:val="21"/>
        </w:rPr>
        <w:t>（</w:t>
      </w:r>
      <w:r w:rsidRPr="0051484A">
        <w:rPr>
          <w:rFonts w:ascii="Times New Roman" w:eastAsia="仿宋" w:hAnsi="Times New Roman"/>
          <w:kern w:val="0"/>
          <w:szCs w:val="21"/>
        </w:rPr>
        <w:t>3</w:t>
      </w:r>
      <w:r w:rsidRPr="0051484A">
        <w:rPr>
          <w:rFonts w:ascii="Times New Roman" w:eastAsia="仿宋" w:hAnsi="Times New Roman"/>
          <w:kern w:val="0"/>
          <w:szCs w:val="21"/>
        </w:rPr>
        <w:t>）经办人身份证复印件。</w:t>
      </w:r>
    </w:p>
    <w:p w14:paraId="39E331F8" w14:textId="77777777" w:rsidR="008464DE" w:rsidRPr="0051484A" w:rsidRDefault="008464DE" w:rsidP="008464DE">
      <w:pPr>
        <w:autoSpaceDE w:val="0"/>
        <w:autoSpaceDN w:val="0"/>
        <w:adjustRightInd w:val="0"/>
        <w:spacing w:beforeLines="50" w:before="156" w:afterLines="50" w:after="156"/>
        <w:ind w:left="283" w:hangingChars="135" w:hanging="283"/>
        <w:jc w:val="left"/>
        <w:rPr>
          <w:rFonts w:ascii="Times New Roman" w:eastAsia="仿宋" w:hAnsi="Times New Roman"/>
          <w:kern w:val="0"/>
          <w:szCs w:val="21"/>
        </w:rPr>
      </w:pPr>
      <w:r w:rsidRPr="0051484A">
        <w:rPr>
          <w:rFonts w:ascii="Times New Roman" w:eastAsia="仿宋" w:hAnsi="Times New Roman"/>
          <w:kern w:val="0"/>
          <w:szCs w:val="21"/>
        </w:rPr>
        <w:t>2</w:t>
      </w:r>
      <w:r w:rsidRPr="0051484A">
        <w:rPr>
          <w:rFonts w:ascii="Times New Roman" w:eastAsia="仿宋" w:hAnsi="Times New Roman"/>
          <w:kern w:val="0"/>
          <w:szCs w:val="21"/>
        </w:rPr>
        <w:t>、申购利率及申购金额填写示例（每一申购利率对应的申购金额，是当最终确定的发行利率不低于该利率时，投资者的最大申购金额）。</w:t>
      </w:r>
    </w:p>
    <w:p w14:paraId="5C00D880" w14:textId="77777777" w:rsidR="008464DE" w:rsidRPr="0051484A" w:rsidRDefault="008464DE" w:rsidP="008464DE">
      <w:pPr>
        <w:autoSpaceDE w:val="0"/>
        <w:autoSpaceDN w:val="0"/>
        <w:adjustRightInd w:val="0"/>
        <w:spacing w:beforeLines="50" w:before="156" w:afterLines="50" w:after="156"/>
        <w:ind w:leftChars="135" w:left="283" w:firstLine="2"/>
        <w:jc w:val="left"/>
        <w:rPr>
          <w:rFonts w:ascii="Times New Roman" w:eastAsia="仿宋" w:hAnsi="Times New Roman"/>
          <w:kern w:val="0"/>
          <w:szCs w:val="21"/>
        </w:rPr>
      </w:pPr>
      <w:r w:rsidRPr="0051484A">
        <w:rPr>
          <w:rFonts w:ascii="Times New Roman" w:eastAsia="仿宋" w:hAnsi="Times New Roman"/>
          <w:kern w:val="0"/>
          <w:szCs w:val="21"/>
        </w:rPr>
        <w:t>假设本期债券簿记建档利率不超过</w:t>
      </w:r>
      <w:r w:rsidRPr="0051484A">
        <w:rPr>
          <w:rFonts w:ascii="Times New Roman" w:eastAsia="仿宋" w:hAnsi="Times New Roman"/>
          <w:kern w:val="0"/>
          <w:szCs w:val="21"/>
        </w:rPr>
        <w:t>8.00%</w:t>
      </w:r>
      <w:r w:rsidRPr="0051484A">
        <w:rPr>
          <w:rFonts w:ascii="Times New Roman" w:eastAsia="仿宋" w:hAnsi="Times New Roman"/>
          <w:kern w:val="0"/>
          <w:szCs w:val="21"/>
        </w:rPr>
        <w:t>。某投资者拟在不同的申购利率分别申购不同的金额，其可做出如下填写：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3"/>
        <w:gridCol w:w="4261"/>
      </w:tblGrid>
      <w:tr w:rsidR="008464DE" w:rsidRPr="0051484A" w14:paraId="7B84ACBF" w14:textId="77777777" w:rsidTr="00540F4C">
        <w:tc>
          <w:tcPr>
            <w:tcW w:w="4153" w:type="dxa"/>
          </w:tcPr>
          <w:p w14:paraId="277E8570"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申购利率</w:t>
            </w:r>
          </w:p>
        </w:tc>
        <w:tc>
          <w:tcPr>
            <w:tcW w:w="4261" w:type="dxa"/>
          </w:tcPr>
          <w:p w14:paraId="3BD1D27C"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申购金额（万元）</w:t>
            </w:r>
          </w:p>
        </w:tc>
      </w:tr>
      <w:tr w:rsidR="008464DE" w:rsidRPr="0051484A" w14:paraId="61046F2F" w14:textId="77777777" w:rsidTr="00540F4C">
        <w:tc>
          <w:tcPr>
            <w:tcW w:w="4153" w:type="dxa"/>
          </w:tcPr>
          <w:p w14:paraId="2BE40317"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7.60%</w:t>
            </w:r>
          </w:p>
        </w:tc>
        <w:tc>
          <w:tcPr>
            <w:tcW w:w="4261" w:type="dxa"/>
          </w:tcPr>
          <w:p w14:paraId="65574BD1"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1,000</w:t>
            </w:r>
          </w:p>
        </w:tc>
      </w:tr>
      <w:tr w:rsidR="008464DE" w:rsidRPr="0051484A" w14:paraId="20CEED65" w14:textId="77777777" w:rsidTr="00540F4C">
        <w:tc>
          <w:tcPr>
            <w:tcW w:w="4153" w:type="dxa"/>
          </w:tcPr>
          <w:p w14:paraId="022A4B40"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7.65%</w:t>
            </w:r>
          </w:p>
        </w:tc>
        <w:tc>
          <w:tcPr>
            <w:tcW w:w="4261" w:type="dxa"/>
          </w:tcPr>
          <w:p w14:paraId="2B957C51"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3,000</w:t>
            </w:r>
          </w:p>
        </w:tc>
      </w:tr>
      <w:tr w:rsidR="008464DE" w:rsidRPr="0051484A" w14:paraId="000DFAF0" w14:textId="77777777" w:rsidTr="00540F4C">
        <w:tc>
          <w:tcPr>
            <w:tcW w:w="4153" w:type="dxa"/>
          </w:tcPr>
          <w:p w14:paraId="3D760E7D"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7.70%</w:t>
            </w:r>
          </w:p>
        </w:tc>
        <w:tc>
          <w:tcPr>
            <w:tcW w:w="4261" w:type="dxa"/>
          </w:tcPr>
          <w:p w14:paraId="7516A03B"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5,000</w:t>
            </w:r>
          </w:p>
        </w:tc>
      </w:tr>
      <w:tr w:rsidR="008464DE" w:rsidRPr="0051484A" w14:paraId="7EA7AA3B" w14:textId="77777777" w:rsidTr="00540F4C">
        <w:tc>
          <w:tcPr>
            <w:tcW w:w="4153" w:type="dxa"/>
          </w:tcPr>
          <w:p w14:paraId="33607446" w14:textId="77777777" w:rsidR="008464DE" w:rsidRPr="0051484A" w:rsidRDefault="008464DE" w:rsidP="00540F4C">
            <w:pPr>
              <w:jc w:val="center"/>
              <w:rPr>
                <w:rFonts w:ascii="Times New Roman" w:eastAsia="仿宋" w:hAnsi="Times New Roman"/>
                <w:kern w:val="0"/>
                <w:szCs w:val="21"/>
              </w:rPr>
            </w:pPr>
            <w:r w:rsidRPr="0051484A">
              <w:rPr>
                <w:rFonts w:ascii="Times New Roman" w:eastAsia="仿宋" w:hAnsi="Times New Roman"/>
                <w:kern w:val="0"/>
                <w:szCs w:val="21"/>
              </w:rPr>
              <w:t>7.75%</w:t>
            </w:r>
          </w:p>
        </w:tc>
        <w:tc>
          <w:tcPr>
            <w:tcW w:w="4261" w:type="dxa"/>
          </w:tcPr>
          <w:p w14:paraId="165965EB" w14:textId="77777777" w:rsidR="008464DE" w:rsidRPr="0051484A" w:rsidRDefault="008464DE" w:rsidP="00540F4C">
            <w:pPr>
              <w:jc w:val="center"/>
              <w:rPr>
                <w:rFonts w:ascii="Times New Roman" w:eastAsia="仿宋" w:hAnsi="Times New Roman"/>
                <w:szCs w:val="21"/>
              </w:rPr>
            </w:pPr>
            <w:r w:rsidRPr="0051484A">
              <w:rPr>
                <w:rFonts w:ascii="Times New Roman" w:eastAsia="仿宋" w:hAnsi="Times New Roman"/>
                <w:kern w:val="0"/>
                <w:szCs w:val="21"/>
              </w:rPr>
              <w:t>6,000</w:t>
            </w:r>
          </w:p>
        </w:tc>
      </w:tr>
      <w:tr w:rsidR="008464DE" w:rsidRPr="0051484A" w14:paraId="5A4BF5C5" w14:textId="77777777" w:rsidTr="00540F4C">
        <w:tc>
          <w:tcPr>
            <w:tcW w:w="4153" w:type="dxa"/>
          </w:tcPr>
          <w:p w14:paraId="013A8CAD"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w:t>
            </w:r>
          </w:p>
        </w:tc>
        <w:tc>
          <w:tcPr>
            <w:tcW w:w="4261" w:type="dxa"/>
          </w:tcPr>
          <w:p w14:paraId="3E338A43" w14:textId="77777777" w:rsidR="008464DE" w:rsidRPr="0051484A" w:rsidRDefault="008464DE" w:rsidP="00540F4C">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w:t>
            </w:r>
          </w:p>
        </w:tc>
      </w:tr>
    </w:tbl>
    <w:p w14:paraId="2F206C2C" w14:textId="77777777" w:rsidR="008464DE" w:rsidRPr="0051484A" w:rsidRDefault="008464DE" w:rsidP="008464DE">
      <w:pPr>
        <w:autoSpaceDE w:val="0"/>
        <w:autoSpaceDN w:val="0"/>
        <w:adjustRightInd w:val="0"/>
        <w:spacing w:beforeLines="50" w:before="156" w:afterLines="50" w:after="156"/>
        <w:ind w:leftChars="202" w:left="424" w:firstLine="1"/>
        <w:jc w:val="left"/>
        <w:rPr>
          <w:rFonts w:ascii="Times New Roman" w:eastAsia="仿宋" w:hAnsi="Times New Roman"/>
          <w:kern w:val="0"/>
          <w:szCs w:val="21"/>
        </w:rPr>
      </w:pPr>
      <w:r w:rsidRPr="0051484A">
        <w:rPr>
          <w:rFonts w:ascii="Times New Roman" w:eastAsia="仿宋" w:hAnsi="Times New Roman"/>
          <w:kern w:val="0"/>
          <w:szCs w:val="21"/>
        </w:rPr>
        <w:t>上述报价的含义如下：</w:t>
      </w:r>
    </w:p>
    <w:p w14:paraId="09E29327" w14:textId="77777777" w:rsidR="008464DE" w:rsidRPr="0051484A" w:rsidRDefault="008464DE" w:rsidP="008464DE">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当最终确定的发行利率高于或等于</w:t>
      </w:r>
      <w:r w:rsidRPr="0051484A">
        <w:rPr>
          <w:rFonts w:ascii="Times New Roman" w:eastAsia="仿宋" w:hAnsi="Times New Roman"/>
          <w:kern w:val="0"/>
          <w:szCs w:val="21"/>
        </w:rPr>
        <w:t>7.75%</w:t>
      </w:r>
      <w:r w:rsidRPr="0051484A">
        <w:rPr>
          <w:rFonts w:ascii="Times New Roman" w:eastAsia="仿宋" w:hAnsi="Times New Roman"/>
          <w:kern w:val="0"/>
          <w:szCs w:val="21"/>
        </w:rPr>
        <w:t>时，有效申购金额为</w:t>
      </w:r>
      <w:r w:rsidRPr="0051484A">
        <w:rPr>
          <w:rFonts w:ascii="Times New Roman" w:eastAsia="仿宋" w:hAnsi="Times New Roman"/>
          <w:kern w:val="0"/>
          <w:szCs w:val="21"/>
        </w:rPr>
        <w:t>15,000</w:t>
      </w:r>
      <w:r w:rsidRPr="0051484A">
        <w:rPr>
          <w:rFonts w:ascii="Times New Roman" w:eastAsia="仿宋" w:hAnsi="Times New Roman"/>
          <w:kern w:val="0"/>
          <w:szCs w:val="21"/>
        </w:rPr>
        <w:t>万元；</w:t>
      </w:r>
    </w:p>
    <w:p w14:paraId="5433F75D" w14:textId="77777777" w:rsidR="008464DE" w:rsidRPr="0051484A" w:rsidRDefault="008464DE" w:rsidP="008464DE">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当最终确定的发行利率低于</w:t>
      </w:r>
      <w:r w:rsidRPr="0051484A">
        <w:rPr>
          <w:rFonts w:ascii="Times New Roman" w:eastAsia="仿宋" w:hAnsi="Times New Roman"/>
          <w:kern w:val="0"/>
          <w:szCs w:val="21"/>
        </w:rPr>
        <w:t>7.75%</w:t>
      </w:r>
      <w:r w:rsidRPr="0051484A">
        <w:rPr>
          <w:rFonts w:ascii="Times New Roman" w:eastAsia="仿宋" w:hAnsi="Times New Roman"/>
          <w:kern w:val="0"/>
          <w:szCs w:val="21"/>
        </w:rPr>
        <w:t>，但高于或等于</w:t>
      </w:r>
      <w:r w:rsidRPr="0051484A">
        <w:rPr>
          <w:rFonts w:ascii="Times New Roman" w:eastAsia="仿宋" w:hAnsi="Times New Roman"/>
          <w:kern w:val="0"/>
          <w:szCs w:val="21"/>
        </w:rPr>
        <w:t>7.70%</w:t>
      </w:r>
      <w:r w:rsidRPr="0051484A">
        <w:rPr>
          <w:rFonts w:ascii="Times New Roman" w:eastAsia="仿宋" w:hAnsi="Times New Roman"/>
          <w:kern w:val="0"/>
          <w:szCs w:val="21"/>
        </w:rPr>
        <w:t>时，有效申购金额为</w:t>
      </w:r>
      <w:r w:rsidRPr="0051484A">
        <w:rPr>
          <w:rFonts w:ascii="Times New Roman" w:eastAsia="仿宋" w:hAnsi="Times New Roman"/>
          <w:kern w:val="0"/>
          <w:szCs w:val="21"/>
        </w:rPr>
        <w:t>9,000</w:t>
      </w:r>
      <w:r w:rsidRPr="0051484A">
        <w:rPr>
          <w:rFonts w:ascii="Times New Roman" w:eastAsia="仿宋" w:hAnsi="Times New Roman"/>
          <w:kern w:val="0"/>
          <w:szCs w:val="21"/>
        </w:rPr>
        <w:t>万元；</w:t>
      </w:r>
    </w:p>
    <w:p w14:paraId="68A58D77" w14:textId="77777777" w:rsidR="008464DE" w:rsidRPr="0051484A" w:rsidRDefault="008464DE" w:rsidP="008464DE">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当最终确定的发行利率低于</w:t>
      </w:r>
      <w:r w:rsidRPr="0051484A">
        <w:rPr>
          <w:rFonts w:ascii="Times New Roman" w:eastAsia="仿宋" w:hAnsi="Times New Roman"/>
          <w:kern w:val="0"/>
          <w:szCs w:val="21"/>
        </w:rPr>
        <w:t>7.70%</w:t>
      </w:r>
      <w:r w:rsidRPr="0051484A">
        <w:rPr>
          <w:rFonts w:ascii="Times New Roman" w:eastAsia="仿宋" w:hAnsi="Times New Roman"/>
          <w:kern w:val="0"/>
          <w:szCs w:val="21"/>
        </w:rPr>
        <w:t>，但高于或等于</w:t>
      </w:r>
      <w:r w:rsidRPr="0051484A">
        <w:rPr>
          <w:rFonts w:ascii="Times New Roman" w:eastAsia="仿宋" w:hAnsi="Times New Roman"/>
          <w:kern w:val="0"/>
          <w:szCs w:val="21"/>
        </w:rPr>
        <w:t>7.65%</w:t>
      </w:r>
      <w:r w:rsidRPr="0051484A">
        <w:rPr>
          <w:rFonts w:ascii="Times New Roman" w:eastAsia="仿宋" w:hAnsi="Times New Roman"/>
          <w:kern w:val="0"/>
          <w:szCs w:val="21"/>
        </w:rPr>
        <w:t>时，有效申购金额为</w:t>
      </w:r>
      <w:r w:rsidRPr="0051484A">
        <w:rPr>
          <w:rFonts w:ascii="Times New Roman" w:eastAsia="仿宋" w:hAnsi="Times New Roman"/>
          <w:kern w:val="0"/>
          <w:szCs w:val="21"/>
        </w:rPr>
        <w:t>4,000</w:t>
      </w:r>
      <w:r w:rsidRPr="0051484A">
        <w:rPr>
          <w:rFonts w:ascii="Times New Roman" w:eastAsia="仿宋" w:hAnsi="Times New Roman"/>
          <w:kern w:val="0"/>
          <w:szCs w:val="21"/>
        </w:rPr>
        <w:t>万元；</w:t>
      </w:r>
    </w:p>
    <w:p w14:paraId="3230F08A" w14:textId="77777777" w:rsidR="008464DE" w:rsidRPr="0051484A" w:rsidRDefault="008464DE" w:rsidP="008464DE">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当最终确定的发行利率低于</w:t>
      </w:r>
      <w:r w:rsidRPr="0051484A">
        <w:rPr>
          <w:rFonts w:ascii="Times New Roman" w:eastAsia="仿宋" w:hAnsi="Times New Roman"/>
          <w:kern w:val="0"/>
          <w:szCs w:val="21"/>
        </w:rPr>
        <w:t>7.65%</w:t>
      </w:r>
      <w:r w:rsidRPr="0051484A">
        <w:rPr>
          <w:rFonts w:ascii="Times New Roman" w:eastAsia="仿宋" w:hAnsi="Times New Roman"/>
          <w:kern w:val="0"/>
          <w:szCs w:val="21"/>
        </w:rPr>
        <w:t>，但高于或等于</w:t>
      </w:r>
      <w:r w:rsidRPr="0051484A">
        <w:rPr>
          <w:rFonts w:ascii="Times New Roman" w:eastAsia="仿宋" w:hAnsi="Times New Roman"/>
          <w:kern w:val="0"/>
          <w:szCs w:val="21"/>
        </w:rPr>
        <w:t>7.60%</w:t>
      </w:r>
      <w:r w:rsidRPr="0051484A">
        <w:rPr>
          <w:rFonts w:ascii="Times New Roman" w:eastAsia="仿宋" w:hAnsi="Times New Roman"/>
          <w:kern w:val="0"/>
          <w:szCs w:val="21"/>
        </w:rPr>
        <w:t>时，有效申购金额为</w:t>
      </w:r>
      <w:r w:rsidRPr="0051484A">
        <w:rPr>
          <w:rFonts w:ascii="Times New Roman" w:eastAsia="仿宋" w:hAnsi="Times New Roman"/>
          <w:kern w:val="0"/>
          <w:szCs w:val="21"/>
        </w:rPr>
        <w:t>1,000</w:t>
      </w:r>
      <w:r w:rsidRPr="0051484A">
        <w:rPr>
          <w:rFonts w:ascii="Times New Roman" w:eastAsia="仿宋" w:hAnsi="Times New Roman"/>
          <w:kern w:val="0"/>
          <w:szCs w:val="21"/>
        </w:rPr>
        <w:t>万元；</w:t>
      </w:r>
    </w:p>
    <w:p w14:paraId="1A889D9A" w14:textId="77777777" w:rsidR="008464DE" w:rsidRPr="0051484A" w:rsidRDefault="008464DE" w:rsidP="008464DE">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当最终确定的发行利率低于</w:t>
      </w:r>
      <w:r w:rsidRPr="0051484A">
        <w:rPr>
          <w:rFonts w:ascii="Times New Roman" w:eastAsia="仿宋" w:hAnsi="Times New Roman"/>
          <w:kern w:val="0"/>
          <w:szCs w:val="21"/>
        </w:rPr>
        <w:t>7.60%</w:t>
      </w:r>
      <w:r w:rsidRPr="0051484A">
        <w:rPr>
          <w:rFonts w:ascii="Times New Roman" w:eastAsia="仿宋" w:hAnsi="Times New Roman"/>
          <w:kern w:val="0"/>
          <w:szCs w:val="21"/>
        </w:rPr>
        <w:t>时，该申购意向函无效。</w:t>
      </w:r>
    </w:p>
    <w:p w14:paraId="0612CAA8" w14:textId="77777777" w:rsidR="008464DE" w:rsidRPr="0051484A" w:rsidRDefault="008464DE" w:rsidP="008464DE">
      <w:pPr>
        <w:autoSpaceDE w:val="0"/>
        <w:autoSpaceDN w:val="0"/>
        <w:adjustRightInd w:val="0"/>
        <w:spacing w:beforeLines="50" w:before="156" w:afterLines="50" w:after="156"/>
        <w:jc w:val="left"/>
        <w:rPr>
          <w:rFonts w:ascii="Times New Roman" w:eastAsia="仿宋" w:hAnsi="Times New Roman"/>
          <w:kern w:val="0"/>
          <w:szCs w:val="21"/>
        </w:rPr>
      </w:pPr>
      <w:r w:rsidRPr="0051484A">
        <w:rPr>
          <w:rFonts w:ascii="Times New Roman" w:eastAsia="仿宋" w:hAnsi="Times New Roman"/>
          <w:kern w:val="0"/>
          <w:szCs w:val="21"/>
        </w:rPr>
        <w:t>3</w:t>
      </w:r>
      <w:r w:rsidRPr="0051484A">
        <w:rPr>
          <w:rFonts w:ascii="Times New Roman" w:eastAsia="仿宋" w:hAnsi="Times New Roman"/>
          <w:kern w:val="0"/>
          <w:szCs w:val="21"/>
        </w:rPr>
        <w:t>、其他投资人须以传真方式参与本次簿记建档过程。</w:t>
      </w:r>
    </w:p>
    <w:p w14:paraId="19F53ADE" w14:textId="77777777" w:rsidR="008464DE" w:rsidRPr="0051484A" w:rsidRDefault="008464DE" w:rsidP="008464DE">
      <w:pPr>
        <w:autoSpaceDE w:val="0"/>
        <w:autoSpaceDN w:val="0"/>
        <w:adjustRightInd w:val="0"/>
        <w:spacing w:beforeLines="50" w:before="156" w:afterLines="50" w:after="156"/>
        <w:jc w:val="left"/>
        <w:rPr>
          <w:rFonts w:ascii="Times New Roman" w:eastAsia="仿宋" w:hAnsi="Times New Roman"/>
          <w:b/>
          <w:sz w:val="24"/>
          <w:szCs w:val="24"/>
        </w:rPr>
      </w:pPr>
      <w:r w:rsidRPr="0051484A">
        <w:rPr>
          <w:rFonts w:ascii="Times New Roman" w:eastAsia="仿宋" w:hAnsi="Times New Roman"/>
          <w:kern w:val="0"/>
          <w:szCs w:val="21"/>
        </w:rPr>
        <w:br w:type="page"/>
      </w:r>
      <w:r w:rsidRPr="0051484A">
        <w:rPr>
          <w:rFonts w:ascii="Times New Roman" w:eastAsia="仿宋" w:hAnsi="Times New Roman"/>
          <w:b/>
          <w:sz w:val="24"/>
          <w:szCs w:val="24"/>
        </w:rPr>
        <w:t>附件四：</w:t>
      </w:r>
    </w:p>
    <w:p w14:paraId="6FE01416" w14:textId="77777777" w:rsidR="008464DE" w:rsidRPr="00415CB9" w:rsidRDefault="008464DE" w:rsidP="008464DE">
      <w:pPr>
        <w:autoSpaceDE w:val="0"/>
        <w:autoSpaceDN w:val="0"/>
        <w:adjustRightInd w:val="0"/>
        <w:jc w:val="center"/>
        <w:rPr>
          <w:rFonts w:ascii="Times New Roman" w:eastAsia="仿宋" w:hAnsi="Times New Roman"/>
          <w:b/>
          <w:color w:val="000000"/>
          <w:kern w:val="0"/>
          <w:sz w:val="28"/>
          <w:szCs w:val="28"/>
        </w:rPr>
      </w:pPr>
      <w:r w:rsidRPr="00415CB9">
        <w:rPr>
          <w:rFonts w:ascii="Times New Roman" w:eastAsia="仿宋" w:hAnsi="Times New Roman"/>
          <w:b/>
          <w:color w:val="000000"/>
          <w:kern w:val="0"/>
          <w:sz w:val="28"/>
          <w:szCs w:val="28"/>
        </w:rPr>
        <w:t>合格投资者确认函</w:t>
      </w:r>
    </w:p>
    <w:p w14:paraId="026F8E1A" w14:textId="77777777" w:rsidR="008464DE" w:rsidRPr="0051484A" w:rsidRDefault="008464DE" w:rsidP="008464DE">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根据《公司债券发行与交易管理办法》《证券期货投资者适当性管理办法》及交易所关于投资者适当性管理办法之规定，本机构为：请在（）中勾选</w:t>
      </w:r>
    </w:p>
    <w:p w14:paraId="0CAB2389" w14:textId="77777777" w:rsidR="008464DE" w:rsidRPr="0051484A" w:rsidRDefault="008464DE" w:rsidP="008464DE">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一、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1C7EF912" w14:textId="77777777" w:rsidR="008464DE" w:rsidRPr="0051484A" w:rsidRDefault="008464DE" w:rsidP="008464DE">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二、上述金融机构面向投资者发行的理财产品，包括但不限于证券公司资产管理产品、基金管理公司及其子公司产品、期货公司资产管理产品、银行理财产品、保险产品、信托产品、经行业协会备案的私募基金；（</w:t>
      </w:r>
      <w:proofErr w:type="gramStart"/>
      <w:r w:rsidRPr="0051484A">
        <w:rPr>
          <w:rFonts w:ascii="Times New Roman" w:eastAsia="仿宋" w:hAnsi="Times New Roman"/>
          <w:color w:val="000000"/>
          <w:kern w:val="0"/>
          <w:szCs w:val="21"/>
        </w:rPr>
        <w:t>如拟将</w:t>
      </w:r>
      <w:proofErr w:type="gramEnd"/>
      <w:r w:rsidRPr="0051484A">
        <w:rPr>
          <w:rFonts w:ascii="Times New Roman" w:eastAsia="仿宋" w:hAnsi="Times New Roman"/>
          <w:color w:val="000000"/>
          <w:kern w:val="0"/>
          <w:szCs w:val="21"/>
        </w:rPr>
        <w:t>主要资产投向单一债券，请</w:t>
      </w:r>
      <w:proofErr w:type="gramStart"/>
      <w:r w:rsidRPr="0051484A">
        <w:rPr>
          <w:rFonts w:ascii="Times New Roman" w:eastAsia="仿宋" w:hAnsi="Times New Roman"/>
          <w:color w:val="000000"/>
          <w:kern w:val="0"/>
          <w:szCs w:val="21"/>
        </w:rPr>
        <w:t>同时勾选</w:t>
      </w:r>
      <w:proofErr w:type="gramEnd"/>
      <w:r w:rsidRPr="0051484A">
        <w:rPr>
          <w:rFonts w:ascii="宋体" w:hAnsi="宋体" w:cs="宋体" w:hint="eastAsia"/>
          <w:color w:val="000000"/>
          <w:kern w:val="0"/>
          <w:szCs w:val="21"/>
        </w:rPr>
        <w:t>★</w:t>
      </w:r>
      <w:r w:rsidRPr="0051484A">
        <w:rPr>
          <w:rFonts w:ascii="Times New Roman" w:eastAsia="仿宋" w:hAnsi="Times New Roman"/>
          <w:color w:val="000000"/>
          <w:kern w:val="0"/>
          <w:szCs w:val="21"/>
        </w:rPr>
        <w:t>项）</w:t>
      </w:r>
    </w:p>
    <w:p w14:paraId="4E25D7C8" w14:textId="77777777" w:rsidR="008464DE" w:rsidRPr="0051484A" w:rsidRDefault="008464DE" w:rsidP="008464DE">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（）三、合格境外机构投资者（</w:t>
      </w:r>
      <w:r w:rsidRPr="0051484A">
        <w:rPr>
          <w:rFonts w:ascii="Times New Roman" w:eastAsia="仿宋" w:hAnsi="Times New Roman"/>
          <w:color w:val="000000"/>
          <w:kern w:val="0"/>
          <w:szCs w:val="21"/>
        </w:rPr>
        <w:t>QFII</w:t>
      </w:r>
      <w:r w:rsidRPr="0051484A">
        <w:rPr>
          <w:rFonts w:ascii="Times New Roman" w:eastAsia="仿宋" w:hAnsi="Times New Roman"/>
          <w:color w:val="000000"/>
          <w:kern w:val="0"/>
          <w:szCs w:val="21"/>
        </w:rPr>
        <w:t>）、人民币合格境外机构投资者（</w:t>
      </w:r>
      <w:r w:rsidRPr="0051484A">
        <w:rPr>
          <w:rFonts w:ascii="Times New Roman" w:eastAsia="仿宋" w:hAnsi="Times New Roman"/>
          <w:color w:val="000000"/>
          <w:kern w:val="0"/>
          <w:szCs w:val="21"/>
        </w:rPr>
        <w:t>RQFII</w:t>
      </w:r>
      <w:r w:rsidRPr="0051484A">
        <w:rPr>
          <w:rFonts w:ascii="Times New Roman" w:eastAsia="仿宋" w:hAnsi="Times New Roman"/>
          <w:color w:val="000000"/>
          <w:kern w:val="0"/>
          <w:szCs w:val="21"/>
        </w:rPr>
        <w:t>）；</w:t>
      </w:r>
    </w:p>
    <w:p w14:paraId="1CD403B7" w14:textId="77777777" w:rsidR="008464DE" w:rsidRPr="0051484A" w:rsidRDefault="008464DE" w:rsidP="008464DE">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（）四、社会保障基金、企业年金等养老基金，慈善基金等社会公益基金；</w:t>
      </w:r>
    </w:p>
    <w:p w14:paraId="0C9F3C81" w14:textId="77777777" w:rsidR="008464DE" w:rsidRPr="0051484A" w:rsidRDefault="008464DE" w:rsidP="008464DE">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（）五、最近一年末净资产不低于人民币</w:t>
      </w:r>
      <w:r w:rsidRPr="0051484A">
        <w:rPr>
          <w:rFonts w:ascii="Times New Roman" w:eastAsia="仿宋" w:hAnsi="Times New Roman"/>
          <w:color w:val="000000"/>
          <w:kern w:val="0"/>
          <w:szCs w:val="21"/>
        </w:rPr>
        <w:t>2000</w:t>
      </w:r>
      <w:r w:rsidRPr="0051484A">
        <w:rPr>
          <w:rFonts w:ascii="Times New Roman" w:eastAsia="仿宋" w:hAnsi="Times New Roman"/>
          <w:color w:val="000000"/>
          <w:kern w:val="0"/>
          <w:szCs w:val="21"/>
        </w:rPr>
        <w:t>万元、金融资产（金融资产包括银行存款、股票、债券、基金份额、资产管理计划、银行理财产品、信托计划、保险产品、期货及其他衍生产品等）不低于</w:t>
      </w:r>
      <w:r w:rsidRPr="0051484A">
        <w:rPr>
          <w:rFonts w:ascii="Times New Roman" w:eastAsia="仿宋" w:hAnsi="Times New Roman"/>
          <w:color w:val="000000"/>
          <w:kern w:val="0"/>
          <w:szCs w:val="21"/>
        </w:rPr>
        <w:t>1000</w:t>
      </w:r>
      <w:r w:rsidRPr="0051484A">
        <w:rPr>
          <w:rFonts w:ascii="Times New Roman" w:eastAsia="仿宋" w:hAnsi="Times New Roman"/>
          <w:color w:val="000000"/>
          <w:kern w:val="0"/>
          <w:szCs w:val="21"/>
        </w:rPr>
        <w:t>万元且具有</w:t>
      </w:r>
      <w:r w:rsidRPr="0051484A">
        <w:rPr>
          <w:rFonts w:ascii="Times New Roman" w:eastAsia="仿宋" w:hAnsi="Times New Roman"/>
          <w:color w:val="000000"/>
          <w:kern w:val="0"/>
          <w:szCs w:val="21"/>
        </w:rPr>
        <w:t>2</w:t>
      </w:r>
      <w:r w:rsidRPr="0051484A">
        <w:rPr>
          <w:rFonts w:ascii="Times New Roman" w:eastAsia="仿宋" w:hAnsi="Times New Roman"/>
          <w:color w:val="000000"/>
          <w:kern w:val="0"/>
          <w:szCs w:val="21"/>
        </w:rPr>
        <w:t>年以上证券、基金、期货、黄金、外汇等投资经历的企事业单位法人、合伙企业（如为合伙企业拟将主要资产投向单一债券，请</w:t>
      </w:r>
      <w:proofErr w:type="gramStart"/>
      <w:r w:rsidRPr="0051484A">
        <w:rPr>
          <w:rFonts w:ascii="Times New Roman" w:eastAsia="仿宋" w:hAnsi="Times New Roman"/>
          <w:color w:val="000000"/>
          <w:kern w:val="0"/>
          <w:szCs w:val="21"/>
        </w:rPr>
        <w:t>同时勾选</w:t>
      </w:r>
      <w:proofErr w:type="gramEnd"/>
      <w:r w:rsidRPr="0051484A">
        <w:rPr>
          <w:rFonts w:ascii="宋体" w:hAnsi="宋体" w:cs="宋体" w:hint="eastAsia"/>
          <w:color w:val="000000"/>
          <w:kern w:val="0"/>
          <w:szCs w:val="21"/>
        </w:rPr>
        <w:t>★</w:t>
      </w:r>
      <w:r w:rsidRPr="0051484A">
        <w:rPr>
          <w:rFonts w:ascii="Times New Roman" w:eastAsia="仿宋" w:hAnsi="Times New Roman"/>
          <w:color w:val="000000"/>
          <w:kern w:val="0"/>
          <w:szCs w:val="21"/>
        </w:rPr>
        <w:t>项）；</w:t>
      </w:r>
    </w:p>
    <w:p w14:paraId="53E0DD1B" w14:textId="77777777" w:rsidR="008464DE" w:rsidRPr="0051484A" w:rsidRDefault="008464DE" w:rsidP="008464DE">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（）六、名下金融资产不低于人民币</w:t>
      </w:r>
      <w:r w:rsidRPr="0051484A">
        <w:rPr>
          <w:rFonts w:ascii="Times New Roman" w:eastAsia="仿宋" w:hAnsi="Times New Roman"/>
          <w:color w:val="000000"/>
          <w:kern w:val="0"/>
          <w:szCs w:val="21"/>
        </w:rPr>
        <w:t>500</w:t>
      </w:r>
      <w:r w:rsidRPr="0051484A">
        <w:rPr>
          <w:rFonts w:ascii="Times New Roman" w:eastAsia="仿宋" w:hAnsi="Times New Roman"/>
          <w:color w:val="000000"/>
          <w:kern w:val="0"/>
          <w:szCs w:val="21"/>
        </w:rPr>
        <w:t>万元或者最近</w:t>
      </w:r>
      <w:r w:rsidRPr="0051484A">
        <w:rPr>
          <w:rFonts w:ascii="Times New Roman" w:eastAsia="仿宋" w:hAnsi="Times New Roman"/>
          <w:color w:val="000000"/>
          <w:kern w:val="0"/>
          <w:szCs w:val="21"/>
        </w:rPr>
        <w:t>3</w:t>
      </w:r>
      <w:r w:rsidRPr="0051484A">
        <w:rPr>
          <w:rFonts w:ascii="Times New Roman" w:eastAsia="仿宋" w:hAnsi="Times New Roman"/>
          <w:color w:val="000000"/>
          <w:kern w:val="0"/>
          <w:szCs w:val="21"/>
        </w:rPr>
        <w:t>年个人年均收入不低于</w:t>
      </w:r>
      <w:r w:rsidRPr="0051484A">
        <w:rPr>
          <w:rFonts w:ascii="Times New Roman" w:eastAsia="仿宋" w:hAnsi="Times New Roman"/>
          <w:color w:val="000000"/>
          <w:kern w:val="0"/>
          <w:szCs w:val="21"/>
        </w:rPr>
        <w:t>50</w:t>
      </w:r>
      <w:r w:rsidRPr="0051484A">
        <w:rPr>
          <w:rFonts w:ascii="Times New Roman" w:eastAsia="仿宋" w:hAnsi="Times New Roman"/>
          <w:color w:val="000000"/>
          <w:kern w:val="0"/>
          <w:szCs w:val="21"/>
        </w:rPr>
        <w:t>万元的个人投资者，且具有</w:t>
      </w:r>
      <w:r w:rsidRPr="0051484A">
        <w:rPr>
          <w:rFonts w:ascii="Times New Roman" w:eastAsia="仿宋" w:hAnsi="Times New Roman"/>
          <w:color w:val="000000"/>
          <w:kern w:val="0"/>
          <w:szCs w:val="21"/>
        </w:rPr>
        <w:t>2</w:t>
      </w:r>
      <w:r w:rsidRPr="0051484A">
        <w:rPr>
          <w:rFonts w:ascii="Times New Roman" w:eastAsia="仿宋" w:hAnsi="Times New Roman"/>
          <w:color w:val="000000"/>
          <w:kern w:val="0"/>
          <w:szCs w:val="21"/>
        </w:rPr>
        <w:t>年以上证券、基金、期货、黄金、外汇等投资经历，或者具有</w:t>
      </w:r>
      <w:r w:rsidRPr="0051484A">
        <w:rPr>
          <w:rFonts w:ascii="Times New Roman" w:eastAsia="仿宋" w:hAnsi="Times New Roman"/>
          <w:color w:val="000000"/>
          <w:kern w:val="0"/>
          <w:szCs w:val="21"/>
        </w:rPr>
        <w:t>2</w:t>
      </w:r>
      <w:r w:rsidRPr="0051484A">
        <w:rPr>
          <w:rFonts w:ascii="Times New Roman" w:eastAsia="仿宋" w:hAnsi="Times New Roman"/>
          <w:color w:val="000000"/>
          <w:kern w:val="0"/>
          <w:szCs w:val="21"/>
        </w:rPr>
        <w:t>年以上金融产品设计、投资、风险管理及相关工作经历，或者属于本确认函第一项规定的专业投资者的高级管理人员、获得职业资格认证的从事金融相关业务的注册会计师和律师。</w:t>
      </w:r>
      <w:r w:rsidRPr="0051484A">
        <w:rPr>
          <w:rFonts w:ascii="Times New Roman" w:eastAsia="仿宋" w:hAnsi="Times New Roman"/>
          <w:color w:val="000000"/>
          <w:kern w:val="0"/>
          <w:szCs w:val="21"/>
        </w:rPr>
        <w:footnoteReference w:id="1"/>
      </w:r>
    </w:p>
    <w:p w14:paraId="748F3025" w14:textId="77777777" w:rsidR="008464DE" w:rsidRPr="0051484A" w:rsidRDefault="008464DE" w:rsidP="008464DE">
      <w:pPr>
        <w:spacing w:line="360" w:lineRule="auto"/>
        <w:ind w:firstLineChars="200" w:firstLine="420"/>
        <w:rPr>
          <w:rFonts w:ascii="Times New Roman" w:eastAsia="仿宋" w:hAnsi="Times New Roman"/>
          <w:b/>
          <w:color w:val="000000"/>
          <w:szCs w:val="21"/>
        </w:rPr>
      </w:pPr>
      <w:r w:rsidRPr="0051484A">
        <w:rPr>
          <w:rFonts w:ascii="宋体" w:hAnsi="宋体" w:cs="宋体" w:hint="eastAsia"/>
          <w:color w:val="000000"/>
          <w:szCs w:val="21"/>
        </w:rPr>
        <w:t>★</w:t>
      </w:r>
      <w:r w:rsidRPr="0051484A">
        <w:rPr>
          <w:rFonts w:ascii="Times New Roman" w:eastAsia="仿宋" w:hAnsi="Times New Roman"/>
          <w:color w:val="000000"/>
          <w:szCs w:val="21"/>
        </w:rPr>
        <w:t>如理财产品、合伙企业拟将主要资产投向单一债券，根据穿透原则（《公司债券发行与交易管理办法》第十四条之规定）核查最终投资者是否为符合基金业协会标准所规定的合格投资者。是（）</w:t>
      </w:r>
      <w:proofErr w:type="gramStart"/>
      <w:r w:rsidRPr="0051484A">
        <w:rPr>
          <w:rFonts w:ascii="Times New Roman" w:eastAsia="仿宋" w:hAnsi="Times New Roman"/>
          <w:color w:val="000000"/>
          <w:szCs w:val="21"/>
        </w:rPr>
        <w:t>否</w:t>
      </w:r>
      <w:proofErr w:type="gramEnd"/>
      <w:r w:rsidRPr="0051484A">
        <w:rPr>
          <w:rFonts w:ascii="Times New Roman" w:eastAsia="仿宋" w:hAnsi="Times New Roman"/>
          <w:color w:val="000000"/>
          <w:szCs w:val="21"/>
        </w:rPr>
        <w:t>（）</w:t>
      </w:r>
    </w:p>
    <w:p w14:paraId="3436E564" w14:textId="77777777" w:rsidR="008464DE" w:rsidRPr="0051484A" w:rsidRDefault="008464DE" w:rsidP="008464DE">
      <w:pPr>
        <w:wordWrap w:val="0"/>
        <w:spacing w:line="360" w:lineRule="auto"/>
        <w:ind w:firstLineChars="200" w:firstLine="422"/>
        <w:jc w:val="right"/>
        <w:rPr>
          <w:rFonts w:ascii="Times New Roman" w:eastAsia="仿宋" w:hAnsi="Times New Roman"/>
          <w:b/>
          <w:szCs w:val="21"/>
        </w:rPr>
      </w:pPr>
      <w:r w:rsidRPr="0051484A">
        <w:rPr>
          <w:rFonts w:ascii="Times New Roman" w:eastAsia="仿宋" w:hAnsi="Times New Roman"/>
          <w:b/>
          <w:szCs w:val="21"/>
        </w:rPr>
        <w:t>机构名称：</w:t>
      </w:r>
    </w:p>
    <w:p w14:paraId="390B0106" w14:textId="77777777" w:rsidR="008464DE" w:rsidRPr="0051484A" w:rsidRDefault="008464DE" w:rsidP="008464DE">
      <w:pPr>
        <w:spacing w:line="360" w:lineRule="auto"/>
        <w:ind w:firstLineChars="200" w:firstLine="422"/>
        <w:jc w:val="right"/>
        <w:rPr>
          <w:rFonts w:ascii="Times New Roman" w:eastAsia="仿宋" w:hAnsi="Times New Roman"/>
          <w:b/>
          <w:szCs w:val="21"/>
        </w:rPr>
      </w:pPr>
      <w:r w:rsidRPr="0051484A">
        <w:rPr>
          <w:rFonts w:ascii="Times New Roman" w:eastAsia="仿宋" w:hAnsi="Times New Roman"/>
          <w:b/>
          <w:szCs w:val="21"/>
        </w:rPr>
        <w:t>（公章）</w:t>
      </w:r>
    </w:p>
    <w:p w14:paraId="763318E5" w14:textId="77777777" w:rsidR="008464DE" w:rsidRPr="0051484A" w:rsidRDefault="008464DE" w:rsidP="008464DE">
      <w:pPr>
        <w:wordWrap w:val="0"/>
        <w:spacing w:line="360" w:lineRule="auto"/>
        <w:ind w:firstLineChars="200" w:firstLine="422"/>
        <w:jc w:val="right"/>
        <w:rPr>
          <w:rFonts w:ascii="Times New Roman" w:eastAsia="仿宋" w:hAnsi="Times New Roman"/>
          <w:b/>
          <w:szCs w:val="21"/>
        </w:rPr>
      </w:pPr>
      <w:r w:rsidRPr="0051484A">
        <w:rPr>
          <w:rFonts w:ascii="Times New Roman" w:eastAsia="仿宋" w:hAnsi="Times New Roman"/>
          <w:b/>
          <w:szCs w:val="21"/>
        </w:rPr>
        <w:t>年</w:t>
      </w:r>
      <w:r w:rsidRPr="0051484A">
        <w:rPr>
          <w:rFonts w:ascii="Times New Roman" w:eastAsia="仿宋" w:hAnsi="Times New Roman"/>
          <w:b/>
          <w:szCs w:val="21"/>
        </w:rPr>
        <w:t xml:space="preserve">  </w:t>
      </w:r>
      <w:r w:rsidRPr="0051484A">
        <w:rPr>
          <w:rFonts w:ascii="Times New Roman" w:eastAsia="仿宋" w:hAnsi="Times New Roman"/>
          <w:b/>
          <w:szCs w:val="21"/>
        </w:rPr>
        <w:t>月</w:t>
      </w:r>
      <w:r w:rsidRPr="0051484A">
        <w:rPr>
          <w:rFonts w:ascii="Times New Roman" w:eastAsia="仿宋" w:hAnsi="Times New Roman"/>
          <w:b/>
          <w:szCs w:val="21"/>
        </w:rPr>
        <w:t xml:space="preserve">  </w:t>
      </w:r>
      <w:r w:rsidRPr="0051484A">
        <w:rPr>
          <w:rFonts w:ascii="Times New Roman" w:eastAsia="仿宋" w:hAnsi="Times New Roman"/>
          <w:b/>
          <w:szCs w:val="21"/>
        </w:rPr>
        <w:t>日</w:t>
      </w:r>
    </w:p>
    <w:p w14:paraId="214F019A" w14:textId="77777777" w:rsidR="008464DE" w:rsidRPr="0051484A" w:rsidRDefault="008464DE" w:rsidP="008464DE">
      <w:pPr>
        <w:widowControl/>
        <w:ind w:left="-108" w:right="-403"/>
        <w:jc w:val="left"/>
        <w:rPr>
          <w:rFonts w:ascii="Times New Roman" w:eastAsia="仿宋" w:hAnsi="Times New Roman"/>
          <w:b/>
          <w:kern w:val="0"/>
          <w:sz w:val="22"/>
          <w:szCs w:val="20"/>
        </w:rPr>
      </w:pPr>
      <w:r w:rsidRPr="0051484A">
        <w:rPr>
          <w:rFonts w:ascii="Times New Roman" w:eastAsia="仿宋" w:hAnsi="Times New Roman"/>
          <w:b/>
          <w:szCs w:val="21"/>
        </w:rPr>
        <w:br w:type="page"/>
      </w:r>
      <w:r w:rsidRPr="0051484A">
        <w:rPr>
          <w:rFonts w:ascii="Times New Roman" w:eastAsia="仿宋" w:hAnsi="Times New Roman"/>
          <w:b/>
          <w:kern w:val="0"/>
          <w:sz w:val="22"/>
          <w:szCs w:val="20"/>
        </w:rPr>
        <w:t>附件五：</w:t>
      </w:r>
    </w:p>
    <w:p w14:paraId="6EFD46E3" w14:textId="77777777" w:rsidR="008464DE" w:rsidRPr="0051484A" w:rsidRDefault="008464DE" w:rsidP="008464DE">
      <w:pPr>
        <w:widowControl/>
        <w:spacing w:line="360" w:lineRule="auto"/>
        <w:ind w:firstLineChars="200" w:firstLine="442"/>
        <w:jc w:val="left"/>
        <w:rPr>
          <w:rFonts w:ascii="Times New Roman" w:eastAsia="仿宋" w:hAnsi="Times New Roman"/>
          <w:b/>
          <w:kern w:val="0"/>
          <w:sz w:val="22"/>
          <w:szCs w:val="24"/>
        </w:rPr>
      </w:pPr>
      <w:r w:rsidRPr="0051484A">
        <w:rPr>
          <w:rFonts w:ascii="Times New Roman" w:eastAsia="仿宋" w:hAnsi="Times New Roman"/>
          <w:b/>
          <w:kern w:val="0"/>
          <w:sz w:val="22"/>
          <w:szCs w:val="24"/>
        </w:rPr>
        <w:t>重要声明：</w:t>
      </w:r>
      <w:proofErr w:type="gramStart"/>
      <w:r w:rsidRPr="0051484A">
        <w:rPr>
          <w:rFonts w:ascii="Times New Roman" w:eastAsia="仿宋" w:hAnsi="Times New Roman"/>
          <w:b/>
          <w:kern w:val="0"/>
          <w:sz w:val="22"/>
          <w:szCs w:val="24"/>
        </w:rPr>
        <w:t>本风险</w:t>
      </w:r>
      <w:proofErr w:type="gramEnd"/>
      <w:r w:rsidRPr="0051484A">
        <w:rPr>
          <w:rFonts w:ascii="Times New Roman" w:eastAsia="仿宋" w:hAnsi="Times New Roman"/>
          <w:b/>
          <w:kern w:val="0"/>
          <w:sz w:val="22"/>
          <w:szCs w:val="24"/>
        </w:rPr>
        <w:t>揭示书的揭示事项仅为列举性质，未能详尽列明债券交易的所有风险。投资者在参与债券投资或交易前，应认真阅读债券上市说明书以及交易所相关业务规则，并做好风险评估与财务安排，确定自身有足够的风险承受能力，避免因参与债券投资或交易而遭受难以承受的损失。</w:t>
      </w:r>
    </w:p>
    <w:p w14:paraId="0595596C" w14:textId="77777777" w:rsidR="008464DE" w:rsidRPr="0051484A" w:rsidRDefault="008464DE" w:rsidP="008464DE">
      <w:pPr>
        <w:widowControl/>
        <w:jc w:val="center"/>
        <w:rPr>
          <w:rFonts w:ascii="Times New Roman" w:eastAsia="仿宋" w:hAnsi="Times New Roman"/>
          <w:b/>
          <w:kern w:val="0"/>
          <w:sz w:val="24"/>
          <w:szCs w:val="28"/>
        </w:rPr>
      </w:pPr>
      <w:r w:rsidRPr="0051484A">
        <w:rPr>
          <w:rFonts w:ascii="Times New Roman" w:eastAsia="仿宋" w:hAnsi="Times New Roman"/>
          <w:b/>
          <w:kern w:val="0"/>
          <w:sz w:val="24"/>
          <w:szCs w:val="28"/>
        </w:rPr>
        <w:t>债券市场合格投资者风险揭示书</w:t>
      </w:r>
    </w:p>
    <w:p w14:paraId="4D942760"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一、总则：参与债券投资或交易具有信用风险、市场风险、流动性风险、放大交易风险、质押</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价值变动风险、政策风险及其他各类风险。</w:t>
      </w:r>
    </w:p>
    <w:p w14:paraId="47B76EFB"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二、投资者适当性：投资者应当根据自身的财务状况、投资的资金来源、实际需求、风险承受能力、投资损失后的损失计提、核销等承担损失方式以及内部制度（若为机构），审慎决定参与债券投资或交易。</w:t>
      </w:r>
    </w:p>
    <w:p w14:paraId="63297C9B"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三、信用风险：投资者参与债券投资或交易将面临债券发行人无法按期还本付息的风险。如果投资者购买或持有资信评级较低的信用债，将面临显著的信用风险。</w:t>
      </w:r>
    </w:p>
    <w:p w14:paraId="499E35F4"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四、市场风险：投资者参与债券投资或交易将面临由于市场环境或供求关系等因素导致的债券价格波动的风险。</w:t>
      </w:r>
    </w:p>
    <w:p w14:paraId="55889DD7"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五、流动性风险：投资者参与债券投资或交易将面临在短期内无法以合理价格买入或卖出债券，从而遭受损失的风险。</w:t>
      </w:r>
    </w:p>
    <w:p w14:paraId="751C36E4"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六、放大交易风险：投资人利用现券和回购两个品种进行债券投资的放大操作，从而放大投资损失的风险。</w:t>
      </w:r>
    </w:p>
    <w:p w14:paraId="5672B759"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七、质押</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价值变动风险：投资者在参与质押式回购业务期间需要保证回购标准</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足额。如果回购期间债券价格下跌，标准</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折算率相应下调，融资方将面临标准</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欠库风险。融资方需要及时补充质押</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避免标准</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不足。投资者在参与质押</w:t>
      </w:r>
      <w:proofErr w:type="gramStart"/>
      <w:r w:rsidRPr="0051484A">
        <w:rPr>
          <w:rFonts w:ascii="Times New Roman" w:eastAsia="仿宋" w:hAnsi="Times New Roman"/>
          <w:kern w:val="0"/>
          <w:sz w:val="20"/>
          <w:szCs w:val="21"/>
        </w:rPr>
        <w:t>式协议</w:t>
      </w:r>
      <w:proofErr w:type="gramEnd"/>
      <w:r w:rsidRPr="0051484A">
        <w:rPr>
          <w:rFonts w:ascii="Times New Roman" w:eastAsia="仿宋" w:hAnsi="Times New Roman"/>
          <w:kern w:val="0"/>
          <w:sz w:val="20"/>
          <w:szCs w:val="21"/>
        </w:rPr>
        <w:t>回购业务期间可能存在质押</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价值波动、分期偿还、分期摊还、司法冻结或扣划等情形导致质押</w:t>
      </w:r>
      <w:proofErr w:type="gramStart"/>
      <w:r w:rsidRPr="0051484A">
        <w:rPr>
          <w:rFonts w:ascii="Times New Roman" w:eastAsia="仿宋" w:hAnsi="Times New Roman"/>
          <w:kern w:val="0"/>
          <w:sz w:val="20"/>
          <w:szCs w:val="21"/>
        </w:rPr>
        <w:t>券</w:t>
      </w:r>
      <w:proofErr w:type="gramEnd"/>
      <w:r w:rsidRPr="0051484A">
        <w:rPr>
          <w:rFonts w:ascii="Times New Roman" w:eastAsia="仿宋" w:hAnsi="Times New Roman"/>
          <w:kern w:val="0"/>
          <w:sz w:val="20"/>
          <w:szCs w:val="21"/>
        </w:rPr>
        <w:t>贬值或不足的风险。</w:t>
      </w:r>
    </w:p>
    <w:p w14:paraId="09F0A82D"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八、操作风险：由于投资者操作失误，证券公司或结算代理人未履行职责等原因导致的操作风险。</w:t>
      </w:r>
    </w:p>
    <w:p w14:paraId="70708DD4"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九、政策风险：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14:paraId="28FDE2CC" w14:textId="77777777" w:rsidR="008464DE" w:rsidRPr="0051484A" w:rsidRDefault="008464DE" w:rsidP="008464DE">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十、不可抗力风险：因出现火灾、地震、瘟疫、社会动乱等不能预见、避免或克服的不可抗力情形给投资者造成的风险。</w:t>
      </w:r>
    </w:p>
    <w:p w14:paraId="2EF26B6D" w14:textId="77777777" w:rsidR="008464DE" w:rsidRPr="0051484A" w:rsidRDefault="008464DE" w:rsidP="008464DE">
      <w:pPr>
        <w:widowControl/>
        <w:wordWrap w:val="0"/>
        <w:spacing w:line="360" w:lineRule="auto"/>
        <w:ind w:firstLineChars="200" w:firstLine="402"/>
        <w:jc w:val="right"/>
        <w:rPr>
          <w:rFonts w:ascii="Times New Roman" w:eastAsia="仿宋" w:hAnsi="Times New Roman"/>
          <w:b/>
          <w:kern w:val="0"/>
          <w:sz w:val="20"/>
          <w:szCs w:val="21"/>
        </w:rPr>
      </w:pPr>
      <w:r w:rsidRPr="0051484A">
        <w:rPr>
          <w:rFonts w:ascii="Times New Roman" w:eastAsia="仿宋" w:hAnsi="Times New Roman"/>
          <w:b/>
          <w:kern w:val="0"/>
          <w:sz w:val="20"/>
          <w:szCs w:val="21"/>
        </w:rPr>
        <w:t>机构名称：</w:t>
      </w:r>
    </w:p>
    <w:p w14:paraId="250FFABC" w14:textId="77777777" w:rsidR="008464DE" w:rsidRPr="0051484A" w:rsidRDefault="008464DE" w:rsidP="008464DE">
      <w:pPr>
        <w:widowControl/>
        <w:spacing w:line="360" w:lineRule="auto"/>
        <w:ind w:firstLineChars="200" w:firstLine="402"/>
        <w:jc w:val="right"/>
        <w:rPr>
          <w:rFonts w:ascii="Times New Roman" w:eastAsia="仿宋" w:hAnsi="Times New Roman"/>
          <w:b/>
          <w:kern w:val="0"/>
          <w:sz w:val="20"/>
          <w:szCs w:val="21"/>
        </w:rPr>
      </w:pPr>
      <w:r w:rsidRPr="0051484A">
        <w:rPr>
          <w:rFonts w:ascii="Times New Roman" w:eastAsia="仿宋" w:hAnsi="Times New Roman"/>
          <w:b/>
          <w:kern w:val="0"/>
          <w:sz w:val="20"/>
          <w:szCs w:val="21"/>
        </w:rPr>
        <w:t>（公章）</w:t>
      </w:r>
    </w:p>
    <w:p w14:paraId="7112B25F" w14:textId="77777777" w:rsidR="008464DE" w:rsidRPr="00D50FB8" w:rsidRDefault="008464DE" w:rsidP="008464DE">
      <w:pPr>
        <w:widowControl/>
        <w:spacing w:line="360" w:lineRule="auto"/>
        <w:ind w:right="-7" w:firstLineChars="200" w:firstLine="402"/>
        <w:jc w:val="right"/>
        <w:rPr>
          <w:rFonts w:ascii="Times New Roman" w:eastAsia="仿宋" w:hAnsi="Times New Roman"/>
          <w:b/>
          <w:kern w:val="0"/>
          <w:sz w:val="20"/>
          <w:szCs w:val="21"/>
        </w:rPr>
      </w:pPr>
      <w:r w:rsidRPr="0051484A">
        <w:rPr>
          <w:rFonts w:ascii="Times New Roman" w:eastAsia="仿宋" w:hAnsi="Times New Roman"/>
          <w:b/>
          <w:kern w:val="0"/>
          <w:sz w:val="20"/>
          <w:szCs w:val="21"/>
        </w:rPr>
        <w:t>年</w:t>
      </w:r>
      <w:r w:rsidRPr="0051484A">
        <w:rPr>
          <w:rFonts w:ascii="Times New Roman" w:eastAsia="仿宋" w:hAnsi="Times New Roman"/>
          <w:b/>
          <w:kern w:val="0"/>
          <w:sz w:val="20"/>
          <w:szCs w:val="21"/>
        </w:rPr>
        <w:t xml:space="preserve">  </w:t>
      </w:r>
      <w:r w:rsidRPr="0051484A">
        <w:rPr>
          <w:rFonts w:ascii="Times New Roman" w:eastAsia="仿宋" w:hAnsi="Times New Roman"/>
          <w:b/>
          <w:kern w:val="0"/>
          <w:sz w:val="20"/>
          <w:szCs w:val="21"/>
        </w:rPr>
        <w:t>月</w:t>
      </w:r>
      <w:r w:rsidRPr="0051484A">
        <w:rPr>
          <w:rFonts w:ascii="Times New Roman" w:eastAsia="仿宋" w:hAnsi="Times New Roman"/>
          <w:b/>
          <w:kern w:val="0"/>
          <w:sz w:val="20"/>
          <w:szCs w:val="21"/>
        </w:rPr>
        <w:t xml:space="preserve">  </w:t>
      </w:r>
      <w:r w:rsidRPr="0051484A">
        <w:rPr>
          <w:rFonts w:ascii="Times New Roman" w:eastAsia="仿宋" w:hAnsi="Times New Roman"/>
          <w:b/>
          <w:kern w:val="0"/>
          <w:sz w:val="20"/>
          <w:szCs w:val="21"/>
        </w:rPr>
        <w:t>日</w:t>
      </w:r>
    </w:p>
    <w:p w14:paraId="669B774A" w14:textId="77777777" w:rsidR="004E1030" w:rsidRPr="008464DE" w:rsidRDefault="004E1030" w:rsidP="008464DE"/>
    <w:sectPr w:rsidR="004E1030" w:rsidRPr="008464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1E33A" w14:textId="77777777" w:rsidR="00B4132C" w:rsidRDefault="00B4132C" w:rsidP="00434141">
      <w:r>
        <w:separator/>
      </w:r>
    </w:p>
  </w:endnote>
  <w:endnote w:type="continuationSeparator" w:id="0">
    <w:p w14:paraId="73BDB2A9" w14:textId="77777777" w:rsidR="00B4132C" w:rsidRDefault="00B4132C" w:rsidP="0043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iti SC Light">
    <w:altName w:val="微软雅黑"/>
    <w:charset w:val="86"/>
    <w:family w:val="auto"/>
    <w:pitch w:val="default"/>
    <w:sig w:usb0="00000000" w:usb1="080E004A"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710F0" w14:textId="77777777" w:rsidR="00B4132C" w:rsidRDefault="00B4132C" w:rsidP="00434141">
      <w:r>
        <w:separator/>
      </w:r>
    </w:p>
  </w:footnote>
  <w:footnote w:type="continuationSeparator" w:id="0">
    <w:p w14:paraId="16379325" w14:textId="77777777" w:rsidR="00B4132C" w:rsidRDefault="00B4132C" w:rsidP="00434141">
      <w:r>
        <w:continuationSeparator/>
      </w:r>
    </w:p>
  </w:footnote>
  <w:footnote w:id="1">
    <w:p w14:paraId="7551C990" w14:textId="77777777" w:rsidR="008464DE" w:rsidRPr="00C64670" w:rsidRDefault="008464DE" w:rsidP="008464DE">
      <w:pPr>
        <w:pStyle w:val="a3"/>
        <w:rPr>
          <w:rFonts w:ascii="Times New Roman" w:eastAsia="仿宋" w:hAnsi="Times New Roman"/>
        </w:rPr>
      </w:pPr>
      <w:r w:rsidRPr="00C64670">
        <w:rPr>
          <w:rStyle w:val="a4"/>
          <w:rFonts w:ascii="Times New Roman" w:eastAsia="仿宋" w:hAnsi="Times New Roman"/>
        </w:rPr>
        <w:footnoteRef/>
      </w:r>
      <w:r w:rsidRPr="00C64670">
        <w:rPr>
          <w:rFonts w:ascii="Times New Roman" w:eastAsia="仿宋" w:hAnsi="Times New Roman"/>
          <w:color w:val="000000"/>
        </w:rPr>
        <w:t>个人投资者不得认购交易所规定的仅限合格投资者中的机构投资者认购及交易的债券，包括但不限于债券信用评级在</w:t>
      </w:r>
      <w:r w:rsidRPr="00C64670">
        <w:rPr>
          <w:rFonts w:ascii="Times New Roman" w:eastAsia="仿宋" w:hAnsi="Times New Roman"/>
          <w:color w:val="000000"/>
        </w:rPr>
        <w:t>AAA</w:t>
      </w:r>
      <w:r w:rsidRPr="00C64670">
        <w:rPr>
          <w:rFonts w:ascii="Times New Roman" w:eastAsia="仿宋" w:hAnsi="Times New Roman"/>
          <w:color w:val="000000"/>
        </w:rPr>
        <w:t>以下（不含</w:t>
      </w:r>
      <w:r w:rsidRPr="00C64670">
        <w:rPr>
          <w:rFonts w:ascii="Times New Roman" w:eastAsia="仿宋" w:hAnsi="Times New Roman"/>
          <w:color w:val="000000"/>
        </w:rPr>
        <w:t>AAA</w:t>
      </w:r>
      <w:r w:rsidRPr="00C64670">
        <w:rPr>
          <w:rFonts w:ascii="Times New Roman" w:eastAsia="仿宋" w:hAnsi="Times New Roman"/>
          <w:color w:val="000000"/>
        </w:rPr>
        <w:t>）的公司债券、企业债券（不包括公开发行的可转换公司债</w:t>
      </w:r>
      <w:proofErr w:type="gramStart"/>
      <w:r w:rsidRPr="00C64670">
        <w:rPr>
          <w:rFonts w:ascii="Times New Roman" w:eastAsia="仿宋" w:hAnsi="Times New Roman"/>
          <w:color w:val="000000"/>
        </w:rPr>
        <w:t>券</w:t>
      </w:r>
      <w:proofErr w:type="gramEnd"/>
      <w:r w:rsidRPr="00C64670">
        <w:rPr>
          <w:rFonts w:ascii="Times New Roman" w:eastAsia="仿宋" w:hAnsi="Times New Roman"/>
          <w:color w:val="000000"/>
        </w:rPr>
        <w:t>）；非公开发行的公司债券、企业债券；资产支持证券及交易所认可的其他仅限合格投资者中的机构投资者认购及交易的债券。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96"/>
    <w:rsid w:val="002E507E"/>
    <w:rsid w:val="002F588E"/>
    <w:rsid w:val="003B2196"/>
    <w:rsid w:val="003D1811"/>
    <w:rsid w:val="00434141"/>
    <w:rsid w:val="004631F1"/>
    <w:rsid w:val="004E1030"/>
    <w:rsid w:val="0050344B"/>
    <w:rsid w:val="00813C16"/>
    <w:rsid w:val="008464DE"/>
    <w:rsid w:val="00985174"/>
    <w:rsid w:val="00B4132C"/>
    <w:rsid w:val="00B43901"/>
    <w:rsid w:val="00C4561E"/>
    <w:rsid w:val="00F6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4141"/>
    <w:pPr>
      <w:widowControl/>
      <w:snapToGrid w:val="0"/>
      <w:jc w:val="left"/>
    </w:pPr>
    <w:rPr>
      <w:rFonts w:ascii="Heiti SC Light" w:hAnsi="Heiti SC Light"/>
      <w:kern w:val="0"/>
      <w:sz w:val="18"/>
      <w:szCs w:val="18"/>
    </w:rPr>
  </w:style>
  <w:style w:type="character" w:customStyle="1" w:styleId="Char">
    <w:name w:val="脚注文本 Char"/>
    <w:basedOn w:val="a0"/>
    <w:link w:val="a3"/>
    <w:uiPriority w:val="99"/>
    <w:semiHidden/>
    <w:rsid w:val="00434141"/>
    <w:rPr>
      <w:rFonts w:ascii="Heiti SC Light" w:eastAsia="宋体" w:hAnsi="Heiti SC Light" w:cs="Times New Roman"/>
      <w:kern w:val="0"/>
      <w:sz w:val="18"/>
      <w:szCs w:val="18"/>
    </w:rPr>
  </w:style>
  <w:style w:type="character" w:styleId="a4">
    <w:name w:val="footnote reference"/>
    <w:uiPriority w:val="99"/>
    <w:semiHidden/>
    <w:unhideWhenUsed/>
    <w:rsid w:val="00434141"/>
    <w:rPr>
      <w:vertAlign w:val="superscript"/>
    </w:rPr>
  </w:style>
  <w:style w:type="paragraph" w:styleId="a5">
    <w:name w:val="header"/>
    <w:basedOn w:val="a"/>
    <w:link w:val="Char0"/>
    <w:uiPriority w:val="99"/>
    <w:unhideWhenUsed/>
    <w:rsid w:val="008464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64DE"/>
    <w:rPr>
      <w:rFonts w:ascii="Calibri" w:eastAsia="宋体" w:hAnsi="Calibri" w:cs="Times New Roman"/>
      <w:sz w:val="18"/>
      <w:szCs w:val="18"/>
    </w:rPr>
  </w:style>
  <w:style w:type="paragraph" w:styleId="a6">
    <w:name w:val="footer"/>
    <w:basedOn w:val="a"/>
    <w:link w:val="Char1"/>
    <w:uiPriority w:val="99"/>
    <w:unhideWhenUsed/>
    <w:rsid w:val="008464DE"/>
    <w:pPr>
      <w:tabs>
        <w:tab w:val="center" w:pos="4153"/>
        <w:tab w:val="right" w:pos="8306"/>
      </w:tabs>
      <w:snapToGrid w:val="0"/>
      <w:jc w:val="left"/>
    </w:pPr>
    <w:rPr>
      <w:sz w:val="18"/>
      <w:szCs w:val="18"/>
    </w:rPr>
  </w:style>
  <w:style w:type="character" w:customStyle="1" w:styleId="Char1">
    <w:name w:val="页脚 Char"/>
    <w:basedOn w:val="a0"/>
    <w:link w:val="a6"/>
    <w:uiPriority w:val="99"/>
    <w:rsid w:val="008464DE"/>
    <w:rPr>
      <w:rFonts w:ascii="Calibri" w:eastAsia="宋体" w:hAnsi="Calibri" w:cs="Times New Roman"/>
      <w:sz w:val="18"/>
      <w:szCs w:val="18"/>
    </w:rPr>
  </w:style>
  <w:style w:type="character" w:customStyle="1" w:styleId="a7">
    <w:name w:val="脚注文本 字符"/>
    <w:uiPriority w:val="99"/>
    <w:semiHidden/>
    <w:rsid w:val="008464DE"/>
    <w:rPr>
      <w:rFonts w:ascii="Heiti SC Light" w:hAnsi="Heiti SC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34141"/>
    <w:pPr>
      <w:widowControl/>
      <w:snapToGrid w:val="0"/>
      <w:jc w:val="left"/>
    </w:pPr>
    <w:rPr>
      <w:rFonts w:ascii="Heiti SC Light" w:hAnsi="Heiti SC Light"/>
      <w:kern w:val="0"/>
      <w:sz w:val="18"/>
      <w:szCs w:val="18"/>
    </w:rPr>
  </w:style>
  <w:style w:type="character" w:customStyle="1" w:styleId="Char">
    <w:name w:val="脚注文本 Char"/>
    <w:basedOn w:val="a0"/>
    <w:link w:val="a3"/>
    <w:uiPriority w:val="99"/>
    <w:semiHidden/>
    <w:rsid w:val="00434141"/>
    <w:rPr>
      <w:rFonts w:ascii="Heiti SC Light" w:eastAsia="宋体" w:hAnsi="Heiti SC Light" w:cs="Times New Roman"/>
      <w:kern w:val="0"/>
      <w:sz w:val="18"/>
      <w:szCs w:val="18"/>
    </w:rPr>
  </w:style>
  <w:style w:type="character" w:styleId="a4">
    <w:name w:val="footnote reference"/>
    <w:uiPriority w:val="99"/>
    <w:semiHidden/>
    <w:unhideWhenUsed/>
    <w:rsid w:val="00434141"/>
    <w:rPr>
      <w:vertAlign w:val="superscript"/>
    </w:rPr>
  </w:style>
  <w:style w:type="paragraph" w:styleId="a5">
    <w:name w:val="header"/>
    <w:basedOn w:val="a"/>
    <w:link w:val="Char0"/>
    <w:uiPriority w:val="99"/>
    <w:unhideWhenUsed/>
    <w:rsid w:val="008464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64DE"/>
    <w:rPr>
      <w:rFonts w:ascii="Calibri" w:eastAsia="宋体" w:hAnsi="Calibri" w:cs="Times New Roman"/>
      <w:sz w:val="18"/>
      <w:szCs w:val="18"/>
    </w:rPr>
  </w:style>
  <w:style w:type="paragraph" w:styleId="a6">
    <w:name w:val="footer"/>
    <w:basedOn w:val="a"/>
    <w:link w:val="Char1"/>
    <w:uiPriority w:val="99"/>
    <w:unhideWhenUsed/>
    <w:rsid w:val="008464DE"/>
    <w:pPr>
      <w:tabs>
        <w:tab w:val="center" w:pos="4153"/>
        <w:tab w:val="right" w:pos="8306"/>
      </w:tabs>
      <w:snapToGrid w:val="0"/>
      <w:jc w:val="left"/>
    </w:pPr>
    <w:rPr>
      <w:sz w:val="18"/>
      <w:szCs w:val="18"/>
    </w:rPr>
  </w:style>
  <w:style w:type="character" w:customStyle="1" w:styleId="Char1">
    <w:name w:val="页脚 Char"/>
    <w:basedOn w:val="a0"/>
    <w:link w:val="a6"/>
    <w:uiPriority w:val="99"/>
    <w:rsid w:val="008464DE"/>
    <w:rPr>
      <w:rFonts w:ascii="Calibri" w:eastAsia="宋体" w:hAnsi="Calibri" w:cs="Times New Roman"/>
      <w:sz w:val="18"/>
      <w:szCs w:val="18"/>
    </w:rPr>
  </w:style>
  <w:style w:type="character" w:customStyle="1" w:styleId="a7">
    <w:name w:val="脚注文本 字符"/>
    <w:uiPriority w:val="99"/>
    <w:semiHidden/>
    <w:rsid w:val="008464DE"/>
    <w:rPr>
      <w:rFonts w:ascii="Heiti SC Light" w:hAnsi="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csctest</dc:creator>
  <cp:keywords/>
  <dc:description/>
  <cp:lastModifiedBy>王若天</cp:lastModifiedBy>
  <cp:revision>8</cp:revision>
  <dcterms:created xsi:type="dcterms:W3CDTF">2020-12-23T02:22:00Z</dcterms:created>
  <dcterms:modified xsi:type="dcterms:W3CDTF">2021-09-21T15:01:00Z</dcterms:modified>
</cp:coreProperties>
</file>