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358" w:rsidRPr="00A54358" w:rsidRDefault="00A54358" w:rsidP="00A54358">
      <w:pPr>
        <w:widowControl/>
        <w:spacing w:after="225"/>
        <w:jc w:val="center"/>
        <w:outlineLvl w:val="1"/>
        <w:rPr>
          <w:rFonts w:ascii="微软雅黑" w:eastAsia="微软雅黑" w:hAnsi="微软雅黑" w:cs="宋体"/>
          <w:b/>
          <w:bCs/>
          <w:color w:val="2D61AD"/>
          <w:kern w:val="0"/>
          <w:sz w:val="54"/>
          <w:szCs w:val="54"/>
        </w:rPr>
      </w:pPr>
      <w:r w:rsidRPr="00A54358">
        <w:rPr>
          <w:rFonts w:ascii="微软雅黑" w:eastAsia="微软雅黑" w:hAnsi="微软雅黑" w:cs="宋体" w:hint="eastAsia"/>
          <w:b/>
          <w:bCs/>
          <w:color w:val="2D61AD"/>
          <w:kern w:val="0"/>
          <w:sz w:val="54"/>
          <w:szCs w:val="54"/>
        </w:rPr>
        <w:t>深圳市政府债券还本方式调整公告</w:t>
      </w:r>
    </w:p>
    <w:p w:rsidR="00A54358" w:rsidRPr="00A54358" w:rsidRDefault="00A54358" w:rsidP="00A54358">
      <w:pPr>
        <w:widowControl/>
        <w:jc w:val="center"/>
        <w:textAlignment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5435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来源： 深圳市财政局</w:t>
      </w:r>
    </w:p>
    <w:p w:rsidR="00A54358" w:rsidRPr="00A54358" w:rsidRDefault="00A54358" w:rsidP="00A54358">
      <w:pPr>
        <w:widowControl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A5435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</w:t>
      </w:r>
    </w:p>
    <w:p w:rsidR="00A54358" w:rsidRPr="00A54358" w:rsidRDefault="00A54358" w:rsidP="00A54358">
      <w:pPr>
        <w:widowControl/>
        <w:jc w:val="center"/>
        <w:textAlignment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5435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发布日期：2021-03-02 12:58:52</w:t>
      </w:r>
    </w:p>
    <w:p w:rsidR="00A54358" w:rsidRPr="00A54358" w:rsidRDefault="00A54358" w:rsidP="00A54358">
      <w:pPr>
        <w:widowControl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A5435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</w:t>
      </w:r>
    </w:p>
    <w:p w:rsidR="00A54358" w:rsidRPr="00A54358" w:rsidRDefault="00A54358" w:rsidP="00A54358">
      <w:pPr>
        <w:widowControl/>
        <w:jc w:val="center"/>
        <w:textAlignment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5435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【字体：大中小 】</w:t>
      </w:r>
    </w:p>
    <w:p w:rsidR="00A54358" w:rsidRPr="00A54358" w:rsidRDefault="00A54358" w:rsidP="00A54358">
      <w:pPr>
        <w:widowControl/>
        <w:spacing w:after="450" w:line="600" w:lineRule="atLeast"/>
        <w:jc w:val="left"/>
        <w:rPr>
          <w:rFonts w:ascii="微软雅黑" w:eastAsia="微软雅黑" w:hAnsi="微软雅黑" w:cs="宋体" w:hint="eastAsia"/>
          <w:color w:val="373737"/>
          <w:kern w:val="0"/>
          <w:sz w:val="30"/>
          <w:szCs w:val="30"/>
        </w:rPr>
      </w:pPr>
      <w:r w:rsidRPr="00A54358">
        <w:rPr>
          <w:rFonts w:ascii="微软雅黑" w:eastAsia="微软雅黑" w:hAnsi="微软雅黑" w:cs="宋体" w:hint="eastAsia"/>
          <w:color w:val="373737"/>
          <w:kern w:val="0"/>
          <w:sz w:val="30"/>
          <w:szCs w:val="30"/>
        </w:rPr>
        <w:t xml:space="preserve">　　为解决分期还本金额导致的债券面值精确性问题，促进债券市场健康发展，现对相关深圳市政府债券分期还本金额进行微调，具体如下：</w:t>
      </w:r>
    </w:p>
    <w:p w:rsidR="00A54358" w:rsidRPr="00A54358" w:rsidRDefault="00A54358" w:rsidP="00A54358">
      <w:pPr>
        <w:widowControl/>
        <w:spacing w:after="450" w:line="600" w:lineRule="atLeast"/>
        <w:jc w:val="left"/>
        <w:rPr>
          <w:rFonts w:ascii="微软雅黑" w:eastAsia="微软雅黑" w:hAnsi="微软雅黑" w:cs="宋体" w:hint="eastAsia"/>
          <w:color w:val="373737"/>
          <w:kern w:val="0"/>
          <w:sz w:val="30"/>
          <w:szCs w:val="30"/>
        </w:rPr>
      </w:pPr>
      <w:r w:rsidRPr="00A54358">
        <w:rPr>
          <w:rFonts w:ascii="微软雅黑" w:eastAsia="微软雅黑" w:hAnsi="微软雅黑" w:cs="宋体" w:hint="eastAsia"/>
          <w:color w:val="373737"/>
          <w:kern w:val="0"/>
          <w:sz w:val="30"/>
          <w:szCs w:val="30"/>
        </w:rPr>
        <w:t xml:space="preserve">　　一、2019年深圳市（光明区）治水提质专项债券（一期）-2019年深圳市政府专项债券（十三期），债券简称：19深圳债14，债券代码：104570，还本方式调整为：</w:t>
      </w:r>
    </w:p>
    <w:p w:rsidR="00A54358" w:rsidRPr="00A54358" w:rsidRDefault="00A54358" w:rsidP="00A54358">
      <w:pPr>
        <w:widowControl/>
        <w:spacing w:after="450" w:line="600" w:lineRule="atLeast"/>
        <w:jc w:val="left"/>
        <w:rPr>
          <w:rFonts w:ascii="微软雅黑" w:eastAsia="微软雅黑" w:hAnsi="微软雅黑" w:cs="宋体" w:hint="eastAsia"/>
          <w:color w:val="373737"/>
          <w:kern w:val="0"/>
          <w:sz w:val="30"/>
          <w:szCs w:val="30"/>
        </w:rPr>
      </w:pPr>
      <w:r w:rsidRPr="00A54358">
        <w:rPr>
          <w:rFonts w:ascii="微软雅黑" w:eastAsia="微软雅黑" w:hAnsi="微软雅黑" w:cs="宋体" w:hint="eastAsia"/>
          <w:color w:val="373737"/>
          <w:kern w:val="0"/>
          <w:sz w:val="30"/>
          <w:szCs w:val="30"/>
        </w:rPr>
        <w:t xml:space="preserve">　　债券存续期第2-7年（即2021年-2026年）分别偿还债券本金45,819万元、32,022万元、56,025万元、57,510万元、59,022万元、19,602万元。</w:t>
      </w:r>
    </w:p>
    <w:p w:rsidR="00A54358" w:rsidRPr="00A54358" w:rsidRDefault="00A54358" w:rsidP="00A54358">
      <w:pPr>
        <w:widowControl/>
        <w:spacing w:after="450" w:line="600" w:lineRule="atLeast"/>
        <w:jc w:val="left"/>
        <w:rPr>
          <w:rFonts w:ascii="微软雅黑" w:eastAsia="微软雅黑" w:hAnsi="微软雅黑" w:cs="宋体" w:hint="eastAsia"/>
          <w:color w:val="373737"/>
          <w:kern w:val="0"/>
          <w:sz w:val="30"/>
          <w:szCs w:val="30"/>
        </w:rPr>
      </w:pPr>
      <w:r w:rsidRPr="00A54358">
        <w:rPr>
          <w:rFonts w:ascii="微软雅黑" w:eastAsia="微软雅黑" w:hAnsi="微软雅黑" w:cs="宋体" w:hint="eastAsia"/>
          <w:color w:val="373737"/>
          <w:kern w:val="0"/>
          <w:sz w:val="30"/>
          <w:szCs w:val="30"/>
        </w:rPr>
        <w:t xml:space="preserve">　　二、2019年深圳市（龙华区）水污染治理专项债券（一期）-2019年深圳市政府专项债券（十八期），债券简称：19深圳债20，债券代码：1905238，还本方式调整为：</w:t>
      </w:r>
    </w:p>
    <w:p w:rsidR="00A54358" w:rsidRPr="00A54358" w:rsidRDefault="00A54358" w:rsidP="00A54358">
      <w:pPr>
        <w:widowControl/>
        <w:spacing w:after="450" w:line="600" w:lineRule="atLeast"/>
        <w:jc w:val="left"/>
        <w:rPr>
          <w:rFonts w:ascii="微软雅黑" w:eastAsia="微软雅黑" w:hAnsi="微软雅黑" w:cs="宋体" w:hint="eastAsia"/>
          <w:color w:val="373737"/>
          <w:kern w:val="0"/>
          <w:sz w:val="30"/>
          <w:szCs w:val="30"/>
        </w:rPr>
      </w:pPr>
      <w:r w:rsidRPr="00A54358">
        <w:rPr>
          <w:rFonts w:ascii="微软雅黑" w:eastAsia="微软雅黑" w:hAnsi="微软雅黑" w:cs="宋体" w:hint="eastAsia"/>
          <w:color w:val="373737"/>
          <w:kern w:val="0"/>
          <w:sz w:val="30"/>
          <w:szCs w:val="30"/>
        </w:rPr>
        <w:lastRenderedPageBreak/>
        <w:t xml:space="preserve">　　债券存续期第3-5年（即2022-2024年）每年分别偿还本金10,002万元、10,002万元、9,996万元。</w:t>
      </w:r>
    </w:p>
    <w:p w:rsidR="00A54358" w:rsidRPr="00A54358" w:rsidRDefault="00A54358" w:rsidP="00A54358">
      <w:pPr>
        <w:widowControl/>
        <w:spacing w:after="450" w:line="600" w:lineRule="atLeast"/>
        <w:jc w:val="left"/>
        <w:rPr>
          <w:rFonts w:ascii="微软雅黑" w:eastAsia="微软雅黑" w:hAnsi="微软雅黑" w:cs="宋体" w:hint="eastAsia"/>
          <w:color w:val="373737"/>
          <w:kern w:val="0"/>
          <w:sz w:val="30"/>
          <w:szCs w:val="30"/>
        </w:rPr>
      </w:pPr>
      <w:r w:rsidRPr="00A54358">
        <w:rPr>
          <w:rFonts w:ascii="微软雅黑" w:eastAsia="微软雅黑" w:hAnsi="微软雅黑" w:cs="宋体" w:hint="eastAsia"/>
          <w:color w:val="373737"/>
          <w:kern w:val="0"/>
          <w:sz w:val="30"/>
          <w:szCs w:val="30"/>
        </w:rPr>
        <w:t xml:space="preserve">　　三、2020年深圳市（福田区）产业</w:t>
      </w:r>
      <w:proofErr w:type="gramStart"/>
      <w:r w:rsidRPr="00A54358">
        <w:rPr>
          <w:rFonts w:ascii="微软雅黑" w:eastAsia="微软雅黑" w:hAnsi="微软雅黑" w:cs="宋体" w:hint="eastAsia"/>
          <w:color w:val="373737"/>
          <w:kern w:val="0"/>
          <w:sz w:val="30"/>
          <w:szCs w:val="30"/>
        </w:rPr>
        <w:t>园区专项</w:t>
      </w:r>
      <w:proofErr w:type="gramEnd"/>
      <w:r w:rsidRPr="00A54358">
        <w:rPr>
          <w:rFonts w:ascii="微软雅黑" w:eastAsia="微软雅黑" w:hAnsi="微软雅黑" w:cs="宋体" w:hint="eastAsia"/>
          <w:color w:val="373737"/>
          <w:kern w:val="0"/>
          <w:sz w:val="30"/>
          <w:szCs w:val="30"/>
        </w:rPr>
        <w:t>债券（一期）-2020年深圳市政府专项债券（六期），债券简称：20深圳债06，债券代码：104769，还本方式调整为：</w:t>
      </w:r>
    </w:p>
    <w:p w:rsidR="00A54358" w:rsidRPr="00A54358" w:rsidRDefault="00A54358" w:rsidP="00A54358">
      <w:pPr>
        <w:widowControl/>
        <w:spacing w:after="450" w:line="600" w:lineRule="atLeast"/>
        <w:jc w:val="left"/>
        <w:rPr>
          <w:rFonts w:ascii="微软雅黑" w:eastAsia="微软雅黑" w:hAnsi="微软雅黑" w:cs="宋体" w:hint="eastAsia"/>
          <w:color w:val="373737"/>
          <w:kern w:val="0"/>
          <w:sz w:val="30"/>
          <w:szCs w:val="30"/>
        </w:rPr>
      </w:pPr>
      <w:r w:rsidRPr="00A54358">
        <w:rPr>
          <w:rFonts w:ascii="微软雅黑" w:eastAsia="微软雅黑" w:hAnsi="微软雅黑" w:cs="宋体" w:hint="eastAsia"/>
          <w:color w:val="373737"/>
          <w:kern w:val="0"/>
          <w:sz w:val="30"/>
          <w:szCs w:val="30"/>
        </w:rPr>
        <w:t xml:space="preserve">　　债券存续期第1-5年（2021-2025年）分别偿还本金1,500万元、3,000万元、3,500.40万元、3,000万元、999.60万元。</w:t>
      </w:r>
    </w:p>
    <w:p w:rsidR="00A54358" w:rsidRPr="00A54358" w:rsidRDefault="00A54358" w:rsidP="00A54358">
      <w:pPr>
        <w:widowControl/>
        <w:spacing w:after="450" w:line="600" w:lineRule="atLeast"/>
        <w:jc w:val="left"/>
        <w:rPr>
          <w:rFonts w:ascii="微软雅黑" w:eastAsia="微软雅黑" w:hAnsi="微软雅黑" w:cs="宋体" w:hint="eastAsia"/>
          <w:color w:val="373737"/>
          <w:kern w:val="0"/>
          <w:sz w:val="30"/>
          <w:szCs w:val="30"/>
        </w:rPr>
      </w:pPr>
      <w:r w:rsidRPr="00A54358">
        <w:rPr>
          <w:rFonts w:ascii="微软雅黑" w:eastAsia="微软雅黑" w:hAnsi="微软雅黑" w:cs="宋体" w:hint="eastAsia"/>
          <w:color w:val="373737"/>
          <w:kern w:val="0"/>
          <w:sz w:val="30"/>
          <w:szCs w:val="30"/>
        </w:rPr>
        <w:t xml:space="preserve">　　四、2020年深圳市（福田区）水污染治理专项债券（一期）-2020年深圳市政府专项债券（七期），债券简称：20深圳债07，债券代码：104770，还本方式调整为：</w:t>
      </w:r>
    </w:p>
    <w:p w:rsidR="00A54358" w:rsidRPr="00A54358" w:rsidRDefault="00A54358" w:rsidP="00A54358">
      <w:pPr>
        <w:widowControl/>
        <w:spacing w:after="450" w:line="600" w:lineRule="atLeast"/>
        <w:jc w:val="left"/>
        <w:rPr>
          <w:rFonts w:ascii="微软雅黑" w:eastAsia="微软雅黑" w:hAnsi="微软雅黑" w:cs="宋体" w:hint="eastAsia"/>
          <w:color w:val="373737"/>
          <w:kern w:val="0"/>
          <w:sz w:val="30"/>
          <w:szCs w:val="30"/>
        </w:rPr>
      </w:pPr>
      <w:r w:rsidRPr="00A54358">
        <w:rPr>
          <w:rFonts w:ascii="微软雅黑" w:eastAsia="微软雅黑" w:hAnsi="微软雅黑" w:cs="宋体" w:hint="eastAsia"/>
          <w:color w:val="373737"/>
          <w:kern w:val="0"/>
          <w:sz w:val="30"/>
          <w:szCs w:val="30"/>
        </w:rPr>
        <w:t xml:space="preserve">　　债券存续期第5-9年（2025-2029年）每年偿还本金3000.70万元，2030年偿还本金3496.50万元。</w:t>
      </w:r>
    </w:p>
    <w:p w:rsidR="00A54358" w:rsidRPr="00A54358" w:rsidRDefault="00A54358" w:rsidP="00A54358">
      <w:pPr>
        <w:widowControl/>
        <w:spacing w:after="450" w:line="600" w:lineRule="atLeast"/>
        <w:jc w:val="left"/>
        <w:rPr>
          <w:rFonts w:ascii="微软雅黑" w:eastAsia="微软雅黑" w:hAnsi="微软雅黑" w:cs="宋体" w:hint="eastAsia"/>
          <w:color w:val="373737"/>
          <w:kern w:val="0"/>
          <w:sz w:val="30"/>
          <w:szCs w:val="30"/>
        </w:rPr>
      </w:pPr>
      <w:r w:rsidRPr="00A54358">
        <w:rPr>
          <w:rFonts w:ascii="微软雅黑" w:eastAsia="微软雅黑" w:hAnsi="微软雅黑" w:cs="宋体" w:hint="eastAsia"/>
          <w:color w:val="373737"/>
          <w:kern w:val="0"/>
          <w:sz w:val="30"/>
          <w:szCs w:val="30"/>
        </w:rPr>
        <w:t xml:space="preserve">　　五、2020年深圳市（福田区）公立医院专项债券（一期）-2020年深圳市政府专项债券（九期），债券简称：20深圳债09，债券代码：104772，还本方式调整为：</w:t>
      </w:r>
    </w:p>
    <w:p w:rsidR="00A54358" w:rsidRPr="00A54358" w:rsidRDefault="00A54358" w:rsidP="00A54358">
      <w:pPr>
        <w:widowControl/>
        <w:spacing w:after="450" w:line="600" w:lineRule="atLeast"/>
        <w:jc w:val="left"/>
        <w:rPr>
          <w:rFonts w:ascii="微软雅黑" w:eastAsia="微软雅黑" w:hAnsi="微软雅黑" w:cs="宋体" w:hint="eastAsia"/>
          <w:color w:val="373737"/>
          <w:kern w:val="0"/>
          <w:sz w:val="30"/>
          <w:szCs w:val="30"/>
        </w:rPr>
      </w:pPr>
      <w:r w:rsidRPr="00A54358">
        <w:rPr>
          <w:rFonts w:ascii="微软雅黑" w:eastAsia="微软雅黑" w:hAnsi="微软雅黑" w:cs="宋体" w:hint="eastAsia"/>
          <w:color w:val="373737"/>
          <w:kern w:val="0"/>
          <w:sz w:val="30"/>
          <w:szCs w:val="30"/>
        </w:rPr>
        <w:t xml:space="preserve">　　债券存续期第2-15年(2022-2035年)分别偿还本金1,000.40万元,802.15万元,600.85万元,600.85万元,600.85</w:t>
      </w:r>
      <w:r w:rsidRPr="00A54358">
        <w:rPr>
          <w:rFonts w:ascii="微软雅黑" w:eastAsia="微软雅黑" w:hAnsi="微软雅黑" w:cs="宋体" w:hint="eastAsia"/>
          <w:color w:val="373737"/>
          <w:kern w:val="0"/>
          <w:sz w:val="30"/>
          <w:szCs w:val="30"/>
        </w:rPr>
        <w:lastRenderedPageBreak/>
        <w:t>万元,2,601.65万元,2,851.75万元,2,900.55万元,2,952.40万元,3,001.20万元,3,251.30万元,3,300.10万元,3,300.10万元和2,735.85万元。</w:t>
      </w:r>
    </w:p>
    <w:p w:rsidR="00A54358" w:rsidRPr="00A54358" w:rsidRDefault="00A54358" w:rsidP="00A54358">
      <w:pPr>
        <w:widowControl/>
        <w:spacing w:after="450" w:line="600" w:lineRule="atLeast"/>
        <w:jc w:val="left"/>
        <w:rPr>
          <w:rFonts w:ascii="微软雅黑" w:eastAsia="微软雅黑" w:hAnsi="微软雅黑" w:cs="宋体" w:hint="eastAsia"/>
          <w:color w:val="373737"/>
          <w:kern w:val="0"/>
          <w:sz w:val="30"/>
          <w:szCs w:val="30"/>
        </w:rPr>
      </w:pPr>
      <w:r w:rsidRPr="00A54358">
        <w:rPr>
          <w:rFonts w:ascii="微软雅黑" w:eastAsia="微软雅黑" w:hAnsi="微软雅黑" w:cs="宋体" w:hint="eastAsia"/>
          <w:color w:val="373737"/>
          <w:kern w:val="0"/>
          <w:sz w:val="30"/>
          <w:szCs w:val="30"/>
        </w:rPr>
        <w:t xml:space="preserve">　　六、2020年深圳市（南山区）公立医院专项债券（一期）-2020年深圳市政府专项债券（十期），债券简称：20深圳债10，债券代码：104773，还本方式调整为：</w:t>
      </w:r>
    </w:p>
    <w:p w:rsidR="00A54358" w:rsidRPr="00A54358" w:rsidRDefault="00A54358" w:rsidP="00A54358">
      <w:pPr>
        <w:widowControl/>
        <w:spacing w:after="450" w:line="600" w:lineRule="atLeast"/>
        <w:jc w:val="left"/>
        <w:rPr>
          <w:rFonts w:ascii="微软雅黑" w:eastAsia="微软雅黑" w:hAnsi="微软雅黑" w:cs="宋体" w:hint="eastAsia"/>
          <w:color w:val="373737"/>
          <w:kern w:val="0"/>
          <w:sz w:val="30"/>
          <w:szCs w:val="30"/>
        </w:rPr>
      </w:pPr>
      <w:r w:rsidRPr="00A54358">
        <w:rPr>
          <w:rFonts w:ascii="微软雅黑" w:eastAsia="微软雅黑" w:hAnsi="微软雅黑" w:cs="宋体" w:hint="eastAsia"/>
          <w:color w:val="373737"/>
          <w:kern w:val="0"/>
          <w:sz w:val="30"/>
          <w:szCs w:val="30"/>
        </w:rPr>
        <w:t xml:space="preserve">　　债券存续期第3年（2023年）偿还本金5000.30万元，债券存续期第4-5年（2024-2025年）每年偿还本金6001.60万元，债券存续期第6年（2026年）偿还本金7002.90万元，债券存续期第7年（2027年）偿还本金6993.60万元。</w:t>
      </w:r>
    </w:p>
    <w:p w:rsidR="00A54358" w:rsidRPr="00A54358" w:rsidRDefault="00A54358" w:rsidP="00A54358">
      <w:pPr>
        <w:widowControl/>
        <w:spacing w:after="450" w:line="600" w:lineRule="atLeast"/>
        <w:jc w:val="left"/>
        <w:rPr>
          <w:rFonts w:ascii="微软雅黑" w:eastAsia="微软雅黑" w:hAnsi="微软雅黑" w:cs="宋体" w:hint="eastAsia"/>
          <w:color w:val="373737"/>
          <w:kern w:val="0"/>
          <w:sz w:val="30"/>
          <w:szCs w:val="30"/>
        </w:rPr>
      </w:pPr>
    </w:p>
    <w:p w:rsidR="00A54358" w:rsidRPr="00A54358" w:rsidRDefault="00A54358" w:rsidP="00A54358">
      <w:pPr>
        <w:widowControl/>
        <w:spacing w:after="450" w:line="600" w:lineRule="atLeast"/>
        <w:jc w:val="right"/>
        <w:rPr>
          <w:rFonts w:ascii="微软雅黑" w:eastAsia="微软雅黑" w:hAnsi="微软雅黑" w:cs="宋体" w:hint="eastAsia"/>
          <w:color w:val="373737"/>
          <w:kern w:val="0"/>
          <w:sz w:val="30"/>
          <w:szCs w:val="30"/>
        </w:rPr>
      </w:pPr>
      <w:r w:rsidRPr="00A54358">
        <w:rPr>
          <w:rFonts w:ascii="微软雅黑" w:eastAsia="微软雅黑" w:hAnsi="微软雅黑" w:cs="宋体" w:hint="eastAsia"/>
          <w:color w:val="373737"/>
          <w:kern w:val="0"/>
          <w:sz w:val="30"/>
          <w:szCs w:val="30"/>
        </w:rPr>
        <w:t xml:space="preserve">　　深圳市财政局</w:t>
      </w:r>
    </w:p>
    <w:p w:rsidR="00A54358" w:rsidRPr="00A54358" w:rsidRDefault="00A54358" w:rsidP="00A54358">
      <w:pPr>
        <w:widowControl/>
        <w:spacing w:after="450" w:line="600" w:lineRule="atLeast"/>
        <w:jc w:val="right"/>
        <w:rPr>
          <w:rFonts w:ascii="微软雅黑" w:eastAsia="微软雅黑" w:hAnsi="微软雅黑" w:cs="宋体" w:hint="eastAsia"/>
          <w:color w:val="373737"/>
          <w:kern w:val="0"/>
          <w:sz w:val="30"/>
          <w:szCs w:val="30"/>
        </w:rPr>
      </w:pPr>
      <w:r w:rsidRPr="00A54358">
        <w:rPr>
          <w:rFonts w:ascii="微软雅黑" w:eastAsia="微软雅黑" w:hAnsi="微软雅黑" w:cs="宋体" w:hint="eastAsia"/>
          <w:color w:val="373737"/>
          <w:kern w:val="0"/>
          <w:sz w:val="30"/>
          <w:szCs w:val="30"/>
        </w:rPr>
        <w:t xml:space="preserve">　　2021年2月26日</w:t>
      </w:r>
    </w:p>
    <w:p w:rsidR="00711ADA" w:rsidRPr="00A54358" w:rsidRDefault="00711ADA">
      <w:bookmarkStart w:id="0" w:name="_GoBack"/>
      <w:bookmarkEnd w:id="0"/>
    </w:p>
    <w:sectPr w:rsidR="00711ADA" w:rsidRPr="00A54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13"/>
    <w:rsid w:val="001C6D13"/>
    <w:rsid w:val="00711ADA"/>
    <w:rsid w:val="00A5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28AB8-29F1-454E-A3CB-DE43881C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A5435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54358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Emphasis"/>
    <w:basedOn w:val="a0"/>
    <w:uiPriority w:val="20"/>
    <w:qFormat/>
    <w:rsid w:val="00A54358"/>
    <w:rPr>
      <w:i/>
      <w:iCs/>
    </w:rPr>
  </w:style>
  <w:style w:type="paragraph" w:styleId="a4">
    <w:name w:val="Normal (Web)"/>
    <w:basedOn w:val="a"/>
    <w:uiPriority w:val="99"/>
    <w:semiHidden/>
    <w:unhideWhenUsed/>
    <w:rsid w:val="00A543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9830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1494">
              <w:marLeft w:val="1050"/>
              <w:marRight w:val="1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2754">
              <w:marLeft w:val="1050"/>
              <w:marRight w:val="1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2592">
              <w:marLeft w:val="1050"/>
              <w:marRight w:val="1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3747">
          <w:marLeft w:val="0"/>
          <w:marRight w:val="0"/>
          <w:marTop w:val="0"/>
          <w:marBottom w:val="0"/>
          <w:divBdr>
            <w:top w:val="single" w:sz="6" w:space="23" w:color="DEDED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1061</Characters>
  <Application>Microsoft Office Word</Application>
  <DocSecurity>0</DocSecurity>
  <Lines>8</Lines>
  <Paragraphs>2</Paragraphs>
  <ScaleCrop>false</ScaleCrop>
  <Company>P R C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王扬</dc:creator>
  <cp:keywords/>
  <dc:description/>
  <cp:lastModifiedBy>王扬</cp:lastModifiedBy>
  <cp:revision>2</cp:revision>
  <dcterms:created xsi:type="dcterms:W3CDTF">2025-04-14T08:17:00Z</dcterms:created>
  <dcterms:modified xsi:type="dcterms:W3CDTF">2025-04-14T08:17:00Z</dcterms:modified>
</cp:coreProperties>
</file>