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945"/>
        <w:gridCol w:w="1471"/>
        <w:gridCol w:w="1339"/>
        <w:gridCol w:w="1093"/>
        <w:gridCol w:w="2352"/>
      </w:tblGrid>
      <w:tr w:rsidR="000A492B" w:rsidRPr="006E3D76">
        <w:trPr>
          <w:trHeight w:hRule="exact" w:val="658"/>
          <w:jc w:val="center"/>
        </w:trPr>
        <w:tc>
          <w:tcPr>
            <w:tcW w:w="881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ind w:firstLineChars="50" w:firstLine="90"/>
              <w:jc w:val="left"/>
              <w:textAlignment w:val="center"/>
              <w:rPr>
                <w:rFonts w:ascii="宋体" w:eastAsia="宋体" w:hAnsi="宋体" w:cs="黑体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附件：</w:t>
            </w:r>
            <w:r w:rsidRPr="006E3D76">
              <w:rPr>
                <w:rFonts w:ascii="宋体" w:eastAsia="宋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</w:t>
            </w:r>
            <w:bookmarkStart w:id="0" w:name="_GoBack"/>
            <w:r w:rsidRPr="006E3D76">
              <w:rPr>
                <w:rFonts w:ascii="宋体" w:eastAsia="宋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2022</w:t>
            </w:r>
            <w:r w:rsidRPr="006E3D76">
              <w:rPr>
                <w:rFonts w:ascii="宋体" w:eastAsia="宋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年第一季度国债发行计划表</w:t>
            </w:r>
            <w:bookmarkEnd w:id="0"/>
          </w:p>
        </w:tc>
      </w:tr>
      <w:tr w:rsidR="000A492B" w:rsidRPr="006E3D76">
        <w:trPr>
          <w:trHeight w:hRule="exact" w:val="658"/>
          <w:jc w:val="center"/>
        </w:trPr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b/>
                <w:color w:val="000000"/>
                <w:kern w:val="0"/>
                <w:sz w:val="18"/>
                <w:szCs w:val="18"/>
                <w:lang w:bidi="ar"/>
              </w:rPr>
              <w:t>品种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b/>
                <w:color w:val="000000"/>
                <w:kern w:val="0"/>
                <w:sz w:val="18"/>
                <w:szCs w:val="18"/>
                <w:lang w:bidi="ar"/>
              </w:rPr>
              <w:t>月份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E3D76">
              <w:rPr>
                <w:rFonts w:ascii="宋体" w:eastAsia="宋体" w:hAnsi="宋体" w:cs="仿宋_GB2312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proofErr w:type="gramStart"/>
            <w:r w:rsidRPr="006E3D76">
              <w:rPr>
                <w:rFonts w:ascii="宋体" w:eastAsia="宋体" w:hAnsi="宋体" w:cs="仿宋_GB2312" w:hint="eastAsia"/>
                <w:b/>
                <w:color w:val="000000"/>
                <w:kern w:val="0"/>
                <w:sz w:val="18"/>
                <w:szCs w:val="18"/>
                <w:lang w:bidi="ar"/>
              </w:rPr>
              <w:t>招标日</w:t>
            </w:r>
            <w:proofErr w:type="gramEnd"/>
            <w:r w:rsidRPr="006E3D76">
              <w:rPr>
                <w:rFonts w:ascii="宋体" w:eastAsia="宋体" w:hAnsi="宋体" w:cs="仿宋_GB2312" w:hint="eastAsia"/>
                <w:b/>
                <w:color w:val="000000"/>
                <w:kern w:val="0"/>
                <w:sz w:val="18"/>
                <w:szCs w:val="18"/>
                <w:lang w:bidi="ar"/>
              </w:rPr>
              <w:t xml:space="preserve">/ </w:t>
            </w:r>
          </w:p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b/>
                <w:color w:val="000000"/>
                <w:kern w:val="0"/>
                <w:sz w:val="18"/>
                <w:szCs w:val="18"/>
                <w:lang w:bidi="ar"/>
              </w:rPr>
              <w:t>发行起始日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b/>
                <w:color w:val="000000"/>
                <w:kern w:val="0"/>
                <w:sz w:val="18"/>
                <w:szCs w:val="18"/>
                <w:lang w:bidi="ar"/>
              </w:rPr>
              <w:t>期限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color w:val="000000"/>
                <w:kern w:val="0"/>
                <w:sz w:val="18"/>
                <w:szCs w:val="18"/>
                <w:lang w:bidi="ar"/>
              </w:rPr>
            </w:pPr>
            <w:r w:rsidRPr="006E3D76">
              <w:rPr>
                <w:rFonts w:ascii="宋体" w:eastAsia="宋体" w:hAnsi="宋体" w:cs="仿宋_GB2312" w:hint="eastAsia"/>
                <w:b/>
                <w:color w:val="000000"/>
                <w:kern w:val="0"/>
                <w:sz w:val="18"/>
                <w:szCs w:val="18"/>
                <w:lang w:bidi="ar"/>
              </w:rPr>
              <w:t>新发</w:t>
            </w:r>
            <w:r w:rsidRPr="006E3D76">
              <w:rPr>
                <w:rFonts w:ascii="宋体" w:eastAsia="宋体" w:hAnsi="宋体" w:cs="仿宋_GB2312" w:hint="eastAsia"/>
                <w:b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b/>
                <w:color w:val="000000"/>
                <w:kern w:val="0"/>
                <w:sz w:val="18"/>
                <w:szCs w:val="18"/>
                <w:lang w:bidi="ar"/>
              </w:rPr>
              <w:t>续发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b/>
                <w:color w:val="000000"/>
                <w:kern w:val="0"/>
                <w:sz w:val="18"/>
                <w:szCs w:val="18"/>
                <w:lang w:bidi="ar"/>
              </w:rPr>
              <w:t>付息方式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记账式附息</w:t>
            </w:r>
          </w:p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国债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12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新发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按年付息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10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续发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按半年付息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14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30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续发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按半年付息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19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2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续发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按年付息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5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新发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按年付息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26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3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续发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按年付息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7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续发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按年付息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2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9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2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续发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按年付息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5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续发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按年付息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2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16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续发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按年付息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10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新发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按半年付息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2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18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30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续发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按半年付息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2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23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3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新发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按年付息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7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续发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按年付息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3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9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续发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按年付息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10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续发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按半年付息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3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11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30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续发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按半年付息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3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16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2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新发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按年付息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5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续发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按年付息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3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23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3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续发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按年付息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7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新发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按年付息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记账式贴现</w:t>
            </w:r>
          </w:p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国债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14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91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天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新发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到期一次还本付息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21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91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天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新发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到期一次还本付息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182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天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新发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到期一次还本付息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2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11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91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天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新发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到期一次还本付息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182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天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新发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到期一次还本付息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2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18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91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天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新发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到期一次还本付息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2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25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91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天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新发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到期一次还本付息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3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4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91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天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新发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到期一次还本付息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182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天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新发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到期一次还本付息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3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11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91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天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新发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到期一次还本付息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3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18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91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天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新发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到期一次还本付息</w:t>
            </w:r>
          </w:p>
        </w:tc>
      </w:tr>
      <w:tr w:rsidR="000A492B" w:rsidRPr="006E3D76">
        <w:trPr>
          <w:trHeight w:hRule="exact" w:val="317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3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月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25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91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天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新发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到期一次还本付息</w:t>
            </w:r>
          </w:p>
        </w:tc>
      </w:tr>
      <w:tr w:rsidR="000A492B" w:rsidRPr="006E3D76">
        <w:trPr>
          <w:trHeight w:val="264"/>
          <w:jc w:val="center"/>
        </w:trPr>
        <w:tc>
          <w:tcPr>
            <w:tcW w:w="16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18"/>
                <w:szCs w:val="18"/>
                <w:lang w:bidi="ar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储蓄国债</w:t>
            </w:r>
          </w:p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（凭证式）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widowControl/>
              <w:snapToGrid w:val="0"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  <w:p w:rsidR="000A492B" w:rsidRPr="006E3D76" w:rsidRDefault="000A492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到期一次还本付息</w:t>
            </w:r>
          </w:p>
        </w:tc>
      </w:tr>
      <w:tr w:rsidR="000A492B" w:rsidRPr="006E3D76">
        <w:trPr>
          <w:trHeight w:hRule="exact" w:val="390"/>
          <w:jc w:val="center"/>
        </w:trPr>
        <w:tc>
          <w:tcPr>
            <w:tcW w:w="16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jc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0A492B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A492B" w:rsidRPr="006E3D76" w:rsidRDefault="00F260D8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color w:val="000000"/>
                <w:sz w:val="18"/>
                <w:szCs w:val="18"/>
              </w:rPr>
            </w:pPr>
            <w:r w:rsidRPr="006E3D76">
              <w:rPr>
                <w:rFonts w:ascii="宋体" w:eastAsia="宋体" w:hAnsi="宋体" w:cs="仿宋_GB2312" w:hint="eastAsia"/>
                <w:color w:val="000000"/>
                <w:sz w:val="18"/>
                <w:szCs w:val="18"/>
              </w:rPr>
              <w:t>到期一次还本付息</w:t>
            </w:r>
          </w:p>
        </w:tc>
      </w:tr>
    </w:tbl>
    <w:p w:rsidR="000A492B" w:rsidRDefault="000A492B"/>
    <w:sectPr w:rsidR="000A4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2B"/>
    <w:rsid w:val="FFFDAAA4"/>
    <w:rsid w:val="FFFF21B8"/>
    <w:rsid w:val="000A492B"/>
    <w:rsid w:val="006E3D76"/>
    <w:rsid w:val="00F260D8"/>
    <w:rsid w:val="1FB9C4DB"/>
    <w:rsid w:val="49B96B39"/>
    <w:rsid w:val="4C4CE43B"/>
    <w:rsid w:val="575F245C"/>
    <w:rsid w:val="5F2F6F7B"/>
    <w:rsid w:val="65774ACE"/>
    <w:rsid w:val="69F83B35"/>
    <w:rsid w:val="6DFF7BFC"/>
    <w:rsid w:val="77F3925E"/>
    <w:rsid w:val="7DFBEC12"/>
    <w:rsid w:val="7E5EDF3C"/>
    <w:rsid w:val="7FDEDE38"/>
    <w:rsid w:val="7FFAF971"/>
    <w:rsid w:val="BFBF33FE"/>
    <w:rsid w:val="DBFED034"/>
    <w:rsid w:val="DF5F77BC"/>
    <w:rsid w:val="ED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AE0071-8B92-49F0-9DFF-310D58CD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王铀源</cp:lastModifiedBy>
  <cp:revision>2</cp:revision>
  <cp:lastPrinted>2021-12-31T23:14:00Z</cp:lastPrinted>
  <dcterms:created xsi:type="dcterms:W3CDTF">2021-12-31T08:48:00Z</dcterms:created>
  <dcterms:modified xsi:type="dcterms:W3CDTF">2021-12-31T08:48:00Z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