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交易场所选择应急申请书</w:t>
      </w:r>
    </w:p>
    <w:p>
      <w:pPr>
        <w:pStyle w:val="10"/>
        <w:spacing w:before="48" w:line="288" w:lineRule="auto"/>
        <w:ind w:firstLine="422"/>
        <w:jc w:val="center"/>
        <w:rPr>
          <w:rFonts w:ascii="Times New Roman" w:hAnsi="Times New Roman" w:eastAsia="仿宋_GB2312"/>
          <w:kern w:val="2"/>
          <w:szCs w:val="22"/>
        </w:rPr>
      </w:pPr>
      <w:r>
        <w:rPr>
          <w:rFonts w:ascii="Times New Roman" w:hAnsi="Times New Roman" w:eastAsia="仿宋_GB2312"/>
          <w:kern w:val="2"/>
          <w:szCs w:val="22"/>
        </w:rPr>
        <w:t>业务凭单号：A08</w:t>
      </w:r>
    </w:p>
    <w:p>
      <w:pPr>
        <w:adjustRightInd w:val="0"/>
        <w:spacing w:before="62" w:beforeLines="20" w:line="288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</w:rPr>
        <w:t>：</w:t>
      </w:r>
    </w:p>
    <w:p>
      <w:pPr>
        <w:adjustRightInd w:val="0"/>
        <w:spacing w:before="62" w:beforeLines="20" w:line="288" w:lineRule="auto"/>
        <w:ind w:firstLine="465"/>
        <w:rPr>
          <w:rFonts w:ascii="Times New Roman" w:hAnsi="Times New Roman" w:eastAsia="仿宋_GB2312" w:cs="Times New Roman"/>
          <w:sz w:val="24"/>
          <w:u w:val="single"/>
        </w:rPr>
      </w:pPr>
      <w:r>
        <w:rPr>
          <w:rFonts w:ascii="Times New Roman" w:hAnsi="Times New Roman" w:eastAsia="仿宋_GB2312" w:cs="Times New Roman"/>
          <w:sz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_GB2312" w:cs="Times New Roman"/>
          <w:sz w:val="24"/>
          <w:u w:val="single"/>
        </w:rPr>
        <w:t>2021年淄博市城市资产运营有限公司公司债券</w:t>
      </w:r>
      <w:r>
        <w:rPr>
          <w:rFonts w:hint="eastAsia" w:ascii="Times New Roman" w:hAnsi="Times New Roman" w:eastAsia="仿宋_GB2312" w:cs="Times New Roman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</w:t>
      </w:r>
      <w:r>
        <w:rPr>
          <w:rFonts w:ascii="Times New Roman" w:hAnsi="Times New Roman" w:eastAsia="仿宋_GB2312" w:cs="Times New Roman"/>
          <w:sz w:val="24"/>
        </w:rPr>
        <w:t>。</w:t>
      </w:r>
    </w:p>
    <w:p>
      <w:pPr>
        <w:spacing w:line="288" w:lineRule="auto"/>
        <w:rPr>
          <w:rFonts w:ascii="Times New Roman" w:hAnsi="Times New Roman" w:eastAsia="仿宋_GB2312" w:cs="Times New Roman"/>
        </w:rPr>
      </w:pPr>
    </w:p>
    <w:p>
      <w:pPr>
        <w:spacing w:line="288" w:lineRule="auto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>申购方名称: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</w:t>
      </w:r>
      <w:r>
        <w:rPr>
          <w:rFonts w:ascii="Times New Roman" w:hAnsi="Times New Roman" w:eastAsia="仿宋_GB2312" w:cs="Times New Roman"/>
          <w:bCs/>
        </w:rPr>
        <w:t xml:space="preserve">    </w:t>
      </w:r>
      <w:r>
        <w:rPr>
          <w:rFonts w:ascii="Times New Roman" w:hAnsi="Times New Roman" w:eastAsia="仿宋_GB2312" w:cs="Times New Roman"/>
        </w:rPr>
        <w:t>托管账号:</w:t>
      </w:r>
      <w:r>
        <w:rPr>
          <w:rFonts w:hint="eastAsia"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  <w:u w:val="single"/>
        </w:rPr>
        <w:t xml:space="preserve">                </w:t>
      </w:r>
    </w:p>
    <w:p>
      <w:pPr>
        <w:spacing w:line="288" w:lineRule="auto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申请日期:</w:t>
      </w:r>
      <w:r>
        <w:rPr>
          <w:rFonts w:hint="eastAsia" w:ascii="Times New Roman" w:hAnsi="Times New Roman" w:eastAsia="仿宋_GB2312" w:cs="Times New Roman"/>
          <w:b/>
          <w:bCs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</w:rPr>
        <w:t>年</w:t>
      </w:r>
      <w:r>
        <w:rPr>
          <w:rFonts w:hint="eastAsia" w:ascii="Times New Roman" w:hAnsi="Times New Roman" w:eastAsia="仿宋_GB2312" w:cs="Times New Roman"/>
          <w:b/>
          <w:bCs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</w:rPr>
        <w:t>月</w:t>
      </w:r>
      <w:r>
        <w:rPr>
          <w:rFonts w:hint="eastAsia" w:ascii="Times New Roman" w:hAnsi="Times New Roman" w:eastAsia="仿宋_GB2312" w:cs="Times New Roman"/>
          <w:b/>
          <w:bCs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</w:rPr>
        <w:t>日</w:t>
      </w:r>
      <w:r>
        <w:rPr>
          <w:rFonts w:hint="eastAsia" w:ascii="Times New Roman" w:hAnsi="Times New Roman" w:eastAsia="仿宋_GB2312" w:cs="Times New Roman"/>
          <w:b/>
          <w:bCs/>
        </w:rPr>
        <w:t>【要素1】</w:t>
      </w:r>
    </w:p>
    <w:p>
      <w:pPr>
        <w:shd w:val="clear" w:color="auto" w:fill="FFFFFF"/>
        <w:spacing w:line="288" w:lineRule="auto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债券代码:</w:t>
      </w:r>
      <w:r>
        <w:rPr>
          <w:rFonts w:ascii="Times New Roman" w:hAnsi="Times New Roman" w:eastAsia="仿宋_GB2312" w:cs="Times New Roman"/>
          <w:b/>
          <w:bCs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</w:rPr>
        <w:t>【要素2】</w:t>
      </w:r>
    </w:p>
    <w:p>
      <w:pPr>
        <w:spacing w:line="288" w:lineRule="auto"/>
        <w:rPr>
          <w:rFonts w:ascii="Times New Roman" w:hAnsi="Times New Roman" w:eastAsia="仿宋_GB2312" w:cs="Times New Roman"/>
          <w:b/>
          <w:bCs/>
        </w:rPr>
      </w:pPr>
    </w:p>
    <w:p>
      <w:pPr>
        <w:spacing w:line="288" w:lineRule="auto"/>
        <w:rPr>
          <w:rFonts w:ascii="Times New Roman" w:hAnsi="Times New Roman" w:eastAsia="仿宋_GB2312" w:cs="Times New Roman"/>
          <w:b/>
          <w:bCs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ind w:firstLine="632" w:firstLineChars="30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中央国债登记公司</w:t>
            </w:r>
            <w:r>
              <w:rPr>
                <w:rFonts w:hint="eastAsia" w:ascii="Times New Roman" w:hAnsi="Times New Roman" w:eastAsia="仿宋_GB2312" w:cs="Times New Roman"/>
                <w:b/>
              </w:rPr>
              <w:t>【要素3】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合计</w:t>
            </w:r>
            <w:r>
              <w:rPr>
                <w:rFonts w:hint="eastAsia" w:ascii="Times New Roman" w:hAnsi="Times New Roman" w:eastAsia="仿宋_GB2312" w:cs="Times New Roman"/>
                <w:b/>
              </w:rPr>
              <w:t>【要素4】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</w:tbl>
    <w:p>
      <w:pPr>
        <w:pStyle w:val="10"/>
        <w:spacing w:before="48" w:line="288" w:lineRule="auto"/>
        <w:ind w:left="211" w:hanging="211" w:hangingChars="1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/>
          <w:sz w:val="21"/>
          <w:szCs w:val="21"/>
        </w:rPr>
        <w:t xml:space="preserve">    电子密押：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仿宋_GB2312"/>
          <w:sz w:val="21"/>
          <w:szCs w:val="21"/>
        </w:rPr>
        <w:t xml:space="preserve"> 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="仿宋_GB2312"/>
          <w:sz w:val="21"/>
          <w:szCs w:val="21"/>
        </w:rPr>
        <w:t xml:space="preserve">  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仿宋_GB2312"/>
          <w:sz w:val="21"/>
          <w:szCs w:val="21"/>
        </w:rPr>
        <w:t xml:space="preserve">  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eastAsia="仿宋_GB2312"/>
          <w:b/>
          <w:sz w:val="21"/>
          <w:szCs w:val="21"/>
        </w:rPr>
        <w:t>(16位数字)</w:t>
      </w:r>
    </w:p>
    <w:p>
      <w:pPr>
        <w:pStyle w:val="10"/>
        <w:spacing w:before="48" w:line="288" w:lineRule="auto"/>
        <w:ind w:firstLine="480"/>
        <w:rPr>
          <w:rFonts w:hint="eastAsia"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</w:rPr>
        <w:t>经办人签字或盖章：</w:t>
      </w:r>
    </w:p>
    <w:p>
      <w:pPr>
        <w:pStyle w:val="10"/>
        <w:spacing w:before="48" w:line="288" w:lineRule="auto"/>
        <w:ind w:firstLine="480"/>
        <w:rPr>
          <w:rFonts w:hint="eastAsia"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</w:rPr>
        <w:t>复核人签字或盖章</w:t>
      </w:r>
      <w:r>
        <w:rPr>
          <w:rFonts w:hint="eastAsia" w:ascii="Times New Roman" w:hAnsi="Times New Roman" w:eastAsia="仿宋_GB2312"/>
        </w:rPr>
        <w:t>：</w:t>
      </w:r>
    </w:p>
    <w:p>
      <w:pPr>
        <w:pStyle w:val="10"/>
        <w:spacing w:before="48" w:line="288" w:lineRule="auto"/>
        <w:ind w:firstLine="480" w:firstLineChars="200"/>
        <w:rPr>
          <w:rFonts w:hint="eastAsia"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</w:rPr>
        <w:t>联系电话：</w:t>
      </w:r>
    </w:p>
    <w:p>
      <w:pPr>
        <w:pStyle w:val="10"/>
        <w:spacing w:before="48" w:line="288" w:lineRule="auto"/>
        <w:ind w:firstLine="4939" w:firstLineChars="2050"/>
        <w:rPr>
          <w:rFonts w:ascii="Times New Roman" w:hAnsi="Times New Roman" w:eastAsia="仿宋_GB2312"/>
          <w:b/>
          <w:szCs w:val="24"/>
        </w:rPr>
      </w:pPr>
    </w:p>
    <w:p>
      <w:pPr>
        <w:pStyle w:val="10"/>
        <w:spacing w:before="48" w:line="288" w:lineRule="auto"/>
        <w:ind w:firstLine="6746" w:firstLineChars="2800"/>
        <w:rPr>
          <w:rFonts w:ascii="Times New Roman" w:hAnsi="Times New Roman" w:eastAsia="仿宋_GB2312"/>
          <w:b/>
          <w:bCs/>
        </w:rPr>
      </w:pPr>
      <w:r>
        <w:rPr>
          <w:rFonts w:ascii="Times New Roman" w:hAnsi="Times New Roman" w:eastAsia="仿宋_GB2312"/>
          <w:b/>
          <w:szCs w:val="24"/>
        </w:rPr>
        <w:t>单位印章</w:t>
      </w:r>
    </w:p>
    <w:p>
      <w:pPr>
        <w:spacing w:line="288" w:lineRule="auto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bCs/>
        </w:rPr>
        <w:t>注意事项：</w:t>
      </w:r>
      <w:r>
        <w:rPr>
          <w:rFonts w:ascii="Times New Roman" w:hAnsi="Times New Roman" w:eastAsia="仿宋_GB2312" w:cs="Times New Roman"/>
          <w:b/>
          <w:bCs/>
        </w:rPr>
        <w:br w:type="textWrapping"/>
      </w:r>
      <w:r>
        <w:rPr>
          <w:rFonts w:ascii="Times New Roman" w:hAnsi="Times New Roman" w:eastAsia="仿宋_GB2312" w:cs="Times New Roman"/>
        </w:rPr>
        <w:t xml:space="preserve">    1、本表仅适用于在中央结算公司提供的集中簿记发行现场使用。</w:t>
      </w:r>
      <w:r>
        <w:rPr>
          <w:rFonts w:ascii="Times New Roman" w:hAnsi="Times New Roman" w:eastAsia="仿宋_GB2312" w:cs="Times New Roman"/>
        </w:rPr>
        <w:br w:type="textWrapping"/>
      </w:r>
      <w:r>
        <w:rPr>
          <w:rFonts w:ascii="Times New Roman" w:hAnsi="Times New Roman" w:eastAsia="仿宋_GB2312" w:cs="Times New Roman"/>
        </w:rPr>
        <w:t xml:space="preserve">    2、应急申请书填写须清晰，不得涂改。</w:t>
      </w:r>
      <w:r>
        <w:rPr>
          <w:rFonts w:ascii="Times New Roman" w:hAnsi="Times New Roman" w:eastAsia="仿宋_GB2312" w:cs="Times New Roman"/>
        </w:rPr>
        <w:br w:type="textWrapping"/>
      </w:r>
      <w:r>
        <w:rPr>
          <w:rFonts w:ascii="Times New Roman" w:hAnsi="Times New Roman" w:eastAsia="仿宋_GB2312" w:cs="Times New Roman"/>
        </w:rPr>
        <w:t xml:space="preserve">    3、</w:t>
      </w:r>
      <w:r>
        <w:rPr>
          <w:rFonts w:hint="eastAsia" w:ascii="Times New Roman" w:hAnsi="Times New Roman" w:eastAsia="仿宋_GB2312" w:cs="Times New Roman"/>
        </w:rPr>
        <w:t>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</w:t>
      </w:r>
      <w:r>
        <w:rPr>
          <w:rFonts w:ascii="Times New Roman" w:hAnsi="Times New Roman" w:eastAsia="仿宋_GB2312" w:cs="Times New Roman"/>
        </w:rPr>
        <w:t>。</w:t>
      </w:r>
    </w:p>
    <w:p>
      <w:pPr>
        <w:widowControl/>
        <w:ind w:left="840" w:leftChars="200" w:hanging="420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ascii="Times New Roman" w:hAnsi="Times New Roman" w:eastAsia="仿宋_GB2312" w:cs="仿宋"/>
          <w:kern w:val="0"/>
        </w:rPr>
        <w:t>4</w:t>
      </w:r>
      <w:r>
        <w:rPr>
          <w:rFonts w:hint="eastAsia" w:ascii="Times New Roman" w:hAnsi="Times New Roman" w:eastAsia="仿宋_GB2312" w:cs="仿宋"/>
          <w:kern w:val="0"/>
          <w:lang w:eastAsia="zh-CN"/>
        </w:rPr>
        <w:t>、</w:t>
      </w:r>
      <w:r>
        <w:rPr>
          <w:rFonts w:ascii="Times New Roman" w:hAnsi="Times New Roman" w:eastAsia="仿宋_GB2312" w:cs="仿宋"/>
          <w:kern w:val="0"/>
        </w:rPr>
        <w:t>5 号发行室电话：</w:t>
      </w:r>
      <w:r>
        <w:rPr>
          <w:rFonts w:hint="eastAsia" w:ascii="Times New Roman" w:hAnsi="Times New Roman" w:eastAsia="仿宋_GB2312" w:cs="仿宋"/>
          <w:kern w:val="0"/>
          <w:lang w:val="en-US" w:eastAsia="zh-CN"/>
        </w:rPr>
        <w:t>010-</w:t>
      </w:r>
      <w:r>
        <w:rPr>
          <w:rFonts w:ascii="Times New Roman" w:hAnsi="Times New Roman" w:eastAsia="仿宋_GB2312" w:cs="仿宋"/>
          <w:kern w:val="0"/>
        </w:rPr>
        <w:t>88170571、5 号发行室传真：</w:t>
      </w:r>
      <w:r>
        <w:rPr>
          <w:rFonts w:hint="eastAsia" w:ascii="Times New Roman" w:hAnsi="Times New Roman" w:eastAsia="仿宋_GB2312" w:cs="仿宋"/>
          <w:kern w:val="0"/>
          <w:lang w:val="en-US" w:eastAsia="zh-CN"/>
        </w:rPr>
        <w:t>010-</w:t>
      </w:r>
      <w:bookmarkStart w:id="0" w:name="_GoBack"/>
      <w:bookmarkEnd w:id="0"/>
      <w:r>
        <w:rPr>
          <w:rFonts w:ascii="Times New Roman" w:hAnsi="Times New Roman" w:eastAsia="仿宋_GB2312" w:cs="仿宋"/>
          <w:kern w:val="0"/>
        </w:rPr>
        <w:t xml:space="preserve">88170901 </w:t>
      </w:r>
    </w:p>
    <w:p>
      <w:pPr>
        <w:widowControl/>
        <w:ind w:left="1050" w:leftChars="300" w:hanging="420" w:hangingChars="200"/>
        <w:jc w:val="left"/>
        <w:rPr>
          <w:rFonts w:ascii="Times New Roman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925"/>
    <w:rsid w:val="000173C2"/>
    <w:rsid w:val="00033A74"/>
    <w:rsid w:val="00046392"/>
    <w:rsid w:val="00046B1E"/>
    <w:rsid w:val="0006253E"/>
    <w:rsid w:val="00067845"/>
    <w:rsid w:val="00082389"/>
    <w:rsid w:val="000A6F48"/>
    <w:rsid w:val="000B79E3"/>
    <w:rsid w:val="000E3387"/>
    <w:rsid w:val="001200A2"/>
    <w:rsid w:val="00120270"/>
    <w:rsid w:val="0012398F"/>
    <w:rsid w:val="0013666A"/>
    <w:rsid w:val="00137C63"/>
    <w:rsid w:val="001517AA"/>
    <w:rsid w:val="001526CA"/>
    <w:rsid w:val="00160243"/>
    <w:rsid w:val="001773CB"/>
    <w:rsid w:val="0018295D"/>
    <w:rsid w:val="001C5E5E"/>
    <w:rsid w:val="001D3C98"/>
    <w:rsid w:val="001D6B09"/>
    <w:rsid w:val="001E6B0D"/>
    <w:rsid w:val="001F7335"/>
    <w:rsid w:val="00200B47"/>
    <w:rsid w:val="00212939"/>
    <w:rsid w:val="002156A2"/>
    <w:rsid w:val="00221176"/>
    <w:rsid w:val="0022769A"/>
    <w:rsid w:val="00230AF9"/>
    <w:rsid w:val="00254D83"/>
    <w:rsid w:val="00265958"/>
    <w:rsid w:val="00274AE1"/>
    <w:rsid w:val="002809D0"/>
    <w:rsid w:val="0028275D"/>
    <w:rsid w:val="002B45DA"/>
    <w:rsid w:val="002F6DB3"/>
    <w:rsid w:val="002F70DB"/>
    <w:rsid w:val="003442DB"/>
    <w:rsid w:val="00354101"/>
    <w:rsid w:val="0037655F"/>
    <w:rsid w:val="0039405E"/>
    <w:rsid w:val="00396E5E"/>
    <w:rsid w:val="00397F59"/>
    <w:rsid w:val="003D1782"/>
    <w:rsid w:val="003F5541"/>
    <w:rsid w:val="004121DE"/>
    <w:rsid w:val="00413E3E"/>
    <w:rsid w:val="00434031"/>
    <w:rsid w:val="0043736D"/>
    <w:rsid w:val="00464389"/>
    <w:rsid w:val="004D275D"/>
    <w:rsid w:val="004D400D"/>
    <w:rsid w:val="004D79DC"/>
    <w:rsid w:val="00514491"/>
    <w:rsid w:val="00527476"/>
    <w:rsid w:val="00552DCF"/>
    <w:rsid w:val="00564C73"/>
    <w:rsid w:val="005A03FD"/>
    <w:rsid w:val="005A5860"/>
    <w:rsid w:val="005B35D5"/>
    <w:rsid w:val="005C6367"/>
    <w:rsid w:val="005D3931"/>
    <w:rsid w:val="005F3FAC"/>
    <w:rsid w:val="005F5840"/>
    <w:rsid w:val="00606CB0"/>
    <w:rsid w:val="00616FC0"/>
    <w:rsid w:val="00635C6A"/>
    <w:rsid w:val="006407D5"/>
    <w:rsid w:val="0064168A"/>
    <w:rsid w:val="00672096"/>
    <w:rsid w:val="00684879"/>
    <w:rsid w:val="00696DB9"/>
    <w:rsid w:val="006A0BF7"/>
    <w:rsid w:val="006B4605"/>
    <w:rsid w:val="006D5BA4"/>
    <w:rsid w:val="006E51F7"/>
    <w:rsid w:val="006E6775"/>
    <w:rsid w:val="00742D3A"/>
    <w:rsid w:val="00763039"/>
    <w:rsid w:val="00770641"/>
    <w:rsid w:val="00791E39"/>
    <w:rsid w:val="007D0266"/>
    <w:rsid w:val="007F3456"/>
    <w:rsid w:val="007F7EB3"/>
    <w:rsid w:val="00847889"/>
    <w:rsid w:val="00850E28"/>
    <w:rsid w:val="008546CB"/>
    <w:rsid w:val="00874F18"/>
    <w:rsid w:val="008A0DD1"/>
    <w:rsid w:val="008B3F4A"/>
    <w:rsid w:val="008B477B"/>
    <w:rsid w:val="008C29DF"/>
    <w:rsid w:val="008D1775"/>
    <w:rsid w:val="008D1DF1"/>
    <w:rsid w:val="008D341A"/>
    <w:rsid w:val="008E43A2"/>
    <w:rsid w:val="00901780"/>
    <w:rsid w:val="009139E7"/>
    <w:rsid w:val="00931D7B"/>
    <w:rsid w:val="009401F9"/>
    <w:rsid w:val="00943CC8"/>
    <w:rsid w:val="00950B2D"/>
    <w:rsid w:val="009801AE"/>
    <w:rsid w:val="009A67B7"/>
    <w:rsid w:val="009B64B5"/>
    <w:rsid w:val="009E6C50"/>
    <w:rsid w:val="00A0125A"/>
    <w:rsid w:val="00A123D3"/>
    <w:rsid w:val="00A30BA6"/>
    <w:rsid w:val="00A346E9"/>
    <w:rsid w:val="00A41C52"/>
    <w:rsid w:val="00A55943"/>
    <w:rsid w:val="00A84120"/>
    <w:rsid w:val="00A90C7F"/>
    <w:rsid w:val="00AA1720"/>
    <w:rsid w:val="00AA342C"/>
    <w:rsid w:val="00AB7687"/>
    <w:rsid w:val="00AC0AAF"/>
    <w:rsid w:val="00AD69BB"/>
    <w:rsid w:val="00AD6DD1"/>
    <w:rsid w:val="00AE507B"/>
    <w:rsid w:val="00B16E9E"/>
    <w:rsid w:val="00B301E7"/>
    <w:rsid w:val="00B70036"/>
    <w:rsid w:val="00B74EDC"/>
    <w:rsid w:val="00B82FEB"/>
    <w:rsid w:val="00B971B4"/>
    <w:rsid w:val="00BA6985"/>
    <w:rsid w:val="00BE328D"/>
    <w:rsid w:val="00BF4021"/>
    <w:rsid w:val="00C51925"/>
    <w:rsid w:val="00C67E6D"/>
    <w:rsid w:val="00CC2C0D"/>
    <w:rsid w:val="00CE0AF7"/>
    <w:rsid w:val="00CF74A9"/>
    <w:rsid w:val="00CF76B5"/>
    <w:rsid w:val="00D04607"/>
    <w:rsid w:val="00D11B20"/>
    <w:rsid w:val="00D16E53"/>
    <w:rsid w:val="00D37767"/>
    <w:rsid w:val="00D51DA0"/>
    <w:rsid w:val="00D75136"/>
    <w:rsid w:val="00D75922"/>
    <w:rsid w:val="00D80685"/>
    <w:rsid w:val="00DC4269"/>
    <w:rsid w:val="00DC4D63"/>
    <w:rsid w:val="00DE1AE0"/>
    <w:rsid w:val="00E24355"/>
    <w:rsid w:val="00EA087F"/>
    <w:rsid w:val="00EC2AFC"/>
    <w:rsid w:val="00F1353F"/>
    <w:rsid w:val="00F22D70"/>
    <w:rsid w:val="00F53FD6"/>
    <w:rsid w:val="00F556D3"/>
    <w:rsid w:val="00F90A67"/>
    <w:rsid w:val="00FA2D44"/>
    <w:rsid w:val="00FC24EA"/>
    <w:rsid w:val="00FC5A73"/>
    <w:rsid w:val="00FF2B8E"/>
    <w:rsid w:val="0A6B4B80"/>
    <w:rsid w:val="0B0269F0"/>
    <w:rsid w:val="20642A11"/>
    <w:rsid w:val="22D04BEF"/>
    <w:rsid w:val="2ACC6E35"/>
    <w:rsid w:val="419C1C66"/>
    <w:rsid w:val="48277674"/>
    <w:rsid w:val="4B596DBC"/>
    <w:rsid w:val="65C86824"/>
    <w:rsid w:val="668A1F08"/>
    <w:rsid w:val="6748742F"/>
    <w:rsid w:val="6C8472D5"/>
    <w:rsid w:val="711D2031"/>
    <w:rsid w:val="77A82BA3"/>
    <w:rsid w:val="799967BC"/>
    <w:rsid w:val="7D2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120" w:line="360" w:lineRule="auto"/>
      <w:jc w:val="left"/>
      <w:textAlignment w:val="baseline"/>
      <w:outlineLvl w:val="1"/>
    </w:pPr>
    <w:rPr>
      <w:rFonts w:ascii="仿宋_GB2312" w:hAnsi="宋体" w:eastAsia="仿宋_GB2312" w:cs="Times New Roman"/>
      <w:b/>
      <w:kern w:val="0"/>
      <w:sz w:val="20"/>
      <w:szCs w:val="20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qFormat/>
    <w:uiPriority w:val="99"/>
    <w:pPr>
      <w:jc w:val="left"/>
    </w:pPr>
    <w:rPr>
      <w:rFonts w:cs="Times New Roman"/>
      <w:kern w:val="0"/>
      <w:sz w:val="20"/>
      <w:szCs w:val="20"/>
    </w:rPr>
  </w:style>
  <w:style w:type="paragraph" w:styleId="6">
    <w:name w:val="Date"/>
    <w:basedOn w:val="1"/>
    <w:next w:val="1"/>
    <w:link w:val="28"/>
    <w:semiHidden/>
    <w:qFormat/>
    <w:uiPriority w:val="99"/>
    <w:pPr>
      <w:ind w:left="100" w:leftChars="2500"/>
    </w:pPr>
    <w:rPr>
      <w:rFonts w:cs="Times New Roman"/>
      <w:kern w:val="0"/>
      <w:sz w:val="20"/>
      <w:szCs w:val="20"/>
    </w:rPr>
  </w:style>
  <w:style w:type="paragraph" w:styleId="7">
    <w:name w:val="Balloon Text"/>
    <w:basedOn w:val="1"/>
    <w:link w:val="2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3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  <w:style w:type="paragraph" w:styleId="11">
    <w:name w:val="annotation subject"/>
    <w:basedOn w:val="5"/>
    <w:next w:val="5"/>
    <w:link w:val="27"/>
    <w:semiHidden/>
    <w:qFormat/>
    <w:uiPriority w:val="99"/>
    <w:rPr>
      <w:b/>
      <w:bCs/>
    </w:r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cs="Times New Roman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paragraph" w:customStyle="1" w:styleId="19">
    <w:name w:val="列出段落3"/>
    <w:basedOn w:val="1"/>
    <w:qFormat/>
    <w:uiPriority w:val="99"/>
    <w:pPr>
      <w:ind w:firstLine="420" w:firstLineChars="200"/>
    </w:pPr>
  </w:style>
  <w:style w:type="paragraph" w:customStyle="1" w:styleId="20">
    <w:name w:val="gz-neiwe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无间隔1"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23">
    <w:name w:val="标题 1 字符"/>
    <w:link w:val="2"/>
    <w:qFormat/>
    <w:locked/>
    <w:uiPriority w:val="99"/>
    <w:rPr>
      <w:rFonts w:ascii="Calibri" w:hAnsi="Calibri" w:eastAsia="宋体" w:cs="Times New Roman"/>
      <w:b/>
      <w:kern w:val="44"/>
      <w:sz w:val="44"/>
    </w:rPr>
  </w:style>
  <w:style w:type="character" w:customStyle="1" w:styleId="24">
    <w:name w:val="标题 2 字符"/>
    <w:link w:val="3"/>
    <w:qFormat/>
    <w:locked/>
    <w:uiPriority w:val="99"/>
    <w:rPr>
      <w:rFonts w:ascii="仿宋_GB2312" w:hAnsi="宋体" w:eastAsia="仿宋_GB2312" w:cs="Times New Roman"/>
      <w:b/>
      <w:sz w:val="20"/>
    </w:rPr>
  </w:style>
  <w:style w:type="character" w:customStyle="1" w:styleId="25">
    <w:name w:val="标题 3 字符"/>
    <w:link w:val="4"/>
    <w:qFormat/>
    <w:locked/>
    <w:uiPriority w:val="99"/>
    <w:rPr>
      <w:rFonts w:ascii="Calibri" w:hAnsi="Calibri" w:eastAsia="宋体" w:cs="Times New Roman"/>
      <w:b/>
      <w:sz w:val="32"/>
    </w:rPr>
  </w:style>
  <w:style w:type="character" w:customStyle="1" w:styleId="26">
    <w:name w:val="批注文字 字符"/>
    <w:link w:val="5"/>
    <w:qFormat/>
    <w:locked/>
    <w:uiPriority w:val="99"/>
    <w:rPr>
      <w:rFonts w:ascii="Calibri" w:hAnsi="Calibri" w:eastAsia="宋体" w:cs="Times New Roman"/>
    </w:rPr>
  </w:style>
  <w:style w:type="character" w:customStyle="1" w:styleId="27">
    <w:name w:val="批注主题 字符"/>
    <w:link w:val="11"/>
    <w:semiHidden/>
    <w:qFormat/>
    <w:locked/>
    <w:uiPriority w:val="99"/>
    <w:rPr>
      <w:rFonts w:ascii="Calibri" w:hAnsi="Calibri" w:eastAsia="宋体" w:cs="Times New Roman"/>
      <w:b/>
    </w:rPr>
  </w:style>
  <w:style w:type="character" w:customStyle="1" w:styleId="28">
    <w:name w:val="日期 字符"/>
    <w:link w:val="6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9">
    <w:name w:val="批注框文本 字符"/>
    <w:link w:val="7"/>
    <w:semiHidden/>
    <w:qFormat/>
    <w:locked/>
    <w:uiPriority w:val="99"/>
    <w:rPr>
      <w:rFonts w:cs="Times New Roman"/>
      <w:sz w:val="18"/>
    </w:rPr>
  </w:style>
  <w:style w:type="character" w:customStyle="1" w:styleId="30">
    <w:name w:val="页脚 字符"/>
    <w:link w:val="8"/>
    <w:qFormat/>
    <w:locked/>
    <w:uiPriority w:val="99"/>
    <w:rPr>
      <w:rFonts w:cs="Times New Roman"/>
      <w:sz w:val="18"/>
    </w:rPr>
  </w:style>
  <w:style w:type="character" w:customStyle="1" w:styleId="31">
    <w:name w:val="页眉 字符"/>
    <w:link w:val="9"/>
    <w:semiHidden/>
    <w:qFormat/>
    <w:locked/>
    <w:uiPriority w:val="99"/>
    <w:rPr>
      <w:rFonts w:cs="Times New Roman"/>
      <w:sz w:val="18"/>
    </w:rPr>
  </w:style>
  <w:style w:type="character" w:customStyle="1" w:styleId="32">
    <w:name w:val="页脚 Char1"/>
    <w:semiHidden/>
    <w:qFormat/>
    <w:uiPriority w:val="99"/>
    <w:rPr>
      <w:rFonts w:ascii="Calibri" w:hAnsi="Calibri" w:eastAsia="宋体"/>
      <w:sz w:val="18"/>
    </w:rPr>
  </w:style>
  <w:style w:type="character" w:customStyle="1" w:styleId="33">
    <w:name w:val="批注文字 Char1"/>
    <w:semiHidden/>
    <w:qFormat/>
    <w:locked/>
    <w:uiPriority w:val="99"/>
  </w:style>
  <w:style w:type="character" w:customStyle="1" w:styleId="34">
    <w:name w:val="apple-converted-space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chinabond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2021-08-04T06:25:00Z</dcterms:created>
  <dc:creator>liuyan</dc:creator>
  <cp:lastModifiedBy>褚宏昭</cp:lastModifiedBy>
  <cp:lastPrinted>2014-06-11T01:33:00Z</cp:lastPrinted>
  <dcterms:modified xsi:type="dcterms:W3CDTF">2021-11-05T07:28:35Z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D5A639DDB7B4411C83A7BD3D9180366B</vt:lpwstr>
  </property>
</Properties>
</file>