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债券簿记建档发行应急申购书</w:t>
      </w:r>
    </w:p>
    <w:p>
      <w:pPr>
        <w:pStyle w:val="2"/>
        <w:jc w:val="center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>
      <w:pPr>
        <w:adjustRightInd w:val="0"/>
        <w:spacing w:beforeLines="20" w:line="240" w:lineRule="atLeast"/>
        <w:rPr>
          <w:rFonts w:ascii="仿宋_GB2312" w:hAnsi="宋体" w:eastAsia="仿宋_GB2312" w:cs="仿宋_GB2312"/>
          <w:b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  <w:u w:val="single"/>
        </w:rPr>
        <w:t>中央国债登记结算有限责任公司</w:t>
      </w:r>
      <w:r>
        <w:rPr>
          <w:rFonts w:ascii="仿宋_GB2312" w:hAnsi="宋体" w:eastAsia="仿宋_GB2312" w:cs="仿宋_GB2312"/>
          <w:b/>
          <w:bCs/>
          <w:sz w:val="24"/>
          <w:highlight w:val="none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sz w:val="24"/>
          <w:highlight w:val="none"/>
        </w:rPr>
        <w:t>:</w:t>
      </w:r>
    </w:p>
    <w:p>
      <w:pPr>
        <w:wordWrap w:val="0"/>
        <w:adjustRightInd w:val="0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由于我单位企业债券簿记建档发行系统终端出现故障，现以书面形式发送 </w:t>
      </w:r>
      <w:r>
        <w:rPr>
          <w:rFonts w:hint="eastAsia" w:ascii="仿宋_GB2312" w:hAnsi="仿宋_GB2312" w:eastAsia="仿宋_GB2312" w:cs="仿宋_GB2312"/>
          <w:sz w:val="24"/>
          <w:u w:val="single"/>
        </w:rPr>
        <w:t>2020年开远市兴远开发投资集团有限公司公司债券（品种一）</w:t>
      </w:r>
      <w:r>
        <w:rPr>
          <w:rFonts w:hint="eastAsia" w:ascii="仿宋_GB2312" w:hAnsi="仿宋_GB2312" w:eastAsia="仿宋_GB2312" w:cs="仿宋_GB2312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申购方名称: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</w:rPr>
        <w:t xml:space="preserve">     托管账号:</w:t>
      </w:r>
      <w:r>
        <w:rPr>
          <w:rFonts w:hint="eastAsia" w:ascii="仿宋_GB2312" w:hAnsi="仿宋_GB2312" w:eastAsia="仿宋_GB2312" w:cs="仿宋_GB2312"/>
          <w:u w:val="single"/>
        </w:rPr>
        <w:t xml:space="preserve">　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申请日期: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</w:rPr>
        <w:t>年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月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日【要素1】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债券代码: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</w:rPr>
        <w:t>【要素2】</w:t>
      </w:r>
    </w:p>
    <w:tbl>
      <w:tblPr>
        <w:tblW w:w="8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29"/>
        <w:gridCol w:w="1923"/>
        <w:gridCol w:w="192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申购价位（ %或 元/百元面值）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价位1 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【要素3】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申购量1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【要素4】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价位2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申购量2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价位3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申购量3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价位4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申购量4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价位5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申购量5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价位6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申购量6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价位7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申购量7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价位8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申购量8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价位9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申购量9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价位10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申购量10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widowControl/>
        <w:wordWrap/>
        <w:adjustRightInd/>
        <w:snapToGrid/>
        <w:spacing w:before="100" w:beforeAutospacing="1" w:after="100" w:afterAutospacing="1" w:line="192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kern w:val="0"/>
          <w:sz w:val="18"/>
          <w:szCs w:val="18"/>
        </w:rPr>
        <w:t>（注：价位不够可自行添加）</w:t>
      </w:r>
    </w:p>
    <w:p>
      <w:pPr>
        <w:widowControl/>
        <w:wordWrap/>
        <w:adjustRightInd/>
        <w:snapToGrid/>
        <w:spacing w:before="100" w:beforeAutospacing="1" w:after="100" w:afterAutospacing="1" w:line="192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>电子密押：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(16位数字)                                                                                                                                 </w:t>
      </w:r>
    </w:p>
    <w:p>
      <w:pPr>
        <w:adjustRightInd w:val="0"/>
        <w:ind w:firstLine="4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经办人签字或盖章： 　　　　　　　　 </w:t>
      </w:r>
    </w:p>
    <w:p>
      <w:pPr>
        <w:adjustRightInd w:val="0"/>
        <w:ind w:firstLine="4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复核人签字或盖章</w:t>
      </w:r>
    </w:p>
    <w:p>
      <w:pPr>
        <w:adjustRightInd w:val="0"/>
        <w:ind w:firstLine="4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联系电话： </w:t>
      </w:r>
      <w:r>
        <w:rPr>
          <w:rFonts w:hint="eastAsia" w:ascii="仿宋_GB2312" w:hAnsi="仿宋_GB2312" w:eastAsia="仿宋_GB2312" w:cs="仿宋_GB2312"/>
          <w:sz w:val="24"/>
        </w:rPr>
        <w:t>　</w:t>
      </w:r>
      <w:r>
        <w:rPr>
          <w:rFonts w:hint="eastAsia" w:ascii="仿宋_GB2312" w:hAnsi="仿宋_GB2312" w:eastAsia="仿宋_GB2312" w:cs="仿宋_GB2312"/>
        </w:rPr>
        <w:t xml:space="preserve">　　　　　　　　　      </w:t>
      </w:r>
    </w:p>
    <w:p>
      <w:pPr>
        <w:widowControl/>
        <w:spacing w:beforeAutospacing="1" w:afterAutospacing="1" w:line="240" w:lineRule="atLeast"/>
        <w:ind w:firstLine="4498" w:firstLineChars="1400"/>
        <w:jc w:val="center"/>
        <w:rPr>
          <w:rFonts w:hint="eastAsia" w:ascii="仿宋_GB2312" w:hAnsi="仿宋_GB2312" w:eastAsia="仿宋_GB2312" w:cs="仿宋_GB2312"/>
          <w:b/>
          <w:bCs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单位印章</w:t>
      </w:r>
    </w:p>
    <w:p>
      <w:pPr>
        <w:widowControl/>
        <w:ind w:left="422" w:hanging="422" w:hanging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>注意事项：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br/>
      </w:r>
      <w:r>
        <w:rPr>
          <w:rFonts w:hint="eastAsia" w:ascii="仿宋_GB2312" w:hAnsi="仿宋_GB2312" w:eastAsia="仿宋_GB2312" w:cs="仿宋_GB2312"/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2.单位印章应与申购方名称相符；业务凭单填写须清晰，不得涂改。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4. 6号发行室电话：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88170580、6号发行室传真：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88170902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1224</Characters>
  <Lines>10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2020-06-07T06:59:00Z</dcterms:created>
  <dc:creator>黄馨遥</dc:creator>
  <cp:lastModifiedBy>黄馨遥</cp:lastModifiedBy>
  <dcterms:modified xsi:type="dcterms:W3CDTF">2020-09-16T02:23:02Z</dcterms:modified>
  <dc:title>债券簿记建档发行应急申购书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