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9667" w14:textId="1C54711F" w:rsidR="004C0058" w:rsidRPr="00B5204E" w:rsidRDefault="00AC3D43" w:rsidP="00214ACE">
      <w:pPr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Toc218327891"/>
      <w:bookmarkStart w:id="1" w:name="_Toc218327824"/>
      <w:r w:rsidRPr="00B5204E">
        <w:rPr>
          <w:rFonts w:ascii="黑体" w:eastAsia="黑体" w:hAnsi="黑体" w:cs="Times New Roman" w:hint="eastAsia"/>
          <w:sz w:val="28"/>
          <w:szCs w:val="28"/>
        </w:rPr>
        <w:t>债券</w:t>
      </w:r>
      <w:r w:rsidR="004C0058" w:rsidRPr="00B5204E">
        <w:rPr>
          <w:rFonts w:ascii="黑体" w:eastAsia="黑体" w:hAnsi="黑体" w:cs="Times New Roman" w:hint="eastAsia"/>
          <w:sz w:val="28"/>
          <w:szCs w:val="28"/>
        </w:rPr>
        <w:t>簿记建档发行应急</w:t>
      </w:r>
      <w:bookmarkEnd w:id="0"/>
      <w:bookmarkEnd w:id="1"/>
      <w:r w:rsidR="004C0058" w:rsidRPr="00B5204E">
        <w:rPr>
          <w:rFonts w:ascii="黑体" w:eastAsia="黑体" w:hAnsi="黑体" w:cs="Times New Roman" w:hint="eastAsia"/>
          <w:sz w:val="28"/>
          <w:szCs w:val="28"/>
        </w:rPr>
        <w:t>申购书</w:t>
      </w:r>
    </w:p>
    <w:p w14:paraId="0DD2B2A8" w14:textId="77777777" w:rsidR="004C0058" w:rsidRPr="00E12E4E" w:rsidRDefault="004C0058" w:rsidP="00AC3D43">
      <w:pPr>
        <w:pStyle w:val="a4"/>
        <w:spacing w:before="0" w:after="0"/>
        <w:jc w:val="center"/>
        <w:rPr>
          <w:rFonts w:ascii="黑体" w:eastAsia="黑体" w:hAnsi="黑体"/>
          <w:kern w:val="2"/>
          <w:szCs w:val="24"/>
        </w:rPr>
      </w:pPr>
      <w:r w:rsidRPr="00E12E4E">
        <w:rPr>
          <w:rFonts w:ascii="黑体" w:eastAsia="黑体" w:hAnsi="黑体" w:hint="eastAsia"/>
          <w:kern w:val="2"/>
          <w:szCs w:val="24"/>
        </w:rPr>
        <w:t>业务凭单号：</w:t>
      </w:r>
      <w:r w:rsidRPr="00E12E4E">
        <w:rPr>
          <w:rFonts w:ascii="黑体" w:eastAsia="黑体" w:hAnsi="黑体"/>
          <w:kern w:val="2"/>
          <w:szCs w:val="24"/>
        </w:rPr>
        <w:t>A07</w:t>
      </w:r>
    </w:p>
    <w:p w14:paraId="671C8436" w14:textId="465172CE" w:rsidR="004C0058" w:rsidRPr="00B5204E" w:rsidRDefault="004C0058" w:rsidP="00D63B77">
      <w:pPr>
        <w:adjustRightInd w:val="0"/>
        <w:spacing w:beforeLines="20" w:before="62" w:line="276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B5204E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湘财证券股份有限公司</w:t>
      </w:r>
      <w:r w:rsidRPr="00B5204E">
        <w:rPr>
          <w:rFonts w:asciiTheme="minorEastAsia" w:eastAsiaTheme="minorEastAsia" w:hAnsiTheme="minorEastAsia" w:cs="Times New Roman"/>
          <w:b/>
          <w:sz w:val="24"/>
          <w:szCs w:val="24"/>
        </w:rPr>
        <w:t>:</w:t>
      </w:r>
    </w:p>
    <w:p w14:paraId="4C08F9C3" w14:textId="42034178" w:rsidR="004C0058" w:rsidRPr="00D63B77" w:rsidRDefault="004C0058" w:rsidP="00D63B77">
      <w:pPr>
        <w:adjustRightInd w:val="0"/>
        <w:spacing w:line="276" w:lineRule="auto"/>
        <w:ind w:firstLine="480"/>
        <w:rPr>
          <w:rFonts w:asciiTheme="minorEastAsia" w:eastAsiaTheme="minorEastAsia" w:hAnsiTheme="minorEastAsia" w:cs="Times New Roman"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szCs w:val="21"/>
        </w:rPr>
        <w:t>由于我单位企业债券簿记建档发行系统终端出现故障，现以书面形式发送</w:t>
      </w:r>
      <w:r w:rsidR="00AC3D43" w:rsidRPr="00D63B77">
        <w:rPr>
          <w:rFonts w:asciiTheme="minorEastAsia" w:eastAsiaTheme="minorEastAsia" w:hAnsiTheme="minorEastAsia" w:cs="Times New Roman" w:hint="eastAsia"/>
          <w:szCs w:val="21"/>
          <w:u w:val="single"/>
        </w:rPr>
        <w:t>2020年如东县通泰投资集团有限公司农村产业融合发展专项债券</w:t>
      </w:r>
      <w:r w:rsidRPr="00D63B77">
        <w:rPr>
          <w:rFonts w:asciiTheme="minorEastAsia" w:eastAsiaTheme="minorEastAsia" w:hAnsiTheme="minorEastAsia" w:cs="Times New Roman" w:hint="eastAsia"/>
          <w:szCs w:val="21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0F628822" w14:textId="77777777" w:rsidR="004C0058" w:rsidRPr="00D63B77" w:rsidRDefault="004C0058" w:rsidP="00D63B77">
      <w:pPr>
        <w:spacing w:line="276" w:lineRule="auto"/>
        <w:rPr>
          <w:rFonts w:asciiTheme="minorEastAsia" w:eastAsiaTheme="minorEastAsia" w:hAnsiTheme="minorEastAsia" w:cs="Times New Roman"/>
          <w:b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b/>
          <w:bCs/>
          <w:szCs w:val="21"/>
        </w:rPr>
        <w:t>申购方名称</w:t>
      </w:r>
      <w:r w:rsidRPr="00D63B77">
        <w:rPr>
          <w:rFonts w:asciiTheme="minorEastAsia" w:eastAsiaTheme="minorEastAsia" w:hAnsiTheme="minorEastAsia" w:cs="Times New Roman"/>
          <w:b/>
          <w:bCs/>
          <w:szCs w:val="21"/>
        </w:rPr>
        <w:t>:</w:t>
      </w:r>
      <w:r w:rsidRPr="00D63B77">
        <w:rPr>
          <w:rFonts w:asciiTheme="minorEastAsia" w:eastAsiaTheme="minorEastAsia" w:hAnsiTheme="minorEastAsia" w:cs="Times New Roman"/>
          <w:b/>
          <w:bCs/>
          <w:szCs w:val="21"/>
          <w:u w:val="single"/>
        </w:rPr>
        <w:t xml:space="preserve">                              </w:t>
      </w:r>
      <w:r w:rsidRPr="00D63B77">
        <w:rPr>
          <w:rFonts w:asciiTheme="minorEastAsia" w:eastAsiaTheme="minorEastAsia" w:hAnsiTheme="minorEastAsia" w:cs="Times New Roman"/>
          <w:b/>
          <w:bCs/>
          <w:szCs w:val="21"/>
        </w:rPr>
        <w:t xml:space="preserve">     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托管账号</w:t>
      </w:r>
      <w:r w:rsidRPr="00D63B77">
        <w:rPr>
          <w:rFonts w:asciiTheme="minorEastAsia" w:eastAsiaTheme="minorEastAsia" w:hAnsiTheme="minorEastAsia" w:cs="Times New Roman"/>
          <w:b/>
          <w:szCs w:val="21"/>
        </w:rPr>
        <w:t>:</w:t>
      </w:r>
      <w:r w:rsidRPr="00D63B77">
        <w:rPr>
          <w:rFonts w:asciiTheme="minorEastAsia" w:eastAsiaTheme="minorEastAsia" w:hAnsiTheme="minorEastAsia" w:cs="Times New Roman"/>
          <w:b/>
          <w:szCs w:val="21"/>
          <w:u w:val="single"/>
        </w:rPr>
        <w:t xml:space="preserve">                   </w:t>
      </w:r>
    </w:p>
    <w:p w14:paraId="520D2F1B" w14:textId="77777777" w:rsidR="004C0058" w:rsidRPr="00D63B77" w:rsidRDefault="004C0058" w:rsidP="00D63B77">
      <w:pPr>
        <w:spacing w:line="276" w:lineRule="auto"/>
        <w:rPr>
          <w:rFonts w:asciiTheme="minorEastAsia" w:eastAsiaTheme="minorEastAsia" w:hAnsiTheme="minorEastAsia" w:cs="Times New Roman"/>
          <w:b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申请日期</w:t>
      </w:r>
      <w:r w:rsidRPr="00D63B77">
        <w:rPr>
          <w:rFonts w:asciiTheme="minorEastAsia" w:eastAsiaTheme="minorEastAsia" w:hAnsiTheme="minorEastAsia" w:cs="Times New Roman"/>
          <w:b/>
          <w:szCs w:val="21"/>
        </w:rPr>
        <w:t>:</w:t>
      </w:r>
      <w:r w:rsidRPr="00D63B77">
        <w:rPr>
          <w:rFonts w:asciiTheme="minorEastAsia" w:eastAsiaTheme="minorEastAsia" w:hAnsiTheme="minorEastAsia" w:cs="Times New Roman"/>
          <w:b/>
          <w:szCs w:val="21"/>
          <w:u w:val="single"/>
        </w:rPr>
        <w:t xml:space="preserve">       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年</w:t>
      </w:r>
      <w:r w:rsidRPr="00D63B77">
        <w:rPr>
          <w:rFonts w:asciiTheme="minorEastAsia" w:eastAsiaTheme="minorEastAsia" w:hAnsiTheme="minorEastAsia" w:cs="Times New Roman"/>
          <w:b/>
          <w:szCs w:val="21"/>
          <w:u w:val="single"/>
        </w:rPr>
        <w:t xml:space="preserve">     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月</w:t>
      </w:r>
      <w:r w:rsidRPr="00D63B77">
        <w:rPr>
          <w:rFonts w:asciiTheme="minorEastAsia" w:eastAsiaTheme="minorEastAsia" w:hAnsiTheme="minorEastAsia" w:cs="Times New Roman"/>
          <w:b/>
          <w:szCs w:val="21"/>
          <w:u w:val="single"/>
        </w:rPr>
        <w:t xml:space="preserve">     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日【要素</w:t>
      </w:r>
      <w:r w:rsidRPr="00D63B77">
        <w:rPr>
          <w:rFonts w:asciiTheme="minorEastAsia" w:eastAsiaTheme="minorEastAsia" w:hAnsiTheme="minorEastAsia" w:cs="Times New Roman"/>
          <w:b/>
          <w:szCs w:val="21"/>
        </w:rPr>
        <w:t>1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】</w:t>
      </w:r>
    </w:p>
    <w:p w14:paraId="5ED505D5" w14:textId="77777777" w:rsidR="004C0058" w:rsidRPr="00D63B77" w:rsidRDefault="004C0058" w:rsidP="00D63B77">
      <w:pPr>
        <w:spacing w:line="276" w:lineRule="auto"/>
        <w:rPr>
          <w:rFonts w:asciiTheme="minorEastAsia" w:eastAsiaTheme="minorEastAsia" w:hAnsiTheme="minorEastAsia" w:cs="Times New Roman"/>
          <w:b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债券代码</w:t>
      </w:r>
      <w:r w:rsidRPr="00D63B77">
        <w:rPr>
          <w:rFonts w:asciiTheme="minorEastAsia" w:eastAsiaTheme="minorEastAsia" w:hAnsiTheme="minorEastAsia" w:cs="Times New Roman"/>
          <w:b/>
          <w:szCs w:val="21"/>
        </w:rPr>
        <w:t>:</w:t>
      </w:r>
      <w:r w:rsidRPr="00D63B77">
        <w:rPr>
          <w:rFonts w:asciiTheme="minorEastAsia" w:eastAsiaTheme="minorEastAsia" w:hAnsiTheme="minorEastAsia" w:cs="Times New Roman"/>
          <w:b/>
          <w:szCs w:val="21"/>
          <w:u w:val="single"/>
        </w:rPr>
        <w:t xml:space="preserve">              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【要素</w:t>
      </w:r>
      <w:r w:rsidRPr="00D63B77">
        <w:rPr>
          <w:rFonts w:asciiTheme="minorEastAsia" w:eastAsiaTheme="minorEastAsia" w:hAnsiTheme="minorEastAsia" w:cs="Times New Roman"/>
          <w:b/>
          <w:szCs w:val="21"/>
        </w:rPr>
        <w:t>2</w:t>
      </w:r>
      <w:r w:rsidRPr="00D63B77">
        <w:rPr>
          <w:rFonts w:asciiTheme="minorEastAsia" w:eastAsiaTheme="minorEastAsia" w:hAnsiTheme="minorEastAsia" w:cs="Times New Roman" w:hint="eastAsia"/>
          <w:b/>
          <w:szCs w:val="21"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35"/>
        <w:gridCol w:w="2075"/>
        <w:gridCol w:w="2177"/>
      </w:tblGrid>
      <w:tr w:rsidR="004C0058" w:rsidRPr="00D63B77" w14:paraId="0FE0EA88" w14:textId="77777777" w:rsidTr="00B5204E">
        <w:trPr>
          <w:trHeight w:val="2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B337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申购价位（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 xml:space="preserve"> %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或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元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/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百元面值）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21F8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申购金额（万元）</w:t>
            </w:r>
          </w:p>
        </w:tc>
      </w:tr>
      <w:tr w:rsidR="004C0058" w:rsidRPr="00D63B77" w14:paraId="0F5E111D" w14:textId="77777777" w:rsidTr="00B5204E">
        <w:trPr>
          <w:trHeight w:val="27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292A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 xml:space="preserve">1 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【要素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3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】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E37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4BA5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【要素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4</w:t>
            </w: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】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F90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0CD3552F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4B4C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A35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748E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22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132AD725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5F5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2F39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8E3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DFB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3E984957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5BB7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AF1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92E8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9CD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13303962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6D76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66C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6F21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348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458B351E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317B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D19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7183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88BA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38644A37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88F5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64C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3C3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B6F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3DDC4768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3D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94F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A5A8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C38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3E864B8C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2C6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001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5F7C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122F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49C51FCC" w14:textId="77777777" w:rsidTr="00B5204E">
        <w:trPr>
          <w:trHeight w:val="2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15B9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价位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835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676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申购量</w:t>
            </w:r>
            <w:r w:rsidRPr="00D63B77">
              <w:rPr>
                <w:rFonts w:asciiTheme="minorEastAsia" w:eastAsiaTheme="minorEastAsia" w:hAnsiTheme="minorEastAsia" w:cs="Times New Roman"/>
                <w:szCs w:val="21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B9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4C0058" w:rsidRPr="00D63B77" w14:paraId="283E4504" w14:textId="77777777" w:rsidTr="00B5204E">
        <w:trPr>
          <w:trHeight w:val="2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B432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D63B77">
              <w:rPr>
                <w:rFonts w:asciiTheme="minorEastAsia" w:eastAsiaTheme="minorEastAsia" w:hAnsiTheme="minorEastAsia" w:cs="Times New Roman" w:hint="eastAsia"/>
                <w:szCs w:val="21"/>
              </w:rPr>
              <w:t>合计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8E7" w14:textId="77777777" w:rsidR="004C0058" w:rsidRPr="00D63B77" w:rsidRDefault="004C0058" w:rsidP="00D63B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14:paraId="77EA6C8A" w14:textId="77777777" w:rsidR="004C0058" w:rsidRPr="00D63B77" w:rsidRDefault="004C0058" w:rsidP="00D63B77">
      <w:pPr>
        <w:pStyle w:val="a4"/>
        <w:spacing w:before="0" w:after="0"/>
        <w:rPr>
          <w:rFonts w:asciiTheme="minorEastAsia" w:eastAsiaTheme="minorEastAsia" w:hAnsiTheme="minorEastAsia"/>
          <w:kern w:val="2"/>
          <w:sz w:val="21"/>
          <w:szCs w:val="21"/>
        </w:rPr>
      </w:pPr>
      <w:r w:rsidRPr="00D63B77">
        <w:rPr>
          <w:rFonts w:asciiTheme="minorEastAsia" w:eastAsiaTheme="minorEastAsia" w:hAnsiTheme="minorEastAsia" w:hint="eastAsia"/>
          <w:kern w:val="2"/>
          <w:sz w:val="21"/>
          <w:szCs w:val="21"/>
        </w:rPr>
        <w:t>（注：价位不够可自行添加）</w:t>
      </w:r>
    </w:p>
    <w:p w14:paraId="324451A9" w14:textId="77777777" w:rsidR="00B5204E" w:rsidRPr="00D63B77" w:rsidRDefault="00B5204E" w:rsidP="00D63B77">
      <w:pPr>
        <w:pStyle w:val="a4"/>
        <w:spacing w:before="0" w:after="0" w:line="276" w:lineRule="auto"/>
        <w:ind w:leftChars="200" w:left="1453" w:hangingChars="490" w:hanging="1033"/>
        <w:rPr>
          <w:rFonts w:asciiTheme="minorEastAsia" w:eastAsiaTheme="minorEastAsia" w:hAnsiTheme="minorEastAsia"/>
          <w:b/>
          <w:sz w:val="21"/>
          <w:szCs w:val="21"/>
        </w:rPr>
      </w:pPr>
    </w:p>
    <w:p w14:paraId="7752D76A" w14:textId="51A140EB" w:rsidR="004C0058" w:rsidRPr="00D63B77" w:rsidRDefault="004C0058" w:rsidP="00D63B77">
      <w:pPr>
        <w:pStyle w:val="a4"/>
        <w:spacing w:before="0" w:after="0" w:line="276" w:lineRule="auto"/>
        <w:ind w:leftChars="200" w:left="1453" w:hangingChars="490" w:hanging="1033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D63B77">
        <w:rPr>
          <w:rFonts w:asciiTheme="minorEastAsia" w:eastAsiaTheme="minorEastAsia" w:hAnsiTheme="minorEastAsia" w:hint="eastAsia"/>
          <w:b/>
          <w:sz w:val="21"/>
          <w:szCs w:val="21"/>
        </w:rPr>
        <w:t>电子密押：</w:t>
      </w:r>
      <w:r w:rsidRPr="00D63B7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</w:t>
      </w:r>
      <w:r w:rsidRPr="00D63B7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D63B7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</w:t>
      </w:r>
      <w:r w:rsidRPr="00D63B77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D63B7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</w:t>
      </w:r>
      <w:r w:rsidRPr="00D63B77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D63B77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</w:t>
      </w:r>
      <w:r w:rsidRPr="00D63B77">
        <w:rPr>
          <w:rFonts w:asciiTheme="minorEastAsia" w:eastAsiaTheme="minorEastAsia" w:hAnsiTheme="minorEastAsia"/>
          <w:b/>
          <w:sz w:val="21"/>
          <w:szCs w:val="21"/>
        </w:rPr>
        <w:t>(16</w:t>
      </w:r>
      <w:r w:rsidRPr="00D63B77">
        <w:rPr>
          <w:rFonts w:asciiTheme="minorEastAsia" w:eastAsiaTheme="minorEastAsia" w:hAnsiTheme="minorEastAsia" w:hint="eastAsia"/>
          <w:b/>
          <w:sz w:val="21"/>
          <w:szCs w:val="21"/>
        </w:rPr>
        <w:t>位数字</w:t>
      </w:r>
      <w:r w:rsidRPr="00D63B77">
        <w:rPr>
          <w:rFonts w:asciiTheme="minorEastAsia" w:eastAsiaTheme="minorEastAsia" w:hAnsiTheme="minorEastAsia"/>
          <w:b/>
          <w:sz w:val="21"/>
          <w:szCs w:val="21"/>
        </w:rPr>
        <w:t>)</w:t>
      </w:r>
    </w:p>
    <w:p w14:paraId="785DA99D" w14:textId="77777777" w:rsidR="00B5204E" w:rsidRPr="00D63B77" w:rsidRDefault="00B5204E" w:rsidP="00D63B77">
      <w:pPr>
        <w:adjustRightInd w:val="0"/>
        <w:spacing w:line="276" w:lineRule="auto"/>
        <w:ind w:firstLine="480"/>
        <w:rPr>
          <w:rFonts w:asciiTheme="minorEastAsia" w:eastAsiaTheme="minorEastAsia" w:hAnsiTheme="minorEastAsia" w:cs="Times New Roman"/>
          <w:szCs w:val="21"/>
        </w:rPr>
      </w:pPr>
    </w:p>
    <w:p w14:paraId="7CAAE6E2" w14:textId="01FD9584" w:rsidR="004C0058" w:rsidRPr="00D63B77" w:rsidRDefault="004C0058" w:rsidP="00D63B77">
      <w:pPr>
        <w:adjustRightInd w:val="0"/>
        <w:spacing w:line="276" w:lineRule="auto"/>
        <w:ind w:firstLine="480"/>
        <w:rPr>
          <w:rFonts w:asciiTheme="minorEastAsia" w:eastAsiaTheme="minorEastAsia" w:hAnsiTheme="minorEastAsia" w:cs="Times New Roman"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szCs w:val="21"/>
        </w:rPr>
        <w:t>经办人签字或盖章：</w:t>
      </w:r>
    </w:p>
    <w:p w14:paraId="436862CA" w14:textId="3C40E2E0" w:rsidR="004C0058" w:rsidRPr="00D63B77" w:rsidRDefault="004C0058" w:rsidP="00D63B77">
      <w:pPr>
        <w:adjustRightInd w:val="0"/>
        <w:spacing w:line="276" w:lineRule="auto"/>
        <w:ind w:firstLine="480"/>
        <w:rPr>
          <w:rFonts w:asciiTheme="minorEastAsia" w:eastAsiaTheme="minorEastAsia" w:hAnsiTheme="minorEastAsia" w:cs="Times New Roman"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szCs w:val="21"/>
        </w:rPr>
        <w:t>复核人签字或盖章：</w:t>
      </w:r>
    </w:p>
    <w:p w14:paraId="7A0AA400" w14:textId="478C87C3" w:rsidR="004C0058" w:rsidRPr="00D63B77" w:rsidRDefault="004C0058" w:rsidP="00D63B77">
      <w:pPr>
        <w:adjustRightInd w:val="0"/>
        <w:spacing w:line="276" w:lineRule="auto"/>
        <w:ind w:firstLine="480"/>
        <w:rPr>
          <w:rFonts w:asciiTheme="minorEastAsia" w:eastAsiaTheme="minorEastAsia" w:hAnsiTheme="minorEastAsia"/>
          <w:b/>
          <w:szCs w:val="21"/>
        </w:rPr>
      </w:pPr>
      <w:r w:rsidRPr="00D63B77">
        <w:rPr>
          <w:rFonts w:asciiTheme="minorEastAsia" w:eastAsiaTheme="minorEastAsia" w:hAnsiTheme="minorEastAsia" w:cs="Times New Roman" w:hint="eastAsia"/>
          <w:szCs w:val="21"/>
        </w:rPr>
        <w:t>联系电话：</w:t>
      </w:r>
    </w:p>
    <w:p w14:paraId="05427F60" w14:textId="77777777" w:rsidR="004C0058" w:rsidRPr="00D63B77" w:rsidRDefault="004C0058" w:rsidP="00A834B1">
      <w:pPr>
        <w:pStyle w:val="a4"/>
        <w:spacing w:before="0" w:after="0" w:line="276" w:lineRule="auto"/>
        <w:ind w:firstLineChars="2800" w:firstLine="5903"/>
        <w:rPr>
          <w:rFonts w:asciiTheme="minorEastAsia" w:eastAsiaTheme="minorEastAsia" w:hAnsiTheme="minorEastAsia"/>
          <w:b/>
          <w:sz w:val="21"/>
          <w:szCs w:val="21"/>
        </w:rPr>
      </w:pPr>
      <w:r w:rsidRPr="00D63B77">
        <w:rPr>
          <w:rFonts w:asciiTheme="minorEastAsia" w:eastAsiaTheme="minorEastAsia" w:hAnsiTheme="minorEastAsia" w:hint="eastAsia"/>
          <w:b/>
          <w:sz w:val="21"/>
          <w:szCs w:val="21"/>
        </w:rPr>
        <w:t>单位印章</w:t>
      </w:r>
    </w:p>
    <w:p w14:paraId="74DD2FF7" w14:textId="77777777" w:rsidR="0073240F" w:rsidRPr="00D63B77" w:rsidRDefault="0073240F" w:rsidP="00D63B77">
      <w:pPr>
        <w:pStyle w:val="a4"/>
        <w:spacing w:before="0" w:after="0" w:line="276" w:lineRule="auto"/>
        <w:ind w:firstLineChars="2300" w:firstLine="4849"/>
        <w:rPr>
          <w:rFonts w:asciiTheme="minorEastAsia" w:eastAsiaTheme="minorEastAsia" w:hAnsiTheme="minorEastAsia"/>
          <w:b/>
          <w:sz w:val="21"/>
          <w:szCs w:val="21"/>
        </w:rPr>
      </w:pPr>
    </w:p>
    <w:p w14:paraId="377E5EF0" w14:textId="77777777" w:rsidR="004F5394" w:rsidRPr="00D63B77" w:rsidRDefault="004C0058" w:rsidP="00D63B77">
      <w:pPr>
        <w:pStyle w:val="a4"/>
        <w:spacing w:before="0" w:after="0"/>
        <w:ind w:left="422" w:hangingChars="200" w:hanging="422"/>
        <w:rPr>
          <w:rFonts w:asciiTheme="minorEastAsia" w:eastAsiaTheme="minorEastAsia" w:hAnsiTheme="minorEastAsia"/>
          <w:sz w:val="21"/>
          <w:szCs w:val="21"/>
        </w:rPr>
      </w:pPr>
      <w:r w:rsidRPr="00D63B77">
        <w:rPr>
          <w:rFonts w:asciiTheme="minorEastAsia" w:eastAsiaTheme="minorEastAsia" w:hAnsiTheme="minorEastAsia" w:hint="eastAsia"/>
          <w:b/>
          <w:kern w:val="2"/>
          <w:sz w:val="21"/>
          <w:szCs w:val="21"/>
        </w:rPr>
        <w:t>注意事项：</w:t>
      </w:r>
    </w:p>
    <w:p w14:paraId="7260AB54" w14:textId="7E8460B1" w:rsidR="004F5394" w:rsidRPr="00D63B77" w:rsidRDefault="004C0058" w:rsidP="00D63B77">
      <w:pPr>
        <w:pStyle w:val="a4"/>
        <w:spacing w:before="0" w:after="0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 w:rsidRPr="00D63B77">
        <w:rPr>
          <w:rFonts w:asciiTheme="minorEastAsia" w:eastAsiaTheme="minorEastAsia" w:hAnsiTheme="minorEastAsia"/>
          <w:sz w:val="21"/>
          <w:szCs w:val="21"/>
        </w:rPr>
        <w:t>1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、本表仅适用于中央结算公司提供的簿记现场使用。</w:t>
      </w:r>
    </w:p>
    <w:p w14:paraId="57288A83" w14:textId="77777777" w:rsidR="004F5394" w:rsidRPr="00D63B77" w:rsidRDefault="004C0058" w:rsidP="00D63B77">
      <w:pPr>
        <w:pStyle w:val="a4"/>
        <w:spacing w:before="0" w:after="0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 w:rsidRPr="00D63B77">
        <w:rPr>
          <w:rFonts w:asciiTheme="minorEastAsia" w:eastAsiaTheme="minorEastAsia" w:hAnsiTheme="minorEastAsia"/>
          <w:sz w:val="21"/>
          <w:szCs w:val="21"/>
        </w:rPr>
        <w:t>2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、单位印章应与申购方名称相符；业务凭单填写须清晰，不得涂改。</w:t>
      </w:r>
    </w:p>
    <w:p w14:paraId="55CD4AD5" w14:textId="47A67021" w:rsidR="004F5394" w:rsidRPr="00D63B77" w:rsidRDefault="004C0058" w:rsidP="00D63B77">
      <w:pPr>
        <w:pStyle w:val="a4"/>
        <w:spacing w:before="0" w:after="0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 w:rsidRPr="00D63B77">
        <w:rPr>
          <w:rFonts w:asciiTheme="minorEastAsia" w:eastAsiaTheme="minorEastAsia" w:hAnsiTheme="minorEastAsia"/>
          <w:sz w:val="21"/>
          <w:szCs w:val="21"/>
        </w:rPr>
        <w:t>3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、本应急凭单进行电子密押计算时共有</w:t>
      </w:r>
      <w:r w:rsidRPr="00D63B77">
        <w:rPr>
          <w:rFonts w:asciiTheme="minorEastAsia" w:eastAsiaTheme="minorEastAsia" w:hAnsiTheme="minorEastAsia"/>
          <w:sz w:val="21"/>
          <w:szCs w:val="21"/>
        </w:rPr>
        <w:t>4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项要素，其中要素</w:t>
      </w:r>
      <w:r w:rsidRPr="00D63B77">
        <w:rPr>
          <w:rFonts w:asciiTheme="minorEastAsia" w:eastAsiaTheme="minorEastAsia" w:hAnsiTheme="minorEastAsia"/>
          <w:sz w:val="21"/>
          <w:szCs w:val="21"/>
        </w:rPr>
        <w:t>1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在电子密押器中已默认显示，如与应急凭单不符时，请手工修正密押器的要素</w:t>
      </w:r>
      <w:r w:rsidRPr="00D63B77">
        <w:rPr>
          <w:rFonts w:asciiTheme="minorEastAsia" w:eastAsiaTheme="minorEastAsia" w:hAnsiTheme="minorEastAsia"/>
          <w:sz w:val="21"/>
          <w:szCs w:val="21"/>
        </w:rPr>
        <w:t>1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；要素</w:t>
      </w:r>
      <w:r w:rsidRPr="00D63B77">
        <w:rPr>
          <w:rFonts w:asciiTheme="minorEastAsia" w:eastAsiaTheme="minorEastAsia" w:hAnsiTheme="minorEastAsia"/>
          <w:sz w:val="21"/>
          <w:szCs w:val="21"/>
        </w:rPr>
        <w:t>2-4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按应急凭单所填内容顺序输入密押器，输入内容与应急凭单填写内容必须完全一致。</w:t>
      </w:r>
    </w:p>
    <w:p w14:paraId="44E5C32F" w14:textId="1A3E9EF3" w:rsidR="00301757" w:rsidRPr="00D63B77" w:rsidRDefault="004C0058" w:rsidP="00D63B77">
      <w:pPr>
        <w:pStyle w:val="a4"/>
        <w:spacing w:before="0" w:after="0"/>
        <w:ind w:leftChars="200" w:left="420"/>
        <w:rPr>
          <w:rFonts w:asciiTheme="minorEastAsia" w:eastAsiaTheme="minorEastAsia" w:hAnsiTheme="minorEastAsia"/>
          <w:sz w:val="21"/>
          <w:szCs w:val="21"/>
        </w:rPr>
      </w:pPr>
      <w:r w:rsidRPr="00D63B77">
        <w:rPr>
          <w:rFonts w:asciiTheme="minorEastAsia" w:eastAsiaTheme="minorEastAsia" w:hAnsiTheme="minorEastAsia"/>
          <w:sz w:val="21"/>
          <w:szCs w:val="21"/>
        </w:rPr>
        <w:t>4</w:t>
      </w:r>
      <w:r w:rsidRPr="00D63B7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762DC">
        <w:rPr>
          <w:rFonts w:asciiTheme="minorEastAsia" w:eastAsiaTheme="minorEastAsia" w:hAnsiTheme="minorEastAsia" w:hint="eastAsia"/>
          <w:sz w:val="21"/>
          <w:szCs w:val="21"/>
        </w:rPr>
        <w:t>上海总部6</w:t>
      </w:r>
      <w:r w:rsidRPr="00D63B77">
        <w:rPr>
          <w:rFonts w:asciiTheme="minorEastAsia" w:eastAsiaTheme="minorEastAsia" w:hAnsiTheme="minorEastAsia" w:hint="eastAsia"/>
          <w:kern w:val="2"/>
          <w:sz w:val="21"/>
          <w:szCs w:val="21"/>
        </w:rPr>
        <w:t>号发行室电话：</w:t>
      </w:r>
      <w:r w:rsidR="009762DC" w:rsidRPr="009762DC">
        <w:rPr>
          <w:rFonts w:asciiTheme="minorEastAsia" w:eastAsiaTheme="minorEastAsia" w:hAnsiTheme="minorEastAsia"/>
          <w:kern w:val="2"/>
          <w:sz w:val="21"/>
          <w:szCs w:val="21"/>
        </w:rPr>
        <w:t>010-88170072</w:t>
      </w:r>
      <w:r w:rsid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，</w:t>
      </w:r>
      <w:r w:rsidR="009762DC">
        <w:rPr>
          <w:rFonts w:asciiTheme="minorEastAsia" w:eastAsiaTheme="minorEastAsia" w:hAnsiTheme="minorEastAsia" w:hint="eastAsia"/>
          <w:kern w:val="2"/>
          <w:sz w:val="21"/>
          <w:szCs w:val="21"/>
        </w:rPr>
        <w:t>6</w:t>
      </w:r>
      <w:r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号发行室</w:t>
      </w:r>
      <w:r w:rsidR="00C55DB0"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传真：</w:t>
      </w:r>
      <w:r w:rsidR="00C55DB0" w:rsidRPr="00C55DB0">
        <w:rPr>
          <w:rFonts w:asciiTheme="minorEastAsia" w:eastAsiaTheme="minorEastAsia" w:hAnsiTheme="minorEastAsia"/>
          <w:kern w:val="2"/>
          <w:sz w:val="21"/>
          <w:szCs w:val="21"/>
        </w:rPr>
        <w:t>010-88170970</w:t>
      </w:r>
      <w:r w:rsidR="00C55DB0"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，</w:t>
      </w:r>
      <w:r w:rsidR="002B6D86"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应急</w:t>
      </w:r>
      <w:r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传真：</w:t>
      </w:r>
      <w:r w:rsidR="00697C39"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021-80242080、021-80242081、021-80242082、021-80242083</w:t>
      </w:r>
      <w:r w:rsidRPr="00C55DB0">
        <w:rPr>
          <w:rFonts w:asciiTheme="minorEastAsia" w:eastAsiaTheme="minorEastAsia" w:hAnsiTheme="minorEastAsia" w:hint="eastAsia"/>
          <w:kern w:val="2"/>
          <w:sz w:val="21"/>
          <w:szCs w:val="21"/>
        </w:rPr>
        <w:t>。</w:t>
      </w:r>
    </w:p>
    <w:sectPr w:rsidR="00301757" w:rsidRPr="00D63B77" w:rsidSect="0037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FD51" w14:textId="77777777" w:rsidR="004D589F" w:rsidRDefault="004D589F" w:rsidP="00222BFE">
      <w:r>
        <w:separator/>
      </w:r>
    </w:p>
  </w:endnote>
  <w:endnote w:type="continuationSeparator" w:id="0">
    <w:p w14:paraId="1BCD9AAF" w14:textId="77777777" w:rsidR="004D589F" w:rsidRDefault="004D589F" w:rsidP="0022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6BD3" w14:textId="77777777" w:rsidR="004D589F" w:rsidRDefault="004D589F" w:rsidP="00222BFE">
      <w:r>
        <w:separator/>
      </w:r>
    </w:p>
  </w:footnote>
  <w:footnote w:type="continuationSeparator" w:id="0">
    <w:p w14:paraId="08DC23DC" w14:textId="77777777" w:rsidR="004D589F" w:rsidRDefault="004D589F" w:rsidP="0022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B1"/>
    <w:rsid w:val="00020B2F"/>
    <w:rsid w:val="000B483A"/>
    <w:rsid w:val="000E5C97"/>
    <w:rsid w:val="00104E4A"/>
    <w:rsid w:val="001751E8"/>
    <w:rsid w:val="001866F8"/>
    <w:rsid w:val="001B201C"/>
    <w:rsid w:val="00205EC0"/>
    <w:rsid w:val="00214ACE"/>
    <w:rsid w:val="00222BFE"/>
    <w:rsid w:val="00273633"/>
    <w:rsid w:val="002B2018"/>
    <w:rsid w:val="002B6D86"/>
    <w:rsid w:val="00301757"/>
    <w:rsid w:val="00370F88"/>
    <w:rsid w:val="00377A59"/>
    <w:rsid w:val="003D2122"/>
    <w:rsid w:val="00450A03"/>
    <w:rsid w:val="0047426E"/>
    <w:rsid w:val="004A7BE7"/>
    <w:rsid w:val="004C0058"/>
    <w:rsid w:val="004D589F"/>
    <w:rsid w:val="004F5394"/>
    <w:rsid w:val="00532BB1"/>
    <w:rsid w:val="00564BA4"/>
    <w:rsid w:val="0064110E"/>
    <w:rsid w:val="00651FBF"/>
    <w:rsid w:val="0067003A"/>
    <w:rsid w:val="0069720F"/>
    <w:rsid w:val="00697C39"/>
    <w:rsid w:val="006E3EEC"/>
    <w:rsid w:val="00711C17"/>
    <w:rsid w:val="007279FC"/>
    <w:rsid w:val="0073240F"/>
    <w:rsid w:val="00744A1B"/>
    <w:rsid w:val="00744C83"/>
    <w:rsid w:val="0075624B"/>
    <w:rsid w:val="00804088"/>
    <w:rsid w:val="00876BC9"/>
    <w:rsid w:val="0088600F"/>
    <w:rsid w:val="008F4EEF"/>
    <w:rsid w:val="009762DC"/>
    <w:rsid w:val="009C678F"/>
    <w:rsid w:val="009F40AE"/>
    <w:rsid w:val="00A834B1"/>
    <w:rsid w:val="00A868F1"/>
    <w:rsid w:val="00AA254F"/>
    <w:rsid w:val="00AB6C65"/>
    <w:rsid w:val="00AC3D43"/>
    <w:rsid w:val="00AC7189"/>
    <w:rsid w:val="00B4164E"/>
    <w:rsid w:val="00B5204E"/>
    <w:rsid w:val="00BA7E34"/>
    <w:rsid w:val="00BD071C"/>
    <w:rsid w:val="00C438CB"/>
    <w:rsid w:val="00C55DB0"/>
    <w:rsid w:val="00D06F61"/>
    <w:rsid w:val="00D35B74"/>
    <w:rsid w:val="00D63B77"/>
    <w:rsid w:val="00DA7815"/>
    <w:rsid w:val="00E04EDE"/>
    <w:rsid w:val="00E12E4E"/>
    <w:rsid w:val="00E1661A"/>
    <w:rsid w:val="00E53C79"/>
    <w:rsid w:val="00E64D09"/>
    <w:rsid w:val="00EE5E53"/>
    <w:rsid w:val="00EF02EA"/>
    <w:rsid w:val="00F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EE72"/>
  <w15:docId w15:val="{A529436A-877C-4C66-8FFA-63365077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5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32BB1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22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2B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2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2BF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C1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11C1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11C17"/>
    <w:rPr>
      <w:rFonts w:ascii="Calibri" w:eastAsia="宋体" w:hAnsi="Calibri" w:cs="黑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C1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11C17"/>
    <w:rPr>
      <w:rFonts w:ascii="Calibri" w:eastAsia="宋体" w:hAnsi="Calibri" w:cs="黑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11C1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11C1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wuqinxin</dc:creator>
  <cp:lastModifiedBy>侯 晓霞</cp:lastModifiedBy>
  <cp:revision>35</cp:revision>
  <dcterms:created xsi:type="dcterms:W3CDTF">2016-01-11T13:38:00Z</dcterms:created>
  <dcterms:modified xsi:type="dcterms:W3CDTF">2020-12-09T03:19:00Z</dcterms:modified>
</cp:coreProperties>
</file>