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附件14： 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湖北省地方政府债券发行应急投标书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湖北省财政厅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sz w:val="44"/>
          <w:szCs w:val="44"/>
          <w:u w:val="single"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Lines="20" w:beforeAutospacing="0" w:line="200" w:lineRule="atLeast"/>
        <w:ind w:firstLine="204" w:firstLineChars="97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>
      <w:pPr>
        <w:pStyle w:val="4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联系电话：　　　　　　　　　</w:t>
      </w:r>
    </w:p>
    <w:p>
      <w:pPr>
        <w:pStyle w:val="4"/>
        <w:spacing w:beforeLines="20" w:beforeAutospacing="0" w:line="200" w:lineRule="atLeast"/>
        <w:ind w:firstLine="4337" w:firstLineChars="1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  <w:bookmarkStart w:id="0" w:name="_GoBack"/>
      <w:bookmarkEnd w:id="0"/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  <w:highlight w:val="none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</w:t>
      </w:r>
      <w:r>
        <w:rPr>
          <w:rFonts w:hint="eastAsia"/>
          <w:kern w:val="2"/>
          <w:sz w:val="21"/>
          <w:szCs w:val="21"/>
          <w:highlight w:val="none"/>
        </w:rPr>
        <w:t>所填内容顺序输入密押器，输入内容与应急投标书填写内容必须完全一致。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kern w:val="2"/>
          <w:sz w:val="21"/>
          <w:szCs w:val="21"/>
          <w:highlight w:val="none"/>
        </w:rPr>
      </w:pPr>
      <w:r>
        <w:rPr>
          <w:kern w:val="2"/>
          <w:sz w:val="21"/>
          <w:szCs w:val="21"/>
          <w:highlight w:val="none"/>
        </w:rPr>
        <w:t>3</w:t>
      </w:r>
      <w:r>
        <w:rPr>
          <w:rFonts w:hint="eastAsia"/>
          <w:kern w:val="2"/>
          <w:sz w:val="21"/>
          <w:szCs w:val="21"/>
          <w:highlight w:val="none"/>
        </w:rPr>
        <w:t>、仅公告本次发行所使用发行室电话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  <w:highlight w:val="none"/>
          <w:lang w:val="en-US"/>
        </w:rPr>
      </w:pPr>
      <w:r>
        <w:rPr>
          <w:rFonts w:hint="eastAsia"/>
          <w:kern w:val="2"/>
          <w:sz w:val="21"/>
          <w:szCs w:val="21"/>
          <w:highlight w:val="none"/>
        </w:rPr>
        <w:t>发行室电话：0</w:t>
      </w:r>
      <w:r>
        <w:rPr>
          <w:rFonts w:hint="eastAsia"/>
          <w:kern w:val="2"/>
          <w:sz w:val="21"/>
          <w:szCs w:val="21"/>
          <w:highlight w:val="none"/>
          <w:lang w:val="en-US" w:eastAsia="zh-CN"/>
        </w:rPr>
        <w:t>21-50496380/50496511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  <w:lang w:val="en-US"/>
        </w:rPr>
      </w:pPr>
      <w:r>
        <w:rPr>
          <w:rFonts w:hint="eastAsia"/>
          <w:kern w:val="2"/>
          <w:sz w:val="21"/>
          <w:szCs w:val="21"/>
        </w:rPr>
        <w:t>发行室传真：0</w:t>
      </w:r>
      <w:r>
        <w:rPr>
          <w:rFonts w:hint="eastAsia"/>
          <w:kern w:val="2"/>
          <w:sz w:val="21"/>
          <w:szCs w:val="21"/>
          <w:lang w:val="en-US" w:eastAsia="zh-CN"/>
        </w:rPr>
        <w:t>21-50496235/50182736</w:t>
      </w: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B19"/>
    <w:rsid w:val="000E7671"/>
    <w:rsid w:val="000F0D8D"/>
    <w:rsid w:val="00115E11"/>
    <w:rsid w:val="00317973"/>
    <w:rsid w:val="00511DF3"/>
    <w:rsid w:val="00566F01"/>
    <w:rsid w:val="00654AFA"/>
    <w:rsid w:val="008D13FC"/>
    <w:rsid w:val="008E2AAF"/>
    <w:rsid w:val="008F137F"/>
    <w:rsid w:val="00A14D9C"/>
    <w:rsid w:val="00AA2065"/>
    <w:rsid w:val="00B95F15"/>
    <w:rsid w:val="00C64446"/>
    <w:rsid w:val="00D0477E"/>
    <w:rsid w:val="00D15B19"/>
    <w:rsid w:val="00DA4C41"/>
    <w:rsid w:val="00F07388"/>
    <w:rsid w:val="00FB18A5"/>
    <w:rsid w:val="27563C29"/>
    <w:rsid w:val="4D4D71B5"/>
    <w:rsid w:val="52FB19AA"/>
    <w:rsid w:val="7CAB1059"/>
    <w:rsid w:val="7FFBDE2E"/>
    <w:rsid w:val="F75595B4"/>
    <w:rsid w:val="F7FB6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2019-01-28T11:26:00Z</dcterms:created>
  <dc:creator>微软用户</dc:creator>
  <cp:lastModifiedBy>Administrator</cp:lastModifiedBy>
  <dcterms:modified xsi:type="dcterms:W3CDTF">2020-10-14T03:38:14Z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