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5FEC" w14:textId="77777777" w:rsidR="004A7DD8" w:rsidRPr="004A7DD8" w:rsidRDefault="00785375" w:rsidP="004A7DD8">
      <w:pPr>
        <w:jc w:val="center"/>
        <w:rPr>
          <w:rFonts w:ascii="Times New Roman" w:eastAsia="仿宋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>2019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>年第一期中国电子信息产业集团有限公司公开发行公司债券</w:t>
      </w:r>
      <w:r w:rsidR="004A7DD8" w:rsidRPr="004A7DD8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调整申购意向函</w:t>
      </w:r>
    </w:p>
    <w:p w14:paraId="31F8842D" w14:textId="77777777" w:rsidR="004A7DD8" w:rsidRPr="004A7DD8" w:rsidRDefault="004A7DD8" w:rsidP="004A7DD8">
      <w:pPr>
        <w:spacing w:afterLines="50" w:after="156"/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</w:pPr>
    </w:p>
    <w:p w14:paraId="25F388F7" w14:textId="77777777" w:rsidR="004A7DD8" w:rsidRPr="004A7DD8" w:rsidRDefault="004A7DD8" w:rsidP="004A7DD8">
      <w:pPr>
        <w:spacing w:afterLines="50" w:after="156"/>
        <w:rPr>
          <w:rFonts w:ascii="Times New Roman" w:eastAsia="仿宋_GB2312" w:hAnsi="Times New Roman" w:cs="Times New Roman"/>
          <w:b/>
          <w:sz w:val="24"/>
          <w:szCs w:val="24"/>
          <w:u w:val="single"/>
          <w:lang w:eastAsia="zh-CN"/>
        </w:rPr>
      </w:pPr>
      <w:r w:rsidRPr="004A7DD8"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簿记管理人：</w:t>
      </w:r>
      <w:r w:rsidR="000E435F">
        <w:rPr>
          <w:rFonts w:ascii="Times New Roman" w:eastAsia="仿宋_GB2312" w:hAnsi="Times New Roman" w:cs="Times New Roman" w:hint="eastAsia"/>
          <w:b/>
          <w:sz w:val="24"/>
          <w:szCs w:val="24"/>
          <w:u w:val="single"/>
          <w:lang w:eastAsia="zh-CN"/>
        </w:rPr>
        <w:t>中信</w:t>
      </w:r>
      <w:r w:rsidRPr="004A7DD8">
        <w:rPr>
          <w:rFonts w:ascii="Times New Roman" w:eastAsia="仿宋_GB2312" w:hAnsi="Times New Roman" w:cs="Times New Roman"/>
          <w:b/>
          <w:sz w:val="24"/>
          <w:szCs w:val="24"/>
          <w:u w:val="single"/>
          <w:lang w:eastAsia="zh-CN"/>
        </w:rPr>
        <w:t>证券股份有限公司</w:t>
      </w:r>
    </w:p>
    <w:p w14:paraId="0ADA44AD" w14:textId="77777777" w:rsidR="004A7DD8" w:rsidRPr="004A7DD8" w:rsidRDefault="004A7DD8" w:rsidP="004A7DD8">
      <w:pPr>
        <w:ind w:firstLineChars="195" w:firstLine="470"/>
        <w:rPr>
          <w:rFonts w:ascii="Times New Roman" w:eastAsia="仿宋" w:hAnsi="Times New Roman" w:cs="Times New Roman"/>
          <w:b/>
          <w:sz w:val="24"/>
          <w:szCs w:val="24"/>
          <w:lang w:eastAsia="zh-CN"/>
        </w:rPr>
      </w:pPr>
      <w:r w:rsidRPr="004A7DD8">
        <w:rPr>
          <w:rFonts w:ascii="Times New Roman" w:eastAsia="仿宋" w:hAnsi="Times New Roman" w:cs="Times New Roman"/>
          <w:b/>
          <w:sz w:val="24"/>
          <w:szCs w:val="24"/>
          <w:lang w:eastAsia="zh-CN"/>
        </w:rPr>
        <w:t>本公司在此确认，对我司已发出的《</w:t>
      </w:r>
      <w:r w:rsidR="00785375">
        <w:rPr>
          <w:rFonts w:ascii="Times New Roman" w:eastAsia="仿宋" w:hAnsi="Times New Roman" w:cs="Times New Roman" w:hint="eastAsia"/>
          <w:b/>
          <w:sz w:val="24"/>
          <w:szCs w:val="24"/>
          <w:lang w:eastAsia="zh-CN"/>
        </w:rPr>
        <w:t>2019</w:t>
      </w:r>
      <w:r w:rsidR="00785375">
        <w:rPr>
          <w:rFonts w:ascii="Times New Roman" w:eastAsia="仿宋" w:hAnsi="Times New Roman" w:cs="Times New Roman" w:hint="eastAsia"/>
          <w:b/>
          <w:sz w:val="24"/>
          <w:szCs w:val="24"/>
          <w:lang w:eastAsia="zh-CN"/>
        </w:rPr>
        <w:t>年第一期中国电子信息产业集团有限公司公开发行公司债券</w:t>
      </w:r>
      <w:r w:rsidRPr="004A7DD8">
        <w:rPr>
          <w:rFonts w:ascii="Times New Roman" w:eastAsia="仿宋" w:hAnsi="Times New Roman" w:cs="Times New Roman"/>
          <w:b/>
          <w:sz w:val="24"/>
          <w:szCs w:val="24"/>
          <w:lang w:eastAsia="zh-CN"/>
        </w:rPr>
        <w:t>申购意向函》做出调整，调整内容如下：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439"/>
        <w:gridCol w:w="577"/>
        <w:gridCol w:w="1152"/>
        <w:gridCol w:w="2643"/>
      </w:tblGrid>
      <w:tr w:rsidR="00527BE4" w:rsidRPr="0060061A" w14:paraId="17AC0EED" w14:textId="77777777" w:rsidTr="00B3062C">
        <w:trPr>
          <w:trHeight w:val="170"/>
        </w:trPr>
        <w:tc>
          <w:tcPr>
            <w:tcW w:w="1645" w:type="pct"/>
          </w:tcPr>
          <w:p w14:paraId="60E9068C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投资者名称</w:t>
            </w:r>
            <w:proofErr w:type="spellEnd"/>
          </w:p>
        </w:tc>
        <w:tc>
          <w:tcPr>
            <w:tcW w:w="3355" w:type="pct"/>
            <w:gridSpan w:val="4"/>
          </w:tcPr>
          <w:p w14:paraId="66AD0BD6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30302ADA" w14:textId="77777777" w:rsidTr="00B3062C">
        <w:trPr>
          <w:trHeight w:val="170"/>
        </w:trPr>
        <w:tc>
          <w:tcPr>
            <w:tcW w:w="1645" w:type="pct"/>
          </w:tcPr>
          <w:p w14:paraId="3EC54914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通讯地址（邮编</w:t>
            </w:r>
            <w:proofErr w:type="spellEnd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355" w:type="pct"/>
            <w:gridSpan w:val="4"/>
          </w:tcPr>
          <w:p w14:paraId="319159D6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73EF0BB5" w14:textId="77777777" w:rsidTr="00B3062C">
        <w:trPr>
          <w:trHeight w:val="170"/>
        </w:trPr>
        <w:tc>
          <w:tcPr>
            <w:tcW w:w="1645" w:type="pct"/>
          </w:tcPr>
          <w:p w14:paraId="42E8CB4E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3355" w:type="pct"/>
            <w:gridSpan w:val="4"/>
          </w:tcPr>
          <w:p w14:paraId="77CC4E91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68FFC7B3" w14:textId="77777777" w:rsidTr="00B3062C">
        <w:trPr>
          <w:trHeight w:val="170"/>
        </w:trPr>
        <w:tc>
          <w:tcPr>
            <w:tcW w:w="1645" w:type="pct"/>
          </w:tcPr>
          <w:p w14:paraId="34A1027C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  <w:proofErr w:type="spellEnd"/>
          </w:p>
        </w:tc>
        <w:tc>
          <w:tcPr>
            <w:tcW w:w="831" w:type="pct"/>
          </w:tcPr>
          <w:p w14:paraId="1FE91FE6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14:paraId="4D796DA8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经办人姓名</w:t>
            </w:r>
            <w:proofErr w:type="spellEnd"/>
          </w:p>
        </w:tc>
        <w:tc>
          <w:tcPr>
            <w:tcW w:w="1527" w:type="pct"/>
          </w:tcPr>
          <w:p w14:paraId="46709B3A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028C4B73" w14:textId="77777777" w:rsidTr="00B3062C">
        <w:trPr>
          <w:trHeight w:val="170"/>
        </w:trPr>
        <w:tc>
          <w:tcPr>
            <w:tcW w:w="1645" w:type="pct"/>
          </w:tcPr>
          <w:p w14:paraId="379D10BE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  <w:proofErr w:type="spellEnd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831" w:type="pct"/>
          </w:tcPr>
          <w:p w14:paraId="1F982663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14:paraId="2B0563E1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527" w:type="pct"/>
          </w:tcPr>
          <w:p w14:paraId="08D58642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2FA25E17" w14:textId="77777777" w:rsidTr="00B3062C">
        <w:trPr>
          <w:trHeight w:val="170"/>
        </w:trPr>
        <w:tc>
          <w:tcPr>
            <w:tcW w:w="1645" w:type="pct"/>
          </w:tcPr>
          <w:p w14:paraId="5B373A77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经办人身份证号</w:t>
            </w:r>
            <w:proofErr w:type="spellEnd"/>
          </w:p>
        </w:tc>
        <w:tc>
          <w:tcPr>
            <w:tcW w:w="3355" w:type="pct"/>
            <w:gridSpan w:val="4"/>
          </w:tcPr>
          <w:p w14:paraId="70CAD034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427EB513" w14:textId="77777777" w:rsidTr="00B3062C">
        <w:trPr>
          <w:trHeight w:val="170"/>
        </w:trPr>
        <w:tc>
          <w:tcPr>
            <w:tcW w:w="1645" w:type="pct"/>
          </w:tcPr>
          <w:p w14:paraId="0300744C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电子邮件</w:t>
            </w:r>
            <w:proofErr w:type="spellEnd"/>
          </w:p>
        </w:tc>
        <w:tc>
          <w:tcPr>
            <w:tcW w:w="3355" w:type="pct"/>
            <w:gridSpan w:val="4"/>
          </w:tcPr>
          <w:p w14:paraId="437A3637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6A6A01B3" w14:textId="77777777" w:rsidTr="00B3062C">
        <w:trPr>
          <w:trHeight w:val="170"/>
        </w:trPr>
        <w:tc>
          <w:tcPr>
            <w:tcW w:w="1645" w:type="pct"/>
            <w:vMerge w:val="restart"/>
          </w:tcPr>
          <w:p w14:paraId="11F56343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银行账户详情</w:t>
            </w:r>
            <w:proofErr w:type="spellEnd"/>
          </w:p>
        </w:tc>
        <w:tc>
          <w:tcPr>
            <w:tcW w:w="1164" w:type="pct"/>
            <w:gridSpan w:val="2"/>
            <w:vAlign w:val="center"/>
          </w:tcPr>
          <w:p w14:paraId="0DEDAE26" w14:textId="77777777" w:rsidR="00527BE4" w:rsidRPr="0060061A" w:rsidRDefault="00527BE4" w:rsidP="00B3062C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开户银行</w:t>
            </w:r>
            <w:proofErr w:type="spellEnd"/>
          </w:p>
        </w:tc>
        <w:tc>
          <w:tcPr>
            <w:tcW w:w="2192" w:type="pct"/>
            <w:gridSpan w:val="2"/>
          </w:tcPr>
          <w:p w14:paraId="723EB31B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5D5772B9" w14:textId="77777777" w:rsidTr="00B3062C">
        <w:trPr>
          <w:trHeight w:val="170"/>
        </w:trPr>
        <w:tc>
          <w:tcPr>
            <w:tcW w:w="1645" w:type="pct"/>
            <w:vMerge/>
          </w:tcPr>
          <w:p w14:paraId="7FD029A2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6FDA247C" w14:textId="77777777" w:rsidR="00527BE4" w:rsidRPr="0060061A" w:rsidRDefault="00527BE4" w:rsidP="00B3062C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账号</w:t>
            </w:r>
            <w:proofErr w:type="spellEnd"/>
          </w:p>
        </w:tc>
        <w:tc>
          <w:tcPr>
            <w:tcW w:w="2192" w:type="pct"/>
            <w:gridSpan w:val="2"/>
          </w:tcPr>
          <w:p w14:paraId="1EB693F9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6F732310" w14:textId="77777777" w:rsidTr="00B3062C">
        <w:trPr>
          <w:trHeight w:val="170"/>
        </w:trPr>
        <w:tc>
          <w:tcPr>
            <w:tcW w:w="1645" w:type="pct"/>
            <w:vMerge/>
          </w:tcPr>
          <w:p w14:paraId="7ED9170B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6955FA27" w14:textId="77777777" w:rsidR="00527BE4" w:rsidRPr="0060061A" w:rsidRDefault="00527BE4" w:rsidP="00B3062C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户名</w:t>
            </w:r>
            <w:proofErr w:type="spellEnd"/>
          </w:p>
        </w:tc>
        <w:tc>
          <w:tcPr>
            <w:tcW w:w="2192" w:type="pct"/>
            <w:gridSpan w:val="2"/>
          </w:tcPr>
          <w:p w14:paraId="226A9F6F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1EBFB482" w14:textId="77777777" w:rsidTr="00B3062C">
        <w:trPr>
          <w:trHeight w:val="170"/>
        </w:trPr>
        <w:tc>
          <w:tcPr>
            <w:tcW w:w="1645" w:type="pct"/>
            <w:vMerge/>
          </w:tcPr>
          <w:p w14:paraId="2F15106E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562409ED" w14:textId="77777777" w:rsidR="00527BE4" w:rsidRPr="0060061A" w:rsidRDefault="00527BE4" w:rsidP="00B3062C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联行号</w:t>
            </w:r>
            <w:proofErr w:type="spellEnd"/>
          </w:p>
        </w:tc>
        <w:tc>
          <w:tcPr>
            <w:tcW w:w="2192" w:type="pct"/>
            <w:gridSpan w:val="2"/>
          </w:tcPr>
          <w:p w14:paraId="3F9DAB41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196B0FCF" w14:textId="77777777" w:rsidTr="00B3062C">
        <w:trPr>
          <w:trHeight w:val="170"/>
        </w:trPr>
        <w:tc>
          <w:tcPr>
            <w:tcW w:w="1645" w:type="pct"/>
            <w:vMerge/>
          </w:tcPr>
          <w:p w14:paraId="3B7C952D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3573B0CC" w14:textId="77777777" w:rsidR="00527BE4" w:rsidRPr="0060061A" w:rsidRDefault="00527BE4" w:rsidP="00B3062C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大额支付系统</w:t>
            </w:r>
            <w:proofErr w:type="spellEnd"/>
          </w:p>
        </w:tc>
        <w:tc>
          <w:tcPr>
            <w:tcW w:w="2192" w:type="pct"/>
            <w:gridSpan w:val="2"/>
          </w:tcPr>
          <w:p w14:paraId="32524698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27BE4" w:rsidRPr="0060061A" w14:paraId="376060EC" w14:textId="77777777" w:rsidTr="00B3062C">
        <w:trPr>
          <w:trHeight w:val="170"/>
        </w:trPr>
        <w:tc>
          <w:tcPr>
            <w:tcW w:w="1645" w:type="pct"/>
            <w:vMerge w:val="restart"/>
          </w:tcPr>
          <w:p w14:paraId="3B4A42D4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60061A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中央国债登记公司的一级托管账户详情</w:t>
            </w:r>
          </w:p>
        </w:tc>
        <w:tc>
          <w:tcPr>
            <w:tcW w:w="3355" w:type="pct"/>
            <w:gridSpan w:val="4"/>
          </w:tcPr>
          <w:p w14:paraId="2AF2958F" w14:textId="77777777" w:rsidR="00527BE4" w:rsidRPr="0060061A" w:rsidRDefault="00527BE4" w:rsidP="00B3062C">
            <w:pPr>
              <w:pStyle w:val="Default"/>
              <w:spacing w:line="0" w:lineRule="atLeast"/>
              <w:rPr>
                <w:rFonts w:ascii="Times New Roman" w:eastAsia="仿宋" w:hAnsi="Times New Roman" w:cs="Times New Roman"/>
                <w:color w:val="auto"/>
                <w:kern w:val="2"/>
              </w:rPr>
            </w:pPr>
            <w:r w:rsidRPr="0060061A">
              <w:rPr>
                <w:rFonts w:ascii="Times New Roman" w:eastAsia="仿宋" w:hAnsi="Times New Roman" w:cs="Times New Roman"/>
                <w:color w:val="auto"/>
                <w:kern w:val="2"/>
              </w:rPr>
              <w:t>户名：</w:t>
            </w:r>
            <w:r w:rsidRPr="0060061A">
              <w:rPr>
                <w:rFonts w:ascii="Times New Roman" w:eastAsia="仿宋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527BE4" w:rsidRPr="0060061A" w14:paraId="391E3241" w14:textId="77777777" w:rsidTr="00B3062C">
        <w:trPr>
          <w:trHeight w:val="170"/>
        </w:trPr>
        <w:tc>
          <w:tcPr>
            <w:tcW w:w="1645" w:type="pct"/>
            <w:vMerge/>
          </w:tcPr>
          <w:p w14:paraId="07730CA3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5" w:type="pct"/>
            <w:gridSpan w:val="4"/>
          </w:tcPr>
          <w:p w14:paraId="63B886F4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账号</w:t>
            </w:r>
            <w:proofErr w:type="spellEnd"/>
            <w:r w:rsidRPr="0060061A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</w:p>
        </w:tc>
      </w:tr>
      <w:tr w:rsidR="00527BE4" w:rsidRPr="0060061A" w14:paraId="56D093C1" w14:textId="77777777" w:rsidTr="00B3062C">
        <w:trPr>
          <w:trHeight w:val="170"/>
        </w:trPr>
        <w:tc>
          <w:tcPr>
            <w:tcW w:w="1645" w:type="pct"/>
            <w:vMerge w:val="restart"/>
          </w:tcPr>
          <w:p w14:paraId="567ACBDE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60061A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中国证券登记公司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上海</w:t>
            </w:r>
            <w:r w:rsidRPr="0060061A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分公司的托管账户详情</w:t>
            </w:r>
          </w:p>
        </w:tc>
        <w:tc>
          <w:tcPr>
            <w:tcW w:w="3355" w:type="pct"/>
            <w:gridSpan w:val="4"/>
          </w:tcPr>
          <w:p w14:paraId="3FEBDED6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60061A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户名：</w:t>
            </w:r>
          </w:p>
        </w:tc>
      </w:tr>
      <w:tr w:rsidR="00527BE4" w:rsidRPr="0060061A" w14:paraId="53709164" w14:textId="77777777" w:rsidTr="00B3062C">
        <w:trPr>
          <w:trHeight w:val="170"/>
        </w:trPr>
        <w:tc>
          <w:tcPr>
            <w:tcW w:w="1645" w:type="pct"/>
            <w:vMerge/>
          </w:tcPr>
          <w:p w14:paraId="1AC12F0E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5" w:type="pct"/>
            <w:gridSpan w:val="4"/>
          </w:tcPr>
          <w:p w14:paraId="0036DAB2" w14:textId="77777777" w:rsidR="00527BE4" w:rsidRPr="0060061A" w:rsidRDefault="00527BE4" w:rsidP="00B3062C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60061A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账号：</w:t>
            </w:r>
          </w:p>
        </w:tc>
      </w:tr>
    </w:tbl>
    <w:p w14:paraId="285F07A1" w14:textId="77777777" w:rsidR="00527BE4" w:rsidRPr="004A7DD8" w:rsidRDefault="00527BE4" w:rsidP="004A7DD8">
      <w:pPr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824"/>
        <w:gridCol w:w="2473"/>
        <w:gridCol w:w="2572"/>
      </w:tblGrid>
      <w:tr w:rsidR="00527BE4" w:rsidRPr="00C31B04" w14:paraId="50660737" w14:textId="77777777" w:rsidTr="00B3062C">
        <w:trPr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5BAF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机构名称：</w:t>
            </w:r>
          </w:p>
        </w:tc>
      </w:tr>
      <w:tr w:rsidR="00527BE4" w:rsidRPr="00C31B04" w14:paraId="3EABADCA" w14:textId="77777777" w:rsidTr="00B3062C">
        <w:trPr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9D1F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原申购意向利率为：</w:t>
            </w:r>
          </w:p>
        </w:tc>
      </w:tr>
      <w:tr w:rsidR="00527BE4" w:rsidRPr="00C31B04" w14:paraId="43F731C1" w14:textId="77777777" w:rsidTr="00B3062C">
        <w:trPr>
          <w:trHeight w:val="162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FE37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申购利率（</w:t>
            </w:r>
            <w:r w:rsidRPr="00C31B04">
              <w:rPr>
                <w:rFonts w:ascii="Times New Roman" w:eastAsia="仿宋" w:hAnsi="Times New Roman" w:cs="Times New Roman"/>
              </w:rPr>
              <w:t>%</w:t>
            </w:r>
            <w:r w:rsidRPr="00C31B04">
              <w:rPr>
                <w:rFonts w:ascii="Times New Roman" w:eastAsia="仿宋" w:hAnsi="Times New Roman" w:cs="Times New Roman"/>
              </w:rPr>
              <w:t>）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6A08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申购金额</w:t>
            </w:r>
          </w:p>
          <w:p w14:paraId="4EC79DE1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（万元）</w:t>
            </w:r>
          </w:p>
        </w:tc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ACEF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托管场所选择</w:t>
            </w:r>
          </w:p>
        </w:tc>
      </w:tr>
      <w:tr w:rsidR="00527BE4" w:rsidRPr="00C31B04" w14:paraId="0480B06F" w14:textId="77777777" w:rsidTr="00B3062C">
        <w:trPr>
          <w:trHeight w:val="162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49" w14:textId="77777777" w:rsidR="00527BE4" w:rsidRPr="00C31B04" w:rsidRDefault="00527BE4" w:rsidP="00B3062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A22C" w14:textId="77777777" w:rsidR="00527BE4" w:rsidRPr="00C31B04" w:rsidRDefault="00527BE4" w:rsidP="00B3062C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2B00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中央国债登记公司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7F7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12573F">
              <w:rPr>
                <w:rFonts w:ascii="Times New Roman" w:eastAsia="仿宋" w:hAnsi="Times New Roman" w:cs="Times New Roman"/>
              </w:rPr>
              <w:t>中国证券登记公司</w:t>
            </w:r>
            <w:r w:rsidRPr="0012573F">
              <w:rPr>
                <w:rFonts w:ascii="Times New Roman" w:eastAsia="仿宋" w:hAnsi="Times New Roman" w:cs="Times New Roman" w:hint="eastAsia"/>
              </w:rPr>
              <w:t>上海</w:t>
            </w:r>
            <w:r w:rsidRPr="0012573F">
              <w:rPr>
                <w:rFonts w:ascii="Times New Roman" w:eastAsia="仿宋" w:hAnsi="Times New Roman" w:cs="Times New Roman"/>
              </w:rPr>
              <w:t>分公司</w:t>
            </w:r>
          </w:p>
        </w:tc>
      </w:tr>
      <w:tr w:rsidR="00527BE4" w:rsidRPr="00C31B04" w14:paraId="4D057DC4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5FC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F36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C38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C66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463EA876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394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AA2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19D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6AF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2E85D44B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C3E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  <w:lang w:val="en-GB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D83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F26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65C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63BE4DA3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83C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  <w:lang w:val="en-GB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195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74D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B54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1588445B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1EE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786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522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0F2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1BDE6D7A" w14:textId="77777777" w:rsidTr="00B3062C">
        <w:trPr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12A1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  <w:r w:rsidRPr="00C31B04">
              <w:rPr>
                <w:rFonts w:ascii="Times New Roman" w:eastAsia="仿宋" w:hAnsi="Times New Roman" w:cs="Times New Roman"/>
              </w:rPr>
              <w:t>现将申购意向利率调整为：</w:t>
            </w:r>
          </w:p>
        </w:tc>
      </w:tr>
      <w:tr w:rsidR="00527BE4" w:rsidRPr="00C31B04" w14:paraId="16CF502E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3A2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E2C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366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BCF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674B0E08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F3B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EF5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C48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79A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7AE9E55B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6DC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CB8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724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324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2A2B0149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DA0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FD8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0E4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234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4AF605E5" w14:textId="77777777" w:rsidTr="00B3062C">
        <w:trPr>
          <w:trHeight w:val="1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06E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DAC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D90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259" w14:textId="77777777" w:rsidR="00527BE4" w:rsidRPr="00C31B04" w:rsidRDefault="00527BE4" w:rsidP="00B3062C">
            <w:pPr>
              <w:pStyle w:val="Default"/>
              <w:snapToGrid w:val="0"/>
              <w:spacing w:line="32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527BE4" w:rsidRPr="00C31B04" w14:paraId="342A3A03" w14:textId="77777777" w:rsidTr="00B3062C">
        <w:trPr>
          <w:trHeight w:val="29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66EB" w14:textId="77777777" w:rsidR="000E7D4D" w:rsidRPr="0012573F" w:rsidRDefault="000E7D4D" w:rsidP="000E7D4D">
            <w:pPr>
              <w:snapToGrid w:val="0"/>
              <w:spacing w:line="0" w:lineRule="atLeast"/>
              <w:ind w:right="142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2573F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lastRenderedPageBreak/>
              <w:t>重要提示：</w:t>
            </w:r>
          </w:p>
          <w:p w14:paraId="74DBFAF1" w14:textId="77777777" w:rsidR="000E7D4D" w:rsidRPr="001908CD" w:rsidRDefault="000E7D4D" w:rsidP="000E7D4D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．本期债券的簿记建档申购区间上限不超过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80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%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；</w:t>
            </w:r>
          </w:p>
          <w:p w14:paraId="3636EAE2" w14:textId="77777777" w:rsidR="000E7D4D" w:rsidRPr="001908CD" w:rsidRDefault="000E7D4D" w:rsidP="000E7D4D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．申购金额下限为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1,000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万元（含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1,000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万元），且应为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1,00</w:t>
            </w:r>
            <w:r w:rsidRPr="001908CD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万元的整数</w:t>
            </w:r>
            <w:proofErr w:type="gramStart"/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倍</w:t>
            </w:r>
            <w:proofErr w:type="gramEnd"/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，且不超过本期债券发行总额（即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4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亿元）；</w:t>
            </w:r>
          </w:p>
          <w:p w14:paraId="73DDB957" w14:textId="77777777" w:rsidR="000E7D4D" w:rsidRPr="001908CD" w:rsidRDefault="000E7D4D" w:rsidP="000E7D4D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．每一申购利率对应的为单一申购金额，当最终确定的发行利率不低于某一申购利率时，投资者的最大获配量为低于该申购利率（包含此申购利率）的所有标位叠加量；</w:t>
            </w:r>
            <w:bookmarkStart w:id="0" w:name="_GoBack"/>
            <w:bookmarkEnd w:id="0"/>
          </w:p>
          <w:p w14:paraId="1C1C2542" w14:textId="77777777" w:rsidR="000E7D4D" w:rsidRPr="001908CD" w:rsidRDefault="000E7D4D" w:rsidP="000E7D4D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4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．申购利率按由低到高的顺序填写，申购利率的最小单位为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0.01%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；</w:t>
            </w:r>
          </w:p>
          <w:p w14:paraId="7ECE291E" w14:textId="77777777" w:rsidR="000E7D4D" w:rsidRPr="00605E86" w:rsidRDefault="000E7D4D" w:rsidP="000E7D4D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605E8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605E8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．申购传真专线：</w:t>
            </w:r>
            <w:r w:rsidRPr="00605E8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010-88170903</w:t>
            </w:r>
            <w:r w:rsidRPr="00605E8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，咨询电话：</w:t>
            </w:r>
            <w:r w:rsidRPr="00605E8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010-88170588</w:t>
            </w:r>
            <w:r w:rsidRPr="00605E8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；</w:t>
            </w:r>
          </w:p>
          <w:p w14:paraId="4EE7F837" w14:textId="460C636D" w:rsidR="00527BE4" w:rsidRPr="0012573F" w:rsidRDefault="000E7D4D" w:rsidP="000E7D4D">
            <w:pPr>
              <w:tabs>
                <w:tab w:val="left" w:pos="2901"/>
              </w:tabs>
              <w:rPr>
                <w:rFonts w:ascii="Times New Roman" w:eastAsia="仿宋" w:hAnsi="Times New Roman" w:cs="Times New Roman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．申购时间：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2019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8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日北京时间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1908CD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。</w:t>
            </w:r>
            <w:r w:rsidRPr="0012573F">
              <w:rPr>
                <w:rFonts w:ascii="Times New Roman" w:eastAsia="仿宋" w:hAnsi="Times New Roman" w:cs="Times New Roman"/>
                <w:lang w:eastAsia="zh-CN"/>
              </w:rPr>
              <w:tab/>
            </w:r>
          </w:p>
        </w:tc>
      </w:tr>
      <w:tr w:rsidR="00527BE4" w:rsidRPr="00C31B04" w14:paraId="6C97FDB1" w14:textId="77777777" w:rsidTr="00B3062C">
        <w:trPr>
          <w:trHeight w:val="8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B5F" w14:textId="77777777" w:rsidR="00527BE4" w:rsidRPr="0012573F" w:rsidRDefault="00527BE4" w:rsidP="00B3062C">
            <w:pPr>
              <w:pStyle w:val="Default"/>
              <w:snapToGrid w:val="0"/>
              <w:rPr>
                <w:rFonts w:ascii="Times New Roman" w:eastAsia="仿宋" w:hAnsi="Times New Roman" w:cs="Times New Roman"/>
              </w:rPr>
            </w:pPr>
            <w:r w:rsidRPr="00377DC9">
              <w:rPr>
                <w:rFonts w:ascii="Times New Roman" w:eastAsia="仿宋" w:hAnsi="Times New Roman" w:cs="Times New Roman" w:hint="eastAsia"/>
              </w:rPr>
              <w:t>经办人或其他有权人员</w:t>
            </w:r>
            <w:r w:rsidRPr="0012573F">
              <w:rPr>
                <w:rFonts w:ascii="Times New Roman" w:eastAsia="仿宋" w:hAnsi="Times New Roman" w:cs="Times New Roman"/>
              </w:rPr>
              <w:t>签字：</w:t>
            </w:r>
          </w:p>
          <w:p w14:paraId="4D5863E3" w14:textId="77777777" w:rsidR="00527BE4" w:rsidRPr="0012573F" w:rsidRDefault="00527BE4" w:rsidP="00B3062C">
            <w:pPr>
              <w:pStyle w:val="Default"/>
              <w:snapToGrid w:val="0"/>
              <w:jc w:val="right"/>
              <w:rPr>
                <w:rFonts w:ascii="Times New Roman" w:eastAsia="仿宋" w:hAnsi="Times New Roman" w:cs="Times New Roman"/>
                <w:szCs w:val="28"/>
              </w:rPr>
            </w:pPr>
            <w:r w:rsidRPr="0012573F">
              <w:rPr>
                <w:rFonts w:ascii="Times New Roman" w:eastAsia="仿宋" w:hAnsi="Times New Roman" w:cs="Times New Roman"/>
                <w:szCs w:val="28"/>
              </w:rPr>
              <w:t xml:space="preserve">　（单位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盖</w:t>
            </w:r>
            <w:r w:rsidRPr="0012573F">
              <w:rPr>
                <w:rFonts w:ascii="Times New Roman" w:eastAsia="仿宋" w:hAnsi="Times New Roman" w:cs="Times New Roman"/>
                <w:szCs w:val="28"/>
              </w:rPr>
              <w:t>章）</w:t>
            </w:r>
          </w:p>
          <w:p w14:paraId="48B54154" w14:textId="77777777" w:rsidR="00527BE4" w:rsidRPr="0012573F" w:rsidRDefault="00527BE4" w:rsidP="00B3062C">
            <w:pPr>
              <w:pStyle w:val="Default"/>
              <w:snapToGrid w:val="0"/>
              <w:jc w:val="right"/>
              <w:rPr>
                <w:rFonts w:ascii="Times New Roman" w:eastAsia="仿宋" w:hAnsi="Times New Roman" w:cs="Times New Roman"/>
              </w:rPr>
            </w:pPr>
            <w:r w:rsidRPr="0012573F">
              <w:rPr>
                <w:rFonts w:ascii="Times New Roman" w:eastAsia="仿宋" w:hAnsi="Times New Roman" w:cs="Times New Roman"/>
              </w:rPr>
              <w:t xml:space="preserve">年　　</w:t>
            </w:r>
            <w:r w:rsidRPr="0012573F">
              <w:rPr>
                <w:rFonts w:ascii="Times New Roman" w:eastAsia="仿宋" w:hAnsi="Times New Roman" w:cs="Times New Roman"/>
              </w:rPr>
              <w:t xml:space="preserve"> </w:t>
            </w:r>
            <w:r w:rsidRPr="0012573F">
              <w:rPr>
                <w:rFonts w:ascii="Times New Roman" w:eastAsia="仿宋" w:hAnsi="Times New Roman" w:cs="Times New Roman"/>
              </w:rPr>
              <w:t xml:space="preserve">月　　</w:t>
            </w:r>
            <w:r w:rsidRPr="0012573F">
              <w:rPr>
                <w:rFonts w:ascii="Times New Roman" w:eastAsia="仿宋" w:hAnsi="Times New Roman" w:cs="Times New Roman"/>
              </w:rPr>
              <w:t xml:space="preserve"> </w:t>
            </w:r>
            <w:r w:rsidRPr="0012573F">
              <w:rPr>
                <w:rFonts w:ascii="Times New Roman" w:eastAsia="仿宋" w:hAnsi="Times New Roman" w:cs="Times New Roman"/>
              </w:rPr>
              <w:t>日</w:t>
            </w:r>
            <w:r w:rsidRPr="0012573F"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7545F6FE" w14:textId="77777777" w:rsidR="004A7DD8" w:rsidRPr="00527BE4" w:rsidRDefault="004A7DD8" w:rsidP="004A7DD8">
      <w:pPr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14:paraId="18216E7A" w14:textId="77777777" w:rsidR="00DB6FCF" w:rsidRPr="004A7DD8" w:rsidRDefault="00DB6FCF" w:rsidP="004A7DD8">
      <w:pPr>
        <w:rPr>
          <w:lang w:eastAsia="zh-CN"/>
        </w:rPr>
      </w:pPr>
    </w:p>
    <w:sectPr w:rsidR="00DB6FCF" w:rsidRPr="004A7DD8" w:rsidSect="004973AC">
      <w:pgSz w:w="11906" w:h="16838"/>
      <w:pgMar w:top="1134" w:right="1559" w:bottom="567" w:left="167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C2BD" w14:textId="77777777" w:rsidR="00731E36" w:rsidRDefault="00731E36" w:rsidP="00CE5EA3">
      <w:r>
        <w:separator/>
      </w:r>
    </w:p>
  </w:endnote>
  <w:endnote w:type="continuationSeparator" w:id="0">
    <w:p w14:paraId="57B3BC45" w14:textId="77777777" w:rsidR="00731E36" w:rsidRDefault="00731E36" w:rsidP="00C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149F" w14:textId="77777777" w:rsidR="00731E36" w:rsidRDefault="00731E36" w:rsidP="00CE5EA3">
      <w:r>
        <w:separator/>
      </w:r>
    </w:p>
  </w:footnote>
  <w:footnote w:type="continuationSeparator" w:id="0">
    <w:p w14:paraId="2EF0B1C9" w14:textId="77777777" w:rsidR="00731E36" w:rsidRDefault="00731E36" w:rsidP="00CE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EC"/>
    <w:rsid w:val="00000C6A"/>
    <w:rsid w:val="00002751"/>
    <w:rsid w:val="00031C57"/>
    <w:rsid w:val="00050853"/>
    <w:rsid w:val="000802E1"/>
    <w:rsid w:val="000A3FE3"/>
    <w:rsid w:val="000E435F"/>
    <w:rsid w:val="000E7D4D"/>
    <w:rsid w:val="001908CD"/>
    <w:rsid w:val="001D558A"/>
    <w:rsid w:val="001E267A"/>
    <w:rsid w:val="002430F1"/>
    <w:rsid w:val="00300A48"/>
    <w:rsid w:val="00345571"/>
    <w:rsid w:val="00360363"/>
    <w:rsid w:val="00433179"/>
    <w:rsid w:val="00437AE8"/>
    <w:rsid w:val="00464737"/>
    <w:rsid w:val="00496D71"/>
    <w:rsid w:val="004973AC"/>
    <w:rsid w:val="004A7DD8"/>
    <w:rsid w:val="00527BE4"/>
    <w:rsid w:val="00573F1C"/>
    <w:rsid w:val="00731E36"/>
    <w:rsid w:val="00785375"/>
    <w:rsid w:val="00791B3E"/>
    <w:rsid w:val="007D7CB2"/>
    <w:rsid w:val="007F4A8E"/>
    <w:rsid w:val="008242EC"/>
    <w:rsid w:val="008A78E2"/>
    <w:rsid w:val="008F2758"/>
    <w:rsid w:val="00970F04"/>
    <w:rsid w:val="009F3D20"/>
    <w:rsid w:val="00A13AE9"/>
    <w:rsid w:val="00A40AD9"/>
    <w:rsid w:val="00AA4636"/>
    <w:rsid w:val="00B41753"/>
    <w:rsid w:val="00BE4005"/>
    <w:rsid w:val="00C05277"/>
    <w:rsid w:val="00C14432"/>
    <w:rsid w:val="00C40023"/>
    <w:rsid w:val="00C943EC"/>
    <w:rsid w:val="00CD3067"/>
    <w:rsid w:val="00CD3D58"/>
    <w:rsid w:val="00CE5EA3"/>
    <w:rsid w:val="00CF7CB2"/>
    <w:rsid w:val="00DB6FCF"/>
    <w:rsid w:val="00E0689E"/>
    <w:rsid w:val="00E104E6"/>
    <w:rsid w:val="00E15059"/>
    <w:rsid w:val="00E17C5F"/>
    <w:rsid w:val="00E22877"/>
    <w:rsid w:val="00E442C3"/>
    <w:rsid w:val="00E54FCB"/>
    <w:rsid w:val="00F23AE6"/>
    <w:rsid w:val="00F60992"/>
    <w:rsid w:val="00F819F8"/>
    <w:rsid w:val="00F97D59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91FD"/>
  <w15:docId w15:val="{FDF2546F-E3EF-45C1-85CB-E9B8337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42E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42EC"/>
    <w:pPr>
      <w:ind w:left="304"/>
    </w:pPr>
    <w:rPr>
      <w:rFonts w:ascii="仿宋_GB2312" w:eastAsia="仿宋_GB2312" w:hAnsi="仿宋_GB2312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8242EC"/>
    <w:rPr>
      <w:rFonts w:ascii="仿宋_GB2312" w:eastAsia="仿宋_GB2312" w:hAnsi="仿宋_GB2312"/>
      <w:kern w:val="0"/>
      <w:sz w:val="28"/>
      <w:szCs w:val="28"/>
      <w:lang w:eastAsia="en-US"/>
    </w:rPr>
  </w:style>
  <w:style w:type="paragraph" w:customStyle="1" w:styleId="Default">
    <w:name w:val="Default"/>
    <w:qFormat/>
    <w:rsid w:val="008242E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5EA3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CE5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5EA3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周伟帆023472</cp:lastModifiedBy>
  <cp:revision>8</cp:revision>
  <dcterms:created xsi:type="dcterms:W3CDTF">2019-04-15T00:48:00Z</dcterms:created>
  <dcterms:modified xsi:type="dcterms:W3CDTF">2019-08-12T09:30:00Z</dcterms:modified>
</cp:coreProperties>
</file>