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3F8FC"/>
        <w:tblCellMar>
          <w:left w:w="0" w:type="dxa"/>
          <w:right w:w="0" w:type="dxa"/>
        </w:tblCellMar>
        <w:tblLook w:val="04A0"/>
      </w:tblPr>
      <w:tblGrid>
        <w:gridCol w:w="8306"/>
      </w:tblGrid>
      <w:tr w:rsidR="003B588A" w:rsidRPr="003B588A" w:rsidTr="003B588A">
        <w:trPr>
          <w:tblCellSpacing w:w="0" w:type="dxa"/>
        </w:trPr>
        <w:tc>
          <w:tcPr>
            <w:tcW w:w="0" w:type="auto"/>
            <w:shd w:val="clear" w:color="auto" w:fill="F3F8FC"/>
            <w:vAlign w:val="center"/>
            <w:hideMark/>
          </w:tcPr>
          <w:tbl>
            <w:tblPr>
              <w:tblW w:w="5000" w:type="pct"/>
              <w:tblCellSpacing w:w="0" w:type="dxa"/>
              <w:tblCellMar>
                <w:left w:w="0" w:type="dxa"/>
                <w:right w:w="0" w:type="dxa"/>
              </w:tblCellMar>
              <w:tblLook w:val="04A0"/>
            </w:tblPr>
            <w:tblGrid>
              <w:gridCol w:w="8306"/>
            </w:tblGrid>
            <w:tr w:rsidR="003B588A" w:rsidRPr="003B588A">
              <w:trPr>
                <w:tblCellSpacing w:w="0" w:type="dxa"/>
              </w:trPr>
              <w:tc>
                <w:tcPr>
                  <w:tcW w:w="0" w:type="auto"/>
                  <w:hideMark/>
                </w:tcPr>
                <w:p w:rsidR="003B588A" w:rsidRPr="003B588A" w:rsidRDefault="003B588A" w:rsidP="003B588A">
                  <w:pPr>
                    <w:widowControl/>
                    <w:spacing w:line="585" w:lineRule="atLeast"/>
                    <w:jc w:val="center"/>
                    <w:rPr>
                      <w:rFonts w:ascii="Arial Black" w:eastAsia="宋体" w:hAnsi="Arial Black" w:cs="宋体"/>
                      <w:b/>
                      <w:bCs/>
                      <w:color w:val="0205FF"/>
                      <w:kern w:val="0"/>
                      <w:sz w:val="39"/>
                      <w:szCs w:val="39"/>
                    </w:rPr>
                  </w:pPr>
                  <w:r w:rsidRPr="003B588A">
                    <w:rPr>
                      <w:rFonts w:ascii="Arial Black" w:eastAsia="宋体" w:hAnsi="Arial Black" w:cs="宋体"/>
                      <w:b/>
                      <w:bCs/>
                      <w:color w:val="0205FF"/>
                      <w:kern w:val="0"/>
                      <w:sz w:val="39"/>
                      <w:szCs w:val="39"/>
                    </w:rPr>
                    <w:t>西王集团有限公司</w:t>
                  </w:r>
                  <w:r w:rsidRPr="003B588A">
                    <w:rPr>
                      <w:rFonts w:ascii="Arial Black" w:eastAsia="宋体" w:hAnsi="Arial Black" w:cs="宋体"/>
                      <w:b/>
                      <w:bCs/>
                      <w:color w:val="0205FF"/>
                      <w:kern w:val="0"/>
                      <w:sz w:val="39"/>
                      <w:szCs w:val="39"/>
                    </w:rPr>
                    <w:br/>
                    <w:t>2019</w:t>
                  </w:r>
                  <w:r w:rsidRPr="003B588A">
                    <w:rPr>
                      <w:rFonts w:ascii="Arial Black" w:eastAsia="宋体" w:hAnsi="Arial Black" w:cs="宋体"/>
                      <w:b/>
                      <w:bCs/>
                      <w:color w:val="0205FF"/>
                      <w:kern w:val="0"/>
                      <w:sz w:val="39"/>
                      <w:szCs w:val="39"/>
                    </w:rPr>
                    <w:t>年公开发行公司债券（第二期）票面利率公告</w:t>
                  </w:r>
                </w:p>
              </w:tc>
            </w:tr>
            <w:tr w:rsidR="003B588A" w:rsidRPr="003B588A">
              <w:trPr>
                <w:tblCellSpacing w:w="0" w:type="dxa"/>
              </w:trPr>
              <w:tc>
                <w:tcPr>
                  <w:tcW w:w="0" w:type="auto"/>
                  <w:hideMark/>
                </w:tcPr>
                <w:p w:rsidR="003B588A" w:rsidRPr="003B588A" w:rsidRDefault="003B588A" w:rsidP="003B588A">
                  <w:pPr>
                    <w:widowControl/>
                    <w:spacing w:line="336" w:lineRule="atLeast"/>
                    <w:jc w:val="center"/>
                    <w:rPr>
                      <w:rFonts w:ascii="宋体" w:eastAsia="宋体" w:hAnsi="宋体" w:cs="宋体"/>
                      <w:color w:val="827E7B"/>
                      <w:kern w:val="0"/>
                      <w:szCs w:val="21"/>
                    </w:rPr>
                  </w:pPr>
                </w:p>
              </w:tc>
            </w:tr>
            <w:tr w:rsidR="003B588A" w:rsidRPr="003B588A">
              <w:trPr>
                <w:tblCellSpacing w:w="0" w:type="dxa"/>
              </w:trPr>
              <w:tc>
                <w:tcPr>
                  <w:tcW w:w="0" w:type="auto"/>
                  <w:hideMark/>
                </w:tcPr>
                <w:p w:rsidR="003B588A" w:rsidRPr="003B588A" w:rsidRDefault="003B588A" w:rsidP="003B588A">
                  <w:pPr>
                    <w:widowControl/>
                    <w:spacing w:line="336" w:lineRule="atLeast"/>
                    <w:jc w:val="center"/>
                    <w:rPr>
                      <w:rFonts w:ascii="宋体" w:eastAsia="宋体" w:hAnsi="宋体" w:cs="宋体"/>
                      <w:color w:val="797873"/>
                      <w:kern w:val="0"/>
                      <w:szCs w:val="21"/>
                    </w:rPr>
                  </w:pPr>
                </w:p>
              </w:tc>
            </w:tr>
          </w:tbl>
          <w:p w:rsidR="003B588A" w:rsidRPr="003B588A" w:rsidRDefault="003B588A" w:rsidP="003B588A">
            <w:pPr>
              <w:widowControl/>
              <w:spacing w:before="150" w:after="150"/>
              <w:jc w:val="left"/>
              <w:rPr>
                <w:rFonts w:ascii="Arial" w:eastAsia="宋体" w:hAnsi="Arial" w:cs="Arial"/>
                <w:kern w:val="0"/>
                <w:sz w:val="18"/>
                <w:szCs w:val="18"/>
              </w:rPr>
            </w:pPr>
          </w:p>
        </w:tc>
      </w:tr>
      <w:tr w:rsidR="003B588A" w:rsidRPr="003B588A" w:rsidTr="003B588A">
        <w:trPr>
          <w:tblCellSpacing w:w="0" w:type="dxa"/>
        </w:trPr>
        <w:tc>
          <w:tcPr>
            <w:tcW w:w="0" w:type="auto"/>
            <w:shd w:val="clear" w:color="auto" w:fill="F3F8FC"/>
            <w:vAlign w:val="center"/>
            <w:hideMark/>
          </w:tcPr>
          <w:tbl>
            <w:tblPr>
              <w:tblW w:w="0" w:type="auto"/>
              <w:jc w:val="center"/>
              <w:tblCellSpacing w:w="15" w:type="dxa"/>
              <w:shd w:val="clear" w:color="auto" w:fill="EFEFEF"/>
              <w:tblCellMar>
                <w:left w:w="0" w:type="dxa"/>
                <w:right w:w="0" w:type="dxa"/>
              </w:tblCellMar>
              <w:tblLook w:val="04A0"/>
            </w:tblPr>
            <w:tblGrid>
              <w:gridCol w:w="66"/>
            </w:tblGrid>
            <w:tr w:rsidR="003B588A" w:rsidRPr="003B588A">
              <w:trPr>
                <w:tblCellSpacing w:w="15" w:type="dxa"/>
                <w:jc w:val="center"/>
              </w:trPr>
              <w:tc>
                <w:tcPr>
                  <w:tcW w:w="0" w:type="auto"/>
                  <w:shd w:val="clear" w:color="auto" w:fill="EFEFEF"/>
                  <w:vAlign w:val="center"/>
                  <w:hideMark/>
                </w:tcPr>
                <w:p w:rsidR="003B588A" w:rsidRPr="003B588A" w:rsidRDefault="003B588A" w:rsidP="003B588A">
                  <w:pPr>
                    <w:widowControl/>
                    <w:jc w:val="left"/>
                    <w:rPr>
                      <w:rFonts w:ascii="宋体" w:eastAsia="宋体" w:hAnsi="宋体" w:cs="宋体"/>
                      <w:kern w:val="0"/>
                      <w:sz w:val="24"/>
                      <w:szCs w:val="24"/>
                    </w:rPr>
                  </w:pPr>
                </w:p>
              </w:tc>
            </w:tr>
          </w:tbl>
          <w:p w:rsidR="003B588A" w:rsidRPr="003B588A" w:rsidRDefault="003B588A" w:rsidP="003B588A">
            <w:pPr>
              <w:widowControl/>
              <w:spacing w:before="150" w:after="150"/>
              <w:jc w:val="center"/>
              <w:rPr>
                <w:rFonts w:ascii="Arial" w:eastAsia="宋体" w:hAnsi="Arial" w:cs="Arial"/>
                <w:kern w:val="0"/>
                <w:sz w:val="18"/>
                <w:szCs w:val="18"/>
              </w:rPr>
            </w:pPr>
          </w:p>
        </w:tc>
      </w:tr>
      <w:tr w:rsidR="003B588A" w:rsidRPr="003B588A" w:rsidTr="003B588A">
        <w:trPr>
          <w:tblCellSpacing w:w="0" w:type="dxa"/>
        </w:trPr>
        <w:tc>
          <w:tcPr>
            <w:tcW w:w="0" w:type="auto"/>
            <w:shd w:val="clear" w:color="auto" w:fill="F3F8FC"/>
            <w:tcMar>
              <w:top w:w="150" w:type="dxa"/>
              <w:left w:w="300" w:type="dxa"/>
              <w:bottom w:w="150" w:type="dxa"/>
              <w:right w:w="300" w:type="dxa"/>
            </w:tcMar>
            <w:vAlign w:val="center"/>
            <w:hideMark/>
          </w:tcPr>
          <w:p w:rsidR="003B588A" w:rsidRPr="003B588A" w:rsidRDefault="003B588A" w:rsidP="003B588A">
            <w:pPr>
              <w:widowControl/>
              <w:spacing w:before="100" w:beforeAutospacing="1" w:after="100" w:afterAutospacing="1"/>
              <w:ind w:firstLine="24"/>
              <w:jc w:val="left"/>
              <w:rPr>
                <w:rFonts w:ascii="Arial" w:eastAsia="宋体" w:hAnsi="Arial" w:cs="Arial"/>
                <w:kern w:val="0"/>
                <w:sz w:val="18"/>
                <w:szCs w:val="18"/>
              </w:rPr>
            </w:pPr>
            <w:r w:rsidRPr="003B588A">
              <w:rPr>
                <w:rFonts w:ascii="Arial" w:eastAsia="宋体" w:hAnsi="Arial" w:cs="Arial"/>
                <w:kern w:val="0"/>
                <w:sz w:val="18"/>
                <w:szCs w:val="18"/>
              </w:rPr>
              <w:t xml:space="preserve">　　本公司及董事会全体成员保证公告内容的真实、准确和完整，对公告的虚假记载、误导性陈述或者重大遗漏负连带责任。</w:t>
            </w:r>
          </w:p>
          <w:p w:rsidR="003B588A" w:rsidRPr="003B588A" w:rsidRDefault="003B588A" w:rsidP="003B588A">
            <w:pPr>
              <w:widowControl/>
              <w:spacing w:before="100" w:beforeAutospacing="1" w:after="100" w:afterAutospacing="1"/>
              <w:ind w:firstLine="24"/>
              <w:jc w:val="left"/>
              <w:rPr>
                <w:rFonts w:ascii="Arial" w:eastAsia="宋体" w:hAnsi="Arial" w:cs="Arial"/>
                <w:kern w:val="0"/>
                <w:sz w:val="18"/>
                <w:szCs w:val="18"/>
              </w:rPr>
            </w:pPr>
            <w:r w:rsidRPr="003B588A">
              <w:rPr>
                <w:rFonts w:ascii="Arial" w:eastAsia="宋体" w:hAnsi="Arial" w:cs="Arial"/>
                <w:kern w:val="0"/>
                <w:sz w:val="18"/>
                <w:szCs w:val="18"/>
              </w:rPr>
              <w:t xml:space="preserve">　　西王集团有限公司（以下简称</w:t>
            </w:r>
            <w:r w:rsidRPr="003B588A">
              <w:rPr>
                <w:rFonts w:ascii="Arial" w:eastAsia="宋体" w:hAnsi="Arial" w:cs="Arial"/>
                <w:kern w:val="0"/>
                <w:sz w:val="18"/>
                <w:szCs w:val="18"/>
              </w:rPr>
              <w:t>“</w:t>
            </w:r>
            <w:r w:rsidRPr="003B588A">
              <w:rPr>
                <w:rFonts w:ascii="Arial" w:eastAsia="宋体" w:hAnsi="Arial" w:cs="Arial"/>
                <w:kern w:val="0"/>
                <w:sz w:val="18"/>
                <w:szCs w:val="18"/>
              </w:rPr>
              <w:t>发行人</w:t>
            </w:r>
            <w:r w:rsidRPr="003B588A">
              <w:rPr>
                <w:rFonts w:ascii="Arial" w:eastAsia="宋体" w:hAnsi="Arial" w:cs="Arial"/>
                <w:kern w:val="0"/>
                <w:sz w:val="18"/>
                <w:szCs w:val="18"/>
              </w:rPr>
              <w:t>”</w:t>
            </w:r>
            <w:r w:rsidRPr="003B588A">
              <w:rPr>
                <w:rFonts w:ascii="Arial" w:eastAsia="宋体" w:hAnsi="Arial" w:cs="Arial"/>
                <w:kern w:val="0"/>
                <w:sz w:val="18"/>
                <w:szCs w:val="18"/>
              </w:rPr>
              <w:t>）公开发行不超过</w:t>
            </w:r>
            <w:r w:rsidRPr="003B588A">
              <w:rPr>
                <w:rFonts w:ascii="Arial" w:eastAsia="宋体" w:hAnsi="Arial" w:cs="Arial"/>
                <w:kern w:val="0"/>
                <w:sz w:val="18"/>
                <w:szCs w:val="18"/>
              </w:rPr>
              <w:t>20</w:t>
            </w:r>
            <w:r w:rsidRPr="003B588A">
              <w:rPr>
                <w:rFonts w:ascii="Arial" w:eastAsia="宋体" w:hAnsi="Arial" w:cs="Arial"/>
                <w:kern w:val="0"/>
                <w:sz w:val="18"/>
                <w:szCs w:val="18"/>
              </w:rPr>
              <w:t>亿元公司债券已获得中国证券监督管理委员会《关于核准西王集团有限公司面向合格投资者公开发行公司债券的批复》（</w:t>
            </w:r>
            <w:r w:rsidRPr="003B588A">
              <w:rPr>
                <w:rFonts w:ascii="Arial" w:eastAsia="宋体" w:hAnsi="Arial" w:cs="Arial"/>
                <w:kern w:val="0"/>
                <w:sz w:val="18"/>
                <w:szCs w:val="18"/>
              </w:rPr>
              <w:t>“</w:t>
            </w:r>
            <w:r w:rsidRPr="003B588A">
              <w:rPr>
                <w:rFonts w:ascii="Arial" w:eastAsia="宋体" w:hAnsi="Arial" w:cs="Arial"/>
                <w:kern w:val="0"/>
                <w:sz w:val="18"/>
                <w:szCs w:val="18"/>
              </w:rPr>
              <w:t>证监许可</w:t>
            </w:r>
            <w:r w:rsidRPr="003B588A">
              <w:rPr>
                <w:rFonts w:ascii="Arial" w:eastAsia="宋体" w:hAnsi="Arial" w:cs="Arial"/>
                <w:kern w:val="0"/>
                <w:sz w:val="18"/>
                <w:szCs w:val="18"/>
              </w:rPr>
              <w:t>[2019]634</w:t>
            </w:r>
            <w:r w:rsidRPr="003B588A">
              <w:rPr>
                <w:rFonts w:ascii="Arial" w:eastAsia="宋体" w:hAnsi="Arial" w:cs="Arial"/>
                <w:kern w:val="0"/>
                <w:sz w:val="18"/>
                <w:szCs w:val="18"/>
              </w:rPr>
              <w:t>号</w:t>
            </w:r>
            <w:r w:rsidRPr="003B588A">
              <w:rPr>
                <w:rFonts w:ascii="Arial" w:eastAsia="宋体" w:hAnsi="Arial" w:cs="Arial"/>
                <w:kern w:val="0"/>
                <w:sz w:val="18"/>
                <w:szCs w:val="18"/>
              </w:rPr>
              <w:t>”</w:t>
            </w:r>
            <w:r w:rsidRPr="003B588A">
              <w:rPr>
                <w:rFonts w:ascii="Arial" w:eastAsia="宋体" w:hAnsi="Arial" w:cs="Arial"/>
                <w:kern w:val="0"/>
                <w:sz w:val="18"/>
                <w:szCs w:val="18"/>
              </w:rPr>
              <w:t>）的核准。</w:t>
            </w:r>
          </w:p>
          <w:p w:rsidR="003B588A" w:rsidRPr="003B588A" w:rsidRDefault="003B588A" w:rsidP="003B588A">
            <w:pPr>
              <w:widowControl/>
              <w:spacing w:before="100" w:beforeAutospacing="1" w:after="100" w:afterAutospacing="1"/>
              <w:ind w:firstLine="24"/>
              <w:jc w:val="left"/>
              <w:rPr>
                <w:rFonts w:ascii="Arial" w:eastAsia="宋体" w:hAnsi="Arial" w:cs="Arial"/>
                <w:kern w:val="0"/>
                <w:sz w:val="18"/>
                <w:szCs w:val="18"/>
              </w:rPr>
            </w:pPr>
            <w:r w:rsidRPr="003B588A">
              <w:rPr>
                <w:rFonts w:ascii="Arial" w:eastAsia="宋体" w:hAnsi="Arial" w:cs="Arial"/>
                <w:kern w:val="0"/>
                <w:sz w:val="18"/>
                <w:szCs w:val="18"/>
              </w:rPr>
              <w:t xml:space="preserve">　　发行人和主承销商于</w:t>
            </w:r>
            <w:r w:rsidRPr="003B588A">
              <w:rPr>
                <w:rFonts w:ascii="Arial" w:eastAsia="宋体" w:hAnsi="Arial" w:cs="Arial"/>
                <w:kern w:val="0"/>
                <w:sz w:val="18"/>
                <w:szCs w:val="18"/>
              </w:rPr>
              <w:t>2019</w:t>
            </w:r>
            <w:r w:rsidRPr="003B588A">
              <w:rPr>
                <w:rFonts w:ascii="Arial" w:eastAsia="宋体" w:hAnsi="Arial" w:cs="Arial"/>
                <w:kern w:val="0"/>
                <w:sz w:val="18"/>
                <w:szCs w:val="18"/>
              </w:rPr>
              <w:t>年</w:t>
            </w:r>
            <w:r w:rsidRPr="003B588A">
              <w:rPr>
                <w:rFonts w:ascii="Arial" w:eastAsia="宋体" w:hAnsi="Arial" w:cs="Arial"/>
                <w:kern w:val="0"/>
                <w:sz w:val="18"/>
                <w:szCs w:val="18"/>
              </w:rPr>
              <w:t>7</w:t>
            </w:r>
            <w:r w:rsidRPr="003B588A">
              <w:rPr>
                <w:rFonts w:ascii="Arial" w:eastAsia="宋体" w:hAnsi="Arial" w:cs="Arial"/>
                <w:kern w:val="0"/>
                <w:sz w:val="18"/>
                <w:szCs w:val="18"/>
              </w:rPr>
              <w:t>月</w:t>
            </w:r>
            <w:r w:rsidRPr="003B588A">
              <w:rPr>
                <w:rFonts w:ascii="Arial" w:eastAsia="宋体" w:hAnsi="Arial" w:cs="Arial"/>
                <w:kern w:val="0"/>
                <w:sz w:val="18"/>
                <w:szCs w:val="18"/>
              </w:rPr>
              <w:t>30</w:t>
            </w:r>
            <w:r w:rsidRPr="003B588A">
              <w:rPr>
                <w:rFonts w:ascii="Arial" w:eastAsia="宋体" w:hAnsi="Arial" w:cs="Arial"/>
                <w:kern w:val="0"/>
                <w:sz w:val="18"/>
                <w:szCs w:val="18"/>
              </w:rPr>
              <w:t>日在网下向合格投资者中的机构投资者进行了票面利率询价，根据询价簿记结果，经发行人和主承销商充分协商和审慎判断，最终确定本期债券票面利率为</w:t>
            </w:r>
            <w:r w:rsidRPr="003B588A">
              <w:rPr>
                <w:rFonts w:ascii="Arial" w:eastAsia="宋体" w:hAnsi="Arial" w:cs="Arial"/>
                <w:kern w:val="0"/>
                <w:sz w:val="18"/>
                <w:szCs w:val="18"/>
              </w:rPr>
              <w:t>8%</w:t>
            </w:r>
            <w:r w:rsidRPr="003B588A">
              <w:rPr>
                <w:rFonts w:ascii="Arial" w:eastAsia="宋体" w:hAnsi="Arial" w:cs="Arial"/>
                <w:kern w:val="0"/>
                <w:sz w:val="18"/>
                <w:szCs w:val="18"/>
              </w:rPr>
              <w:t>。</w:t>
            </w:r>
          </w:p>
          <w:p w:rsidR="003B588A" w:rsidRPr="003B588A" w:rsidRDefault="003B588A" w:rsidP="003B588A">
            <w:pPr>
              <w:widowControl/>
              <w:spacing w:before="100" w:beforeAutospacing="1" w:after="100" w:afterAutospacing="1"/>
              <w:ind w:firstLine="24"/>
              <w:jc w:val="left"/>
              <w:rPr>
                <w:rFonts w:ascii="Arial" w:eastAsia="宋体" w:hAnsi="Arial" w:cs="Arial"/>
                <w:kern w:val="0"/>
                <w:sz w:val="18"/>
                <w:szCs w:val="18"/>
              </w:rPr>
            </w:pPr>
            <w:r w:rsidRPr="003B588A">
              <w:rPr>
                <w:rFonts w:ascii="Arial" w:eastAsia="宋体" w:hAnsi="Arial" w:cs="Arial"/>
                <w:kern w:val="0"/>
                <w:sz w:val="18"/>
                <w:szCs w:val="18"/>
              </w:rPr>
              <w:t xml:space="preserve">　　发行人将按上述票面利率于</w:t>
            </w:r>
            <w:r w:rsidRPr="003B588A">
              <w:rPr>
                <w:rFonts w:ascii="Arial" w:eastAsia="宋体" w:hAnsi="Arial" w:cs="Arial"/>
                <w:kern w:val="0"/>
                <w:sz w:val="18"/>
                <w:szCs w:val="18"/>
              </w:rPr>
              <w:t>2019</w:t>
            </w:r>
            <w:r w:rsidRPr="003B588A">
              <w:rPr>
                <w:rFonts w:ascii="Arial" w:eastAsia="宋体" w:hAnsi="Arial" w:cs="Arial"/>
                <w:kern w:val="0"/>
                <w:sz w:val="18"/>
                <w:szCs w:val="18"/>
              </w:rPr>
              <w:t>年</w:t>
            </w:r>
            <w:r w:rsidRPr="003B588A">
              <w:rPr>
                <w:rFonts w:ascii="Arial" w:eastAsia="宋体" w:hAnsi="Arial" w:cs="Arial"/>
                <w:kern w:val="0"/>
                <w:sz w:val="18"/>
                <w:szCs w:val="18"/>
              </w:rPr>
              <w:t>7</w:t>
            </w:r>
            <w:r w:rsidRPr="003B588A">
              <w:rPr>
                <w:rFonts w:ascii="Arial" w:eastAsia="宋体" w:hAnsi="Arial" w:cs="Arial"/>
                <w:kern w:val="0"/>
                <w:sz w:val="18"/>
                <w:szCs w:val="18"/>
              </w:rPr>
              <w:t>月</w:t>
            </w:r>
            <w:r w:rsidRPr="003B588A">
              <w:rPr>
                <w:rFonts w:ascii="Arial" w:eastAsia="宋体" w:hAnsi="Arial" w:cs="Arial"/>
                <w:kern w:val="0"/>
                <w:sz w:val="18"/>
                <w:szCs w:val="18"/>
              </w:rPr>
              <w:t>31</w:t>
            </w:r>
            <w:r w:rsidRPr="003B588A">
              <w:rPr>
                <w:rFonts w:ascii="Arial" w:eastAsia="宋体" w:hAnsi="Arial" w:cs="Arial"/>
                <w:kern w:val="0"/>
                <w:sz w:val="18"/>
                <w:szCs w:val="18"/>
              </w:rPr>
              <w:t>日面向合格投资者中的机构投资者网下发行。</w:t>
            </w:r>
          </w:p>
          <w:p w:rsidR="003B588A" w:rsidRPr="003B588A" w:rsidRDefault="003B588A" w:rsidP="003B588A">
            <w:pPr>
              <w:widowControl/>
              <w:spacing w:before="100" w:beforeAutospacing="1" w:after="100" w:afterAutospacing="1"/>
              <w:ind w:firstLine="24"/>
              <w:jc w:val="left"/>
              <w:rPr>
                <w:rFonts w:ascii="Arial" w:eastAsia="宋体" w:hAnsi="Arial" w:cs="Arial"/>
                <w:kern w:val="0"/>
                <w:sz w:val="18"/>
                <w:szCs w:val="18"/>
              </w:rPr>
            </w:pPr>
            <w:r w:rsidRPr="003B588A">
              <w:rPr>
                <w:rFonts w:ascii="Arial" w:eastAsia="宋体" w:hAnsi="Arial" w:cs="Arial"/>
                <w:kern w:val="0"/>
                <w:sz w:val="18"/>
                <w:szCs w:val="18"/>
              </w:rPr>
              <w:t xml:space="preserve">　　特此公告。</w:t>
            </w:r>
          </w:p>
          <w:p w:rsidR="003B588A" w:rsidRPr="003B588A" w:rsidRDefault="003B588A" w:rsidP="003B588A">
            <w:pPr>
              <w:widowControl/>
              <w:spacing w:before="100" w:beforeAutospacing="1" w:after="100" w:afterAutospacing="1"/>
              <w:ind w:firstLine="24"/>
              <w:jc w:val="left"/>
              <w:rPr>
                <w:rFonts w:ascii="Arial" w:eastAsia="宋体" w:hAnsi="Arial" w:cs="Arial"/>
                <w:kern w:val="0"/>
                <w:sz w:val="18"/>
                <w:szCs w:val="18"/>
              </w:rPr>
            </w:pPr>
            <w:r w:rsidRPr="003B588A">
              <w:rPr>
                <w:rFonts w:ascii="Arial" w:eastAsia="宋体" w:hAnsi="Arial" w:cs="Arial"/>
                <w:kern w:val="0"/>
                <w:sz w:val="18"/>
                <w:szCs w:val="18"/>
              </w:rPr>
              <w:t xml:space="preserve">　　发行人：西王集团有限公司</w:t>
            </w:r>
          </w:p>
          <w:p w:rsidR="003B588A" w:rsidRPr="003B588A" w:rsidRDefault="003B588A" w:rsidP="003B588A">
            <w:pPr>
              <w:widowControl/>
              <w:spacing w:before="100" w:beforeAutospacing="1" w:after="100" w:afterAutospacing="1"/>
              <w:ind w:firstLine="24"/>
              <w:jc w:val="left"/>
              <w:rPr>
                <w:rFonts w:ascii="Arial" w:eastAsia="宋体" w:hAnsi="Arial" w:cs="Arial"/>
                <w:kern w:val="0"/>
                <w:sz w:val="18"/>
                <w:szCs w:val="18"/>
              </w:rPr>
            </w:pPr>
            <w:r w:rsidRPr="003B588A">
              <w:rPr>
                <w:rFonts w:ascii="Arial" w:eastAsia="宋体" w:hAnsi="Arial" w:cs="Arial"/>
                <w:kern w:val="0"/>
                <w:sz w:val="18"/>
                <w:szCs w:val="18"/>
              </w:rPr>
              <w:t xml:space="preserve">　　主承销商：中泰证券股份有限公司</w:t>
            </w:r>
          </w:p>
          <w:p w:rsidR="003B588A" w:rsidRPr="003B588A" w:rsidRDefault="003B588A" w:rsidP="003B588A">
            <w:pPr>
              <w:widowControl/>
              <w:spacing w:before="100" w:beforeAutospacing="1" w:after="100" w:afterAutospacing="1"/>
              <w:ind w:firstLine="24"/>
              <w:jc w:val="left"/>
              <w:rPr>
                <w:rFonts w:ascii="Arial" w:eastAsia="宋体" w:hAnsi="Arial" w:cs="Arial"/>
                <w:kern w:val="0"/>
                <w:sz w:val="18"/>
                <w:szCs w:val="18"/>
              </w:rPr>
            </w:pPr>
            <w:r w:rsidRPr="003B588A">
              <w:rPr>
                <w:rFonts w:ascii="Arial" w:eastAsia="宋体" w:hAnsi="Arial" w:cs="Arial"/>
                <w:kern w:val="0"/>
                <w:sz w:val="18"/>
                <w:szCs w:val="18"/>
              </w:rPr>
              <w:t xml:space="preserve">　　</w:t>
            </w:r>
            <w:r w:rsidRPr="003B588A">
              <w:rPr>
                <w:rFonts w:ascii="Arial" w:eastAsia="宋体" w:hAnsi="Arial" w:cs="Arial"/>
                <w:kern w:val="0"/>
                <w:sz w:val="18"/>
                <w:szCs w:val="18"/>
              </w:rPr>
              <w:t>2019</w:t>
            </w:r>
            <w:r w:rsidRPr="003B588A">
              <w:rPr>
                <w:rFonts w:ascii="Arial" w:eastAsia="宋体" w:hAnsi="Arial" w:cs="Arial"/>
                <w:kern w:val="0"/>
                <w:sz w:val="18"/>
                <w:szCs w:val="18"/>
              </w:rPr>
              <w:t>年</w:t>
            </w:r>
            <w:r w:rsidRPr="003B588A">
              <w:rPr>
                <w:rFonts w:ascii="Arial" w:eastAsia="宋体" w:hAnsi="Arial" w:cs="Arial"/>
                <w:kern w:val="0"/>
                <w:sz w:val="18"/>
                <w:szCs w:val="18"/>
              </w:rPr>
              <w:t>7</w:t>
            </w:r>
            <w:r w:rsidRPr="003B588A">
              <w:rPr>
                <w:rFonts w:ascii="Arial" w:eastAsia="宋体" w:hAnsi="Arial" w:cs="Arial"/>
                <w:kern w:val="0"/>
                <w:sz w:val="18"/>
                <w:szCs w:val="18"/>
              </w:rPr>
              <w:t>月</w:t>
            </w:r>
            <w:r w:rsidRPr="003B588A">
              <w:rPr>
                <w:rFonts w:ascii="Arial" w:eastAsia="宋体" w:hAnsi="Arial" w:cs="Arial"/>
                <w:kern w:val="0"/>
                <w:sz w:val="18"/>
                <w:szCs w:val="18"/>
              </w:rPr>
              <w:t>31</w:t>
            </w:r>
            <w:r w:rsidRPr="003B588A">
              <w:rPr>
                <w:rFonts w:ascii="Arial" w:eastAsia="宋体" w:hAnsi="Arial" w:cs="Arial"/>
                <w:kern w:val="0"/>
                <w:sz w:val="18"/>
                <w:szCs w:val="18"/>
              </w:rPr>
              <w:t>日</w:t>
            </w:r>
          </w:p>
        </w:tc>
      </w:tr>
    </w:tbl>
    <w:p w:rsidR="004204F6" w:rsidRDefault="004204F6"/>
    <w:sectPr w:rsidR="004204F6" w:rsidSect="004204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88A" w:rsidRDefault="003B588A" w:rsidP="003B588A">
      <w:r>
        <w:separator/>
      </w:r>
    </w:p>
  </w:endnote>
  <w:endnote w:type="continuationSeparator" w:id="0">
    <w:p w:rsidR="003B588A" w:rsidRDefault="003B588A" w:rsidP="003B58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88A" w:rsidRDefault="003B588A" w:rsidP="003B588A">
      <w:r>
        <w:separator/>
      </w:r>
    </w:p>
  </w:footnote>
  <w:footnote w:type="continuationSeparator" w:id="0">
    <w:p w:rsidR="003B588A" w:rsidRDefault="003B588A" w:rsidP="003B58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88A"/>
    <w:rsid w:val="003B588A"/>
    <w:rsid w:val="004204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5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588A"/>
    <w:rPr>
      <w:sz w:val="18"/>
      <w:szCs w:val="18"/>
    </w:rPr>
  </w:style>
  <w:style w:type="paragraph" w:styleId="a4">
    <w:name w:val="footer"/>
    <w:basedOn w:val="a"/>
    <w:link w:val="Char0"/>
    <w:uiPriority w:val="99"/>
    <w:semiHidden/>
    <w:unhideWhenUsed/>
    <w:rsid w:val="003B58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588A"/>
    <w:rPr>
      <w:sz w:val="18"/>
      <w:szCs w:val="18"/>
    </w:rPr>
  </w:style>
  <w:style w:type="paragraph" w:styleId="a5">
    <w:name w:val="Normal (Web)"/>
    <w:basedOn w:val="a"/>
    <w:uiPriority w:val="99"/>
    <w:unhideWhenUsed/>
    <w:rsid w:val="003B58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00493782">
      <w:bodyDiv w:val="1"/>
      <w:marLeft w:val="0"/>
      <w:marRight w:val="0"/>
      <w:marTop w:val="0"/>
      <w:marBottom w:val="0"/>
      <w:divBdr>
        <w:top w:val="none" w:sz="0" w:space="0" w:color="auto"/>
        <w:left w:val="none" w:sz="0" w:space="0" w:color="auto"/>
        <w:bottom w:val="none" w:sz="0" w:space="0" w:color="auto"/>
        <w:right w:val="none" w:sz="0" w:space="0" w:color="auto"/>
      </w:divBdr>
      <w:divsChild>
        <w:div w:id="998197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Company>微软中国</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chenqn</dc:creator>
  <cp:keywords/>
  <dc:description/>
  <cp:lastModifiedBy>chenqn</cp:lastModifiedBy>
  <cp:revision>2</cp:revision>
  <dcterms:created xsi:type="dcterms:W3CDTF">2019-07-30T22:53:00Z</dcterms:created>
  <dcterms:modified xsi:type="dcterms:W3CDTF">2019-07-30T22:54:00Z</dcterms:modified>
</cp:coreProperties>
</file>