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2E" w:rsidRPr="00215F2E" w:rsidRDefault="00215F2E" w:rsidP="00215F2E">
      <w:pPr>
        <w:widowControl/>
        <w:spacing w:before="272" w:after="136"/>
        <w:jc w:val="left"/>
        <w:outlineLvl w:val="1"/>
        <w:rPr>
          <w:rFonts w:ascii="inherit" w:eastAsia="宋体" w:hAnsi="inherit" w:cs="Helvetica"/>
          <w:color w:val="333333"/>
          <w:kern w:val="0"/>
          <w:sz w:val="41"/>
          <w:szCs w:val="41"/>
        </w:rPr>
      </w:pPr>
      <w:r w:rsidRPr="00215F2E">
        <w:rPr>
          <w:rFonts w:ascii="inherit" w:eastAsia="宋体" w:hAnsi="inherit" w:cs="Helvetica"/>
          <w:color w:val="333333"/>
          <w:kern w:val="0"/>
          <w:sz w:val="41"/>
          <w:szCs w:val="41"/>
        </w:rPr>
        <w:t>关于支付</w:t>
      </w:r>
      <w:r w:rsidRPr="00215F2E">
        <w:rPr>
          <w:rFonts w:ascii="inherit" w:eastAsia="宋体" w:hAnsi="inherit" w:cs="Helvetica"/>
          <w:color w:val="333333"/>
          <w:kern w:val="0"/>
          <w:sz w:val="41"/>
          <w:szCs w:val="41"/>
        </w:rPr>
        <w:t>2015</w:t>
      </w:r>
      <w:r w:rsidRPr="00215F2E">
        <w:rPr>
          <w:rFonts w:ascii="inherit" w:eastAsia="宋体" w:hAnsi="inherit" w:cs="Helvetica"/>
          <w:color w:val="333333"/>
          <w:kern w:val="0"/>
          <w:sz w:val="41"/>
          <w:szCs w:val="41"/>
        </w:rPr>
        <w:t>年湖北省政府专项债券（二期）等九只债券利息有关事项的通知</w:t>
      </w:r>
    </w:p>
    <w:p w:rsidR="00215F2E" w:rsidRPr="00215F2E" w:rsidRDefault="00215F2E" w:rsidP="00215F2E">
      <w:pPr>
        <w:widowControl/>
        <w:jc w:val="left"/>
        <w:rPr>
          <w:rFonts w:ascii="microsoft yahei" w:eastAsia="宋体" w:hAnsi="microsoft yahei" w:cs="Helvetica"/>
          <w:color w:val="333333"/>
          <w:kern w:val="0"/>
          <w:sz w:val="19"/>
          <w:szCs w:val="19"/>
        </w:rPr>
      </w:pPr>
      <w:r w:rsidRPr="00215F2E">
        <w:rPr>
          <w:rFonts w:ascii="宋体" w:eastAsia="宋体" w:hAnsi="宋体" w:cs="Helvetica"/>
          <w:color w:val="333333"/>
          <w:kern w:val="0"/>
          <w:sz w:val="24"/>
          <w:szCs w:val="24"/>
        </w:rPr>
        <w:pict/>
      </w:r>
      <w:r w:rsidRPr="00215F2E">
        <w:rPr>
          <w:rFonts w:ascii="microsoft yahei" w:eastAsia="宋体" w:hAnsi="microsoft yahei" w:cs="Helvetica"/>
          <w:color w:val="333333"/>
          <w:kern w:val="0"/>
          <w:sz w:val="19"/>
          <w:szCs w:val="19"/>
        </w:rPr>
        <w:t>时间：</w:t>
      </w:r>
      <w:r w:rsidRPr="00215F2E">
        <w:rPr>
          <w:rFonts w:ascii="microsoft yahei" w:eastAsia="宋体" w:hAnsi="microsoft yahei" w:cs="Helvetica"/>
          <w:color w:val="333333"/>
          <w:kern w:val="0"/>
          <w:sz w:val="19"/>
          <w:szCs w:val="19"/>
        </w:rPr>
        <w:t>2019-07-08</w:t>
      </w:r>
    </w:p>
    <w:p w:rsidR="00215F2E" w:rsidRPr="00215F2E" w:rsidRDefault="00215F2E" w:rsidP="00215F2E">
      <w:pPr>
        <w:widowControl/>
        <w:spacing w:after="136" w:line="480" w:lineRule="auto"/>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各市场参与人：</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2015年湖北省政府专项债券（二期）、2015年湖北省政府专项债券（三期）、2015年湖北省政府专项债券（四期）、2015年湖北省政府一般债券（十期）、2015年湖北省政府一般债券（十一期）、2015年湖北省政府一般债券（十二期）、2015年广东省政府一般债券（六期）、2015年广东省政府一般债券（七期）、2015年广东省政府一般债券（八期）将于2019年7月22日支付利息。为做好上述债券的利息支付工作，现将有关事项通知如下：</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一、2015年湖北省政府专项债券（二期）证券代码为“109334”，证券简称为“湖北15Z2”，是2015年7月20日发行的5年期债券，票面利率为3.17％，每年支付1次利息，每百元面值债券本次可获利息3.17元。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二、2015年湖北省政府专项债券（三期）证券代码为“109335”，证券简称为“湖北15Z3”，是2015年7月20日发行的7年期债券，票面利率为3.59％，每年支付1次利息，每百元面值债券本次可获利息3.59元。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三、2015年湖北省政府专项债券（四期）证券代码为“109336”，证券简称为“湖北15Z4”，是2015年7月20日发行的10年期债券，票面利率为3.62％，每年支付2次利息，每百元面值债券本次可获利息1.81元。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lastRenderedPageBreak/>
        <w:t>四、2015年湖北省政府一般债券（十期）证券代码为“109338”，证券简称为“湖北1510”，是2015年7月20日发行的5年期债券，票面利率为3.15％，每年支付1次利息，每百元面值债券本次可获利息3.15元。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五、2015年湖北省政府一般债券（十一期）证券代码为“109339”，证券简称为“湖北1511”，是2015年7月20日发行的7年期债券，票面利率为3.49％，每年支付1次利息，每百元面值债券本次可获利息3.49元。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六、2015年湖北省政府一般债券（十二期）证券代码为“109340”，证券简称为“湖北1512”，是2015年7月20日发行的10年期债券，票面利率为3.52％，每年支付2次利息，每百元面值债券本次可获利息1.76元。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七、2015年广东省政府一般债券（六期）证券代码为“109342”，证券简称为“广东1506”，是2015年7月22日发行的5年期债券，票面利率为3.16％，每年支付1次利息，每百元面值债券本次可获利息3.16元。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八、2015年广东省政府一般债券（七期）证券代码为“109343”，证券简称为“广东1507”，是2015年7月22日发行的7年期债券，票面利率为3.49％，每年支付1次利息，每百元面值债券本次可获利息3.49元。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九、2015年广东省政府一般债券（八期）证券代码为“109344”，证券简称为“广东1508”，是2015年7月22日发行的10年期债券，票面利率为3.53％，每年支付2次利息，每百元面值债券本次可获利息1.765元。</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十、从2019年7月12日至2019年7月19日停办上述地方政府债的转托管及调帐业务。</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lastRenderedPageBreak/>
        <w:t>十一、上述债券付息债权登记日为2019年7月19日，凡于当日收市后持有上述债券的投资者，享有获得本次利息款项的权利，2019年7月22日除息交易。</w:t>
      </w:r>
    </w:p>
    <w:p w:rsidR="00215F2E" w:rsidRPr="00215F2E" w:rsidRDefault="00215F2E" w:rsidP="00215F2E">
      <w:pPr>
        <w:widowControl/>
        <w:spacing w:after="136" w:line="480" w:lineRule="auto"/>
        <w:ind w:firstLineChars="200" w:firstLine="480"/>
        <w:jc w:val="lef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lang w:val="en-GB"/>
        </w:rPr>
        <w:t>十二、中国证券登记结算有限责任公司深圳分公司在收到发行人划付的上述债券利息款项后，将其划入各证券商的清算备付金账户，并由证券商将付息资金及时划入各投资者的资金账户。</w:t>
      </w:r>
    </w:p>
    <w:p w:rsidR="00215F2E" w:rsidRPr="00215F2E" w:rsidRDefault="00215F2E" w:rsidP="00215F2E">
      <w:pPr>
        <w:widowControl/>
        <w:spacing w:after="136" w:line="480" w:lineRule="auto"/>
        <w:ind w:firstLineChars="200" w:firstLine="480"/>
        <w:jc w:val="righ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 xml:space="preserve">深圳证券交易所 </w:t>
      </w:r>
    </w:p>
    <w:p w:rsidR="00215F2E" w:rsidRPr="00215F2E" w:rsidRDefault="00215F2E" w:rsidP="00215F2E">
      <w:pPr>
        <w:widowControl/>
        <w:spacing w:after="136" w:line="480" w:lineRule="auto"/>
        <w:ind w:firstLineChars="200" w:firstLine="480"/>
        <w:jc w:val="right"/>
        <w:rPr>
          <w:rFonts w:ascii="宋体" w:eastAsia="宋体" w:hAnsi="宋体" w:cs="宋体"/>
          <w:color w:val="333333"/>
          <w:kern w:val="0"/>
          <w:sz w:val="24"/>
          <w:szCs w:val="24"/>
        </w:rPr>
      </w:pPr>
      <w:r w:rsidRPr="00215F2E">
        <w:rPr>
          <w:rFonts w:asciiTheme="minorEastAsia" w:hAnsiTheme="minorEastAsia" w:cs="宋体" w:hint="eastAsia"/>
          <w:color w:val="333333"/>
          <w:kern w:val="0"/>
          <w:sz w:val="24"/>
          <w:szCs w:val="24"/>
        </w:rPr>
        <w:t>二○一九年七月八日</w:t>
      </w:r>
    </w:p>
    <w:p w:rsidR="00AB053B" w:rsidRPr="00215F2E" w:rsidRDefault="00AB053B"/>
    <w:sectPr w:rsidR="00AB053B" w:rsidRPr="00215F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53B" w:rsidRDefault="00AB053B" w:rsidP="00215F2E">
      <w:r>
        <w:separator/>
      </w:r>
    </w:p>
  </w:endnote>
  <w:endnote w:type="continuationSeparator" w:id="1">
    <w:p w:rsidR="00AB053B" w:rsidRDefault="00AB053B" w:rsidP="00215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53B" w:rsidRDefault="00AB053B" w:rsidP="00215F2E">
      <w:r>
        <w:separator/>
      </w:r>
    </w:p>
  </w:footnote>
  <w:footnote w:type="continuationSeparator" w:id="1">
    <w:p w:rsidR="00AB053B" w:rsidRDefault="00AB053B" w:rsidP="00215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F2E"/>
    <w:rsid w:val="00215F2E"/>
    <w:rsid w:val="00AB053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15F2E"/>
    <w:pPr>
      <w:widowControl/>
      <w:spacing w:before="272" w:after="136"/>
      <w:jc w:val="left"/>
      <w:outlineLvl w:val="1"/>
    </w:pPr>
    <w:rPr>
      <w:rFonts w:ascii="inherit" w:eastAsia="宋体" w:hAnsi="inherit" w:cs="宋体"/>
      <w:kern w:val="0"/>
      <w:sz w:val="41"/>
      <w:szCs w:val="4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5F2E"/>
    <w:rPr>
      <w:sz w:val="18"/>
      <w:szCs w:val="18"/>
    </w:rPr>
  </w:style>
  <w:style w:type="paragraph" w:styleId="a4">
    <w:name w:val="footer"/>
    <w:basedOn w:val="a"/>
    <w:link w:val="Char0"/>
    <w:uiPriority w:val="99"/>
    <w:semiHidden/>
    <w:unhideWhenUsed/>
    <w:rsid w:val="00215F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5F2E"/>
    <w:rPr>
      <w:sz w:val="18"/>
      <w:szCs w:val="18"/>
    </w:rPr>
  </w:style>
  <w:style w:type="character" w:customStyle="1" w:styleId="2Char">
    <w:name w:val="标题 2 Char"/>
    <w:basedOn w:val="a0"/>
    <w:link w:val="2"/>
    <w:uiPriority w:val="9"/>
    <w:rsid w:val="00215F2E"/>
    <w:rPr>
      <w:rFonts w:ascii="inherit" w:eastAsia="宋体" w:hAnsi="inherit" w:cs="宋体"/>
      <w:kern w:val="0"/>
      <w:sz w:val="41"/>
      <w:szCs w:val="41"/>
    </w:rPr>
  </w:style>
</w:styles>
</file>

<file path=word/webSettings.xml><?xml version="1.0" encoding="utf-8"?>
<w:webSettings xmlns:r="http://schemas.openxmlformats.org/officeDocument/2006/relationships" xmlns:w="http://schemas.openxmlformats.org/wordprocessingml/2006/main">
  <w:divs>
    <w:div w:id="1099326911">
      <w:bodyDiv w:val="1"/>
      <w:marLeft w:val="0"/>
      <w:marRight w:val="0"/>
      <w:marTop w:val="0"/>
      <w:marBottom w:val="0"/>
      <w:divBdr>
        <w:top w:val="none" w:sz="0" w:space="0" w:color="auto"/>
        <w:left w:val="none" w:sz="0" w:space="0" w:color="auto"/>
        <w:bottom w:val="none" w:sz="0" w:space="0" w:color="auto"/>
        <w:right w:val="none" w:sz="0" w:space="0" w:color="auto"/>
      </w:divBdr>
      <w:divsChild>
        <w:div w:id="2038965145">
          <w:marLeft w:val="0"/>
          <w:marRight w:val="0"/>
          <w:marTop w:val="0"/>
          <w:marBottom w:val="0"/>
          <w:divBdr>
            <w:top w:val="none" w:sz="0" w:space="0" w:color="auto"/>
            <w:left w:val="none" w:sz="0" w:space="0" w:color="auto"/>
            <w:bottom w:val="none" w:sz="0" w:space="0" w:color="auto"/>
            <w:right w:val="none" w:sz="0" w:space="0" w:color="auto"/>
          </w:divBdr>
          <w:divsChild>
            <w:div w:id="1402368872">
              <w:marLeft w:val="0"/>
              <w:marRight w:val="0"/>
              <w:marTop w:val="100"/>
              <w:marBottom w:val="100"/>
              <w:divBdr>
                <w:top w:val="none" w:sz="0" w:space="0" w:color="auto"/>
                <w:left w:val="none" w:sz="0" w:space="0" w:color="auto"/>
                <w:bottom w:val="none" w:sz="0" w:space="0" w:color="auto"/>
                <w:right w:val="none" w:sz="0" w:space="0" w:color="auto"/>
              </w:divBdr>
              <w:divsChild>
                <w:div w:id="1236865691">
                  <w:marLeft w:val="0"/>
                  <w:marRight w:val="0"/>
                  <w:marTop w:val="0"/>
                  <w:marBottom w:val="0"/>
                  <w:divBdr>
                    <w:top w:val="none" w:sz="0" w:space="0" w:color="auto"/>
                    <w:left w:val="none" w:sz="0" w:space="0" w:color="auto"/>
                    <w:bottom w:val="none" w:sz="0" w:space="0" w:color="auto"/>
                    <w:right w:val="none" w:sz="0" w:space="0" w:color="auto"/>
                  </w:divBdr>
                  <w:divsChild>
                    <w:div w:id="1394892062">
                      <w:marLeft w:val="0"/>
                      <w:marRight w:val="0"/>
                      <w:marTop w:val="0"/>
                      <w:marBottom w:val="0"/>
                      <w:divBdr>
                        <w:top w:val="none" w:sz="0" w:space="0" w:color="auto"/>
                        <w:left w:val="none" w:sz="0" w:space="0" w:color="auto"/>
                        <w:bottom w:val="none" w:sz="0" w:space="0" w:color="auto"/>
                        <w:right w:val="none" w:sz="0" w:space="0" w:color="auto"/>
                      </w:divBdr>
                      <w:divsChild>
                        <w:div w:id="586042352">
                          <w:marLeft w:val="0"/>
                          <w:marRight w:val="0"/>
                          <w:marTop w:val="0"/>
                          <w:marBottom w:val="0"/>
                          <w:divBdr>
                            <w:top w:val="none" w:sz="0" w:space="0" w:color="auto"/>
                            <w:left w:val="none" w:sz="0" w:space="0" w:color="auto"/>
                            <w:bottom w:val="none" w:sz="0" w:space="0" w:color="auto"/>
                            <w:right w:val="none" w:sz="0" w:space="0" w:color="auto"/>
                          </w:divBdr>
                        </w:div>
                      </w:divsChild>
                    </w:div>
                    <w:div w:id="19008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1255</Characters>
  <Application>Microsoft Office Word</Application>
  <DocSecurity>0</DocSecurity>
  <Lines>10</Lines>
  <Paragraphs>2</Paragraphs>
  <ScaleCrop>false</ScaleCrop>
  <Company>微软中国</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2019-07-08T08:51:00Z</dcterms:created>
  <dcterms:modified xsi:type="dcterms:W3CDTF">2019-07-08T08:51:00Z</dcterms:modified>
</cp:coreProperties>
</file>