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18" w:rsidRPr="00272444" w:rsidRDefault="00742D18" w:rsidP="00305367">
      <w:pPr>
        <w:pStyle w:val="a8"/>
        <w:spacing w:line="600" w:lineRule="exact"/>
        <w:jc w:val="center"/>
        <w:rPr>
          <w:rFonts w:ascii="方正大标宋简体" w:eastAsia="方正大标宋简体" w:hAnsi="黑体"/>
          <w:color w:val="000000" w:themeColor="text1"/>
          <w:sz w:val="42"/>
          <w:szCs w:val="42"/>
        </w:rPr>
      </w:pPr>
      <w:r w:rsidRPr="00272444">
        <w:rPr>
          <w:rFonts w:ascii="方正大标宋简体" w:eastAsia="方正大标宋简体" w:hAnsi="黑体" w:hint="eastAsia"/>
          <w:color w:val="000000" w:themeColor="text1"/>
          <w:sz w:val="42"/>
          <w:szCs w:val="42"/>
        </w:rPr>
        <w:t>关于中国农业发展银行2019年第一期交易所金融债券上市交易的通知</w:t>
      </w:r>
      <w:r w:rsidR="00F80FAD">
        <w:rPr>
          <w:rFonts w:ascii="方正大标宋简体" w:eastAsia="方正大标宋简体" w:hAnsi="黑体" w:hint="eastAsia"/>
          <w:color w:val="000000" w:themeColor="text1"/>
          <w:sz w:val="42"/>
          <w:szCs w:val="42"/>
        </w:rPr>
        <w:t/>
      </w:r>
      <w:r w:rsidRPr="00272444">
        <w:rPr>
          <w:rFonts w:ascii="方正大标宋简体" w:eastAsia="方正大标宋简体" w:hAnsi="黑体" w:hint="eastAsia"/>
          <w:color w:val="000000" w:themeColor="text1"/>
          <w:sz w:val="42"/>
          <w:szCs w:val="42"/>
        </w:rPr>
        <w:t/>
      </w:r>
    </w:p>
    <w:p w:rsidR="00742D18" w:rsidRPr="00272444" w:rsidRDefault="00742D18" w:rsidP="00742D18">
      <w:pPr>
        <w:pStyle w:val="a8"/>
        <w:spacing w:line="600" w:lineRule="exact"/>
        <w:rPr>
          <w:rFonts w:ascii="仿宋_GB2312" w:eastAsia="仿宋_GB2312"/>
          <w:color w:val="000000" w:themeColor="text1"/>
          <w:sz w:val="24"/>
        </w:rPr>
      </w:pPr>
    </w:p>
    <w:p w:rsidR="002D1325" w:rsidRPr="002A476E" w:rsidRDefault="002D1325" w:rsidP="002D1325">
      <w:pPr>
        <w:pStyle w:val="a8"/>
        <w:spacing w:line="600" w:lineRule="exact"/>
        <w:rPr>
          <w:rFonts w:ascii="仿宋_GB2312" w:eastAsia="仿宋_GB2312" w:hAnsi="宋体"/>
          <w:color w:val="000000"/>
          <w:sz w:val="30"/>
          <w:szCs w:val="30"/>
        </w:rPr>
      </w:pPr>
      <w:r w:rsidRPr="002A476E">
        <w:rPr>
          <w:rFonts w:ascii="仿宋_GB2312" w:eastAsia="仿宋_GB2312" w:hAnsi="宋体" w:hint="eastAsia"/>
          <w:color w:val="000000"/>
          <w:sz w:val="30"/>
          <w:szCs w:val="30"/>
        </w:rPr>
        <w:t>各债券市场参与人：</w:t>
      </w:r>
    </w:p>
    <w:p w:rsidR="002D1325" w:rsidRPr="002A476E" w:rsidRDefault="002D1325" w:rsidP="002D1325">
      <w:pPr>
        <w:pStyle w:val="a8"/>
        <w:spacing w:line="6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2A476E">
        <w:rPr>
          <w:rFonts w:ascii="仿宋_GB2312" w:eastAsia="仿宋_GB2312" w:hAnsi="宋体" w:hint="eastAsia"/>
          <w:color w:val="000000"/>
          <w:sz w:val="30"/>
          <w:szCs w:val="30"/>
        </w:rPr>
        <w:t>根据上海证券交易所（以下简称“本所”）有关规定，中国农业发展银行2019年第一期交易所金融债券（以下简称“本期国开债”）将于2019年5月15日在本所集中竞价系统上市，现将有关事项通知如下。</w:t>
      </w:r>
      <w:r w:rsidR="00BD6992">
        <w:rPr>
          <w:rFonts w:ascii="仿宋_GB2312" w:eastAsia="仿宋_GB2312" w:hint="eastAsia"/>
          <w:color w:val="000000" w:themeColor="text1"/>
          <w:sz w:val="30"/>
          <w:szCs w:val="28"/>
        </w:rPr>
        <w:t/>
      </w:r>
      <w:r w:rsidRPr="002A476E">
        <w:rPr>
          <w:rFonts w:ascii="仿宋_GB2312" w:eastAsia="仿宋_GB2312" w:hAnsi="宋体" w:hint="eastAsia"/>
          <w:color w:val="000000"/>
          <w:sz w:val="30"/>
          <w:szCs w:val="30"/>
        </w:rPr>
        <w:t/>
      </w:r>
      <w:r w:rsidR="00742D18" w:rsidRPr="00272444">
        <w:rPr>
          <w:rFonts w:ascii="仿宋_GB2312" w:eastAsia="仿宋_GB2312" w:hAnsi="宋体" w:hint="eastAsia"/>
          <w:color w:val="000000" w:themeColor="text1"/>
          <w:sz w:val="30"/>
          <w:szCs w:val="30"/>
        </w:rPr>
        <w:t/>
      </w:r>
      <w:r w:rsidR="0080357E">
        <w:rPr>
          <w:rFonts w:ascii="仿宋_GB2312" w:eastAsia="仿宋_GB2312" w:hint="eastAsia"/>
          <w:color w:val="000000" w:themeColor="text1"/>
          <w:sz w:val="30"/>
          <w:szCs w:val="28"/>
        </w:rPr>
        <w:t/>
      </w:r>
      <w:r w:rsidRPr="002A476E">
        <w:rPr>
          <w:rFonts w:ascii="仿宋_GB2312" w:eastAsia="仿宋_GB2312" w:hAnsi="宋体" w:hint="eastAsia"/>
          <w:color w:val="000000"/>
          <w:sz w:val="30"/>
          <w:szCs w:val="30"/>
        </w:rPr>
        <w:t/>
      </w:r>
    </w:p>
    <w:p w:rsidR="00E735D3" w:rsidRPr="00E735D3" w:rsidRDefault="00E735D3" w:rsidP="002D1325">
      <w:pPr>
        <w:pStyle w:val="a8"/>
        <w:snapToGrid w:val="0"/>
        <w:spacing w:line="600" w:lineRule="exact"/>
        <w:ind w:firstLine="600"/>
        <w:rPr>
          <w:rFonts w:ascii="仿宋_GB2312" w:eastAsia="仿宋_GB2312" w:hAnsi="宋体"/>
          <w:color w:val="000000"/>
          <w:sz w:val="30"/>
          <w:szCs w:val="30"/>
        </w:rPr>
      </w:pPr>
      <w:r w:rsidRPr="002A476E">
        <w:rPr>
          <w:rFonts w:ascii="仿宋_GB2312" w:eastAsia="仿宋_GB2312" w:hAnsi="宋体" w:hint="eastAsia"/>
          <w:color w:val="000000"/>
          <w:sz w:val="30"/>
          <w:szCs w:val="30"/>
        </w:rPr>
        <w:t>一、本期国开债为固定利率附息债，期限为1 年，票面利率为2.63%，利息到期一次还本付息；本期国开债起息日为2019年5月13日，2020年5月13日（节假日顺延，下同）支付利息，2020年5月13日偿还本金并支付最后一次利息。</w:t>
      </w:r>
      <w:r w:rsidR="002D1325" w:rsidRPr="002A476E">
        <w:rPr>
          <w:rFonts w:ascii="仿宋_GB2312" w:eastAsia="仿宋_GB2312" w:hAnsi="宋体" w:hint="eastAsia"/>
          <w:color w:val="000000"/>
          <w:sz w:val="30"/>
          <w:szCs w:val="30"/>
        </w:rPr>
        <w:t/>
      </w:r>
      <w:r w:rsidR="002D1325">
        <w:rPr>
          <w:rFonts w:ascii="仿宋_GB2312" w:eastAsia="仿宋_GB2312" w:hAnsi="宋体" w:hint="eastAsia"/>
          <w:color w:val="000000" w:themeColor="text1"/>
          <w:sz w:val="30"/>
          <w:szCs w:val="30"/>
        </w:rPr>
        <w:t/>
      </w:r>
      <w:r w:rsidRPr="002A476E">
        <w:rPr>
          <w:rFonts w:ascii="仿宋_GB2312" w:eastAsia="仿宋_GB2312" w:hAnsi="宋体" w:hint="eastAsia"/>
          <w:color w:val="000000"/>
          <w:sz w:val="30"/>
          <w:szCs w:val="30"/>
        </w:rPr>
        <w:t/>
      </w:r>
      <w:r w:rsidR="002D1325">
        <w:rPr>
          <w:rFonts w:ascii="仿宋_GB2312" w:eastAsia="仿宋_GB2312" w:hAnsi="宋体" w:hint="eastAsia"/>
          <w:color w:val="000000" w:themeColor="text1"/>
          <w:sz w:val="30"/>
          <w:szCs w:val="30"/>
        </w:rPr>
        <w:t/>
      </w:r>
      <w:r w:rsidR="002D1325" w:rsidRPr="002A4A83">
        <w:rPr>
          <w:rFonts w:ascii="仿宋_GB2312" w:eastAsia="仿宋_GB2312" w:hAnsi="宋体" w:hint="eastAsia"/>
          <w:color w:val="000000" w:themeColor="text1"/>
          <w:sz w:val="30"/>
          <w:szCs w:val="30"/>
        </w:rPr>
        <w:t/>
      </w:r>
      <w:r w:rsidR="002D1325">
        <w:rPr>
          <w:rFonts w:ascii="仿宋_GB2312" w:eastAsia="仿宋_GB2312" w:hAnsi="宋体" w:hint="eastAsia"/>
          <w:color w:val="000000" w:themeColor="text1"/>
          <w:sz w:val="30"/>
          <w:szCs w:val="30"/>
        </w:rPr>
        <w:t/>
      </w:r>
      <w:r w:rsidRPr="002A476E">
        <w:rPr>
          <w:rFonts w:ascii="仿宋_GB2312" w:eastAsia="仿宋_GB2312" w:hAnsi="宋体" w:hint="eastAsia"/>
          <w:color w:val="000000"/>
          <w:sz w:val="30"/>
          <w:szCs w:val="30"/>
        </w:rPr>
        <w:t/>
      </w:r>
      <w:r w:rsidR="002D1325">
        <w:rPr>
          <w:rFonts w:ascii="仿宋_GB2312" w:eastAsia="仿宋_GB2312" w:hAnsi="宋体" w:hint="eastAsia"/>
          <w:color w:val="000000"/>
          <w:sz w:val="30"/>
          <w:szCs w:val="30"/>
        </w:rPr>
        <w:t/>
      </w:r>
      <w:r w:rsidRPr="002A476E">
        <w:rPr>
          <w:rFonts w:ascii="仿宋_GB2312" w:eastAsia="仿宋_GB2312" w:hAnsi="宋体" w:hint="eastAsia"/>
          <w:color w:val="000000"/>
          <w:sz w:val="30"/>
          <w:szCs w:val="30"/>
        </w:rPr>
        <w:t/>
      </w:r>
      <w:r w:rsidR="002D1325">
        <w:rPr>
          <w:rFonts w:ascii="仿宋_GB2312" w:eastAsia="仿宋_GB2312" w:hAnsi="宋体" w:hint="eastAsia"/>
          <w:color w:val="000000" w:themeColor="text1"/>
          <w:sz w:val="30"/>
          <w:szCs w:val="30"/>
        </w:rPr>
        <w:t/>
      </w:r>
      <w:r w:rsidRPr="002A476E">
        <w:rPr>
          <w:rFonts w:ascii="仿宋_GB2312" w:eastAsia="仿宋_GB2312" w:hAnsi="宋体" w:hint="eastAsia"/>
          <w:color w:val="000000"/>
          <w:sz w:val="30"/>
          <w:szCs w:val="30"/>
        </w:rPr>
        <w:t/>
      </w:r>
      <w:r w:rsidR="002D1325">
        <w:rPr>
          <w:rFonts w:ascii="仿宋_GB2312" w:eastAsia="仿宋_GB2312" w:hAnsi="宋体" w:hint="eastAsia"/>
          <w:color w:val="000000" w:themeColor="text1"/>
          <w:sz w:val="30"/>
          <w:szCs w:val="30"/>
        </w:rPr>
        <w:t/>
      </w:r>
      <w:r w:rsidRPr="002A476E">
        <w:rPr>
          <w:rFonts w:ascii="仿宋_GB2312" w:eastAsia="仿宋_GB2312" w:hAnsi="宋体" w:hint="eastAsia"/>
          <w:color w:val="000000"/>
          <w:sz w:val="30"/>
          <w:szCs w:val="30"/>
        </w:rPr>
        <w:t/>
      </w:r>
      <w:r w:rsidR="002D1325">
        <w:rPr>
          <w:rFonts w:ascii="仿宋_GB2312" w:eastAsia="仿宋_GB2312" w:hAnsi="宋体" w:hint="eastAsia"/>
          <w:color w:val="000000" w:themeColor="text1"/>
          <w:sz w:val="30"/>
          <w:szCs w:val="30"/>
        </w:rPr>
        <w:t/>
      </w:r>
      <w:r w:rsidRPr="002A476E">
        <w:rPr>
          <w:rFonts w:ascii="仿宋_GB2312" w:eastAsia="仿宋_GB2312" w:hAnsi="宋体" w:hint="eastAsia"/>
          <w:color w:val="000000"/>
          <w:sz w:val="30"/>
          <w:szCs w:val="30"/>
        </w:rPr>
        <w:t/>
      </w:r>
    </w:p>
    <w:p w:rsidR="00742D18" w:rsidRPr="00E735D3" w:rsidRDefault="00742D18" w:rsidP="00E735D3">
      <w:pPr>
        <w:pStyle w:val="a8"/>
        <w:spacing w:line="6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272444">
        <w:rPr>
          <w:rFonts w:ascii="仿宋_GB2312" w:eastAsia="仿宋_GB2312" w:hint="eastAsia"/>
          <w:color w:val="000000" w:themeColor="text1"/>
          <w:sz w:val="30"/>
          <w:szCs w:val="28"/>
        </w:rPr>
        <w:t>二、本期国开债于2019年5月15日起在本所集中竞价系统上市交易，交易方式为现券和质押式回购。</w:t>
      </w:r>
      <w:r w:rsidRPr="00272444">
        <w:rPr>
          <w:rFonts w:ascii="仿宋_GB2312" w:eastAsia="仿宋_GB2312" w:hAnsi="宋体" w:hint="eastAsia"/>
          <w:color w:val="000000" w:themeColor="text1"/>
          <w:sz w:val="30"/>
          <w:szCs w:val="30"/>
        </w:rPr>
        <w:t/>
      </w:r>
      <w:proofErr w:type="gramStart"/>
      <w:r w:rsidR="002D1325">
        <w:rPr>
          <w:rFonts w:ascii="仿宋_GB2312" w:eastAsia="仿宋_GB2312" w:hAnsi="宋体" w:hint="eastAsia"/>
          <w:color w:val="000000" w:themeColor="text1"/>
          <w:sz w:val="30"/>
          <w:szCs w:val="30"/>
        </w:rPr>
        <w:t/>
      </w:r>
      <w:r w:rsidRPr="00272444">
        <w:rPr>
          <w:rFonts w:ascii="仿宋_GB2312" w:eastAsia="仿宋_GB2312" w:hAnsi="宋体" w:hint="eastAsia"/>
          <w:color w:val="000000" w:themeColor="text1"/>
          <w:sz w:val="30"/>
          <w:szCs w:val="30"/>
        </w:rPr>
        <w:t/>
      </w:r>
      <w:proofErr w:type="gramEnd"/>
      <w:r w:rsidR="00182C7A">
        <w:rPr>
          <w:rFonts w:ascii="仿宋_GB2312" w:eastAsia="仿宋_GB2312" w:hint="eastAsia"/>
          <w:color w:val="000000" w:themeColor="text1"/>
          <w:sz w:val="30"/>
          <w:szCs w:val="28"/>
        </w:rPr>
        <w:t/>
      </w:r>
      <w:r w:rsidR="00E735D3" w:rsidRPr="002A476E">
        <w:rPr>
          <w:rFonts w:ascii="仿宋_GB2312" w:eastAsia="仿宋_GB2312" w:hAnsi="宋体" w:hint="eastAsia"/>
          <w:color w:val="000000"/>
          <w:sz w:val="30"/>
          <w:szCs w:val="30"/>
        </w:rPr>
        <w:t/>
      </w:r>
    </w:p>
    <w:p w:rsidR="00742D18" w:rsidRPr="00272444" w:rsidRDefault="00742D18" w:rsidP="002D1325">
      <w:pPr>
        <w:pStyle w:val="a6"/>
        <w:rPr>
          <w:rFonts w:ascii="方正大标宋简体" w:eastAsia="方正大标宋简体"/>
          <w:b/>
          <w:color w:val="000000" w:themeColor="text1"/>
          <w:sz w:val="44"/>
          <w:szCs w:val="20"/>
        </w:rPr>
      </w:pPr>
      <w:r w:rsidRPr="00272444">
        <w:rPr>
          <w:rFonts w:hint="eastAsia"/>
          <w:color w:val="000000" w:themeColor="text1"/>
          <w:szCs w:val="28"/>
        </w:rPr>
        <w:t>三、本期国开债上市交易的现券证券名称为“农发1901”，证券代码为“018081”，质押券申报和转回代码为“108081”。</w:t>
      </w:r>
      <w:r w:rsidRPr="00272444">
        <w:rPr>
          <w:rFonts w:hAnsi="宋体" w:hint="eastAsia"/>
          <w:color w:val="000000" w:themeColor="text1"/>
          <w:szCs w:val="30"/>
        </w:rPr>
        <w:t/>
      </w:r>
      <w:r w:rsidR="002D1325">
        <w:rPr>
          <w:rFonts w:hAnsi="宋体" w:hint="eastAsia"/>
          <w:color w:val="000000" w:themeColor="text1"/>
          <w:szCs w:val="30"/>
        </w:rPr>
        <w:t/>
      </w:r>
      <w:r w:rsidRPr="00272444">
        <w:rPr>
          <w:rFonts w:hAnsi="宋体" w:hint="eastAsia"/>
          <w:color w:val="000000" w:themeColor="text1"/>
          <w:szCs w:val="30"/>
        </w:rPr>
        <w:t/>
      </w:r>
      <w:r w:rsidRPr="00272444">
        <w:rPr>
          <w:rFonts w:hint="eastAsia"/>
          <w:color w:val="000000" w:themeColor="text1"/>
          <w:szCs w:val="28"/>
        </w:rPr>
        <w:t/>
      </w:r>
      <w:r w:rsidR="00947429">
        <w:rPr>
          <w:rFonts w:hint="eastAsia"/>
          <w:color w:val="000000" w:themeColor="text1"/>
          <w:szCs w:val="28"/>
        </w:rPr>
        <w:t/>
      </w:r>
      <w:r w:rsidRPr="00272444">
        <w:rPr>
          <w:rFonts w:hint="eastAsia"/>
          <w:color w:val="000000" w:themeColor="text1"/>
          <w:szCs w:val="28"/>
        </w:rPr>
        <w:t/>
      </w:r>
      <w:r w:rsidRPr="00272444">
        <w:rPr>
          <w:rFonts w:hAnsi="宋体" w:hint="eastAsia"/>
          <w:color w:val="000000" w:themeColor="text1"/>
          <w:szCs w:val="30"/>
        </w:rPr>
        <w:t/>
      </w:r>
      <w:r w:rsidRPr="00272444">
        <w:rPr>
          <w:rFonts w:hint="eastAsia"/>
          <w:color w:val="000000" w:themeColor="text1"/>
          <w:szCs w:val="28"/>
        </w:rPr>
        <w:t/>
      </w:r>
      <w:r w:rsidR="0050583A">
        <w:rPr>
          <w:rFonts w:hint="eastAsia"/>
          <w:color w:val="000000" w:themeColor="text1"/>
          <w:szCs w:val="28"/>
        </w:rPr>
        <w:t/>
      </w:r>
      <w:r w:rsidRPr="00272444">
        <w:rPr>
          <w:rFonts w:hint="eastAsia"/>
          <w:color w:val="000000" w:themeColor="text1"/>
          <w:szCs w:val="28"/>
        </w:rPr>
        <w:t/>
      </w:r>
      <w:r w:rsidRPr="00272444">
        <w:rPr>
          <w:rFonts w:hAnsi="宋体" w:hint="eastAsia"/>
          <w:color w:val="000000" w:themeColor="text1"/>
          <w:szCs w:val="30"/>
        </w:rPr>
        <w:t/>
      </w:r>
      <w:r w:rsidR="002D1325" w:rsidRPr="002A476E">
        <w:rPr>
          <w:rFonts w:hAnsi="宋体" w:hint="eastAsia"/>
          <w:color w:val="000000"/>
          <w:szCs w:val="30"/>
        </w:rPr>
        <w:t/>
      </w:r>
      <w:r w:rsidR="002D1325">
        <w:rPr>
          <w:rFonts w:hAnsi="宋体" w:hint="eastAsia"/>
          <w:color w:val="000000" w:themeColor="text1"/>
          <w:szCs w:val="30"/>
        </w:rPr>
        <w:t/>
      </w:r>
      <w:r w:rsidR="002D1325" w:rsidRPr="002A4A83">
        <w:rPr>
          <w:rFonts w:hAnsi="宋体" w:hint="eastAsia"/>
          <w:color w:val="000000" w:themeColor="text1"/>
          <w:szCs w:val="30"/>
        </w:rPr>
        <w:t/>
      </w:r>
      <w:r w:rsidR="002D1325" w:rsidRPr="002A476E">
        <w:rPr>
          <w:rFonts w:hAnsi="宋体" w:hint="eastAsia"/>
          <w:color w:val="000000"/>
          <w:szCs w:val="30"/>
        </w:rPr>
        <w:t/>
      </w:r>
    </w:p>
    <w:p w:rsidR="00742D18" w:rsidRPr="00272444" w:rsidRDefault="00742D18" w:rsidP="00742D18">
      <w:pPr>
        <w:pStyle w:val="a6"/>
        <w:ind w:firstLineChars="0" w:firstLine="0"/>
        <w:rPr>
          <w:rFonts w:ascii="方正大标宋简体" w:eastAsia="方正大标宋简体"/>
          <w:b/>
          <w:color w:val="000000" w:themeColor="text1"/>
          <w:sz w:val="44"/>
          <w:szCs w:val="20"/>
        </w:rPr>
      </w:pPr>
    </w:p>
    <w:p w:rsidR="00742D18" w:rsidRDefault="00742D18" w:rsidP="00742D18">
      <w:pPr>
        <w:pStyle w:val="a6"/>
        <w:ind w:firstLineChars="0" w:firstLine="0"/>
        <w:rPr>
          <w:rFonts w:ascii="方正大标宋简体" w:eastAsia="方正大标宋简体"/>
          <w:b/>
          <w:color w:val="000000"/>
          <w:sz w:val="44"/>
          <w:szCs w:val="20"/>
        </w:rPr>
      </w:pPr>
    </w:p>
    <w:p w:rsidR="00742D18" w:rsidRPr="00A76CD4" w:rsidRDefault="00742D18" w:rsidP="00C80CDE">
      <w:pPr>
        <w:pStyle w:val="a6"/>
        <w:ind w:firstLineChars="1800" w:firstLine="5400"/>
        <w:jc w:val="right"/>
        <w:rPr>
          <w:rFonts w:ascii="黑体" w:eastAsia="黑体"/>
          <w:color w:val="000000"/>
          <w:szCs w:val="30"/>
        </w:rPr>
      </w:pPr>
      <w:r w:rsidRPr="00A76CD4">
        <w:rPr>
          <w:rFonts w:ascii="黑体" w:eastAsia="黑体" w:hint="eastAsia"/>
          <w:color w:val="000000"/>
          <w:szCs w:val="30"/>
        </w:rPr>
        <w:t>上海证券交易所</w:t>
      </w:r>
    </w:p>
    <w:p w:rsidR="002D1325" w:rsidRPr="00A76CD4" w:rsidRDefault="005E3B20" w:rsidP="00C80CDE">
      <w:pPr>
        <w:pStyle w:val="a6"/>
        <w:spacing w:line="500" w:lineRule="exact"/>
        <w:ind w:leftChars="68" w:left="146" w:hangingChars="1" w:hanging="3"/>
        <w:jc w:val="right"/>
        <w:rPr>
          <w:rFonts w:ascii="黑体" w:eastAsia="黑体" w:hAnsi="宋体"/>
          <w:color w:val="000000"/>
          <w:szCs w:val="30"/>
        </w:rPr>
      </w:pPr>
      <w:bookmarkStart w:id="0" w:name="_GoBack"/>
      <w:r w:rsidRPr="00A76CD4">
        <w:rPr>
          <w:rFonts w:ascii="黑体" w:eastAsia="黑体" w:hAnsi="宋体" w:hint="eastAsia"/>
          <w:color w:val="000000"/>
          <w:szCs w:val="30"/>
        </w:rPr>
        <w:t>二〇一九</w:t>
      </w:r>
      <w:r w:rsidR="004F6FD3" w:rsidRPr="00A76CD4">
        <w:rPr>
          <w:rFonts w:ascii="黑体" w:eastAsia="黑体" w:hAnsi="宋体" w:hint="eastAsia"/>
          <w:color w:val="000000"/>
          <w:szCs w:val="30"/>
        </w:rPr>
        <w:t>年</w:t>
      </w:r>
      <w:r w:rsidR="0026054C" w:rsidRPr="00A76CD4">
        <w:rPr>
          <w:rFonts w:ascii="黑体" w:eastAsia="黑体" w:hAnsi="宋体" w:hint="eastAsia"/>
          <w:color w:val="000000"/>
          <w:szCs w:val="30"/>
        </w:rPr>
        <w:t>五</w:t>
      </w:r>
      <w:r w:rsidR="00E77573" w:rsidRPr="00A76CD4">
        <w:rPr>
          <w:rFonts w:ascii="黑体" w:eastAsia="黑体" w:hAnsi="宋体" w:hint="eastAsia"/>
          <w:color w:val="000000"/>
          <w:szCs w:val="30"/>
        </w:rPr>
        <w:t>月</w:t>
      </w:r>
      <w:r w:rsidR="0026054C" w:rsidRPr="00A76CD4">
        <w:rPr>
          <w:rFonts w:ascii="黑体" w:eastAsia="黑体" w:hAnsi="宋体" w:hint="eastAsia"/>
          <w:color w:val="000000"/>
          <w:szCs w:val="30"/>
        </w:rPr>
        <w:t>九</w:t>
      </w:r>
      <w:r w:rsidR="00742D18" w:rsidRPr="00A76CD4">
        <w:rPr>
          <w:rFonts w:ascii="黑体" w:eastAsia="黑体" w:hAnsi="宋体" w:hint="eastAsia"/>
          <w:color w:val="000000"/>
          <w:szCs w:val="30"/>
        </w:rPr>
        <w:t>日</w:t>
      </w:r>
      <w:bookmarkEnd w:id="0"/>
    </w:p>
    <w:sectPr w:rsidR="002D1325" w:rsidRPr="00A76CD4" w:rsidSect="002D1325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86" w:rsidRDefault="002B7486" w:rsidP="00742D18">
      <w:r>
        <w:separator/>
      </w:r>
    </w:p>
  </w:endnote>
  <w:endnote w:type="continuationSeparator" w:id="0">
    <w:p w:rsidR="002B7486" w:rsidRDefault="002B7486" w:rsidP="0074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25" w:rsidRDefault="002D1325" w:rsidP="002D1325">
    <w:pPr>
      <w:pStyle w:val="a4"/>
      <w:framePr w:wrap="around" w:vAnchor="text" w:hAnchor="margin" w:xAlign="center" w:y="1"/>
      <w:rPr>
        <w:rStyle w:val="a5"/>
      </w:rPr>
    </w:pPr>
  </w:p>
  <w:p w:rsidR="002D1325" w:rsidRDefault="002D1325">
    <w:pPr>
      <w:pStyle w:val="a4"/>
    </w:pPr>
    <w:r>
      <w:rPr>
        <w:rFonts w:ascii="仿宋_GB2312" w:eastAsia="仿宋_GB2312" w:hint="eastAsia"/>
        <w:bCs/>
        <w:sz w:val="28"/>
      </w:rPr>
      <w:t>－</w:t>
    </w:r>
    <w:r w:rsidR="00810B39">
      <w:rPr>
        <w:sz w:val="28"/>
      </w:rPr>
      <w:fldChar w:fldCharType="begin"/>
    </w:r>
    <w:r>
      <w:rPr>
        <w:sz w:val="28"/>
      </w:rPr>
      <w:instrText xml:space="preserve"> PAGE </w:instrText>
    </w:r>
    <w:r w:rsidR="00810B39">
      <w:rPr>
        <w:sz w:val="28"/>
      </w:rPr>
      <w:fldChar w:fldCharType="separate"/>
    </w:r>
    <w:r>
      <w:rPr>
        <w:noProof/>
        <w:sz w:val="28"/>
      </w:rPr>
      <w:t>2</w:t>
    </w:r>
    <w:r w:rsidR="00810B39"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25" w:rsidRDefault="002D1325" w:rsidP="002D1325">
    <w:pPr>
      <w:pStyle w:val="a4"/>
      <w:ind w:right="42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86" w:rsidRDefault="002B7486" w:rsidP="00742D18">
      <w:r>
        <w:separator/>
      </w:r>
    </w:p>
  </w:footnote>
  <w:footnote w:type="continuationSeparator" w:id="0">
    <w:p w:rsidR="002B7486" w:rsidRDefault="002B7486" w:rsidP="00742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D18"/>
    <w:rsid w:val="00005417"/>
    <w:rsid w:val="00047BB8"/>
    <w:rsid w:val="000611B5"/>
    <w:rsid w:val="00081E43"/>
    <w:rsid w:val="00102C53"/>
    <w:rsid w:val="001338E7"/>
    <w:rsid w:val="00182C7A"/>
    <w:rsid w:val="001A3F09"/>
    <w:rsid w:val="002000F0"/>
    <w:rsid w:val="0026054C"/>
    <w:rsid w:val="00272444"/>
    <w:rsid w:val="002A63CA"/>
    <w:rsid w:val="002B7486"/>
    <w:rsid w:val="002D1325"/>
    <w:rsid w:val="002E7AD3"/>
    <w:rsid w:val="00305367"/>
    <w:rsid w:val="00324CE2"/>
    <w:rsid w:val="00342E27"/>
    <w:rsid w:val="00365230"/>
    <w:rsid w:val="00376884"/>
    <w:rsid w:val="003B7F1F"/>
    <w:rsid w:val="004F6FD3"/>
    <w:rsid w:val="0050583A"/>
    <w:rsid w:val="00545ADC"/>
    <w:rsid w:val="0055299E"/>
    <w:rsid w:val="005C37E1"/>
    <w:rsid w:val="005E3B20"/>
    <w:rsid w:val="005F2723"/>
    <w:rsid w:val="0064031E"/>
    <w:rsid w:val="00643186"/>
    <w:rsid w:val="00676AB5"/>
    <w:rsid w:val="006A3D61"/>
    <w:rsid w:val="006A59D2"/>
    <w:rsid w:val="006C37F2"/>
    <w:rsid w:val="006E188B"/>
    <w:rsid w:val="007060E5"/>
    <w:rsid w:val="00727A7A"/>
    <w:rsid w:val="00742D18"/>
    <w:rsid w:val="007D2B6F"/>
    <w:rsid w:val="0080357E"/>
    <w:rsid w:val="00810B39"/>
    <w:rsid w:val="008114A0"/>
    <w:rsid w:val="00823937"/>
    <w:rsid w:val="00845416"/>
    <w:rsid w:val="0086389A"/>
    <w:rsid w:val="008A392B"/>
    <w:rsid w:val="008C4FAB"/>
    <w:rsid w:val="0090115D"/>
    <w:rsid w:val="0091782C"/>
    <w:rsid w:val="00932843"/>
    <w:rsid w:val="0093435C"/>
    <w:rsid w:val="00947429"/>
    <w:rsid w:val="00971D88"/>
    <w:rsid w:val="009A11C4"/>
    <w:rsid w:val="009F6476"/>
    <w:rsid w:val="00A0280E"/>
    <w:rsid w:val="00A46540"/>
    <w:rsid w:val="00A606A9"/>
    <w:rsid w:val="00A711CF"/>
    <w:rsid w:val="00A76CD4"/>
    <w:rsid w:val="00AA6CDF"/>
    <w:rsid w:val="00AB3F94"/>
    <w:rsid w:val="00AC5B73"/>
    <w:rsid w:val="00B629F8"/>
    <w:rsid w:val="00BB01BF"/>
    <w:rsid w:val="00BC4EAE"/>
    <w:rsid w:val="00BD6992"/>
    <w:rsid w:val="00C7576F"/>
    <w:rsid w:val="00C80CDE"/>
    <w:rsid w:val="00CA6FC3"/>
    <w:rsid w:val="00E30533"/>
    <w:rsid w:val="00E31056"/>
    <w:rsid w:val="00E735D3"/>
    <w:rsid w:val="00E77573"/>
    <w:rsid w:val="00ED78A1"/>
    <w:rsid w:val="00F05D38"/>
    <w:rsid w:val="00F44AB1"/>
    <w:rsid w:val="00F553CC"/>
    <w:rsid w:val="00F67274"/>
    <w:rsid w:val="00F7616A"/>
    <w:rsid w:val="00F80FAD"/>
    <w:rsid w:val="00F9541B"/>
    <w:rsid w:val="00FB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D18"/>
    <w:rPr>
      <w:sz w:val="18"/>
      <w:szCs w:val="18"/>
    </w:rPr>
  </w:style>
  <w:style w:type="paragraph" w:styleId="a4">
    <w:name w:val="footer"/>
    <w:basedOn w:val="a"/>
    <w:link w:val="Char0"/>
    <w:unhideWhenUsed/>
    <w:rsid w:val="00742D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42D18"/>
    <w:rPr>
      <w:sz w:val="18"/>
      <w:szCs w:val="18"/>
    </w:rPr>
  </w:style>
  <w:style w:type="character" w:styleId="a5">
    <w:name w:val="page number"/>
    <w:basedOn w:val="a0"/>
    <w:rsid w:val="00742D18"/>
  </w:style>
  <w:style w:type="paragraph" w:styleId="a6">
    <w:name w:val="Body Text Indent"/>
    <w:basedOn w:val="a"/>
    <w:link w:val="Char1"/>
    <w:rsid w:val="00742D18"/>
    <w:pPr>
      <w:tabs>
        <w:tab w:val="left" w:pos="7020"/>
      </w:tabs>
      <w:spacing w:line="600" w:lineRule="exact"/>
      <w:ind w:firstLineChars="200" w:firstLine="600"/>
    </w:pPr>
    <w:rPr>
      <w:rFonts w:ascii="仿宋_GB2312" w:eastAsia="仿宋_GB2312"/>
      <w:sz w:val="30"/>
      <w:szCs w:val="24"/>
    </w:rPr>
  </w:style>
  <w:style w:type="character" w:customStyle="1" w:styleId="Char1">
    <w:name w:val="正文文本缩进 Char"/>
    <w:basedOn w:val="a0"/>
    <w:link w:val="a6"/>
    <w:rsid w:val="00742D18"/>
    <w:rPr>
      <w:rFonts w:ascii="仿宋_GB2312" w:eastAsia="仿宋_GB2312" w:hAnsi="Times New Roman" w:cs="Times New Roman"/>
      <w:sz w:val="30"/>
      <w:szCs w:val="24"/>
    </w:rPr>
  </w:style>
  <w:style w:type="paragraph" w:styleId="a7">
    <w:name w:val="Date"/>
    <w:basedOn w:val="a"/>
    <w:next w:val="a"/>
    <w:link w:val="Char2"/>
    <w:rsid w:val="00742D18"/>
    <w:rPr>
      <w:rFonts w:ascii="楷体_GB2312" w:eastAsia="楷体_GB2312"/>
      <w:sz w:val="32"/>
    </w:rPr>
  </w:style>
  <w:style w:type="character" w:customStyle="1" w:styleId="Char2">
    <w:name w:val="日期 Char"/>
    <w:basedOn w:val="a0"/>
    <w:link w:val="a7"/>
    <w:rsid w:val="00742D18"/>
    <w:rPr>
      <w:rFonts w:ascii="楷体_GB2312" w:eastAsia="楷体_GB2312" w:hAnsi="Times New Roman" w:cs="Times New Roman"/>
      <w:sz w:val="32"/>
      <w:szCs w:val="20"/>
    </w:rPr>
  </w:style>
  <w:style w:type="paragraph" w:styleId="a8">
    <w:name w:val="Plain Text"/>
    <w:basedOn w:val="a"/>
    <w:link w:val="Char3"/>
    <w:rsid w:val="00742D18"/>
    <w:rPr>
      <w:rFonts w:ascii="宋体" w:hAnsi="Courier New"/>
    </w:rPr>
  </w:style>
  <w:style w:type="character" w:customStyle="1" w:styleId="Char3">
    <w:name w:val="纯文本 Char"/>
    <w:basedOn w:val="a0"/>
    <w:link w:val="a8"/>
    <w:rsid w:val="00742D18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stylesWithEffects.xml" Type="http://schemas.microsoft.com/office/2007/relationships/stylesWithEffect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footer1.xml" Type="http://schemas.openxmlformats.org/officeDocument/2006/relationships/footer"/>
<Relationship Id="rId7" Target="footer2.xml" Type="http://schemas.openxmlformats.org/officeDocument/2006/relationships/footer"/>
<Relationship Id="rId8" Target="fontTable.xml" Type="http://schemas.openxmlformats.org/officeDocument/2006/relationships/fontTable"/>
<Relationship Id="rId9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2015-07-18T06:14:00Z</dcterms:created>
  <dc:creator>user</dc:creator>
  <cp:lastModifiedBy>吴祺</cp:lastModifiedBy>
  <dcterms:modified xsi:type="dcterms:W3CDTF">2017-09-07T13:25:00Z</dcterms:modified>
  <cp:revision>272</cp:revision>
</cp:coreProperties>
</file>