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D7E" w:rsidRDefault="00351D7E" w:rsidP="00351D7E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201</w:t>
      </w:r>
      <w:r w:rsidR="00643B33">
        <w:rPr>
          <w:rFonts w:eastAsia="仿宋_GB2312"/>
          <w:b/>
          <w:sz w:val="32"/>
          <w:szCs w:val="32"/>
        </w:rPr>
        <w:t>9</w:t>
      </w:r>
      <w:r>
        <w:rPr>
          <w:rFonts w:eastAsia="仿宋_GB2312"/>
          <w:b/>
          <w:sz w:val="32"/>
          <w:szCs w:val="32"/>
        </w:rPr>
        <w:t>年</w:t>
      </w:r>
      <w:r w:rsidR="00411867" w:rsidRPr="00411867">
        <w:rPr>
          <w:rFonts w:eastAsia="仿宋_GB2312" w:hint="eastAsia"/>
          <w:b/>
          <w:sz w:val="32"/>
          <w:szCs w:val="32"/>
        </w:rPr>
        <w:t>赤水市城市建设投资经营有限公司</w:t>
      </w:r>
    </w:p>
    <w:p w:rsidR="000A4082" w:rsidRPr="00D315C0" w:rsidRDefault="00351D7E" w:rsidP="00351D7E">
      <w:pPr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公司债券</w:t>
      </w:r>
      <w:r w:rsidR="000A4082" w:rsidRPr="00D315C0">
        <w:rPr>
          <w:rFonts w:eastAsia="仿宋_GB2312"/>
          <w:b/>
          <w:sz w:val="32"/>
          <w:szCs w:val="32"/>
        </w:rPr>
        <w:t>调整申购意向函</w:t>
      </w:r>
    </w:p>
    <w:p w:rsidR="000A4082" w:rsidRPr="00D315C0" w:rsidRDefault="000A4082" w:rsidP="00142270">
      <w:pPr>
        <w:spacing w:afterLines="50" w:after="156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本公司名称：</w:t>
      </w:r>
    </w:p>
    <w:p w:rsidR="000A4082" w:rsidRPr="00D315C0" w:rsidRDefault="000A4082" w:rsidP="00142270">
      <w:pPr>
        <w:spacing w:afterLines="50" w:after="156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联系人：</w:t>
      </w:r>
    </w:p>
    <w:p w:rsidR="000A4082" w:rsidRPr="00D315C0" w:rsidRDefault="000A4082" w:rsidP="00142270">
      <w:pPr>
        <w:spacing w:afterLines="50" w:after="156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联系电话：</w:t>
      </w:r>
    </w:p>
    <w:p w:rsidR="000A4082" w:rsidRPr="00D315C0" w:rsidRDefault="000A4082" w:rsidP="000A4082">
      <w:pPr>
        <w:ind w:firstLineChars="196" w:firstLine="472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本公司已充分了解本次</w:t>
      </w:r>
      <w:r>
        <w:rPr>
          <w:rFonts w:eastAsia="仿宋_GB2312"/>
          <w:b/>
          <w:sz w:val="24"/>
        </w:rPr>
        <w:t>201</w:t>
      </w:r>
      <w:r w:rsidR="00643B33">
        <w:rPr>
          <w:rFonts w:eastAsia="仿宋_GB2312"/>
          <w:b/>
          <w:sz w:val="24"/>
        </w:rPr>
        <w:t>9</w:t>
      </w:r>
      <w:r>
        <w:rPr>
          <w:rFonts w:eastAsia="仿宋_GB2312"/>
          <w:b/>
          <w:sz w:val="24"/>
        </w:rPr>
        <w:t>年</w:t>
      </w:r>
      <w:r w:rsidR="00411867">
        <w:rPr>
          <w:rFonts w:eastAsia="仿宋_GB2312"/>
          <w:b/>
          <w:sz w:val="24"/>
        </w:rPr>
        <w:t>赤水市城市建设投资经营有限公司</w:t>
      </w:r>
      <w:r>
        <w:rPr>
          <w:rFonts w:eastAsia="仿宋_GB2312"/>
          <w:b/>
          <w:sz w:val="24"/>
        </w:rPr>
        <w:t>公司债券</w:t>
      </w:r>
      <w:r w:rsidRPr="00D315C0">
        <w:rPr>
          <w:rFonts w:eastAsia="仿宋_GB2312"/>
          <w:b/>
          <w:sz w:val="24"/>
        </w:rPr>
        <w:t>发行有关内容和细节，在此</w:t>
      </w:r>
      <w:proofErr w:type="gramStart"/>
      <w:r w:rsidRPr="00D315C0">
        <w:rPr>
          <w:rFonts w:eastAsia="仿宋_GB2312"/>
          <w:b/>
          <w:sz w:val="24"/>
        </w:rPr>
        <w:t>作出</w:t>
      </w:r>
      <w:proofErr w:type="gramEnd"/>
      <w:r w:rsidRPr="00D315C0">
        <w:rPr>
          <w:rFonts w:eastAsia="仿宋_GB2312"/>
          <w:b/>
          <w:sz w:val="24"/>
        </w:rPr>
        <w:t>内容与《</w:t>
      </w:r>
      <w:r>
        <w:rPr>
          <w:rFonts w:eastAsia="仿宋_GB2312"/>
          <w:b/>
          <w:sz w:val="24"/>
        </w:rPr>
        <w:t>201</w:t>
      </w:r>
      <w:r w:rsidR="00643B33">
        <w:rPr>
          <w:rFonts w:eastAsia="仿宋_GB2312"/>
          <w:b/>
          <w:sz w:val="24"/>
        </w:rPr>
        <w:t>9</w:t>
      </w:r>
      <w:r>
        <w:rPr>
          <w:rFonts w:eastAsia="仿宋_GB2312"/>
          <w:b/>
          <w:sz w:val="24"/>
        </w:rPr>
        <w:t>年</w:t>
      </w:r>
      <w:r w:rsidR="00411867">
        <w:rPr>
          <w:rFonts w:eastAsia="仿宋_GB2312"/>
          <w:b/>
          <w:sz w:val="24"/>
        </w:rPr>
        <w:t>赤水市城市建设投资经营有限公司</w:t>
      </w:r>
      <w:r>
        <w:rPr>
          <w:rFonts w:eastAsia="仿宋_GB2312"/>
          <w:b/>
          <w:sz w:val="24"/>
        </w:rPr>
        <w:t>公司债券</w:t>
      </w:r>
      <w:r w:rsidRPr="00D315C0">
        <w:rPr>
          <w:rFonts w:eastAsia="仿宋_GB2312"/>
          <w:b/>
          <w:sz w:val="24"/>
        </w:rPr>
        <w:t>申购意向函》发出人的陈述、承诺和保证相同的陈述、承诺和保证。</w:t>
      </w:r>
    </w:p>
    <w:p w:rsidR="000A4082" w:rsidRPr="00D315C0" w:rsidRDefault="000A4082" w:rsidP="000A4082">
      <w:pPr>
        <w:ind w:firstLineChars="196" w:firstLine="472"/>
        <w:rPr>
          <w:rFonts w:eastAsia="仿宋_GB2312"/>
          <w:b/>
          <w:sz w:val="24"/>
        </w:rPr>
      </w:pPr>
      <w:r w:rsidRPr="00D315C0">
        <w:rPr>
          <w:rFonts w:eastAsia="仿宋_GB2312"/>
          <w:b/>
          <w:sz w:val="24"/>
        </w:rPr>
        <w:t>本公司在此同意并确认，对我司已发出的《</w:t>
      </w:r>
      <w:r>
        <w:rPr>
          <w:rFonts w:eastAsia="仿宋_GB2312"/>
          <w:b/>
          <w:sz w:val="24"/>
        </w:rPr>
        <w:t>201</w:t>
      </w:r>
      <w:r w:rsidR="00643B33">
        <w:rPr>
          <w:rFonts w:eastAsia="仿宋_GB2312"/>
          <w:b/>
          <w:sz w:val="24"/>
        </w:rPr>
        <w:t>9</w:t>
      </w:r>
      <w:r>
        <w:rPr>
          <w:rFonts w:eastAsia="仿宋_GB2312"/>
          <w:b/>
          <w:sz w:val="24"/>
        </w:rPr>
        <w:t>年</w:t>
      </w:r>
      <w:r w:rsidR="00411867">
        <w:rPr>
          <w:rFonts w:eastAsia="仿宋_GB2312"/>
          <w:b/>
          <w:sz w:val="24"/>
        </w:rPr>
        <w:t>赤水市城市建设投资经营有限公司</w:t>
      </w:r>
      <w:r>
        <w:rPr>
          <w:rFonts w:eastAsia="仿宋_GB2312"/>
          <w:b/>
          <w:sz w:val="24"/>
        </w:rPr>
        <w:t>公司债券</w:t>
      </w:r>
      <w:r w:rsidRPr="00D315C0">
        <w:rPr>
          <w:rFonts w:eastAsia="仿宋_GB2312"/>
          <w:b/>
          <w:sz w:val="24"/>
        </w:rPr>
        <w:t>申购意向函》做出调整，调整内容如下：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119"/>
        <w:gridCol w:w="1560"/>
        <w:gridCol w:w="1468"/>
      </w:tblGrid>
      <w:tr w:rsidR="000A4082" w:rsidRPr="00D315C0" w:rsidTr="00EC3C67">
        <w:trPr>
          <w:trHeight w:val="465"/>
        </w:trPr>
        <w:tc>
          <w:tcPr>
            <w:tcW w:w="2375" w:type="dxa"/>
            <w:vMerge w:val="restart"/>
            <w:vAlign w:val="center"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申购利率</w:t>
            </w:r>
          </w:p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（单位：</w:t>
            </w:r>
            <w:r w:rsidRPr="00D315C0">
              <w:rPr>
                <w:rFonts w:eastAsia="仿宋_GB2312"/>
                <w:b/>
                <w:sz w:val="24"/>
              </w:rPr>
              <w:t>%</w:t>
            </w:r>
            <w:r w:rsidRPr="00D315C0">
              <w:rPr>
                <w:rFonts w:eastAsia="仿宋_GB2312"/>
                <w:b/>
                <w:sz w:val="24"/>
              </w:rPr>
              <w:t>）</w:t>
            </w:r>
          </w:p>
        </w:tc>
        <w:tc>
          <w:tcPr>
            <w:tcW w:w="3119" w:type="dxa"/>
            <w:vMerge w:val="restart"/>
            <w:vAlign w:val="center"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申购金额</w:t>
            </w:r>
          </w:p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（单位：人民币万元）</w:t>
            </w:r>
          </w:p>
        </w:tc>
        <w:tc>
          <w:tcPr>
            <w:tcW w:w="3028" w:type="dxa"/>
            <w:gridSpan w:val="2"/>
            <w:vAlign w:val="center"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  <w:r w:rsidRPr="00D315C0">
              <w:rPr>
                <w:rFonts w:eastAsia="仿宋_GB2312"/>
                <w:b/>
                <w:szCs w:val="21"/>
              </w:rPr>
              <w:t>托管场所选择（打勾）</w:t>
            </w:r>
          </w:p>
        </w:tc>
      </w:tr>
      <w:tr w:rsidR="000A4082" w:rsidRPr="00D315C0" w:rsidTr="00EC3C67">
        <w:trPr>
          <w:trHeight w:val="480"/>
        </w:trPr>
        <w:tc>
          <w:tcPr>
            <w:tcW w:w="2375" w:type="dxa"/>
            <w:vMerge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Cs w:val="21"/>
              </w:rPr>
            </w:pPr>
            <w:r w:rsidRPr="00D315C0">
              <w:rPr>
                <w:rFonts w:eastAsia="仿宋_GB2312"/>
                <w:b/>
                <w:szCs w:val="21"/>
              </w:rPr>
              <w:t>中央国债登记公司</w:t>
            </w:r>
          </w:p>
        </w:tc>
        <w:tc>
          <w:tcPr>
            <w:tcW w:w="1468" w:type="dxa"/>
            <w:vAlign w:val="center"/>
          </w:tcPr>
          <w:p w:rsidR="000A4082" w:rsidRPr="00D315C0" w:rsidRDefault="000A4082" w:rsidP="00EC3C67">
            <w:pPr>
              <w:spacing w:line="0" w:lineRule="atLeast"/>
              <w:ind w:right="140"/>
              <w:jc w:val="center"/>
              <w:rPr>
                <w:rFonts w:eastAsia="仿宋_GB2312"/>
                <w:b/>
                <w:szCs w:val="21"/>
              </w:rPr>
            </w:pPr>
            <w:r w:rsidRPr="00D315C0">
              <w:rPr>
                <w:rFonts w:eastAsia="仿宋_GB2312"/>
                <w:b/>
                <w:szCs w:val="21"/>
              </w:rPr>
              <w:t>中证登上海分公司</w:t>
            </w:r>
          </w:p>
        </w:tc>
      </w:tr>
      <w:tr w:rsidR="000A4082" w:rsidRPr="00D315C0" w:rsidTr="00EC3C67">
        <w:trPr>
          <w:trHeight w:val="447"/>
        </w:trPr>
        <w:tc>
          <w:tcPr>
            <w:tcW w:w="2375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0A4082" w:rsidRPr="00D315C0" w:rsidTr="00EC3C67">
        <w:trPr>
          <w:trHeight w:val="410"/>
        </w:trPr>
        <w:tc>
          <w:tcPr>
            <w:tcW w:w="2375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0A4082" w:rsidRPr="00D315C0" w:rsidTr="00EC3C67">
        <w:trPr>
          <w:trHeight w:val="417"/>
        </w:trPr>
        <w:tc>
          <w:tcPr>
            <w:tcW w:w="2375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0A4082" w:rsidRPr="00D315C0" w:rsidTr="00EC3C67">
        <w:trPr>
          <w:trHeight w:val="409"/>
        </w:trPr>
        <w:tc>
          <w:tcPr>
            <w:tcW w:w="2375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0A4082" w:rsidRPr="00D315C0" w:rsidTr="00EC3C67">
        <w:trPr>
          <w:trHeight w:val="415"/>
        </w:trPr>
        <w:tc>
          <w:tcPr>
            <w:tcW w:w="2375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68" w:type="dxa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sz w:val="24"/>
              </w:rPr>
            </w:pPr>
          </w:p>
        </w:tc>
      </w:tr>
      <w:tr w:rsidR="000A4082" w:rsidRPr="00D315C0" w:rsidTr="00EC3C67">
        <w:tc>
          <w:tcPr>
            <w:tcW w:w="8522" w:type="dxa"/>
            <w:gridSpan w:val="4"/>
          </w:tcPr>
          <w:p w:rsidR="000A4082" w:rsidRPr="00D315C0" w:rsidRDefault="000A4082" w:rsidP="00142270">
            <w:pPr>
              <w:snapToGrid w:val="0"/>
              <w:rPr>
                <w:rFonts w:eastAsia="仿宋_GB2312"/>
                <w:szCs w:val="21"/>
              </w:rPr>
            </w:pPr>
            <w:r w:rsidRPr="00D315C0">
              <w:rPr>
                <w:rFonts w:eastAsia="仿宋_GB2312"/>
                <w:sz w:val="24"/>
              </w:rPr>
              <w:t>重要提示：</w:t>
            </w:r>
            <w:r w:rsidRPr="00D315C0">
              <w:rPr>
                <w:rFonts w:eastAsia="仿宋_GB2312"/>
                <w:sz w:val="24"/>
              </w:rPr>
              <w:t>1</w:t>
            </w:r>
            <w:r w:rsidRPr="00D315C0">
              <w:rPr>
                <w:rFonts w:eastAsia="仿宋_GB2312"/>
                <w:sz w:val="24"/>
              </w:rPr>
              <w:t>、本期债券簿记建档利率区间</w:t>
            </w:r>
            <w:r w:rsidRPr="00D315C0">
              <w:rPr>
                <w:rFonts w:eastAsia="仿宋_GB2312"/>
                <w:b/>
                <w:sz w:val="24"/>
              </w:rPr>
              <w:t>上限为</w:t>
            </w:r>
            <w:r w:rsidR="00643B33">
              <w:rPr>
                <w:rFonts w:eastAsia="仿宋_GB2312" w:hint="eastAsia"/>
                <w:b/>
                <w:sz w:val="24"/>
              </w:rPr>
              <w:t>8</w:t>
            </w:r>
            <w:r w:rsidR="00643B33">
              <w:rPr>
                <w:rFonts w:eastAsia="仿宋_GB2312"/>
                <w:b/>
                <w:sz w:val="24"/>
              </w:rPr>
              <w:t>.60</w:t>
            </w:r>
            <w:r w:rsidRPr="00D315C0">
              <w:rPr>
                <w:rFonts w:eastAsia="仿宋_GB2312"/>
                <w:b/>
                <w:sz w:val="24"/>
              </w:rPr>
              <w:t>%</w:t>
            </w:r>
            <w:r w:rsidRPr="00D315C0">
              <w:rPr>
                <w:rFonts w:eastAsia="仿宋_GB2312"/>
                <w:sz w:val="24"/>
              </w:rPr>
              <w:t>；</w:t>
            </w:r>
            <w:r w:rsidRPr="00D315C0">
              <w:rPr>
                <w:rFonts w:eastAsia="仿宋_GB2312"/>
                <w:sz w:val="24"/>
              </w:rPr>
              <w:t>2</w:t>
            </w:r>
            <w:r w:rsidRPr="00D315C0">
              <w:rPr>
                <w:rFonts w:eastAsia="仿宋_GB2312"/>
                <w:sz w:val="24"/>
              </w:rPr>
              <w:t>、申购利率应在簿记建档申购利率区间内由低到高填写，最小变动单位为</w:t>
            </w:r>
            <w:r w:rsidRPr="00D315C0">
              <w:rPr>
                <w:rFonts w:eastAsia="仿宋_GB2312"/>
                <w:sz w:val="24"/>
              </w:rPr>
              <w:t>0.01%</w:t>
            </w:r>
            <w:r w:rsidRPr="00D315C0">
              <w:rPr>
                <w:rFonts w:eastAsia="仿宋_GB2312"/>
                <w:sz w:val="24"/>
              </w:rPr>
              <w:t>；</w:t>
            </w:r>
            <w:r w:rsidRPr="00D315C0">
              <w:rPr>
                <w:rFonts w:eastAsia="仿宋_GB2312"/>
                <w:sz w:val="24"/>
              </w:rPr>
              <w:t>3</w:t>
            </w:r>
            <w:r w:rsidRPr="00D315C0">
              <w:rPr>
                <w:rFonts w:eastAsia="仿宋_GB2312"/>
                <w:sz w:val="24"/>
              </w:rPr>
              <w:t>、</w:t>
            </w:r>
            <w:r w:rsidRPr="00D315C0">
              <w:rPr>
                <w:rFonts w:eastAsia="仿宋_GB2312"/>
                <w:b/>
                <w:sz w:val="24"/>
              </w:rPr>
              <w:t>每一申购利率对应的为单一申购金额。当最终确定的基本利率不低于某一申购利率时，投资者的最大获配量为低于该申购利率（包含此申购利率）的所有标位叠加量；</w:t>
            </w:r>
            <w:r w:rsidRPr="00D315C0">
              <w:rPr>
                <w:rFonts w:eastAsia="仿宋_GB2312"/>
                <w:sz w:val="24"/>
              </w:rPr>
              <w:t>4</w:t>
            </w:r>
            <w:r w:rsidRPr="00D315C0">
              <w:rPr>
                <w:rFonts w:eastAsia="仿宋_GB2312"/>
                <w:sz w:val="24"/>
              </w:rPr>
              <w:t>、每个申购利率对应的申购金额不得少于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万元（含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万元），且必须是</w:t>
            </w:r>
            <w:r w:rsidRPr="00D315C0">
              <w:rPr>
                <w:rFonts w:eastAsia="仿宋_GB2312"/>
                <w:sz w:val="24"/>
              </w:rPr>
              <w:t>1,000</w:t>
            </w:r>
            <w:r w:rsidRPr="00D315C0">
              <w:rPr>
                <w:rFonts w:eastAsia="仿宋_GB2312"/>
                <w:sz w:val="24"/>
              </w:rPr>
              <w:t>万元的整数倍，并且不超过本期债券的发行总额（</w:t>
            </w:r>
            <w:r w:rsidRPr="00D315C0">
              <w:rPr>
                <w:rFonts w:eastAsia="仿宋_GB2312"/>
                <w:b/>
                <w:sz w:val="24"/>
              </w:rPr>
              <w:t>即</w:t>
            </w:r>
            <w:r w:rsidR="00643B33">
              <w:rPr>
                <w:rFonts w:eastAsia="仿宋_GB2312" w:hint="eastAsia"/>
                <w:b/>
                <w:sz w:val="24"/>
              </w:rPr>
              <w:t>1</w:t>
            </w:r>
            <w:r w:rsidR="00643B33">
              <w:rPr>
                <w:rFonts w:eastAsia="仿宋_GB2312"/>
                <w:b/>
                <w:sz w:val="24"/>
              </w:rPr>
              <w:t>0</w:t>
            </w:r>
            <w:r w:rsidRPr="00D315C0">
              <w:rPr>
                <w:rFonts w:eastAsia="仿宋_GB2312"/>
                <w:b/>
                <w:sz w:val="24"/>
              </w:rPr>
              <w:t>亿元</w:t>
            </w:r>
            <w:r w:rsidRPr="00D315C0">
              <w:rPr>
                <w:rFonts w:eastAsia="仿宋_GB2312"/>
                <w:sz w:val="24"/>
              </w:rPr>
              <w:t>）；</w:t>
            </w:r>
            <w:r w:rsidRPr="009C6196">
              <w:rPr>
                <w:rFonts w:eastAsia="仿宋_GB2312" w:hint="eastAsia"/>
                <w:sz w:val="24"/>
              </w:rPr>
              <w:t>5</w:t>
            </w:r>
            <w:r w:rsidRPr="009C6196">
              <w:rPr>
                <w:rFonts w:eastAsia="仿宋_GB2312" w:hint="eastAsia"/>
                <w:sz w:val="24"/>
              </w:rPr>
              <w:t>、申购传真专线：</w:t>
            </w:r>
            <w:r w:rsidR="00643B33">
              <w:rPr>
                <w:rFonts w:eastAsia="仿宋_GB2312" w:hint="eastAsia"/>
                <w:sz w:val="24"/>
              </w:rPr>
              <w:t>0</w:t>
            </w:r>
            <w:r w:rsidR="00643B33">
              <w:rPr>
                <w:rFonts w:eastAsia="仿宋_GB2312"/>
                <w:sz w:val="24"/>
              </w:rPr>
              <w:t>10</w:t>
            </w:r>
            <w:r w:rsidR="00643B33">
              <w:rPr>
                <w:rFonts w:eastAsia="仿宋_GB2312" w:hint="eastAsia"/>
                <w:sz w:val="24"/>
              </w:rPr>
              <w:t>-</w:t>
            </w:r>
            <w:r w:rsidR="00643B33">
              <w:rPr>
                <w:rFonts w:eastAsia="仿宋_GB2312"/>
                <w:sz w:val="24"/>
              </w:rPr>
              <w:t>88170904</w:t>
            </w:r>
            <w:r w:rsidRPr="009C6196">
              <w:rPr>
                <w:rFonts w:eastAsia="仿宋_GB2312" w:hint="eastAsia"/>
                <w:sz w:val="24"/>
              </w:rPr>
              <w:t>，咨询专线：</w:t>
            </w:r>
            <w:r w:rsidR="00643B33">
              <w:rPr>
                <w:rFonts w:eastAsia="仿宋_GB2312" w:hint="eastAsia"/>
                <w:sz w:val="24"/>
              </w:rPr>
              <w:t>0</w:t>
            </w:r>
            <w:r w:rsidR="00643B33">
              <w:rPr>
                <w:rFonts w:eastAsia="仿宋_GB2312"/>
                <w:sz w:val="24"/>
              </w:rPr>
              <w:t>10</w:t>
            </w:r>
            <w:r w:rsidR="00643B33">
              <w:rPr>
                <w:rFonts w:eastAsia="仿宋_GB2312" w:hint="eastAsia"/>
                <w:sz w:val="24"/>
              </w:rPr>
              <w:t>-</w:t>
            </w:r>
            <w:r w:rsidR="00643B33">
              <w:rPr>
                <w:rFonts w:eastAsia="仿宋_GB2312"/>
                <w:sz w:val="24"/>
              </w:rPr>
              <w:t>88170590</w:t>
            </w:r>
            <w:r w:rsidRPr="009C6196">
              <w:rPr>
                <w:rFonts w:eastAsia="仿宋_GB2312" w:hint="eastAsia"/>
                <w:sz w:val="24"/>
              </w:rPr>
              <w:t>；</w:t>
            </w:r>
            <w:r w:rsidRPr="009C6196">
              <w:rPr>
                <w:rFonts w:eastAsia="仿宋_GB2312" w:hint="eastAsia"/>
                <w:sz w:val="24"/>
              </w:rPr>
              <w:t>6</w:t>
            </w:r>
            <w:r w:rsidRPr="009C6196">
              <w:rPr>
                <w:rFonts w:eastAsia="仿宋_GB2312" w:hint="eastAsia"/>
                <w:sz w:val="24"/>
              </w:rPr>
              <w:t>、簿记建档时间：</w:t>
            </w:r>
            <w:r w:rsidRPr="009C6196">
              <w:rPr>
                <w:rFonts w:eastAsia="仿宋_GB2312" w:hint="eastAsia"/>
                <w:sz w:val="24"/>
              </w:rPr>
              <w:t>201</w:t>
            </w:r>
            <w:r w:rsidR="00643B33">
              <w:rPr>
                <w:rFonts w:eastAsia="仿宋_GB2312"/>
                <w:sz w:val="24"/>
              </w:rPr>
              <w:t>9</w:t>
            </w:r>
            <w:r w:rsidRPr="009C6196">
              <w:rPr>
                <w:rFonts w:eastAsia="仿宋_GB2312" w:hint="eastAsia"/>
                <w:sz w:val="24"/>
              </w:rPr>
              <w:t>年</w:t>
            </w:r>
            <w:r w:rsidR="00411867">
              <w:rPr>
                <w:rFonts w:eastAsia="仿宋_GB2312"/>
                <w:sz w:val="24"/>
              </w:rPr>
              <w:t>1</w:t>
            </w:r>
            <w:r w:rsidRPr="009C6196">
              <w:rPr>
                <w:rFonts w:eastAsia="仿宋_GB2312" w:hint="eastAsia"/>
                <w:sz w:val="24"/>
              </w:rPr>
              <w:t>月</w:t>
            </w:r>
            <w:r w:rsidR="00643B33">
              <w:rPr>
                <w:rFonts w:eastAsia="仿宋_GB2312" w:hint="eastAsia"/>
                <w:sz w:val="24"/>
              </w:rPr>
              <w:t>1</w:t>
            </w:r>
            <w:r w:rsidR="00643B33">
              <w:rPr>
                <w:rFonts w:eastAsia="仿宋_GB2312"/>
                <w:sz w:val="24"/>
              </w:rPr>
              <w:t>7</w:t>
            </w:r>
            <w:r w:rsidRPr="009C6196">
              <w:rPr>
                <w:rFonts w:eastAsia="仿宋_GB2312" w:hint="eastAsia"/>
                <w:sz w:val="24"/>
              </w:rPr>
              <w:t>日北京时间</w:t>
            </w:r>
            <w:r w:rsidR="00643B33">
              <w:rPr>
                <w:rFonts w:eastAsia="仿宋_GB2312" w:hint="eastAsia"/>
                <w:sz w:val="24"/>
              </w:rPr>
              <w:t>1</w:t>
            </w:r>
            <w:r w:rsidR="00643B33">
              <w:rPr>
                <w:rFonts w:eastAsia="仿宋_GB2312"/>
                <w:sz w:val="24"/>
              </w:rPr>
              <w:t>4</w:t>
            </w:r>
            <w:r w:rsidR="00643B33">
              <w:rPr>
                <w:rFonts w:eastAsia="仿宋_GB2312" w:hint="eastAsia"/>
                <w:sz w:val="24"/>
              </w:rPr>
              <w:t>:</w:t>
            </w:r>
            <w:r w:rsidR="00643B33">
              <w:rPr>
                <w:rFonts w:eastAsia="仿宋_GB2312"/>
                <w:sz w:val="24"/>
              </w:rPr>
              <w:t>00</w:t>
            </w:r>
            <w:r w:rsidR="00643B33">
              <w:rPr>
                <w:rFonts w:eastAsia="仿宋_GB2312" w:hint="eastAsia"/>
                <w:sz w:val="24"/>
              </w:rPr>
              <w:t>-</w:t>
            </w:r>
            <w:r w:rsidR="00643B33">
              <w:rPr>
                <w:rFonts w:eastAsia="仿宋_GB2312"/>
                <w:sz w:val="24"/>
              </w:rPr>
              <w:t>16</w:t>
            </w:r>
            <w:r w:rsidR="00643B33">
              <w:rPr>
                <w:rFonts w:eastAsia="仿宋_GB2312" w:hint="eastAsia"/>
                <w:sz w:val="24"/>
              </w:rPr>
              <w:t>:</w:t>
            </w:r>
            <w:r w:rsidR="00643B33">
              <w:rPr>
                <w:rFonts w:eastAsia="仿宋_GB2312"/>
                <w:sz w:val="24"/>
              </w:rPr>
              <w:t>00</w:t>
            </w:r>
            <w:r w:rsidRPr="009C6196">
              <w:rPr>
                <w:rFonts w:eastAsia="仿宋_GB2312" w:hint="eastAsia"/>
                <w:sz w:val="24"/>
              </w:rPr>
              <w:t>；</w:t>
            </w:r>
            <w:r w:rsidRPr="009C6196">
              <w:rPr>
                <w:rFonts w:eastAsia="仿宋_GB2312" w:hint="eastAsia"/>
                <w:sz w:val="24"/>
              </w:rPr>
              <w:t>7</w:t>
            </w:r>
            <w:r w:rsidRPr="009C6196">
              <w:rPr>
                <w:rFonts w:eastAsia="仿宋_GB2312" w:hint="eastAsia"/>
                <w:sz w:val="24"/>
              </w:rPr>
              <w:t>、投资者向簿记室传真本意向函即视为对《</w:t>
            </w:r>
            <w:r>
              <w:rPr>
                <w:rFonts w:eastAsia="仿宋_GB2312" w:hint="eastAsia"/>
                <w:sz w:val="24"/>
              </w:rPr>
              <w:t>201</w:t>
            </w:r>
            <w:r w:rsidR="00643B33"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年</w:t>
            </w:r>
            <w:r w:rsidR="00411867">
              <w:rPr>
                <w:rFonts w:eastAsia="仿宋_GB2312" w:hint="eastAsia"/>
                <w:sz w:val="24"/>
              </w:rPr>
              <w:t>赤水市城市建设投资经营有限公司</w:t>
            </w:r>
            <w:r>
              <w:rPr>
                <w:rFonts w:eastAsia="仿宋_GB2312" w:hint="eastAsia"/>
                <w:sz w:val="24"/>
              </w:rPr>
              <w:t>公司债券</w:t>
            </w:r>
            <w:r w:rsidRPr="009C6196">
              <w:rPr>
                <w:rFonts w:eastAsia="仿宋_GB2312" w:hint="eastAsia"/>
                <w:sz w:val="24"/>
              </w:rPr>
              <w:t>申购和配售办法说明》各项声明及条款的认可，并视为已经作出内容与附件三《</w:t>
            </w:r>
            <w:r>
              <w:rPr>
                <w:rFonts w:eastAsia="仿宋_GB2312" w:hint="eastAsia"/>
                <w:sz w:val="24"/>
              </w:rPr>
              <w:t>201</w:t>
            </w:r>
            <w:r w:rsidR="00643B33">
              <w:rPr>
                <w:rFonts w:eastAsia="仿宋_GB2312"/>
                <w:sz w:val="24"/>
              </w:rPr>
              <w:t>9</w:t>
            </w:r>
            <w:r>
              <w:rPr>
                <w:rFonts w:eastAsia="仿宋_GB2312" w:hint="eastAsia"/>
                <w:sz w:val="24"/>
              </w:rPr>
              <w:t>年</w:t>
            </w:r>
            <w:r w:rsidR="00411867">
              <w:rPr>
                <w:rFonts w:eastAsia="仿宋_GB2312" w:hint="eastAsia"/>
                <w:sz w:val="24"/>
              </w:rPr>
              <w:t>赤水市城市建设投资经营有限公司</w:t>
            </w:r>
            <w:r>
              <w:rPr>
                <w:rFonts w:eastAsia="仿宋_GB2312" w:hint="eastAsia"/>
                <w:sz w:val="24"/>
              </w:rPr>
              <w:t>公司债券</w:t>
            </w:r>
            <w:bookmarkStart w:id="0" w:name="_GoBack"/>
            <w:bookmarkEnd w:id="0"/>
            <w:r w:rsidRPr="009C6196">
              <w:rPr>
                <w:rFonts w:eastAsia="仿宋_GB2312" w:hint="eastAsia"/>
                <w:sz w:val="24"/>
              </w:rPr>
              <w:t>申购意向函发出人的陈述、承诺和保证》所述相同的陈述、承诺和保证。</w:t>
            </w:r>
          </w:p>
        </w:tc>
      </w:tr>
      <w:tr w:rsidR="000A4082" w:rsidRPr="00D315C0" w:rsidTr="00EC3C67">
        <w:trPr>
          <w:trHeight w:val="1447"/>
        </w:trPr>
        <w:tc>
          <w:tcPr>
            <w:tcW w:w="8522" w:type="dxa"/>
            <w:gridSpan w:val="4"/>
          </w:tcPr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申购机构法定代表人（或授权委托人）签字：</w:t>
            </w:r>
          </w:p>
          <w:p w:rsidR="000A4082" w:rsidRPr="00D315C0" w:rsidRDefault="000A4082" w:rsidP="00EC3C67">
            <w:pPr>
              <w:spacing w:line="0" w:lineRule="atLeast"/>
              <w:ind w:right="140"/>
              <w:jc w:val="left"/>
              <w:rPr>
                <w:rFonts w:eastAsia="仿宋_GB2312"/>
                <w:b/>
                <w:sz w:val="24"/>
              </w:rPr>
            </w:pPr>
          </w:p>
          <w:p w:rsidR="00F2449A" w:rsidRDefault="00F2449A" w:rsidP="00EC3C67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</w:p>
          <w:p w:rsidR="000A4082" w:rsidRPr="00D315C0" w:rsidRDefault="000A4082" w:rsidP="00EC3C67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（单位盖章）</w:t>
            </w:r>
          </w:p>
          <w:p w:rsidR="000A4082" w:rsidRPr="00D315C0" w:rsidRDefault="000A4082" w:rsidP="00EC3C67">
            <w:pPr>
              <w:spacing w:line="0" w:lineRule="atLeast"/>
              <w:ind w:right="140"/>
              <w:jc w:val="right"/>
              <w:rPr>
                <w:rFonts w:eastAsia="仿宋_GB2312"/>
                <w:b/>
                <w:sz w:val="24"/>
              </w:rPr>
            </w:pPr>
          </w:p>
          <w:p w:rsidR="000A4082" w:rsidRPr="00D315C0" w:rsidRDefault="000A4082" w:rsidP="00EC3C67">
            <w:pPr>
              <w:spacing w:line="0" w:lineRule="atLeast"/>
              <w:ind w:right="140"/>
              <w:jc w:val="right"/>
              <w:rPr>
                <w:rFonts w:eastAsia="仿宋_GB2312"/>
                <w:sz w:val="24"/>
              </w:rPr>
            </w:pPr>
            <w:r w:rsidRPr="00D315C0">
              <w:rPr>
                <w:rFonts w:eastAsia="仿宋_GB2312"/>
                <w:b/>
                <w:sz w:val="24"/>
              </w:rPr>
              <w:t>年</w:t>
            </w:r>
            <w:r w:rsidR="00A52792">
              <w:rPr>
                <w:rFonts w:eastAsia="仿宋_GB2312" w:hint="eastAsia"/>
                <w:b/>
                <w:sz w:val="24"/>
              </w:rPr>
              <w:t xml:space="preserve"> </w:t>
            </w:r>
            <w:r w:rsidR="00A52792">
              <w:rPr>
                <w:rFonts w:eastAsia="仿宋_GB2312"/>
                <w:b/>
                <w:sz w:val="24"/>
              </w:rPr>
              <w:t xml:space="preserve">  </w:t>
            </w:r>
            <w:r w:rsidRPr="00D315C0">
              <w:rPr>
                <w:rFonts w:eastAsia="仿宋_GB2312"/>
                <w:b/>
                <w:sz w:val="24"/>
              </w:rPr>
              <w:t>月</w:t>
            </w:r>
            <w:r w:rsidR="00A52792">
              <w:rPr>
                <w:rFonts w:eastAsia="仿宋_GB2312" w:hint="eastAsia"/>
                <w:b/>
                <w:sz w:val="24"/>
              </w:rPr>
              <w:t xml:space="preserve"> </w:t>
            </w:r>
            <w:r w:rsidR="00A52792">
              <w:rPr>
                <w:rFonts w:eastAsia="仿宋_GB2312"/>
                <w:b/>
                <w:sz w:val="24"/>
              </w:rPr>
              <w:t xml:space="preserve">  </w:t>
            </w:r>
            <w:r w:rsidRPr="00D315C0">
              <w:rPr>
                <w:rFonts w:eastAsia="仿宋_GB2312"/>
                <w:b/>
                <w:sz w:val="24"/>
              </w:rPr>
              <w:t>日</w:t>
            </w:r>
          </w:p>
        </w:tc>
      </w:tr>
    </w:tbl>
    <w:p w:rsidR="00140666" w:rsidRPr="000A4082" w:rsidRDefault="00140666" w:rsidP="000A4082"/>
    <w:sectPr w:rsidR="00140666" w:rsidRPr="000A4082" w:rsidSect="00421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B9" w:rsidRDefault="001C4BB9" w:rsidP="0034600E">
      <w:r>
        <w:separator/>
      </w:r>
    </w:p>
  </w:endnote>
  <w:endnote w:type="continuationSeparator" w:id="0">
    <w:p w:rsidR="001C4BB9" w:rsidRDefault="001C4BB9" w:rsidP="0034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B9" w:rsidRDefault="001C4BB9" w:rsidP="0034600E">
      <w:r>
        <w:separator/>
      </w:r>
    </w:p>
  </w:footnote>
  <w:footnote w:type="continuationSeparator" w:id="0">
    <w:p w:rsidR="001C4BB9" w:rsidRDefault="001C4BB9" w:rsidP="0034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F"/>
    <w:rsid w:val="0002428D"/>
    <w:rsid w:val="00083D72"/>
    <w:rsid w:val="000A4082"/>
    <w:rsid w:val="000D1DFE"/>
    <w:rsid w:val="000D4501"/>
    <w:rsid w:val="0012175E"/>
    <w:rsid w:val="00134F41"/>
    <w:rsid w:val="00140666"/>
    <w:rsid w:val="00142270"/>
    <w:rsid w:val="001644DE"/>
    <w:rsid w:val="001C0661"/>
    <w:rsid w:val="001C4BB9"/>
    <w:rsid w:val="001C7B3F"/>
    <w:rsid w:val="001D039F"/>
    <w:rsid w:val="001E66F4"/>
    <w:rsid w:val="001F1EF7"/>
    <w:rsid w:val="001F36C3"/>
    <w:rsid w:val="001F511A"/>
    <w:rsid w:val="00207B33"/>
    <w:rsid w:val="00292712"/>
    <w:rsid w:val="002A070B"/>
    <w:rsid w:val="002D2E19"/>
    <w:rsid w:val="002F61D3"/>
    <w:rsid w:val="00315D89"/>
    <w:rsid w:val="00327638"/>
    <w:rsid w:val="0034600E"/>
    <w:rsid w:val="00351D7E"/>
    <w:rsid w:val="003725AC"/>
    <w:rsid w:val="00381648"/>
    <w:rsid w:val="00392065"/>
    <w:rsid w:val="003D6289"/>
    <w:rsid w:val="00400588"/>
    <w:rsid w:val="00411867"/>
    <w:rsid w:val="004211A0"/>
    <w:rsid w:val="004358F2"/>
    <w:rsid w:val="00451FEA"/>
    <w:rsid w:val="004E09A3"/>
    <w:rsid w:val="00531756"/>
    <w:rsid w:val="00586469"/>
    <w:rsid w:val="00592563"/>
    <w:rsid w:val="00643B33"/>
    <w:rsid w:val="006A15A0"/>
    <w:rsid w:val="006C0C85"/>
    <w:rsid w:val="006D1382"/>
    <w:rsid w:val="006F05F5"/>
    <w:rsid w:val="00754735"/>
    <w:rsid w:val="007B5A67"/>
    <w:rsid w:val="007C4CD6"/>
    <w:rsid w:val="007C52D7"/>
    <w:rsid w:val="00812D4C"/>
    <w:rsid w:val="00894B0D"/>
    <w:rsid w:val="00964943"/>
    <w:rsid w:val="00984C9A"/>
    <w:rsid w:val="009A0217"/>
    <w:rsid w:val="00A350E9"/>
    <w:rsid w:val="00A445A6"/>
    <w:rsid w:val="00A52792"/>
    <w:rsid w:val="00B07B3A"/>
    <w:rsid w:val="00B11A09"/>
    <w:rsid w:val="00B14A16"/>
    <w:rsid w:val="00B30593"/>
    <w:rsid w:val="00BC3788"/>
    <w:rsid w:val="00BE2347"/>
    <w:rsid w:val="00BF31B2"/>
    <w:rsid w:val="00BF4EE7"/>
    <w:rsid w:val="00C81714"/>
    <w:rsid w:val="00C91535"/>
    <w:rsid w:val="00C92AAD"/>
    <w:rsid w:val="00D26704"/>
    <w:rsid w:val="00D60A7C"/>
    <w:rsid w:val="00D93DDC"/>
    <w:rsid w:val="00DC1890"/>
    <w:rsid w:val="00DE7A1D"/>
    <w:rsid w:val="00E16BD7"/>
    <w:rsid w:val="00E44417"/>
    <w:rsid w:val="00E54C2A"/>
    <w:rsid w:val="00EB1197"/>
    <w:rsid w:val="00EE7250"/>
    <w:rsid w:val="00F0608F"/>
    <w:rsid w:val="00F2449A"/>
    <w:rsid w:val="00F261B3"/>
    <w:rsid w:val="00F72A3F"/>
    <w:rsid w:val="00F73F2E"/>
    <w:rsid w:val="00F856FD"/>
    <w:rsid w:val="00F90454"/>
    <w:rsid w:val="00FB1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4C4C1"/>
  <w15:docId w15:val="{9C73B8E9-01C5-41F0-BBB0-8477F142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0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0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李骁楠</dc:creator>
  <cp:keywords/>
  <dc:description/>
  <cp:lastModifiedBy>琦 司</cp:lastModifiedBy>
  <cp:revision>21</cp:revision>
  <dcterms:created xsi:type="dcterms:W3CDTF">2017-03-09T10:36:00Z</dcterms:created>
  <dcterms:modified xsi:type="dcterms:W3CDTF">2019-01-10T03:49:00Z</dcterms:modified>
</cp:coreProperties>
</file>